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4557" w14:textId="5BE32F70" w:rsidR="00A6723E" w:rsidRDefault="00A6723E" w:rsidP="00A6723E">
      <w:pPr>
        <w:jc w:val="center"/>
        <w:rPr>
          <w:b/>
          <w:sz w:val="36"/>
        </w:rPr>
      </w:pPr>
      <w:r>
        <w:rPr>
          <w:b/>
          <w:sz w:val="36"/>
        </w:rPr>
        <w:t>Step 10 Report</w:t>
      </w:r>
    </w:p>
    <w:p w14:paraId="4A3A96C4" w14:textId="44B6CA86" w:rsidR="00A6723E" w:rsidRDefault="00A6723E" w:rsidP="00A6723E">
      <w:pPr>
        <w:jc w:val="center"/>
        <w:rPr>
          <w:b/>
          <w:sz w:val="26"/>
        </w:rPr>
      </w:pPr>
      <w:r>
        <w:rPr>
          <w:b/>
          <w:sz w:val="26"/>
        </w:rPr>
        <w:t>Assign data roles and fix the folds</w:t>
      </w:r>
    </w:p>
    <w:p w14:paraId="7625EF14" w14:textId="2851DB89" w:rsidR="00A6723E" w:rsidRDefault="00A6723E" w:rsidP="00A6723E">
      <w:pPr>
        <w:jc w:val="center"/>
      </w:pPr>
      <w:r>
        <w:t>Environment: Claude Code (this chat)   |   Completed: 10 October 2026   |   Report version 2 (11 October 2026)</w:t>
      </w:r>
    </w:p>
    <w:p w14:paraId="654571DC" w14:textId="342E007B" w:rsidR="00A6723E" w:rsidRDefault="00A6723E" w:rsidP="00A6723E">
      <w:pPr>
        <w:jc w:val="center"/>
      </w:pPr>
      <w:r>
        <w:t>Thesis: Intelligent Power Transformer Fault Diagnosis Using Dissolved Gas Analysis and Machine Learning (MPhil, UMaT)</w:t>
      </w:r>
    </w:p>
    <w:p w14:paraId="05918DC8" w14:textId="3BF8E8A7" w:rsidR="00A6723E" w:rsidRDefault="00A6723E" w:rsidP="00A6723E">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A6723E" w14:paraId="54EF5616" w14:textId="77777777" w:rsidTr="00A6723E">
        <w:tblPrEx>
          <w:tblCellMar>
            <w:top w:w="0" w:type="dxa"/>
            <w:bottom w:w="0" w:type="dxa"/>
          </w:tblCellMar>
        </w:tblPrEx>
        <w:tc>
          <w:tcPr>
            <w:tcW w:w="9026" w:type="dxa"/>
            <w:shd w:val="clear" w:color="auto" w:fill="DDEBF7"/>
          </w:tcPr>
          <w:p w14:paraId="577F97CC" w14:textId="6263AEE0" w:rsidR="00A6723E" w:rsidRPr="00A6723E" w:rsidRDefault="00A6723E" w:rsidP="00A6723E">
            <w:pPr>
              <w:spacing w:after="80"/>
            </w:pPr>
            <w:r w:rsidRPr="00A6723E">
              <w:t>In short: The 439 training records were divided once and for all into 5 parts, 10 times over, with a recorded random seed. Near-identical records always stay in the same part, so the cross-validation cannot be fooled by near-copies. Every part has almost exactly the same mix of fault classes.</w:t>
            </w:r>
          </w:p>
        </w:tc>
      </w:tr>
    </w:tbl>
    <w:p w14:paraId="0AB5FF6F" w14:textId="2538BBE4" w:rsidR="00A6723E" w:rsidRDefault="00A6723E" w:rsidP="00A6723E">
      <w:pPr>
        <w:pStyle w:val="Heading1"/>
      </w:pPr>
      <w:r>
        <w:t>1. Purpose of this step</w:t>
      </w:r>
    </w:p>
    <w:p w14:paraId="1344FD23" w14:textId="58AFE1DC" w:rsidR="00A6723E" w:rsidRDefault="00A6723E" w:rsidP="00A6723E">
      <w:r>
        <w:t>Cross-validation trains a model on four parts of the training data and tests it on the fifth, five times. Fixing the parts in advance means every model is tested on exactly the same split, so comparisons between models are fair.</w:t>
      </w:r>
    </w:p>
    <w:p w14:paraId="21C4A39E" w14:textId="0FC5ADC2" w:rsidR="00A6723E" w:rsidRDefault="00A6723E" w:rsidP="00A6723E">
      <w:pPr>
        <w:pStyle w:val="Heading1"/>
      </w:pPr>
      <w:r>
        <w:t>2. Method used</w:t>
      </w:r>
    </w:p>
    <w:p w14:paraId="1189F3D3" w14:textId="745BAE2E" w:rsidR="00A6723E" w:rsidRDefault="00A6723E" w:rsidP="00A6723E">
      <w:pPr>
        <w:pStyle w:val="Heading2"/>
      </w:pPr>
      <w:r>
        <w:t>Approach</w:t>
      </w:r>
    </w:p>
    <w:p w14:paraId="41B66023" w14:textId="7B2E4A16" w:rsidR="00A6723E" w:rsidRDefault="00A6723E" w:rsidP="00A6723E">
      <w:r>
        <w:t>Repeated stratified group k-fold cross-validation. First, groups of near-identical training records were found: two records belong to the same group if they are near matches (Equation 1 of Step 9), and groups are joined through chains of near matches (connected components, found with a union-find algorithm).</w:t>
      </w:r>
    </w:p>
    <w:p w14:paraId="7308DF84" w14:textId="3673B5A7" w:rsidR="00A6723E" w:rsidRDefault="00A6723E" w:rsidP="00A6723E">
      <w:r>
        <w:t>The training data were then split into 5 folds so that every fold has the same mix of the 7 classes (stratified) and each group stays inside one fold (group). The split was repeated 10 times with different, recorded random seeds.</w:t>
      </w:r>
    </w:p>
    <w:p w14:paraId="4DA2E0A9" w14:textId="7C91892F" w:rsidR="00A6723E" w:rsidRDefault="00A6723E" w:rsidP="00A6723E">
      <w:pPr>
        <w:pStyle w:val="Heading2"/>
      </w:pPr>
      <w:r>
        <w:t>Why this method</w:t>
      </w:r>
    </w:p>
    <w:p w14:paraId="624B66E3" w14:textId="01B6F2E7" w:rsidR="00A6723E" w:rsidRDefault="00A6723E" w:rsidP="00A6723E">
      <w:pPr>
        <w:ind w:left="420" w:hanging="280"/>
      </w:pPr>
      <w:r>
        <w:t>•  Stratification keeps rare classes present in every fold, which matters because the classes are unequal in size.</w:t>
      </w:r>
    </w:p>
    <w:p w14:paraId="7750127E" w14:textId="55E271F8" w:rsidR="00A6723E" w:rsidRDefault="00A6723E" w:rsidP="00A6723E">
      <w:pPr>
        <w:ind w:left="420" w:hanging="280"/>
      </w:pPr>
      <w:r>
        <w:t>•  Keeping near-copies in one fold prevents leakage inside the cross-validation itself.</w:t>
      </w:r>
    </w:p>
    <w:p w14:paraId="55DCDD49" w14:textId="152221BF" w:rsidR="00A6723E" w:rsidRDefault="00A6723E" w:rsidP="00A6723E">
      <w:pPr>
        <w:ind w:left="420" w:hanging="280"/>
      </w:pPr>
      <w:r>
        <w:t>•  Ten repeats reduce the effect of one lucky or unlucky split and give 50 paired scores per model, which the planned statistical comparisons need.</w:t>
      </w:r>
    </w:p>
    <w:p w14:paraId="0854171F" w14:textId="1D07A355" w:rsidR="00A6723E" w:rsidRDefault="00A6723E" w:rsidP="00A6723E">
      <w:pPr>
        <w:ind w:left="420" w:hanging="280"/>
      </w:pPr>
      <w:r>
        <w:t>•  Fixed, recorded seeds make the splits exactly repeatable.</w:t>
      </w:r>
    </w:p>
    <w:p w14:paraId="45599F37" w14:textId="1A3DC9E3" w:rsidR="00A6723E" w:rsidRDefault="00A6723E" w:rsidP="00A6723E">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A6723E" w:rsidRPr="00A6723E" w14:paraId="4CF9AFE7" w14:textId="77777777" w:rsidTr="00A6723E">
        <w:tblPrEx>
          <w:tblCellMar>
            <w:top w:w="0" w:type="dxa"/>
            <w:bottom w:w="0" w:type="dxa"/>
          </w:tblCellMar>
        </w:tblPrEx>
        <w:trPr>
          <w:tblHeader/>
        </w:trPr>
        <w:tc>
          <w:tcPr>
            <w:tcW w:w="3000" w:type="dxa"/>
            <w:shd w:val="clear" w:color="auto" w:fill="D9D9D9"/>
          </w:tcPr>
          <w:p w14:paraId="37C6B0A4" w14:textId="5FFB5D2C" w:rsidR="00A6723E" w:rsidRPr="00A6723E" w:rsidRDefault="00A6723E" w:rsidP="00A6723E">
            <w:pPr>
              <w:spacing w:after="40" w:line="240" w:lineRule="auto"/>
              <w:rPr>
                <w:b/>
                <w:sz w:val="21"/>
              </w:rPr>
            </w:pPr>
            <w:r w:rsidRPr="00A6723E">
              <w:rPr>
                <w:b/>
                <w:sz w:val="21"/>
              </w:rPr>
              <w:t>Setting</w:t>
            </w:r>
          </w:p>
        </w:tc>
        <w:tc>
          <w:tcPr>
            <w:tcW w:w="6000" w:type="dxa"/>
            <w:shd w:val="clear" w:color="auto" w:fill="D9D9D9"/>
          </w:tcPr>
          <w:p w14:paraId="5C7343B7" w14:textId="49323B33" w:rsidR="00A6723E" w:rsidRPr="00A6723E" w:rsidRDefault="00A6723E" w:rsidP="00A6723E">
            <w:pPr>
              <w:spacing w:after="40" w:line="240" w:lineRule="auto"/>
              <w:rPr>
                <w:b/>
                <w:sz w:val="21"/>
              </w:rPr>
            </w:pPr>
            <w:r w:rsidRPr="00A6723E">
              <w:rPr>
                <w:b/>
                <w:sz w:val="21"/>
              </w:rPr>
              <w:t>Value</w:t>
            </w:r>
          </w:p>
        </w:tc>
      </w:tr>
      <w:tr w:rsidR="00A6723E" w:rsidRPr="00A6723E" w14:paraId="0E79107E" w14:textId="77777777" w:rsidTr="00A6723E">
        <w:tblPrEx>
          <w:tblCellMar>
            <w:top w:w="0" w:type="dxa"/>
            <w:bottom w:w="0" w:type="dxa"/>
          </w:tblCellMar>
        </w:tblPrEx>
        <w:tc>
          <w:tcPr>
            <w:tcW w:w="3000" w:type="dxa"/>
          </w:tcPr>
          <w:p w14:paraId="21DE0464" w14:textId="2715E1AE" w:rsidR="00A6723E" w:rsidRPr="00A6723E" w:rsidRDefault="00A6723E" w:rsidP="00A6723E">
            <w:pPr>
              <w:spacing w:after="40" w:line="240" w:lineRule="auto"/>
              <w:rPr>
                <w:sz w:val="21"/>
              </w:rPr>
            </w:pPr>
            <w:r>
              <w:rPr>
                <w:sz w:val="21"/>
              </w:rPr>
              <w:t>Folds x repeats</w:t>
            </w:r>
          </w:p>
        </w:tc>
        <w:tc>
          <w:tcPr>
            <w:tcW w:w="6000" w:type="dxa"/>
          </w:tcPr>
          <w:p w14:paraId="5D5B3124" w14:textId="0D7F9500" w:rsidR="00A6723E" w:rsidRPr="00A6723E" w:rsidRDefault="00A6723E" w:rsidP="00A6723E">
            <w:pPr>
              <w:spacing w:after="40" w:line="240" w:lineRule="auto"/>
              <w:rPr>
                <w:sz w:val="21"/>
              </w:rPr>
            </w:pPr>
            <w:r>
              <w:rPr>
                <w:sz w:val="21"/>
              </w:rPr>
              <w:t>5 x 10 = 50 train/test splits</w:t>
            </w:r>
          </w:p>
        </w:tc>
      </w:tr>
      <w:tr w:rsidR="00A6723E" w:rsidRPr="00A6723E" w14:paraId="4FBA2B8F" w14:textId="77777777" w:rsidTr="00A6723E">
        <w:tblPrEx>
          <w:tblCellMar>
            <w:top w:w="0" w:type="dxa"/>
            <w:bottom w:w="0" w:type="dxa"/>
          </w:tblCellMar>
        </w:tblPrEx>
        <w:tc>
          <w:tcPr>
            <w:tcW w:w="3000" w:type="dxa"/>
          </w:tcPr>
          <w:p w14:paraId="557A6027" w14:textId="7283CABB" w:rsidR="00A6723E" w:rsidRPr="00A6723E" w:rsidRDefault="00A6723E" w:rsidP="00A6723E">
            <w:pPr>
              <w:spacing w:after="40" w:line="240" w:lineRule="auto"/>
              <w:rPr>
                <w:sz w:val="21"/>
              </w:rPr>
            </w:pPr>
            <w:r>
              <w:rPr>
                <w:sz w:val="21"/>
              </w:rPr>
              <w:t>Stratified by</w:t>
            </w:r>
          </w:p>
        </w:tc>
        <w:tc>
          <w:tcPr>
            <w:tcW w:w="6000" w:type="dxa"/>
          </w:tcPr>
          <w:p w14:paraId="52C7A2B7" w14:textId="45056ECE" w:rsidR="00A6723E" w:rsidRPr="00A6723E" w:rsidRDefault="00A6723E" w:rsidP="00A6723E">
            <w:pPr>
              <w:spacing w:after="40" w:line="240" w:lineRule="auto"/>
              <w:rPr>
                <w:sz w:val="21"/>
              </w:rPr>
            </w:pPr>
            <w:r>
              <w:rPr>
                <w:sz w:val="21"/>
              </w:rPr>
              <w:t>fine class code 0-6</w:t>
            </w:r>
          </w:p>
        </w:tc>
      </w:tr>
      <w:tr w:rsidR="00A6723E" w:rsidRPr="00A6723E" w14:paraId="385CEB9E" w14:textId="77777777" w:rsidTr="00A6723E">
        <w:tblPrEx>
          <w:tblCellMar>
            <w:top w:w="0" w:type="dxa"/>
            <w:bottom w:w="0" w:type="dxa"/>
          </w:tblCellMar>
        </w:tblPrEx>
        <w:tc>
          <w:tcPr>
            <w:tcW w:w="3000" w:type="dxa"/>
          </w:tcPr>
          <w:p w14:paraId="3425E810" w14:textId="7C78ACE0" w:rsidR="00A6723E" w:rsidRPr="00A6723E" w:rsidRDefault="00A6723E" w:rsidP="00A6723E">
            <w:pPr>
              <w:spacing w:after="40" w:line="240" w:lineRule="auto"/>
              <w:rPr>
                <w:sz w:val="21"/>
              </w:rPr>
            </w:pPr>
            <w:r>
              <w:rPr>
                <w:sz w:val="21"/>
              </w:rPr>
              <w:t>Random seed</w:t>
            </w:r>
          </w:p>
        </w:tc>
        <w:tc>
          <w:tcPr>
            <w:tcW w:w="6000" w:type="dxa"/>
          </w:tcPr>
          <w:p w14:paraId="2D4482DC" w14:textId="3C8CF7A0" w:rsidR="00A6723E" w:rsidRPr="00A6723E" w:rsidRDefault="00A6723E" w:rsidP="00A6723E">
            <w:pPr>
              <w:spacing w:after="40" w:line="240" w:lineRule="auto"/>
              <w:rPr>
                <w:sz w:val="21"/>
              </w:rPr>
            </w:pPr>
            <w:r>
              <w:rPr>
                <w:sz w:val="21"/>
              </w:rPr>
              <w:t>20261010 + r for repeat r = 1 ... 10 (seeds 20261011 to 20261020)</w:t>
            </w:r>
          </w:p>
        </w:tc>
      </w:tr>
      <w:tr w:rsidR="00A6723E" w:rsidRPr="00A6723E" w14:paraId="7005676B" w14:textId="77777777" w:rsidTr="00A6723E">
        <w:tblPrEx>
          <w:tblCellMar>
            <w:top w:w="0" w:type="dxa"/>
            <w:bottom w:w="0" w:type="dxa"/>
          </w:tblCellMar>
        </w:tblPrEx>
        <w:tc>
          <w:tcPr>
            <w:tcW w:w="3000" w:type="dxa"/>
          </w:tcPr>
          <w:p w14:paraId="5FC7E0FE" w14:textId="07047E7C" w:rsidR="00A6723E" w:rsidRPr="00A6723E" w:rsidRDefault="00A6723E" w:rsidP="00A6723E">
            <w:pPr>
              <w:spacing w:after="40" w:line="240" w:lineRule="auto"/>
              <w:rPr>
                <w:sz w:val="21"/>
              </w:rPr>
            </w:pPr>
            <w:r>
              <w:rPr>
                <w:sz w:val="21"/>
              </w:rPr>
              <w:t>Near-duplicate tolerance</w:t>
            </w:r>
          </w:p>
        </w:tc>
        <w:tc>
          <w:tcPr>
            <w:tcW w:w="6000" w:type="dxa"/>
          </w:tcPr>
          <w:p w14:paraId="120F4CE3" w14:textId="527507DA" w:rsidR="00A6723E" w:rsidRPr="00A6723E" w:rsidRDefault="00A6723E" w:rsidP="00A6723E">
            <w:pPr>
              <w:spacing w:after="40" w:line="240" w:lineRule="auto"/>
              <w:rPr>
                <w:sz w:val="21"/>
              </w:rPr>
            </w:pPr>
            <w:r>
              <w:rPr>
                <w:sz w:val="21"/>
              </w:rPr>
              <w:t>same as Step 9 (1 % or 1 ppm on every gas)</w:t>
            </w:r>
          </w:p>
        </w:tc>
      </w:tr>
      <w:tr w:rsidR="00A6723E" w:rsidRPr="00A6723E" w14:paraId="05065BC6" w14:textId="77777777" w:rsidTr="00A6723E">
        <w:tblPrEx>
          <w:tblCellMar>
            <w:top w:w="0" w:type="dxa"/>
            <w:bottom w:w="0" w:type="dxa"/>
          </w:tblCellMar>
        </w:tblPrEx>
        <w:tc>
          <w:tcPr>
            <w:tcW w:w="3000" w:type="dxa"/>
          </w:tcPr>
          <w:p w14:paraId="1A5D749A" w14:textId="6EBB27DC" w:rsidR="00A6723E" w:rsidRPr="00A6723E" w:rsidRDefault="00A6723E" w:rsidP="00A6723E">
            <w:pPr>
              <w:spacing w:after="40" w:line="240" w:lineRule="auto"/>
              <w:rPr>
                <w:sz w:val="21"/>
              </w:rPr>
            </w:pPr>
            <w:r>
              <w:rPr>
                <w:sz w:val="21"/>
              </w:rPr>
              <w:t>Records split</w:t>
            </w:r>
          </w:p>
        </w:tc>
        <w:tc>
          <w:tcPr>
            <w:tcW w:w="6000" w:type="dxa"/>
          </w:tcPr>
          <w:p w14:paraId="0E4EEDD2" w14:textId="1CF511D1" w:rsidR="00A6723E" w:rsidRPr="00A6723E" w:rsidRDefault="00A6723E" w:rsidP="00A6723E">
            <w:pPr>
              <w:spacing w:after="40" w:line="240" w:lineRule="auto"/>
              <w:rPr>
                <w:sz w:val="21"/>
              </w:rPr>
            </w:pPr>
            <w:r>
              <w:rPr>
                <w:sz w:val="21"/>
              </w:rPr>
              <w:t>439 development records</w:t>
            </w:r>
          </w:p>
        </w:tc>
      </w:tr>
    </w:tbl>
    <w:p w14:paraId="1D76EA78" w14:textId="00B9522D" w:rsidR="00A6723E" w:rsidRDefault="00A6723E" w:rsidP="00A6723E">
      <w:pPr>
        <w:pStyle w:val="Heading2"/>
      </w:pPr>
      <w:r>
        <w:t>Tools and programs</w:t>
      </w:r>
    </w:p>
    <w:p w14:paraId="63EB8C63" w14:textId="5E75910C" w:rsidR="00A6723E" w:rsidRDefault="00A6723E" w:rsidP="00A6723E">
      <w:pPr>
        <w:ind w:left="420" w:hanging="280"/>
      </w:pPr>
      <w:r>
        <w:t>•  06_Python_ML/src/data_prep/step10_folds.py (scikit-learn 1.9.1 StratifiedGroupKFold with shuffle=True)</w:t>
      </w:r>
    </w:p>
    <w:p w14:paraId="44495BF6" w14:textId="4D59D4D1" w:rsidR="00A6723E" w:rsidRDefault="00A6723E" w:rsidP="00A6723E">
      <w:pPr>
        <w:ind w:left="420" w:hanging="280"/>
      </w:pPr>
      <w:r>
        <w:t>•  06_Python_ML/tests/test_folds.py (pytest 9.1.1, 4 automated tests)</w:t>
      </w:r>
    </w:p>
    <w:p w14:paraId="42D3F62B" w14:textId="58979A2C" w:rsidR="00A6723E" w:rsidRDefault="00A6723E" w:rsidP="00A6723E">
      <w:pPr>
        <w:pStyle w:val="Heading2"/>
      </w:pPr>
      <w:r>
        <w:t>Method references</w:t>
      </w:r>
    </w:p>
    <w:p w14:paraId="39F256D4" w14:textId="20F9D18B" w:rsidR="00A6723E" w:rsidRDefault="00A6723E" w:rsidP="00A6723E">
      <w:pPr>
        <w:ind w:left="420" w:hanging="420"/>
      </w:pPr>
      <w:r>
        <w:t>[M3] F. Pedregosa et al., "Scikit-learn: Machine Learning in Python," Journal of Machine Learning Research, vol. 12, pp. 2825-2830, 2011. https://jmlr.org/papers/v12/pedregosa11a.html</w:t>
      </w:r>
    </w:p>
    <w:p w14:paraId="34ED2E55" w14:textId="0A175543" w:rsidR="00A6723E" w:rsidRDefault="00A6723E" w:rsidP="00A6723E">
      <w:pPr>
        <w:ind w:left="420" w:hanging="420"/>
      </w:pPr>
      <w:r>
        <w:t>[M2] S. Kapoor and A. Narayanan, "Leakage and the reproducibility crisis in machine-learning-based science," Patterns, vol. 4, no. 9, art. 100804, 2023. doi: 10.1016/j.patter.2023.100804</w:t>
      </w:r>
    </w:p>
    <w:p w14:paraId="6666C8E0" w14:textId="10353250" w:rsidR="00A6723E" w:rsidRDefault="00A6723E" w:rsidP="00A6723E">
      <w:pPr>
        <w:pStyle w:val="Heading1"/>
      </w:pPr>
      <w:r>
        <w:t>3. What was done, step by step</w:t>
      </w:r>
    </w:p>
    <w:p w14:paraId="6BDEE6AE" w14:textId="614497D2" w:rsidR="00A6723E" w:rsidRDefault="00A6723E" w:rsidP="00A6723E">
      <w:pPr>
        <w:ind w:left="420" w:hanging="280"/>
      </w:pPr>
      <w:r>
        <w:t>1.  Found groups of near-identical records inside the training data (every gas within 1 percent or 1 ppm). There were 9 such groups, holding 26 records in total (largest group 7).</w:t>
      </w:r>
    </w:p>
    <w:p w14:paraId="3CC678F7" w14:textId="251B829C" w:rsidR="00A6723E" w:rsidRDefault="00A6723E" w:rsidP="00A6723E">
      <w:pPr>
        <w:ind w:left="420" w:hanging="280"/>
      </w:pPr>
      <w:r>
        <w:t>2.  Split the training data with 'stratified group k-fold': 5 parts, each with the same mix of the 7 fault classes, and each near-identical group kept inside one part.</w:t>
      </w:r>
    </w:p>
    <w:p w14:paraId="43FA9F7B" w14:textId="00C51ABD" w:rsidR="00A6723E" w:rsidRDefault="00A6723E" w:rsidP="00A6723E">
      <w:pPr>
        <w:ind w:left="420" w:hanging="280"/>
      </w:pPr>
      <w:r>
        <w:t>3.  Repeated the split 10 times with different, recorded random seeds (seed 20261010 plus the repeat number), giving 50 test results per model later.</w:t>
      </w:r>
    </w:p>
    <w:p w14:paraId="12DC7EE5" w14:textId="2FFCC9E2" w:rsidR="00A6723E" w:rsidRDefault="00A6723E" w:rsidP="00A6723E">
      <w:pPr>
        <w:ind w:left="420" w:hanging="280"/>
      </w:pPr>
      <w:r>
        <w:t>4.  Counted the records in each analysis set defined by the flags of Steps 6 to 9.</w:t>
      </w:r>
    </w:p>
    <w:p w14:paraId="2BA19449" w14:textId="70C27ECF" w:rsidR="00A6723E" w:rsidRDefault="00A6723E" w:rsidP="00A6723E">
      <w:pPr>
        <w:pStyle w:val="Heading1"/>
      </w:pPr>
      <w:r>
        <w:t>4. What we found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6723E" w:rsidRPr="00A6723E" w14:paraId="69D9D123" w14:textId="77777777" w:rsidTr="00A6723E">
        <w:tblPrEx>
          <w:tblCellMar>
            <w:top w:w="0" w:type="dxa"/>
            <w:bottom w:w="0" w:type="dxa"/>
          </w:tblCellMar>
        </w:tblPrEx>
        <w:trPr>
          <w:tblHeader/>
        </w:trPr>
        <w:tc>
          <w:tcPr>
            <w:tcW w:w="6000" w:type="dxa"/>
            <w:shd w:val="clear" w:color="auto" w:fill="D9D9D9"/>
          </w:tcPr>
          <w:p w14:paraId="44E2F749" w14:textId="1DD79CEF" w:rsidR="00A6723E" w:rsidRPr="00A6723E" w:rsidRDefault="00A6723E" w:rsidP="00A6723E">
            <w:pPr>
              <w:spacing w:after="40" w:line="240" w:lineRule="auto"/>
              <w:rPr>
                <w:b/>
                <w:sz w:val="21"/>
              </w:rPr>
            </w:pPr>
            <w:r w:rsidRPr="00A6723E">
              <w:rPr>
                <w:b/>
                <w:sz w:val="21"/>
              </w:rPr>
              <w:t>Analysis set</w:t>
            </w:r>
          </w:p>
        </w:tc>
        <w:tc>
          <w:tcPr>
            <w:tcW w:w="3000" w:type="dxa"/>
            <w:shd w:val="clear" w:color="auto" w:fill="D9D9D9"/>
          </w:tcPr>
          <w:p w14:paraId="52358270" w14:textId="73AC3D1C" w:rsidR="00A6723E" w:rsidRPr="00A6723E" w:rsidRDefault="00A6723E" w:rsidP="00A6723E">
            <w:pPr>
              <w:spacing w:after="40" w:line="240" w:lineRule="auto"/>
              <w:rPr>
                <w:b/>
                <w:sz w:val="21"/>
              </w:rPr>
            </w:pPr>
            <w:r w:rsidRPr="00A6723E">
              <w:rPr>
                <w:b/>
                <w:sz w:val="21"/>
              </w:rPr>
              <w:t>Records</w:t>
            </w:r>
          </w:p>
        </w:tc>
      </w:tr>
      <w:tr w:rsidR="00A6723E" w:rsidRPr="00A6723E" w14:paraId="3DAD636B" w14:textId="77777777" w:rsidTr="00A6723E">
        <w:tblPrEx>
          <w:tblCellMar>
            <w:top w:w="0" w:type="dxa"/>
            <w:bottom w:w="0" w:type="dxa"/>
          </w:tblCellMar>
        </w:tblPrEx>
        <w:tc>
          <w:tcPr>
            <w:tcW w:w="6000" w:type="dxa"/>
          </w:tcPr>
          <w:p w14:paraId="64390C5F" w14:textId="31B15588" w:rsidR="00A6723E" w:rsidRPr="00A6723E" w:rsidRDefault="00A6723E" w:rsidP="00A6723E">
            <w:pPr>
              <w:spacing w:after="40" w:line="240" w:lineRule="auto"/>
              <w:rPr>
                <w:sz w:val="21"/>
              </w:rPr>
            </w:pPr>
            <w:r>
              <w:rPr>
                <w:sz w:val="21"/>
              </w:rPr>
              <w:t>Benchmark, power transformers (primary)</w:t>
            </w:r>
          </w:p>
        </w:tc>
        <w:tc>
          <w:tcPr>
            <w:tcW w:w="3000" w:type="dxa"/>
          </w:tcPr>
          <w:p w14:paraId="7B9C7E7C" w14:textId="7B2B0DB5" w:rsidR="00A6723E" w:rsidRPr="00A6723E" w:rsidRDefault="00A6723E" w:rsidP="00A6723E">
            <w:pPr>
              <w:spacing w:after="40" w:line="240" w:lineRule="auto"/>
              <w:rPr>
                <w:sz w:val="21"/>
              </w:rPr>
            </w:pPr>
            <w:r>
              <w:rPr>
                <w:sz w:val="21"/>
              </w:rPr>
              <w:t>58</w:t>
            </w:r>
          </w:p>
        </w:tc>
      </w:tr>
      <w:tr w:rsidR="00A6723E" w:rsidRPr="00A6723E" w14:paraId="171829F4" w14:textId="77777777" w:rsidTr="00A6723E">
        <w:tblPrEx>
          <w:tblCellMar>
            <w:top w:w="0" w:type="dxa"/>
            <w:bottom w:w="0" w:type="dxa"/>
          </w:tblCellMar>
        </w:tblPrEx>
        <w:tc>
          <w:tcPr>
            <w:tcW w:w="6000" w:type="dxa"/>
          </w:tcPr>
          <w:p w14:paraId="3FCBC9D3" w14:textId="3DB9C7A6" w:rsidR="00A6723E" w:rsidRPr="00A6723E" w:rsidRDefault="00A6723E" w:rsidP="00A6723E">
            <w:pPr>
              <w:spacing w:after="40" w:line="240" w:lineRule="auto"/>
              <w:rPr>
                <w:sz w:val="21"/>
              </w:rPr>
            </w:pPr>
            <w:r>
              <w:rPr>
                <w:sz w:val="21"/>
              </w:rPr>
              <w:t>Benchmark, all equipment (sensitivity)</w:t>
            </w:r>
          </w:p>
        </w:tc>
        <w:tc>
          <w:tcPr>
            <w:tcW w:w="3000" w:type="dxa"/>
          </w:tcPr>
          <w:p w14:paraId="080A8836" w14:textId="1B2CFE8D" w:rsidR="00A6723E" w:rsidRPr="00A6723E" w:rsidRDefault="00A6723E" w:rsidP="00A6723E">
            <w:pPr>
              <w:spacing w:after="40" w:line="240" w:lineRule="auto"/>
              <w:rPr>
                <w:sz w:val="21"/>
              </w:rPr>
            </w:pPr>
            <w:r>
              <w:rPr>
                <w:sz w:val="21"/>
              </w:rPr>
              <w:t>117</w:t>
            </w:r>
          </w:p>
        </w:tc>
      </w:tr>
      <w:tr w:rsidR="00A6723E" w:rsidRPr="00A6723E" w14:paraId="5BFAC254" w14:textId="77777777" w:rsidTr="00A6723E">
        <w:tblPrEx>
          <w:tblCellMar>
            <w:top w:w="0" w:type="dxa"/>
            <w:bottom w:w="0" w:type="dxa"/>
          </w:tblCellMar>
        </w:tblPrEx>
        <w:tc>
          <w:tcPr>
            <w:tcW w:w="6000" w:type="dxa"/>
          </w:tcPr>
          <w:p w14:paraId="150E412C" w14:textId="282E397F" w:rsidR="00A6723E" w:rsidRPr="00A6723E" w:rsidRDefault="00A6723E" w:rsidP="00A6723E">
            <w:pPr>
              <w:spacing w:after="40" w:line="240" w:lineRule="auto"/>
              <w:rPr>
                <w:sz w:val="21"/>
              </w:rPr>
            </w:pPr>
            <w:r>
              <w:rPr>
                <w:sz w:val="21"/>
              </w:rPr>
              <w:t>Internal test, independent of the benchmark</w:t>
            </w:r>
          </w:p>
        </w:tc>
        <w:tc>
          <w:tcPr>
            <w:tcW w:w="3000" w:type="dxa"/>
          </w:tcPr>
          <w:p w14:paraId="5EE6EC0E" w14:textId="1060818D" w:rsidR="00A6723E" w:rsidRPr="00A6723E" w:rsidRDefault="00A6723E" w:rsidP="00A6723E">
            <w:pPr>
              <w:spacing w:after="40" w:line="240" w:lineRule="auto"/>
              <w:rPr>
                <w:sz w:val="21"/>
              </w:rPr>
            </w:pPr>
            <w:r>
              <w:rPr>
                <w:sz w:val="21"/>
              </w:rPr>
              <w:t>61 of 70</w:t>
            </w:r>
          </w:p>
        </w:tc>
      </w:tr>
      <w:tr w:rsidR="00A6723E" w:rsidRPr="00A6723E" w14:paraId="1A47F2C0" w14:textId="77777777" w:rsidTr="00A6723E">
        <w:tblPrEx>
          <w:tblCellMar>
            <w:top w:w="0" w:type="dxa"/>
            <w:bottom w:w="0" w:type="dxa"/>
          </w:tblCellMar>
        </w:tblPrEx>
        <w:tc>
          <w:tcPr>
            <w:tcW w:w="6000" w:type="dxa"/>
          </w:tcPr>
          <w:p w14:paraId="3DFE0A46" w14:textId="6156AB7A" w:rsidR="00A6723E" w:rsidRPr="00A6723E" w:rsidRDefault="00A6723E" w:rsidP="00A6723E">
            <w:pPr>
              <w:spacing w:after="40" w:line="240" w:lineRule="auto"/>
              <w:rPr>
                <w:sz w:val="21"/>
              </w:rPr>
            </w:pPr>
            <w:r>
              <w:rPr>
                <w:sz w:val="21"/>
              </w:rPr>
              <w:t>External test, independent of the benchmark</w:t>
            </w:r>
          </w:p>
        </w:tc>
        <w:tc>
          <w:tcPr>
            <w:tcW w:w="3000" w:type="dxa"/>
          </w:tcPr>
          <w:p w14:paraId="55DCFFA3" w14:textId="54FD5C6F" w:rsidR="00A6723E" w:rsidRPr="00A6723E" w:rsidRDefault="00A6723E" w:rsidP="00A6723E">
            <w:pPr>
              <w:spacing w:after="40" w:line="240" w:lineRule="auto"/>
              <w:rPr>
                <w:sz w:val="21"/>
              </w:rPr>
            </w:pPr>
            <w:r>
              <w:rPr>
                <w:sz w:val="21"/>
              </w:rPr>
              <w:t>86 of 201</w:t>
            </w:r>
          </w:p>
        </w:tc>
      </w:tr>
      <w:tr w:rsidR="00A6723E" w:rsidRPr="00A6723E" w14:paraId="188E1566" w14:textId="77777777" w:rsidTr="00A6723E">
        <w:tblPrEx>
          <w:tblCellMar>
            <w:top w:w="0" w:type="dxa"/>
            <w:bottom w:w="0" w:type="dxa"/>
          </w:tblCellMar>
        </w:tblPrEx>
        <w:tc>
          <w:tcPr>
            <w:tcW w:w="6000" w:type="dxa"/>
          </w:tcPr>
          <w:p w14:paraId="55385DC1" w14:textId="16CFE47F" w:rsidR="00A6723E" w:rsidRPr="00A6723E" w:rsidRDefault="00A6723E" w:rsidP="00A6723E">
            <w:pPr>
              <w:spacing w:after="40" w:line="240" w:lineRule="auto"/>
              <w:rPr>
                <w:sz w:val="21"/>
              </w:rPr>
            </w:pPr>
            <w:r>
              <w:rPr>
                <w:sz w:val="21"/>
              </w:rPr>
              <w:t>Training, all five gases reported (sensitivity)</w:t>
            </w:r>
          </w:p>
        </w:tc>
        <w:tc>
          <w:tcPr>
            <w:tcW w:w="3000" w:type="dxa"/>
          </w:tcPr>
          <w:p w14:paraId="6E71A32E" w14:textId="407D8B44" w:rsidR="00A6723E" w:rsidRPr="00A6723E" w:rsidRDefault="00A6723E" w:rsidP="00A6723E">
            <w:pPr>
              <w:spacing w:after="40" w:line="240" w:lineRule="auto"/>
              <w:rPr>
                <w:sz w:val="21"/>
              </w:rPr>
            </w:pPr>
            <w:r>
              <w:rPr>
                <w:sz w:val="21"/>
              </w:rPr>
              <w:t>262 of 439</w:t>
            </w:r>
          </w:p>
        </w:tc>
      </w:tr>
    </w:tbl>
    <w:p w14:paraId="22416AE9" w14:textId="2B549336" w:rsidR="00A6723E" w:rsidRDefault="00A6723E" w:rsidP="00A6723E">
      <w:r>
        <w:t>Part sizes in the first repeat: 88, 87, 87, 88 and 89 records. The largest difference between a class's share in any part and its share overall is 0.9 percentage points - the parts are very well balanced.</w:t>
      </w:r>
    </w:p>
    <w:p w14:paraId="2BF085E8" w14:textId="454DED79" w:rsidR="00A6723E" w:rsidRDefault="00A6723E" w:rsidP="00A6723E">
      <w:pPr>
        <w:pStyle w:val="Heading1"/>
      </w:pPr>
      <w:r>
        <w:t>5. Checks</w:t>
      </w:r>
    </w:p>
    <w:p w14:paraId="52A3159E" w14:textId="55813ABE" w:rsidR="00A6723E" w:rsidRDefault="00A6723E" w:rsidP="00A6723E">
      <w:pPr>
        <w:ind w:left="420" w:hanging="280"/>
      </w:pPr>
      <w:r>
        <w:t>•  Every training record has a part in every repeat, and no near-identical group is split - PASS.</w:t>
      </w:r>
    </w:p>
    <w:p w14:paraId="6F6558C2" w14:textId="1E0B0EE1" w:rsidR="00A6723E" w:rsidRDefault="00A6723E" w:rsidP="00A6723E">
      <w:pPr>
        <w:ind w:left="420" w:hanging="280"/>
      </w:pPr>
      <w:r>
        <w:t>•  Automated test program 06_Python_ML/tests/test_folds.py added (4 tests). The full automated suite now has 9 tests - 9 of 9 passed.</w:t>
      </w:r>
    </w:p>
    <w:p w14:paraId="109E6F3E" w14:textId="291E563F" w:rsidR="00A6723E" w:rsidRDefault="00A6723E" w:rsidP="00A6723E">
      <w:pPr>
        <w:pStyle w:val="Heading1"/>
      </w:pPr>
      <w:r>
        <w:t>6. Files produced</w:t>
      </w:r>
    </w:p>
    <w:p w14:paraId="16B01A39" w14:textId="7CEABECA" w:rsidR="00A6723E" w:rsidRDefault="00A6723E" w:rsidP="00A6723E">
      <w:pPr>
        <w:ind w:left="420" w:hanging="280"/>
      </w:pPr>
      <w:r>
        <w:t>•  03_Data/processed/folds.csv (record, group, part number in each of the 10 repeats, seed)</w:t>
      </w:r>
    </w:p>
    <w:p w14:paraId="0BDF3D89" w14:textId="0E485BEE" w:rsidR="00A6723E" w:rsidRDefault="00A6723E" w:rsidP="00A6723E">
      <w:pPr>
        <w:ind w:left="420" w:hanging="280"/>
      </w:pPr>
      <w:r>
        <w:t>•  03_Data/interim/step10_report.md; program step10_folds.py</w:t>
      </w:r>
    </w:p>
    <w:p w14:paraId="3426DB7A" w14:textId="51BEA253" w:rsidR="00A6723E" w:rsidRDefault="00A6723E" w:rsidP="00A6723E">
      <w:pPr>
        <w:pStyle w:val="Heading1"/>
      </w:pPr>
      <w:r>
        <w:t>7. What was achieved</w:t>
      </w:r>
    </w:p>
    <w:p w14:paraId="7D7A04B6" w14:textId="4D13B141" w:rsidR="00A6723E" w:rsidRDefault="00A6723E" w:rsidP="00A6723E">
      <w:pPr>
        <w:ind w:left="420" w:hanging="280"/>
      </w:pPr>
      <w:r>
        <w:t>•  50 fixed train-and-test splits of the training data (5 folds x 10 repeats) with a recorded seed (20261010).</w:t>
      </w:r>
    </w:p>
    <w:p w14:paraId="68CC143A" w14:textId="7830DA72" w:rsidR="00A6723E" w:rsidRDefault="00A6723E" w:rsidP="00A6723E">
      <w:pPr>
        <w:ind w:left="420" w:hanging="280"/>
      </w:pPr>
      <w:r>
        <w:t>•  Near-identical records (9 groups, 26 records) always stay in the same fold.</w:t>
      </w:r>
    </w:p>
    <w:p w14:paraId="001BB9FB" w14:textId="42BA8D61" w:rsidR="00A6723E" w:rsidRDefault="00A6723E" w:rsidP="00A6723E">
      <w:pPr>
        <w:ind w:left="420" w:hanging="280"/>
      </w:pPr>
      <w:r>
        <w:t>•  The folds are very well balanced: no class share differs by more than 0.9 percentage points.</w:t>
      </w:r>
    </w:p>
    <w:p w14:paraId="5360ECB0" w14:textId="48650BF5" w:rsidR="00A6723E" w:rsidRDefault="00A6723E" w:rsidP="00A6723E">
      <w:pPr>
        <w:ind w:left="420" w:hanging="280"/>
      </w:pPr>
      <w:r>
        <w:t>•  The size of every analysis set is recorded, and the automated test suite now has 9 tests (9 of 9 PASS).</w:t>
      </w:r>
    </w:p>
    <w:p w14:paraId="7A70E0C1" w14:textId="576B3C81" w:rsidR="00A6723E" w:rsidRDefault="00A6723E" w:rsidP="00A6723E">
      <w:pPr>
        <w:pStyle w:val="Heading1"/>
      </w:pPr>
      <w:r>
        <w:t>8.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A6723E" w:rsidRPr="00A6723E" w14:paraId="65E1C825" w14:textId="77777777" w:rsidTr="00A6723E">
        <w:tblPrEx>
          <w:tblCellMar>
            <w:top w:w="0" w:type="dxa"/>
            <w:bottom w:w="0" w:type="dxa"/>
          </w:tblCellMar>
        </w:tblPrEx>
        <w:trPr>
          <w:tblHeader/>
        </w:trPr>
        <w:tc>
          <w:tcPr>
            <w:tcW w:w="2200" w:type="dxa"/>
            <w:shd w:val="clear" w:color="auto" w:fill="D9D9D9"/>
          </w:tcPr>
          <w:p w14:paraId="5B81F2BC" w14:textId="1B82FC96" w:rsidR="00A6723E" w:rsidRPr="00A6723E" w:rsidRDefault="00A6723E" w:rsidP="00A6723E">
            <w:pPr>
              <w:spacing w:after="40" w:line="240" w:lineRule="auto"/>
              <w:rPr>
                <w:b/>
                <w:sz w:val="21"/>
              </w:rPr>
            </w:pPr>
            <w:r w:rsidRPr="00A6723E">
              <w:rPr>
                <w:b/>
                <w:sz w:val="21"/>
              </w:rPr>
              <w:t>Item</w:t>
            </w:r>
          </w:p>
        </w:tc>
        <w:tc>
          <w:tcPr>
            <w:tcW w:w="6800" w:type="dxa"/>
            <w:shd w:val="clear" w:color="auto" w:fill="D9D9D9"/>
          </w:tcPr>
          <w:p w14:paraId="2349EBA4" w14:textId="0B20B553" w:rsidR="00A6723E" w:rsidRPr="00A6723E" w:rsidRDefault="00A6723E" w:rsidP="00A6723E">
            <w:pPr>
              <w:spacing w:after="40" w:line="240" w:lineRule="auto"/>
              <w:rPr>
                <w:b/>
                <w:sz w:val="21"/>
              </w:rPr>
            </w:pPr>
            <w:r w:rsidRPr="00A6723E">
              <w:rPr>
                <w:b/>
                <w:sz w:val="21"/>
              </w:rPr>
              <w:t>Record</w:t>
            </w:r>
          </w:p>
        </w:tc>
      </w:tr>
      <w:tr w:rsidR="00A6723E" w:rsidRPr="00A6723E" w14:paraId="7F7CF621" w14:textId="77777777" w:rsidTr="00A6723E">
        <w:tblPrEx>
          <w:tblCellMar>
            <w:top w:w="0" w:type="dxa"/>
            <w:bottom w:w="0" w:type="dxa"/>
          </w:tblCellMar>
        </w:tblPrEx>
        <w:tc>
          <w:tcPr>
            <w:tcW w:w="2200" w:type="dxa"/>
          </w:tcPr>
          <w:p w14:paraId="21C81DEB" w14:textId="00D8F8CA" w:rsidR="00A6723E" w:rsidRPr="00A6723E" w:rsidRDefault="00A6723E" w:rsidP="00A6723E">
            <w:pPr>
              <w:spacing w:after="40" w:line="240" w:lineRule="auto"/>
              <w:rPr>
                <w:sz w:val="21"/>
              </w:rPr>
            </w:pPr>
            <w:r>
              <w:rPr>
                <w:sz w:val="21"/>
              </w:rPr>
              <w:t>Step</w:t>
            </w:r>
          </w:p>
        </w:tc>
        <w:tc>
          <w:tcPr>
            <w:tcW w:w="6800" w:type="dxa"/>
          </w:tcPr>
          <w:p w14:paraId="1530781F" w14:textId="1ECD0360" w:rsidR="00A6723E" w:rsidRPr="00A6723E" w:rsidRDefault="00A6723E" w:rsidP="00A6723E">
            <w:pPr>
              <w:spacing w:after="40" w:line="240" w:lineRule="auto"/>
              <w:rPr>
                <w:sz w:val="21"/>
              </w:rPr>
            </w:pPr>
            <w:r>
              <w:rPr>
                <w:sz w:val="21"/>
              </w:rPr>
              <w:t>10 - Assign data roles and fix the folds</w:t>
            </w:r>
          </w:p>
        </w:tc>
      </w:tr>
      <w:tr w:rsidR="00A6723E" w:rsidRPr="00A6723E" w14:paraId="24F4E5B6" w14:textId="77777777" w:rsidTr="00A6723E">
        <w:tblPrEx>
          <w:tblCellMar>
            <w:top w:w="0" w:type="dxa"/>
            <w:bottom w:w="0" w:type="dxa"/>
          </w:tblCellMar>
        </w:tblPrEx>
        <w:tc>
          <w:tcPr>
            <w:tcW w:w="2200" w:type="dxa"/>
          </w:tcPr>
          <w:p w14:paraId="77FB4B04" w14:textId="3A0730E0" w:rsidR="00A6723E" w:rsidRPr="00A6723E" w:rsidRDefault="00A6723E" w:rsidP="00A6723E">
            <w:pPr>
              <w:spacing w:after="40" w:line="240" w:lineRule="auto"/>
              <w:rPr>
                <w:sz w:val="21"/>
              </w:rPr>
            </w:pPr>
            <w:r>
              <w:rPr>
                <w:sz w:val="21"/>
              </w:rPr>
              <w:t>Environment</w:t>
            </w:r>
          </w:p>
        </w:tc>
        <w:tc>
          <w:tcPr>
            <w:tcW w:w="6800" w:type="dxa"/>
          </w:tcPr>
          <w:p w14:paraId="7E79E28B" w14:textId="40EACCCA" w:rsidR="00A6723E" w:rsidRPr="00A6723E" w:rsidRDefault="00A6723E" w:rsidP="00A6723E">
            <w:pPr>
              <w:spacing w:after="40" w:line="240" w:lineRule="auto"/>
              <w:rPr>
                <w:sz w:val="21"/>
              </w:rPr>
            </w:pPr>
            <w:r>
              <w:rPr>
                <w:sz w:val="21"/>
              </w:rPr>
              <w:t>Claude Code (this chat)</w:t>
            </w:r>
          </w:p>
        </w:tc>
      </w:tr>
      <w:tr w:rsidR="00A6723E" w:rsidRPr="00A6723E" w14:paraId="6D7B8EA7" w14:textId="77777777" w:rsidTr="00A6723E">
        <w:tblPrEx>
          <w:tblCellMar>
            <w:top w:w="0" w:type="dxa"/>
            <w:bottom w:w="0" w:type="dxa"/>
          </w:tblCellMar>
        </w:tblPrEx>
        <w:tc>
          <w:tcPr>
            <w:tcW w:w="2200" w:type="dxa"/>
          </w:tcPr>
          <w:p w14:paraId="621D2A4B" w14:textId="0ABF4797" w:rsidR="00A6723E" w:rsidRPr="00A6723E" w:rsidRDefault="00A6723E" w:rsidP="00A6723E">
            <w:pPr>
              <w:spacing w:after="40" w:line="240" w:lineRule="auto"/>
              <w:rPr>
                <w:sz w:val="21"/>
              </w:rPr>
            </w:pPr>
            <w:r>
              <w:rPr>
                <w:sz w:val="21"/>
              </w:rPr>
              <w:t>Completed</w:t>
            </w:r>
          </w:p>
        </w:tc>
        <w:tc>
          <w:tcPr>
            <w:tcW w:w="6800" w:type="dxa"/>
          </w:tcPr>
          <w:p w14:paraId="13EC5B69" w14:textId="672A160A" w:rsidR="00A6723E" w:rsidRPr="00A6723E" w:rsidRDefault="00A6723E" w:rsidP="00A6723E">
            <w:pPr>
              <w:spacing w:after="40" w:line="240" w:lineRule="auto"/>
              <w:rPr>
                <w:sz w:val="21"/>
              </w:rPr>
            </w:pPr>
            <w:r>
              <w:rPr>
                <w:sz w:val="21"/>
              </w:rPr>
              <w:t>10 October 2026</w:t>
            </w:r>
          </w:p>
        </w:tc>
      </w:tr>
      <w:tr w:rsidR="00A6723E" w:rsidRPr="00A6723E" w14:paraId="075AF81A" w14:textId="77777777" w:rsidTr="00A6723E">
        <w:tblPrEx>
          <w:tblCellMar>
            <w:top w:w="0" w:type="dxa"/>
            <w:bottom w:w="0" w:type="dxa"/>
          </w:tblCellMar>
        </w:tblPrEx>
        <w:tc>
          <w:tcPr>
            <w:tcW w:w="2200" w:type="dxa"/>
          </w:tcPr>
          <w:p w14:paraId="381C8FC2" w14:textId="549C6196" w:rsidR="00A6723E" w:rsidRPr="00A6723E" w:rsidRDefault="00A6723E" w:rsidP="00A6723E">
            <w:pPr>
              <w:spacing w:after="40" w:line="240" w:lineRule="auto"/>
              <w:rPr>
                <w:sz w:val="21"/>
              </w:rPr>
            </w:pPr>
            <w:r>
              <w:rPr>
                <w:sz w:val="21"/>
              </w:rPr>
              <w:t>Status</w:t>
            </w:r>
          </w:p>
        </w:tc>
        <w:tc>
          <w:tcPr>
            <w:tcW w:w="6800" w:type="dxa"/>
          </w:tcPr>
          <w:p w14:paraId="3AC3DF51" w14:textId="0E589D2C" w:rsidR="00A6723E" w:rsidRPr="00A6723E" w:rsidRDefault="00A6723E" w:rsidP="00A6723E">
            <w:pPr>
              <w:spacing w:after="40" w:line="240" w:lineRule="auto"/>
              <w:rPr>
                <w:sz w:val="21"/>
              </w:rPr>
            </w:pPr>
            <w:r>
              <w:rPr>
                <w:sz w:val="21"/>
              </w:rPr>
              <w:t>Done</w:t>
            </w:r>
          </w:p>
        </w:tc>
      </w:tr>
      <w:tr w:rsidR="00A6723E" w:rsidRPr="00A6723E" w14:paraId="13B736D4" w14:textId="77777777" w:rsidTr="00A6723E">
        <w:tblPrEx>
          <w:tblCellMar>
            <w:top w:w="0" w:type="dxa"/>
            <w:bottom w:w="0" w:type="dxa"/>
          </w:tblCellMar>
        </w:tblPrEx>
        <w:tc>
          <w:tcPr>
            <w:tcW w:w="2200" w:type="dxa"/>
          </w:tcPr>
          <w:p w14:paraId="47ECB079" w14:textId="7892671D" w:rsidR="00A6723E" w:rsidRPr="00A6723E" w:rsidRDefault="00A6723E" w:rsidP="00A6723E">
            <w:pPr>
              <w:spacing w:after="40" w:line="240" w:lineRule="auto"/>
              <w:rPr>
                <w:sz w:val="21"/>
              </w:rPr>
            </w:pPr>
            <w:r>
              <w:rPr>
                <w:sz w:val="21"/>
              </w:rPr>
              <w:t>Main inputs</w:t>
            </w:r>
          </w:p>
        </w:tc>
        <w:tc>
          <w:tcPr>
            <w:tcW w:w="6800" w:type="dxa"/>
          </w:tcPr>
          <w:p w14:paraId="5E3AE02E" w14:textId="238AC457" w:rsidR="00A6723E" w:rsidRPr="00A6723E" w:rsidRDefault="00A6723E" w:rsidP="00A6723E">
            <w:pPr>
              <w:spacing w:after="40" w:line="240" w:lineRule="auto"/>
              <w:rPr>
                <w:sz w:val="21"/>
              </w:rPr>
            </w:pPr>
            <w:r>
              <w:rPr>
                <w:sz w:val="21"/>
              </w:rPr>
              <w:t>03_Data/processed/dga_master.csv (Step 9)</w:t>
            </w:r>
          </w:p>
        </w:tc>
      </w:tr>
      <w:tr w:rsidR="00A6723E" w:rsidRPr="00A6723E" w14:paraId="3F6B7E20" w14:textId="77777777" w:rsidTr="00A6723E">
        <w:tblPrEx>
          <w:tblCellMar>
            <w:top w:w="0" w:type="dxa"/>
            <w:bottom w:w="0" w:type="dxa"/>
          </w:tblCellMar>
        </w:tblPrEx>
        <w:tc>
          <w:tcPr>
            <w:tcW w:w="2200" w:type="dxa"/>
          </w:tcPr>
          <w:p w14:paraId="76BF2EFD" w14:textId="1D9AFA60" w:rsidR="00A6723E" w:rsidRPr="00A6723E" w:rsidRDefault="00A6723E" w:rsidP="00A6723E">
            <w:pPr>
              <w:spacing w:after="40" w:line="240" w:lineRule="auto"/>
              <w:rPr>
                <w:sz w:val="21"/>
              </w:rPr>
            </w:pPr>
            <w:r>
              <w:rPr>
                <w:sz w:val="21"/>
              </w:rPr>
              <w:t>Main outputs</w:t>
            </w:r>
          </w:p>
        </w:tc>
        <w:tc>
          <w:tcPr>
            <w:tcW w:w="6800" w:type="dxa"/>
          </w:tcPr>
          <w:p w14:paraId="1F7AA728" w14:textId="5D83F443" w:rsidR="00A6723E" w:rsidRPr="00A6723E" w:rsidRDefault="00A6723E" w:rsidP="00A6723E">
            <w:pPr>
              <w:spacing w:after="40" w:line="240" w:lineRule="auto"/>
              <w:rPr>
                <w:sz w:val="21"/>
              </w:rPr>
            </w:pPr>
            <w:r>
              <w:rPr>
                <w:sz w:val="21"/>
              </w:rPr>
              <w:t>03_Data/processed/folds.csv; step10_report.md; tests/test_folds.py</w:t>
            </w:r>
          </w:p>
        </w:tc>
      </w:tr>
      <w:tr w:rsidR="00A6723E" w:rsidRPr="00A6723E" w14:paraId="66581643" w14:textId="77777777" w:rsidTr="00A6723E">
        <w:tblPrEx>
          <w:tblCellMar>
            <w:top w:w="0" w:type="dxa"/>
            <w:bottom w:w="0" w:type="dxa"/>
          </w:tblCellMar>
        </w:tblPrEx>
        <w:tc>
          <w:tcPr>
            <w:tcW w:w="2200" w:type="dxa"/>
          </w:tcPr>
          <w:p w14:paraId="19D26E3D" w14:textId="2A3EA1CE" w:rsidR="00A6723E" w:rsidRPr="00A6723E" w:rsidRDefault="00A6723E" w:rsidP="00A6723E">
            <w:pPr>
              <w:spacing w:after="40" w:line="240" w:lineRule="auto"/>
              <w:rPr>
                <w:sz w:val="21"/>
              </w:rPr>
            </w:pPr>
            <w:r>
              <w:rPr>
                <w:sz w:val="21"/>
              </w:rPr>
              <w:t>Checks</w:t>
            </w:r>
          </w:p>
        </w:tc>
        <w:tc>
          <w:tcPr>
            <w:tcW w:w="6800" w:type="dxa"/>
          </w:tcPr>
          <w:p w14:paraId="38DBE11E" w14:textId="3FD23227" w:rsidR="00A6723E" w:rsidRPr="00A6723E" w:rsidRDefault="00A6723E" w:rsidP="00A6723E">
            <w:pPr>
              <w:spacing w:after="40" w:line="240" w:lineRule="auto"/>
              <w:rPr>
                <w:sz w:val="21"/>
              </w:rPr>
            </w:pPr>
            <w:r>
              <w:rPr>
                <w:sz w:val="21"/>
              </w:rPr>
              <w:t>Every record has a fold in every repeat; no group split; 9 of 9 tests PASS</w:t>
            </w:r>
          </w:p>
        </w:tc>
      </w:tr>
      <w:tr w:rsidR="00A6723E" w:rsidRPr="00A6723E" w14:paraId="04BE81B7" w14:textId="77777777" w:rsidTr="00A6723E">
        <w:tblPrEx>
          <w:tblCellMar>
            <w:top w:w="0" w:type="dxa"/>
            <w:bottom w:w="0" w:type="dxa"/>
          </w:tblCellMar>
        </w:tblPrEx>
        <w:tc>
          <w:tcPr>
            <w:tcW w:w="2200" w:type="dxa"/>
          </w:tcPr>
          <w:p w14:paraId="5C5AE46D" w14:textId="7DDAE598" w:rsidR="00A6723E" w:rsidRPr="00A6723E" w:rsidRDefault="00A6723E" w:rsidP="00A6723E">
            <w:pPr>
              <w:spacing w:after="40" w:line="240" w:lineRule="auto"/>
              <w:rPr>
                <w:sz w:val="21"/>
              </w:rPr>
            </w:pPr>
            <w:r>
              <w:rPr>
                <w:sz w:val="21"/>
              </w:rPr>
              <w:t>Decisions</w:t>
            </w:r>
          </w:p>
        </w:tc>
        <w:tc>
          <w:tcPr>
            <w:tcW w:w="6800" w:type="dxa"/>
          </w:tcPr>
          <w:p w14:paraId="25FA0C81" w14:textId="51A6F9D8" w:rsidR="00A6723E" w:rsidRPr="00A6723E" w:rsidRDefault="00A6723E" w:rsidP="00A6723E">
            <w:pPr>
              <w:spacing w:after="40" w:line="240" w:lineRule="auto"/>
              <w:rPr>
                <w:sz w:val="21"/>
              </w:rPr>
            </w:pPr>
            <w:r>
              <w:rPr>
                <w:sz w:val="21"/>
              </w:rPr>
              <w:t>None (follows the approved plan)</w:t>
            </w:r>
          </w:p>
        </w:tc>
      </w:tr>
    </w:tbl>
    <w:p w14:paraId="51D0FE8A" w14:textId="0DCBB69A" w:rsidR="00A6723E" w:rsidRDefault="00A6723E" w:rsidP="00A6723E">
      <w:pPr>
        <w:pStyle w:val="Heading1"/>
      </w:pPr>
      <w:r>
        <w:t>9. Data and sources used in this step</w:t>
      </w:r>
    </w:p>
    <w:p w14:paraId="4CBF3D58" w14:textId="459FE6F3" w:rsidR="00A6723E" w:rsidRDefault="00A6723E" w:rsidP="00A6723E">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A6723E" w:rsidRPr="00A6723E" w14:paraId="7E70F4CD" w14:textId="77777777" w:rsidTr="00A6723E">
        <w:tblPrEx>
          <w:tblCellMar>
            <w:top w:w="0" w:type="dxa"/>
            <w:bottom w:w="0" w:type="dxa"/>
          </w:tblCellMar>
        </w:tblPrEx>
        <w:trPr>
          <w:tblHeader/>
        </w:trPr>
        <w:tc>
          <w:tcPr>
            <w:tcW w:w="700" w:type="dxa"/>
            <w:shd w:val="clear" w:color="auto" w:fill="D9D9D9"/>
          </w:tcPr>
          <w:p w14:paraId="3776885E" w14:textId="5677CB69" w:rsidR="00A6723E" w:rsidRPr="00A6723E" w:rsidRDefault="00A6723E" w:rsidP="00A6723E">
            <w:pPr>
              <w:spacing w:after="40" w:line="240" w:lineRule="auto"/>
              <w:rPr>
                <w:b/>
                <w:sz w:val="21"/>
              </w:rPr>
            </w:pPr>
            <w:r w:rsidRPr="00A6723E">
              <w:rPr>
                <w:b/>
                <w:sz w:val="21"/>
              </w:rPr>
              <w:t>ID</w:t>
            </w:r>
          </w:p>
        </w:tc>
        <w:tc>
          <w:tcPr>
            <w:tcW w:w="4900" w:type="dxa"/>
            <w:shd w:val="clear" w:color="auto" w:fill="D9D9D9"/>
          </w:tcPr>
          <w:p w14:paraId="595A5F54" w14:textId="4CC366F7" w:rsidR="00A6723E" w:rsidRPr="00A6723E" w:rsidRDefault="00A6723E" w:rsidP="00A6723E">
            <w:pPr>
              <w:spacing w:after="40" w:line="240" w:lineRule="auto"/>
              <w:rPr>
                <w:b/>
                <w:sz w:val="21"/>
              </w:rPr>
            </w:pPr>
            <w:r w:rsidRPr="00A6723E">
              <w:rPr>
                <w:b/>
                <w:sz w:val="21"/>
              </w:rPr>
              <w:t>Reference and use in the project</w:t>
            </w:r>
          </w:p>
        </w:tc>
        <w:tc>
          <w:tcPr>
            <w:tcW w:w="3400" w:type="dxa"/>
            <w:shd w:val="clear" w:color="auto" w:fill="D9D9D9"/>
          </w:tcPr>
          <w:p w14:paraId="7B0809E8" w14:textId="7F51FA2D" w:rsidR="00A6723E" w:rsidRPr="00A6723E" w:rsidRDefault="00A6723E" w:rsidP="00A6723E">
            <w:pPr>
              <w:spacing w:after="40" w:line="240" w:lineRule="auto"/>
              <w:rPr>
                <w:b/>
                <w:sz w:val="21"/>
              </w:rPr>
            </w:pPr>
            <w:r w:rsidRPr="00A6723E">
              <w:rPr>
                <w:b/>
                <w:sz w:val="21"/>
              </w:rPr>
              <w:t>Link, DOI and local file</w:t>
            </w:r>
          </w:p>
        </w:tc>
      </w:tr>
      <w:tr w:rsidR="00A6723E" w:rsidRPr="00A6723E" w14:paraId="2F18792F" w14:textId="77777777" w:rsidTr="00A6723E">
        <w:tblPrEx>
          <w:tblCellMar>
            <w:top w:w="0" w:type="dxa"/>
            <w:bottom w:w="0" w:type="dxa"/>
          </w:tblCellMar>
        </w:tblPrEx>
        <w:tc>
          <w:tcPr>
            <w:tcW w:w="700" w:type="dxa"/>
          </w:tcPr>
          <w:p w14:paraId="4E6C4F7D" w14:textId="06F7987F" w:rsidR="00A6723E" w:rsidRPr="00A6723E" w:rsidRDefault="00A6723E" w:rsidP="00A6723E">
            <w:pPr>
              <w:spacing w:after="40" w:line="240" w:lineRule="auto"/>
              <w:rPr>
                <w:sz w:val="21"/>
              </w:rPr>
            </w:pPr>
            <w:r>
              <w:rPr>
                <w:sz w:val="21"/>
              </w:rPr>
              <w:t>DF2</w:t>
            </w:r>
          </w:p>
        </w:tc>
        <w:tc>
          <w:tcPr>
            <w:tcW w:w="4900" w:type="dxa"/>
          </w:tcPr>
          <w:p w14:paraId="2C32415B" w14:textId="63A1F542" w:rsidR="00A6723E" w:rsidRPr="00A6723E" w:rsidRDefault="00A6723E" w:rsidP="00A6723E">
            <w:pPr>
              <w:spacing w:after="40" w:line="240" w:lineRule="auto"/>
              <w:rPr>
                <w:sz w:val="21"/>
              </w:rPr>
            </w:pPr>
            <w:r>
              <w:rPr>
                <w:sz w:val="21"/>
              </w:rPr>
              <w:t>Made in Step 9 from DS1-DS5 (Steps 5-9 programs). Use: All clean records with role, class, flags and original values.</w:t>
            </w:r>
          </w:p>
        </w:tc>
        <w:tc>
          <w:tcPr>
            <w:tcW w:w="3400" w:type="dxa"/>
          </w:tcPr>
          <w:p w14:paraId="1F021CD2" w14:textId="574ADCDC" w:rsidR="00A6723E" w:rsidRPr="00A6723E" w:rsidRDefault="00A6723E" w:rsidP="00A6723E">
            <w:pPr>
              <w:spacing w:after="40" w:line="240" w:lineRule="auto"/>
              <w:rPr>
                <w:sz w:val="21"/>
              </w:rPr>
            </w:pPr>
            <w:r>
              <w:rPr>
                <w:sz w:val="21"/>
              </w:rPr>
              <w:t>File: 03_Data/processed/dga_master.csv; SHA-256 AE9E6C0C84CF7180...</w:t>
            </w:r>
          </w:p>
        </w:tc>
      </w:tr>
      <w:tr w:rsidR="00A6723E" w:rsidRPr="00A6723E" w14:paraId="253B084A" w14:textId="77777777" w:rsidTr="00A6723E">
        <w:tblPrEx>
          <w:tblCellMar>
            <w:top w:w="0" w:type="dxa"/>
            <w:bottom w:w="0" w:type="dxa"/>
          </w:tblCellMar>
        </w:tblPrEx>
        <w:tc>
          <w:tcPr>
            <w:tcW w:w="700" w:type="dxa"/>
          </w:tcPr>
          <w:p w14:paraId="58EDD232" w14:textId="6E07D5BC" w:rsidR="00A6723E" w:rsidRPr="00A6723E" w:rsidRDefault="00A6723E" w:rsidP="00A6723E">
            <w:pPr>
              <w:spacing w:after="40" w:line="240" w:lineRule="auto"/>
              <w:rPr>
                <w:sz w:val="21"/>
              </w:rPr>
            </w:pPr>
            <w:r>
              <w:rPr>
                <w:sz w:val="21"/>
              </w:rPr>
              <w:t>DF3</w:t>
            </w:r>
          </w:p>
        </w:tc>
        <w:tc>
          <w:tcPr>
            <w:tcW w:w="4900" w:type="dxa"/>
          </w:tcPr>
          <w:p w14:paraId="36A5A500" w14:textId="3D9F8A21" w:rsidR="00A6723E" w:rsidRPr="00A6723E" w:rsidRDefault="00A6723E" w:rsidP="00A6723E">
            <w:pPr>
              <w:spacing w:after="40" w:line="240" w:lineRule="auto"/>
              <w:rPr>
                <w:sz w:val="21"/>
              </w:rPr>
            </w:pPr>
            <w:r>
              <w:rPr>
                <w:sz w:val="21"/>
              </w:rPr>
              <w:t>Made in Step 10 from DF2. Use: Fold number of every training record in each of 10 repeats.</w:t>
            </w:r>
          </w:p>
        </w:tc>
        <w:tc>
          <w:tcPr>
            <w:tcW w:w="3400" w:type="dxa"/>
          </w:tcPr>
          <w:p w14:paraId="0BB7CCDE" w14:textId="2C82DF25" w:rsidR="00A6723E" w:rsidRPr="00A6723E" w:rsidRDefault="00A6723E" w:rsidP="00A6723E">
            <w:pPr>
              <w:spacing w:after="40" w:line="240" w:lineRule="auto"/>
              <w:rPr>
                <w:sz w:val="21"/>
              </w:rPr>
            </w:pPr>
            <w:r>
              <w:rPr>
                <w:sz w:val="21"/>
              </w:rPr>
              <w:t>File: 03_Data/processed/folds.csv; SHA-256 0CE7D9AF3C7CE9F6...</w:t>
            </w:r>
          </w:p>
        </w:tc>
      </w:tr>
      <w:tr w:rsidR="00A6723E" w:rsidRPr="00A6723E" w14:paraId="4763B085" w14:textId="77777777" w:rsidTr="00A6723E">
        <w:tblPrEx>
          <w:tblCellMar>
            <w:top w:w="0" w:type="dxa"/>
            <w:bottom w:w="0" w:type="dxa"/>
          </w:tblCellMar>
        </w:tblPrEx>
        <w:tc>
          <w:tcPr>
            <w:tcW w:w="700" w:type="dxa"/>
          </w:tcPr>
          <w:p w14:paraId="64B9B5BA" w14:textId="33B74909" w:rsidR="00A6723E" w:rsidRPr="00A6723E" w:rsidRDefault="00A6723E" w:rsidP="00A6723E">
            <w:pPr>
              <w:spacing w:after="40" w:line="240" w:lineRule="auto"/>
              <w:rPr>
                <w:sz w:val="21"/>
              </w:rPr>
            </w:pPr>
            <w:r>
              <w:rPr>
                <w:sz w:val="21"/>
              </w:rPr>
              <w:t>SW1</w:t>
            </w:r>
          </w:p>
        </w:tc>
        <w:tc>
          <w:tcPr>
            <w:tcW w:w="4900" w:type="dxa"/>
          </w:tcPr>
          <w:p w14:paraId="437D9F46" w14:textId="1979B9C2" w:rsidR="00A6723E" w:rsidRPr="00A6723E" w:rsidRDefault="00A6723E" w:rsidP="00A6723E">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45542030" w14:textId="6DD818FF" w:rsidR="00A6723E" w:rsidRPr="00A6723E" w:rsidRDefault="00A6723E" w:rsidP="00A6723E">
            <w:pPr>
              <w:spacing w:after="40" w:line="240" w:lineRule="auto"/>
              <w:rPr>
                <w:sz w:val="21"/>
              </w:rPr>
            </w:pPr>
            <w:r>
              <w:rPr>
                <w:sz w:val="21"/>
              </w:rPr>
              <w:t>https://www.python.org/downloads/release/python-31210/; File: 06_Python_ML/requirements.txt; SHA-256 594BC0CB122EED99...</w:t>
            </w:r>
          </w:p>
        </w:tc>
      </w:tr>
    </w:tbl>
    <w:p w14:paraId="1D9F381E" w14:textId="1643E075" w:rsidR="00A6723E" w:rsidRDefault="00A6723E" w:rsidP="00A6723E">
      <w:pPr>
        <w:pStyle w:val="Heading1"/>
      </w:pPr>
      <w:r>
        <w:t>10. How this helps the next steps</w:t>
      </w:r>
    </w:p>
    <w:p w14:paraId="291C438C" w14:textId="3C5820C2" w:rsidR="00A6723E" w:rsidRDefault="00A6723E" w:rsidP="00A6723E">
      <w:r>
        <w:t>Next step: Step 11: describe the data with tables and figures.</w:t>
      </w:r>
    </w:p>
    <w:p w14:paraId="04B69F62" w14:textId="6D0D307D" w:rsidR="00A6723E" w:rsidRDefault="00A6723E" w:rsidP="00A6723E">
      <w:pPr>
        <w:ind w:left="420" w:hanging="280"/>
      </w:pPr>
      <w:r>
        <w:t>•  In Steps 18-24 every machine-learning model is trained and tested on exactly these splits, so differences between models come from the models, not from luck in the split.</w:t>
      </w:r>
    </w:p>
    <w:p w14:paraId="576BB574" w14:textId="5A1D060B" w:rsidR="00A6723E" w:rsidRDefault="00A6723E" w:rsidP="00A6723E">
      <w:pPr>
        <w:ind w:left="420" w:hanging="280"/>
      </w:pPr>
      <w:r>
        <w:t>•  Because all models share the same 50 splits, the paired statistical tests planned for Steps 28-32 (corrected resampled t-test, Friedman test) are valid.</w:t>
      </w:r>
    </w:p>
    <w:p w14:paraId="42E989B8" w14:textId="14552D0A" w:rsidR="00A6723E" w:rsidRDefault="00A6723E" w:rsidP="00A6723E">
      <w:pPr>
        <w:pStyle w:val="Heading1"/>
      </w:pPr>
      <w:r>
        <w:t>11. Open items and limitations</w:t>
      </w:r>
    </w:p>
    <w:p w14:paraId="79EA1D0D" w14:textId="25697F73" w:rsidR="00A6723E" w:rsidRDefault="00A6723E" w:rsidP="00A6723E">
      <w:pPr>
        <w:ind w:left="420" w:hanging="280"/>
      </w:pPr>
      <w:r>
        <w:t>•  None.</w:t>
      </w:r>
    </w:p>
    <w:p w14:paraId="6BEB038E" w14:textId="31F45C8B" w:rsidR="00A6723E" w:rsidRDefault="00A6723E" w:rsidP="00A6723E">
      <w:pPr>
        <w:pStyle w:val="Heading1"/>
      </w:pPr>
      <w:r>
        <w:t>12. Abbreviations and terms used in this report</w:t>
      </w:r>
    </w:p>
    <w:p w14:paraId="372692A1" w14:textId="5DD3E95A" w:rsidR="00A6723E" w:rsidRDefault="00A6723E" w:rsidP="00A6723E">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A6723E" w:rsidRPr="00A6723E" w14:paraId="16BAC68C" w14:textId="77777777" w:rsidTr="00A6723E">
        <w:tblPrEx>
          <w:tblCellMar>
            <w:top w:w="0" w:type="dxa"/>
            <w:bottom w:w="0" w:type="dxa"/>
          </w:tblCellMar>
        </w:tblPrEx>
        <w:trPr>
          <w:tblHeader/>
        </w:trPr>
        <w:tc>
          <w:tcPr>
            <w:tcW w:w="1900" w:type="dxa"/>
            <w:shd w:val="clear" w:color="auto" w:fill="D9D9D9"/>
          </w:tcPr>
          <w:p w14:paraId="33817CD8" w14:textId="38C1EA93" w:rsidR="00A6723E" w:rsidRPr="00A6723E" w:rsidRDefault="00A6723E" w:rsidP="00A6723E">
            <w:pPr>
              <w:spacing w:after="40" w:line="240" w:lineRule="auto"/>
              <w:rPr>
                <w:b/>
                <w:sz w:val="21"/>
              </w:rPr>
            </w:pPr>
            <w:r w:rsidRPr="00A6723E">
              <w:rPr>
                <w:b/>
                <w:sz w:val="21"/>
              </w:rPr>
              <w:t>Abbreviation or term</w:t>
            </w:r>
          </w:p>
        </w:tc>
        <w:tc>
          <w:tcPr>
            <w:tcW w:w="2600" w:type="dxa"/>
            <w:shd w:val="clear" w:color="auto" w:fill="D9D9D9"/>
          </w:tcPr>
          <w:p w14:paraId="099F47FC" w14:textId="0250E4F8" w:rsidR="00A6723E" w:rsidRPr="00A6723E" w:rsidRDefault="00A6723E" w:rsidP="00A6723E">
            <w:pPr>
              <w:spacing w:after="40" w:line="240" w:lineRule="auto"/>
              <w:rPr>
                <w:b/>
                <w:sz w:val="21"/>
              </w:rPr>
            </w:pPr>
            <w:r w:rsidRPr="00A6723E">
              <w:rPr>
                <w:b/>
                <w:sz w:val="21"/>
              </w:rPr>
              <w:t>Meaning</w:t>
            </w:r>
          </w:p>
        </w:tc>
        <w:tc>
          <w:tcPr>
            <w:tcW w:w="4500" w:type="dxa"/>
            <w:shd w:val="clear" w:color="auto" w:fill="D9D9D9"/>
          </w:tcPr>
          <w:p w14:paraId="3E993609" w14:textId="746CB038" w:rsidR="00A6723E" w:rsidRPr="00A6723E" w:rsidRDefault="00A6723E" w:rsidP="00A6723E">
            <w:pPr>
              <w:spacing w:after="40" w:line="240" w:lineRule="auto"/>
              <w:rPr>
                <w:b/>
                <w:sz w:val="21"/>
              </w:rPr>
            </w:pPr>
            <w:r w:rsidRPr="00A6723E">
              <w:rPr>
                <w:b/>
                <w:sz w:val="21"/>
              </w:rPr>
              <w:t>Plain explanation</w:t>
            </w:r>
          </w:p>
        </w:tc>
      </w:tr>
      <w:tr w:rsidR="00A6723E" w:rsidRPr="00A6723E" w14:paraId="03E4AB9C" w14:textId="77777777" w:rsidTr="00A6723E">
        <w:tblPrEx>
          <w:tblCellMar>
            <w:top w:w="0" w:type="dxa"/>
            <w:bottom w:w="0" w:type="dxa"/>
          </w:tblCellMar>
        </w:tblPrEx>
        <w:tc>
          <w:tcPr>
            <w:tcW w:w="1900" w:type="dxa"/>
          </w:tcPr>
          <w:p w14:paraId="165FA315" w14:textId="08B1420B" w:rsidR="00A6723E" w:rsidRPr="00A6723E" w:rsidRDefault="00A6723E" w:rsidP="00A6723E">
            <w:pPr>
              <w:spacing w:after="40" w:line="240" w:lineRule="auto"/>
              <w:rPr>
                <w:sz w:val="21"/>
              </w:rPr>
            </w:pPr>
            <w:r>
              <w:rPr>
                <w:sz w:val="21"/>
              </w:rPr>
              <w:t>MPhil</w:t>
            </w:r>
          </w:p>
        </w:tc>
        <w:tc>
          <w:tcPr>
            <w:tcW w:w="2600" w:type="dxa"/>
          </w:tcPr>
          <w:p w14:paraId="6E001546" w14:textId="133F678E" w:rsidR="00A6723E" w:rsidRPr="00A6723E" w:rsidRDefault="00A6723E" w:rsidP="00A6723E">
            <w:pPr>
              <w:spacing w:after="40" w:line="240" w:lineRule="auto"/>
              <w:rPr>
                <w:sz w:val="21"/>
              </w:rPr>
            </w:pPr>
            <w:r>
              <w:rPr>
                <w:sz w:val="21"/>
              </w:rPr>
              <w:t>Master of Philosophy</w:t>
            </w:r>
          </w:p>
        </w:tc>
        <w:tc>
          <w:tcPr>
            <w:tcW w:w="4500" w:type="dxa"/>
          </w:tcPr>
          <w:p w14:paraId="143D048F" w14:textId="027477F9" w:rsidR="00A6723E" w:rsidRPr="00A6723E" w:rsidRDefault="00A6723E" w:rsidP="00A6723E">
            <w:pPr>
              <w:spacing w:after="40" w:line="240" w:lineRule="auto"/>
              <w:rPr>
                <w:sz w:val="21"/>
              </w:rPr>
            </w:pPr>
            <w:r>
              <w:rPr>
                <w:sz w:val="21"/>
              </w:rPr>
              <w:t>The research degree this thesis is written for.</w:t>
            </w:r>
          </w:p>
        </w:tc>
      </w:tr>
      <w:tr w:rsidR="00A6723E" w:rsidRPr="00A6723E" w14:paraId="0C2D0CC8" w14:textId="77777777" w:rsidTr="00A6723E">
        <w:tblPrEx>
          <w:tblCellMar>
            <w:top w:w="0" w:type="dxa"/>
            <w:bottom w:w="0" w:type="dxa"/>
          </w:tblCellMar>
        </w:tblPrEx>
        <w:tc>
          <w:tcPr>
            <w:tcW w:w="1900" w:type="dxa"/>
          </w:tcPr>
          <w:p w14:paraId="769821FC" w14:textId="492B4693" w:rsidR="00A6723E" w:rsidRPr="00A6723E" w:rsidRDefault="00A6723E" w:rsidP="00A6723E">
            <w:pPr>
              <w:spacing w:after="40" w:line="240" w:lineRule="auto"/>
              <w:rPr>
                <w:sz w:val="21"/>
              </w:rPr>
            </w:pPr>
            <w:r>
              <w:rPr>
                <w:sz w:val="21"/>
              </w:rPr>
              <w:t>UMaT</w:t>
            </w:r>
          </w:p>
        </w:tc>
        <w:tc>
          <w:tcPr>
            <w:tcW w:w="2600" w:type="dxa"/>
          </w:tcPr>
          <w:p w14:paraId="455CC818" w14:textId="1C3F5B4F" w:rsidR="00A6723E" w:rsidRPr="00A6723E" w:rsidRDefault="00A6723E" w:rsidP="00A6723E">
            <w:pPr>
              <w:spacing w:after="40" w:line="240" w:lineRule="auto"/>
              <w:rPr>
                <w:sz w:val="21"/>
              </w:rPr>
            </w:pPr>
            <w:r>
              <w:rPr>
                <w:sz w:val="21"/>
              </w:rPr>
              <w:t>University of Mines and Technology, Tarkwa</w:t>
            </w:r>
          </w:p>
        </w:tc>
        <w:tc>
          <w:tcPr>
            <w:tcW w:w="4500" w:type="dxa"/>
          </w:tcPr>
          <w:p w14:paraId="13750AD3" w14:textId="459EB160" w:rsidR="00A6723E" w:rsidRPr="00A6723E" w:rsidRDefault="00A6723E" w:rsidP="00A6723E">
            <w:pPr>
              <w:spacing w:after="40" w:line="240" w:lineRule="auto"/>
              <w:rPr>
                <w:sz w:val="21"/>
              </w:rPr>
            </w:pPr>
            <w:r>
              <w:rPr>
                <w:sz w:val="21"/>
              </w:rPr>
              <w:t>The university where the thesis is submitted.</w:t>
            </w:r>
          </w:p>
        </w:tc>
      </w:tr>
      <w:tr w:rsidR="00A6723E" w:rsidRPr="00A6723E" w14:paraId="5895AD0A" w14:textId="77777777" w:rsidTr="00A6723E">
        <w:tblPrEx>
          <w:tblCellMar>
            <w:top w:w="0" w:type="dxa"/>
            <w:bottom w:w="0" w:type="dxa"/>
          </w:tblCellMar>
        </w:tblPrEx>
        <w:tc>
          <w:tcPr>
            <w:tcW w:w="1900" w:type="dxa"/>
          </w:tcPr>
          <w:p w14:paraId="37501D1D" w14:textId="74079B3F" w:rsidR="00A6723E" w:rsidRPr="00A6723E" w:rsidRDefault="00A6723E" w:rsidP="00A6723E">
            <w:pPr>
              <w:spacing w:after="40" w:line="240" w:lineRule="auto"/>
              <w:rPr>
                <w:sz w:val="21"/>
              </w:rPr>
            </w:pPr>
            <w:r>
              <w:rPr>
                <w:sz w:val="21"/>
              </w:rPr>
              <w:t>DGA</w:t>
            </w:r>
          </w:p>
        </w:tc>
        <w:tc>
          <w:tcPr>
            <w:tcW w:w="2600" w:type="dxa"/>
          </w:tcPr>
          <w:p w14:paraId="1779ADD1" w14:textId="62DBA4E3" w:rsidR="00A6723E" w:rsidRPr="00A6723E" w:rsidRDefault="00A6723E" w:rsidP="00A6723E">
            <w:pPr>
              <w:spacing w:after="40" w:line="240" w:lineRule="auto"/>
              <w:rPr>
                <w:sz w:val="21"/>
              </w:rPr>
            </w:pPr>
            <w:r>
              <w:rPr>
                <w:sz w:val="21"/>
              </w:rPr>
              <w:t>Dissolved Gas Analysis</w:t>
            </w:r>
          </w:p>
        </w:tc>
        <w:tc>
          <w:tcPr>
            <w:tcW w:w="4500" w:type="dxa"/>
          </w:tcPr>
          <w:p w14:paraId="320DDAF5" w14:textId="1F5192FA" w:rsidR="00A6723E" w:rsidRPr="00A6723E" w:rsidRDefault="00A6723E" w:rsidP="00A6723E">
            <w:pPr>
              <w:spacing w:after="40" w:line="240" w:lineRule="auto"/>
              <w:rPr>
                <w:sz w:val="21"/>
              </w:rPr>
            </w:pPr>
            <w:r>
              <w:rPr>
                <w:sz w:val="21"/>
              </w:rPr>
              <w:t>Measuring the gases dissolved in transformer oil to find faults inside the transformer without opening it.</w:t>
            </w:r>
          </w:p>
        </w:tc>
      </w:tr>
      <w:tr w:rsidR="00A6723E" w:rsidRPr="00A6723E" w14:paraId="3228842B" w14:textId="77777777" w:rsidTr="00A6723E">
        <w:tblPrEx>
          <w:tblCellMar>
            <w:top w:w="0" w:type="dxa"/>
            <w:bottom w:w="0" w:type="dxa"/>
          </w:tblCellMar>
        </w:tblPrEx>
        <w:tc>
          <w:tcPr>
            <w:tcW w:w="1900" w:type="dxa"/>
          </w:tcPr>
          <w:p w14:paraId="011C2FC7" w14:textId="178033A0" w:rsidR="00A6723E" w:rsidRPr="00A6723E" w:rsidRDefault="00A6723E" w:rsidP="00A6723E">
            <w:pPr>
              <w:spacing w:after="40" w:line="240" w:lineRule="auto"/>
              <w:rPr>
                <w:sz w:val="21"/>
              </w:rPr>
            </w:pPr>
            <w:r>
              <w:rPr>
                <w:sz w:val="21"/>
              </w:rPr>
              <w:t>ppm</w:t>
            </w:r>
          </w:p>
        </w:tc>
        <w:tc>
          <w:tcPr>
            <w:tcW w:w="2600" w:type="dxa"/>
          </w:tcPr>
          <w:p w14:paraId="3161A249" w14:textId="2C493A72" w:rsidR="00A6723E" w:rsidRPr="00A6723E" w:rsidRDefault="00A6723E" w:rsidP="00A6723E">
            <w:pPr>
              <w:spacing w:after="40" w:line="240" w:lineRule="auto"/>
              <w:rPr>
                <w:sz w:val="21"/>
              </w:rPr>
            </w:pPr>
            <w:r>
              <w:rPr>
                <w:sz w:val="21"/>
              </w:rPr>
              <w:t>parts per million</w:t>
            </w:r>
          </w:p>
        </w:tc>
        <w:tc>
          <w:tcPr>
            <w:tcW w:w="4500" w:type="dxa"/>
          </w:tcPr>
          <w:p w14:paraId="099B9ED2" w14:textId="1053FF88" w:rsidR="00A6723E" w:rsidRPr="00A6723E" w:rsidRDefault="00A6723E" w:rsidP="00A6723E">
            <w:pPr>
              <w:spacing w:after="40" w:line="240" w:lineRule="auto"/>
              <w:rPr>
                <w:sz w:val="21"/>
              </w:rPr>
            </w:pPr>
            <w:r>
              <w:rPr>
                <w:sz w:val="21"/>
              </w:rPr>
              <w:t>Amount of gas in the oil; 1 ppm = 1 microlitre of gas in 1 litre of oil.</w:t>
            </w:r>
          </w:p>
        </w:tc>
      </w:tr>
      <w:tr w:rsidR="00A6723E" w:rsidRPr="00A6723E" w14:paraId="2D8F0A4F" w14:textId="77777777" w:rsidTr="00A6723E">
        <w:tblPrEx>
          <w:tblCellMar>
            <w:top w:w="0" w:type="dxa"/>
            <w:bottom w:w="0" w:type="dxa"/>
          </w:tblCellMar>
        </w:tblPrEx>
        <w:tc>
          <w:tcPr>
            <w:tcW w:w="1900" w:type="dxa"/>
          </w:tcPr>
          <w:p w14:paraId="57632559" w14:textId="017ECF44" w:rsidR="00A6723E" w:rsidRPr="00A6723E" w:rsidRDefault="00A6723E" w:rsidP="00A6723E">
            <w:pPr>
              <w:spacing w:after="40" w:line="240" w:lineRule="auto"/>
              <w:rPr>
                <w:sz w:val="21"/>
              </w:rPr>
            </w:pPr>
            <w:r>
              <w:rPr>
                <w:sz w:val="21"/>
              </w:rPr>
              <w:t>ML</w:t>
            </w:r>
          </w:p>
        </w:tc>
        <w:tc>
          <w:tcPr>
            <w:tcW w:w="2600" w:type="dxa"/>
          </w:tcPr>
          <w:p w14:paraId="119CA09D" w14:textId="78E2026C" w:rsidR="00A6723E" w:rsidRPr="00A6723E" w:rsidRDefault="00A6723E" w:rsidP="00A6723E">
            <w:pPr>
              <w:spacing w:after="40" w:line="240" w:lineRule="auto"/>
              <w:rPr>
                <w:sz w:val="21"/>
              </w:rPr>
            </w:pPr>
            <w:r>
              <w:rPr>
                <w:sz w:val="21"/>
              </w:rPr>
              <w:t>machine learning</w:t>
            </w:r>
          </w:p>
        </w:tc>
        <w:tc>
          <w:tcPr>
            <w:tcW w:w="4500" w:type="dxa"/>
          </w:tcPr>
          <w:p w14:paraId="40CA5797" w14:textId="1183D536" w:rsidR="00A6723E" w:rsidRPr="00A6723E" w:rsidRDefault="00A6723E" w:rsidP="00A6723E">
            <w:pPr>
              <w:spacing w:after="40" w:line="240" w:lineRule="auto"/>
              <w:rPr>
                <w:sz w:val="21"/>
              </w:rPr>
            </w:pPr>
            <w:r>
              <w:rPr>
                <w:sz w:val="21"/>
              </w:rPr>
              <w:t>Computer methods that learn the link between gas values and fault type from labelled examples.</w:t>
            </w:r>
          </w:p>
        </w:tc>
      </w:tr>
      <w:tr w:rsidR="00A6723E" w:rsidRPr="00A6723E" w14:paraId="339FC2EF" w14:textId="77777777" w:rsidTr="00A6723E">
        <w:tblPrEx>
          <w:tblCellMar>
            <w:top w:w="0" w:type="dxa"/>
            <w:bottom w:w="0" w:type="dxa"/>
          </w:tblCellMar>
        </w:tblPrEx>
        <w:tc>
          <w:tcPr>
            <w:tcW w:w="1900" w:type="dxa"/>
          </w:tcPr>
          <w:p w14:paraId="638B32FE" w14:textId="09972DE5" w:rsidR="00A6723E" w:rsidRPr="00A6723E" w:rsidRDefault="00A6723E" w:rsidP="00A6723E">
            <w:pPr>
              <w:spacing w:after="40" w:line="240" w:lineRule="auto"/>
              <w:rPr>
                <w:sz w:val="21"/>
              </w:rPr>
            </w:pPr>
            <w:r>
              <w:rPr>
                <w:sz w:val="21"/>
              </w:rPr>
              <w:t>Benchmark</w:t>
            </w:r>
          </w:p>
        </w:tc>
        <w:tc>
          <w:tcPr>
            <w:tcW w:w="2600" w:type="dxa"/>
          </w:tcPr>
          <w:p w14:paraId="6E302040" w14:textId="07C8634A" w:rsidR="00A6723E" w:rsidRPr="00A6723E" w:rsidRDefault="00A6723E" w:rsidP="00A6723E">
            <w:pPr>
              <w:spacing w:after="40" w:line="240" w:lineRule="auto"/>
              <w:rPr>
                <w:sz w:val="21"/>
              </w:rPr>
            </w:pPr>
            <w:r>
              <w:rPr>
                <w:sz w:val="21"/>
              </w:rPr>
              <w:t>fixed reference test set</w:t>
            </w:r>
          </w:p>
        </w:tc>
        <w:tc>
          <w:tcPr>
            <w:tcW w:w="4500" w:type="dxa"/>
          </w:tcPr>
          <w:p w14:paraId="47521942" w14:textId="2D95D118" w:rsidR="00A6723E" w:rsidRPr="00A6723E" w:rsidRDefault="00A6723E" w:rsidP="00A6723E">
            <w:pPr>
              <w:spacing w:after="40" w:line="240" w:lineRule="auto"/>
              <w:rPr>
                <w:sz w:val="21"/>
              </w:rPr>
            </w:pPr>
            <w:r>
              <w:rPr>
                <w:sz w:val="21"/>
              </w:rPr>
              <w:t>The IEC TC 10 cases whose faults were confirmed by inspection; every method is scored on them.</w:t>
            </w:r>
          </w:p>
        </w:tc>
      </w:tr>
      <w:tr w:rsidR="00A6723E" w:rsidRPr="00A6723E" w14:paraId="710F2819" w14:textId="77777777" w:rsidTr="00A6723E">
        <w:tblPrEx>
          <w:tblCellMar>
            <w:top w:w="0" w:type="dxa"/>
            <w:bottom w:w="0" w:type="dxa"/>
          </w:tblCellMar>
        </w:tblPrEx>
        <w:tc>
          <w:tcPr>
            <w:tcW w:w="1900" w:type="dxa"/>
          </w:tcPr>
          <w:p w14:paraId="13060905" w14:textId="67835CEF" w:rsidR="00A6723E" w:rsidRPr="00A6723E" w:rsidRDefault="00A6723E" w:rsidP="00A6723E">
            <w:pPr>
              <w:spacing w:after="40" w:line="240" w:lineRule="auto"/>
              <w:rPr>
                <w:sz w:val="21"/>
              </w:rPr>
            </w:pPr>
            <w:r>
              <w:rPr>
                <w:sz w:val="21"/>
              </w:rPr>
              <w:t>Training (development) set</w:t>
            </w:r>
          </w:p>
        </w:tc>
        <w:tc>
          <w:tcPr>
            <w:tcW w:w="2600" w:type="dxa"/>
          </w:tcPr>
          <w:p w14:paraId="6994AF26" w14:textId="35912726" w:rsidR="00A6723E" w:rsidRPr="00A6723E" w:rsidRDefault="00A6723E" w:rsidP="00A6723E">
            <w:pPr>
              <w:spacing w:after="40" w:line="240" w:lineRule="auto"/>
              <w:rPr>
                <w:sz w:val="21"/>
              </w:rPr>
            </w:pPr>
            <w:r>
              <w:rPr>
                <w:sz w:val="21"/>
              </w:rPr>
              <w:t>records used to build the models</w:t>
            </w:r>
          </w:p>
        </w:tc>
        <w:tc>
          <w:tcPr>
            <w:tcW w:w="4500" w:type="dxa"/>
          </w:tcPr>
          <w:p w14:paraId="081036B3" w14:textId="1C97ACFB" w:rsidR="00A6723E" w:rsidRPr="00A6723E" w:rsidRDefault="00A6723E" w:rsidP="00A6723E">
            <w:pPr>
              <w:spacing w:after="40" w:line="240" w:lineRule="auto"/>
              <w:rPr>
                <w:sz w:val="21"/>
              </w:rPr>
            </w:pPr>
            <w:r>
              <w:rPr>
                <w:sz w:val="21"/>
              </w:rPr>
              <w:t>439 clean records from the Dissanayake training file.</w:t>
            </w:r>
          </w:p>
        </w:tc>
      </w:tr>
      <w:tr w:rsidR="00A6723E" w:rsidRPr="00A6723E" w14:paraId="08B91862" w14:textId="77777777" w:rsidTr="00A6723E">
        <w:tblPrEx>
          <w:tblCellMar>
            <w:top w:w="0" w:type="dxa"/>
            <w:bottom w:w="0" w:type="dxa"/>
          </w:tblCellMar>
        </w:tblPrEx>
        <w:tc>
          <w:tcPr>
            <w:tcW w:w="1900" w:type="dxa"/>
          </w:tcPr>
          <w:p w14:paraId="6D823453" w14:textId="01D3DA4D" w:rsidR="00A6723E" w:rsidRPr="00A6723E" w:rsidRDefault="00A6723E" w:rsidP="00A6723E">
            <w:pPr>
              <w:spacing w:after="40" w:line="240" w:lineRule="auto"/>
              <w:rPr>
                <w:sz w:val="21"/>
              </w:rPr>
            </w:pPr>
            <w:r>
              <w:rPr>
                <w:sz w:val="21"/>
              </w:rPr>
              <w:t>Internal test set</w:t>
            </w:r>
          </w:p>
        </w:tc>
        <w:tc>
          <w:tcPr>
            <w:tcW w:w="2600" w:type="dxa"/>
          </w:tcPr>
          <w:p w14:paraId="371E4E10" w14:textId="376A6988" w:rsidR="00A6723E" w:rsidRPr="00A6723E" w:rsidRDefault="00A6723E" w:rsidP="00A6723E">
            <w:pPr>
              <w:spacing w:after="40" w:line="240" w:lineRule="auto"/>
              <w:rPr>
                <w:sz w:val="21"/>
              </w:rPr>
            </w:pPr>
            <w:r>
              <w:rPr>
                <w:sz w:val="21"/>
              </w:rPr>
              <w:t>Dissanayake unseen test file</w:t>
            </w:r>
          </w:p>
        </w:tc>
        <w:tc>
          <w:tcPr>
            <w:tcW w:w="4500" w:type="dxa"/>
          </w:tcPr>
          <w:p w14:paraId="20A583AC" w14:textId="085F4AAC" w:rsidR="00A6723E" w:rsidRPr="00A6723E" w:rsidRDefault="00A6723E" w:rsidP="00A6723E">
            <w:pPr>
              <w:spacing w:after="40" w:line="240" w:lineRule="auto"/>
              <w:rPr>
                <w:sz w:val="21"/>
              </w:rPr>
            </w:pPr>
            <w:r>
              <w:rPr>
                <w:sz w:val="21"/>
              </w:rPr>
              <w:t>70 records (61 independent of the benchmark) kept away from training.</w:t>
            </w:r>
          </w:p>
        </w:tc>
      </w:tr>
      <w:tr w:rsidR="00A6723E" w:rsidRPr="00A6723E" w14:paraId="6F316B23" w14:textId="77777777" w:rsidTr="00A6723E">
        <w:tblPrEx>
          <w:tblCellMar>
            <w:top w:w="0" w:type="dxa"/>
            <w:bottom w:w="0" w:type="dxa"/>
          </w:tblCellMar>
        </w:tblPrEx>
        <w:tc>
          <w:tcPr>
            <w:tcW w:w="1900" w:type="dxa"/>
          </w:tcPr>
          <w:p w14:paraId="3FE9123C" w14:textId="4AC05ECF" w:rsidR="00A6723E" w:rsidRPr="00A6723E" w:rsidRDefault="00A6723E" w:rsidP="00A6723E">
            <w:pPr>
              <w:spacing w:after="40" w:line="240" w:lineRule="auto"/>
              <w:rPr>
                <w:sz w:val="21"/>
              </w:rPr>
            </w:pPr>
            <w:r>
              <w:rPr>
                <w:sz w:val="21"/>
              </w:rPr>
              <w:t>External test set</w:t>
            </w:r>
          </w:p>
        </w:tc>
        <w:tc>
          <w:tcPr>
            <w:tcW w:w="2600" w:type="dxa"/>
          </w:tcPr>
          <w:p w14:paraId="6B6D6F32" w14:textId="5101F920" w:rsidR="00A6723E" w:rsidRPr="00A6723E" w:rsidRDefault="00A6723E" w:rsidP="00A6723E">
            <w:pPr>
              <w:spacing w:after="40" w:line="240" w:lineRule="auto"/>
              <w:rPr>
                <w:sz w:val="21"/>
              </w:rPr>
            </w:pPr>
            <w:r>
              <w:rPr>
                <w:sz w:val="21"/>
              </w:rPr>
              <w:t>Li (2019) dataset</w:t>
            </w:r>
          </w:p>
        </w:tc>
        <w:tc>
          <w:tcPr>
            <w:tcW w:w="4500" w:type="dxa"/>
          </w:tcPr>
          <w:p w14:paraId="604FC47A" w14:textId="53BF16DE" w:rsidR="00A6723E" w:rsidRPr="00A6723E" w:rsidRDefault="00A6723E" w:rsidP="00A6723E">
            <w:pPr>
              <w:spacing w:after="40" w:line="240" w:lineRule="auto"/>
              <w:rPr>
                <w:sz w:val="21"/>
              </w:rPr>
            </w:pPr>
            <w:r>
              <w:rPr>
                <w:sz w:val="21"/>
              </w:rPr>
              <w:t>201 records from a different source (86 independent of the benchmark), used to test the models on new data.</w:t>
            </w:r>
          </w:p>
        </w:tc>
      </w:tr>
      <w:tr w:rsidR="00A6723E" w:rsidRPr="00A6723E" w14:paraId="0F5E8846" w14:textId="77777777" w:rsidTr="00A6723E">
        <w:tblPrEx>
          <w:tblCellMar>
            <w:top w:w="0" w:type="dxa"/>
            <w:bottom w:w="0" w:type="dxa"/>
          </w:tblCellMar>
        </w:tblPrEx>
        <w:tc>
          <w:tcPr>
            <w:tcW w:w="1900" w:type="dxa"/>
          </w:tcPr>
          <w:p w14:paraId="55E8105B" w14:textId="64DD1F1C" w:rsidR="00A6723E" w:rsidRPr="00A6723E" w:rsidRDefault="00A6723E" w:rsidP="00A6723E">
            <w:pPr>
              <w:spacing w:after="40" w:line="240" w:lineRule="auto"/>
              <w:rPr>
                <w:sz w:val="21"/>
              </w:rPr>
            </w:pPr>
            <w:r>
              <w:rPr>
                <w:sz w:val="21"/>
              </w:rPr>
              <w:t>Leakage</w:t>
            </w:r>
          </w:p>
        </w:tc>
        <w:tc>
          <w:tcPr>
            <w:tcW w:w="2600" w:type="dxa"/>
          </w:tcPr>
          <w:p w14:paraId="42C8499A" w14:textId="11FF548F" w:rsidR="00A6723E" w:rsidRPr="00A6723E" w:rsidRDefault="00A6723E" w:rsidP="00A6723E">
            <w:pPr>
              <w:spacing w:after="40" w:line="240" w:lineRule="auto"/>
              <w:rPr>
                <w:sz w:val="21"/>
              </w:rPr>
            </w:pPr>
            <w:r>
              <w:rPr>
                <w:sz w:val="21"/>
              </w:rPr>
              <w:t>test cases hidden in the training data</w:t>
            </w:r>
          </w:p>
        </w:tc>
        <w:tc>
          <w:tcPr>
            <w:tcW w:w="4500" w:type="dxa"/>
          </w:tcPr>
          <w:p w14:paraId="18BC6AEB" w14:textId="0B5BAE32" w:rsidR="00A6723E" w:rsidRPr="00A6723E" w:rsidRDefault="00A6723E" w:rsidP="00A6723E">
            <w:pPr>
              <w:spacing w:after="40" w:line="240" w:lineRule="auto"/>
              <w:rPr>
                <w:sz w:val="21"/>
              </w:rPr>
            </w:pPr>
            <w:r>
              <w:rPr>
                <w:sz w:val="21"/>
              </w:rPr>
              <w:t>If a model has already seen a test case, its score is falsely high.</w:t>
            </w:r>
          </w:p>
        </w:tc>
      </w:tr>
      <w:tr w:rsidR="00A6723E" w:rsidRPr="00A6723E" w14:paraId="03CA63EA" w14:textId="77777777" w:rsidTr="00A6723E">
        <w:tblPrEx>
          <w:tblCellMar>
            <w:top w:w="0" w:type="dxa"/>
            <w:bottom w:w="0" w:type="dxa"/>
          </w:tblCellMar>
        </w:tblPrEx>
        <w:tc>
          <w:tcPr>
            <w:tcW w:w="1900" w:type="dxa"/>
          </w:tcPr>
          <w:p w14:paraId="389EA32C" w14:textId="57366923" w:rsidR="00A6723E" w:rsidRPr="00A6723E" w:rsidRDefault="00A6723E" w:rsidP="00A6723E">
            <w:pPr>
              <w:spacing w:after="40" w:line="240" w:lineRule="auto"/>
              <w:rPr>
                <w:sz w:val="21"/>
              </w:rPr>
            </w:pPr>
            <w:r>
              <w:rPr>
                <w:sz w:val="21"/>
              </w:rPr>
              <w:t>Primary and sensitivity analysis</w:t>
            </w:r>
          </w:p>
        </w:tc>
        <w:tc>
          <w:tcPr>
            <w:tcW w:w="2600" w:type="dxa"/>
          </w:tcPr>
          <w:p w14:paraId="38E69C3C" w14:textId="5D6C4DA9" w:rsidR="00A6723E" w:rsidRPr="00A6723E" w:rsidRDefault="00A6723E" w:rsidP="00A6723E">
            <w:pPr>
              <w:spacing w:after="40" w:line="240" w:lineRule="auto"/>
              <w:rPr>
                <w:sz w:val="21"/>
              </w:rPr>
            </w:pPr>
            <w:r>
              <w:rPr>
                <w:sz w:val="21"/>
              </w:rPr>
              <w:t>main analysis and its repeat under another reasonable choice</w:t>
            </w:r>
          </w:p>
        </w:tc>
        <w:tc>
          <w:tcPr>
            <w:tcW w:w="4500" w:type="dxa"/>
          </w:tcPr>
          <w:p w14:paraId="02048E0E" w14:textId="1EEC4674" w:rsidR="00A6723E" w:rsidRPr="00A6723E" w:rsidRDefault="00A6723E" w:rsidP="00A6723E">
            <w:pPr>
              <w:spacing w:after="40" w:line="240" w:lineRule="auto"/>
              <w:rPr>
                <w:sz w:val="21"/>
              </w:rPr>
            </w:pPr>
            <w:r>
              <w:rPr>
                <w:sz w:val="21"/>
              </w:rPr>
              <w:t>The sensitivity analysis shows whether the conclusion changes when a choice is made differently.</w:t>
            </w:r>
          </w:p>
        </w:tc>
      </w:tr>
      <w:tr w:rsidR="00A6723E" w:rsidRPr="00A6723E" w14:paraId="682E0A1B" w14:textId="77777777" w:rsidTr="00A6723E">
        <w:tblPrEx>
          <w:tblCellMar>
            <w:top w:w="0" w:type="dxa"/>
            <w:bottom w:w="0" w:type="dxa"/>
          </w:tblCellMar>
        </w:tblPrEx>
        <w:tc>
          <w:tcPr>
            <w:tcW w:w="1900" w:type="dxa"/>
          </w:tcPr>
          <w:p w14:paraId="0667BDAA" w14:textId="6957A5DB" w:rsidR="00A6723E" w:rsidRPr="00A6723E" w:rsidRDefault="00A6723E" w:rsidP="00A6723E">
            <w:pPr>
              <w:spacing w:after="40" w:line="240" w:lineRule="auto"/>
              <w:rPr>
                <w:sz w:val="21"/>
              </w:rPr>
            </w:pPr>
            <w:r>
              <w:rPr>
                <w:sz w:val="21"/>
              </w:rPr>
              <w:t>Complete-case</w:t>
            </w:r>
          </w:p>
        </w:tc>
        <w:tc>
          <w:tcPr>
            <w:tcW w:w="2600" w:type="dxa"/>
          </w:tcPr>
          <w:p w14:paraId="54E3C8F6" w14:textId="6282BAF7" w:rsidR="00A6723E" w:rsidRPr="00A6723E" w:rsidRDefault="00A6723E" w:rsidP="00A6723E">
            <w:pPr>
              <w:spacing w:after="40" w:line="240" w:lineRule="auto"/>
              <w:rPr>
                <w:sz w:val="21"/>
              </w:rPr>
            </w:pPr>
            <w:r>
              <w:rPr>
                <w:sz w:val="21"/>
              </w:rPr>
              <w:t>records with all five gases reported</w:t>
            </w:r>
          </w:p>
        </w:tc>
        <w:tc>
          <w:tcPr>
            <w:tcW w:w="4500" w:type="dxa"/>
          </w:tcPr>
          <w:p w14:paraId="41A16860" w14:textId="4C4B91F6" w:rsidR="00A6723E" w:rsidRPr="00A6723E" w:rsidRDefault="00A6723E" w:rsidP="00A6723E">
            <w:pPr>
              <w:spacing w:after="40" w:line="240" w:lineRule="auto"/>
              <w:rPr>
                <w:sz w:val="21"/>
              </w:rPr>
            </w:pPr>
            <w:r>
              <w:rPr>
                <w:sz w:val="21"/>
              </w:rPr>
              <w:t>Used only for the sensitivity analysis.</w:t>
            </w:r>
          </w:p>
        </w:tc>
      </w:tr>
      <w:tr w:rsidR="00A6723E" w:rsidRPr="00A6723E" w14:paraId="29685BAB" w14:textId="77777777" w:rsidTr="00A6723E">
        <w:tblPrEx>
          <w:tblCellMar>
            <w:top w:w="0" w:type="dxa"/>
            <w:bottom w:w="0" w:type="dxa"/>
          </w:tblCellMar>
        </w:tblPrEx>
        <w:tc>
          <w:tcPr>
            <w:tcW w:w="1900" w:type="dxa"/>
          </w:tcPr>
          <w:p w14:paraId="4946A8D7" w14:textId="0A2B6A5B" w:rsidR="00A6723E" w:rsidRPr="00A6723E" w:rsidRDefault="00A6723E" w:rsidP="00A6723E">
            <w:pPr>
              <w:spacing w:after="40" w:line="240" w:lineRule="auto"/>
              <w:rPr>
                <w:sz w:val="21"/>
              </w:rPr>
            </w:pPr>
            <w:r>
              <w:rPr>
                <w:sz w:val="21"/>
              </w:rPr>
              <w:t>SHA-256</w:t>
            </w:r>
          </w:p>
        </w:tc>
        <w:tc>
          <w:tcPr>
            <w:tcW w:w="2600" w:type="dxa"/>
          </w:tcPr>
          <w:p w14:paraId="36C823B0" w14:textId="3E9BCC52" w:rsidR="00A6723E" w:rsidRPr="00A6723E" w:rsidRDefault="00A6723E" w:rsidP="00A6723E">
            <w:pPr>
              <w:spacing w:after="40" w:line="240" w:lineRule="auto"/>
              <w:rPr>
                <w:sz w:val="21"/>
              </w:rPr>
            </w:pPr>
            <w:r>
              <w:rPr>
                <w:sz w:val="21"/>
              </w:rPr>
              <w:t>Secure Hash Algorithm, 256-bit</w:t>
            </w:r>
          </w:p>
        </w:tc>
        <w:tc>
          <w:tcPr>
            <w:tcW w:w="4500" w:type="dxa"/>
          </w:tcPr>
          <w:p w14:paraId="370DD9C6" w14:textId="79FA4685" w:rsidR="00A6723E" w:rsidRPr="00A6723E" w:rsidRDefault="00A6723E" w:rsidP="00A6723E">
            <w:pPr>
              <w:spacing w:after="40" w:line="240" w:lineRule="auto"/>
              <w:rPr>
                <w:sz w:val="21"/>
              </w:rPr>
            </w:pPr>
            <w:r>
              <w:rPr>
                <w:sz w:val="21"/>
              </w:rPr>
              <w:t>A file's digital fingerprint: if one byte of the file changes, the fingerprint changes.</w:t>
            </w:r>
          </w:p>
        </w:tc>
      </w:tr>
      <w:tr w:rsidR="00A6723E" w:rsidRPr="00A6723E" w14:paraId="6DB5C4F5" w14:textId="77777777" w:rsidTr="00A6723E">
        <w:tblPrEx>
          <w:tblCellMar>
            <w:top w:w="0" w:type="dxa"/>
            <w:bottom w:w="0" w:type="dxa"/>
          </w:tblCellMar>
        </w:tblPrEx>
        <w:tc>
          <w:tcPr>
            <w:tcW w:w="1900" w:type="dxa"/>
          </w:tcPr>
          <w:p w14:paraId="239187B0" w14:textId="11704944" w:rsidR="00A6723E" w:rsidRPr="00A6723E" w:rsidRDefault="00A6723E" w:rsidP="00A6723E">
            <w:pPr>
              <w:spacing w:after="40" w:line="240" w:lineRule="auto"/>
              <w:rPr>
                <w:sz w:val="21"/>
              </w:rPr>
            </w:pPr>
            <w:r>
              <w:rPr>
                <w:sz w:val="21"/>
              </w:rPr>
              <w:t>Cross-validation</w:t>
            </w:r>
          </w:p>
        </w:tc>
        <w:tc>
          <w:tcPr>
            <w:tcW w:w="2600" w:type="dxa"/>
          </w:tcPr>
          <w:p w14:paraId="210F393D" w14:textId="1BB76D61" w:rsidR="00A6723E" w:rsidRPr="00A6723E" w:rsidRDefault="00A6723E" w:rsidP="00A6723E">
            <w:pPr>
              <w:spacing w:after="40" w:line="240" w:lineRule="auto"/>
              <w:rPr>
                <w:sz w:val="21"/>
              </w:rPr>
            </w:pPr>
            <w:r>
              <w:rPr>
                <w:sz w:val="21"/>
              </w:rPr>
              <w:t>repeated train-and-test on parts of the training data</w:t>
            </w:r>
          </w:p>
        </w:tc>
        <w:tc>
          <w:tcPr>
            <w:tcW w:w="4500" w:type="dxa"/>
          </w:tcPr>
          <w:p w14:paraId="6013ABE1" w14:textId="66EBD423" w:rsidR="00A6723E" w:rsidRPr="00A6723E" w:rsidRDefault="00A6723E" w:rsidP="00A6723E">
            <w:pPr>
              <w:spacing w:after="40" w:line="240" w:lineRule="auto"/>
              <w:rPr>
                <w:sz w:val="21"/>
              </w:rPr>
            </w:pPr>
            <w:r>
              <w:rPr>
                <w:sz w:val="21"/>
              </w:rPr>
              <w:t>The data are split into parts; each part is used once for testing while the others train the model.</w:t>
            </w:r>
          </w:p>
        </w:tc>
      </w:tr>
      <w:tr w:rsidR="00A6723E" w:rsidRPr="00A6723E" w14:paraId="6FA98B8B" w14:textId="77777777" w:rsidTr="00A6723E">
        <w:tblPrEx>
          <w:tblCellMar>
            <w:top w:w="0" w:type="dxa"/>
            <w:bottom w:w="0" w:type="dxa"/>
          </w:tblCellMar>
        </w:tblPrEx>
        <w:tc>
          <w:tcPr>
            <w:tcW w:w="1900" w:type="dxa"/>
          </w:tcPr>
          <w:p w14:paraId="7151CC42" w14:textId="003641DF" w:rsidR="00A6723E" w:rsidRPr="00A6723E" w:rsidRDefault="00A6723E" w:rsidP="00A6723E">
            <w:pPr>
              <w:spacing w:after="40" w:line="240" w:lineRule="auto"/>
              <w:rPr>
                <w:sz w:val="21"/>
              </w:rPr>
            </w:pPr>
            <w:r>
              <w:rPr>
                <w:sz w:val="21"/>
              </w:rPr>
              <w:t>Fold</w:t>
            </w:r>
          </w:p>
        </w:tc>
        <w:tc>
          <w:tcPr>
            <w:tcW w:w="2600" w:type="dxa"/>
          </w:tcPr>
          <w:p w14:paraId="6A15F77C" w14:textId="3C89C4DB" w:rsidR="00A6723E" w:rsidRPr="00A6723E" w:rsidRDefault="00A6723E" w:rsidP="00A6723E">
            <w:pPr>
              <w:spacing w:after="40" w:line="240" w:lineRule="auto"/>
              <w:rPr>
                <w:sz w:val="21"/>
              </w:rPr>
            </w:pPr>
            <w:r>
              <w:rPr>
                <w:sz w:val="21"/>
              </w:rPr>
              <w:t>one part of the cross-validation split</w:t>
            </w:r>
          </w:p>
        </w:tc>
        <w:tc>
          <w:tcPr>
            <w:tcW w:w="4500" w:type="dxa"/>
          </w:tcPr>
          <w:p w14:paraId="67C44575" w14:textId="0C51CBEC" w:rsidR="00A6723E" w:rsidRPr="00A6723E" w:rsidRDefault="00A6723E" w:rsidP="00A6723E">
            <w:pPr>
              <w:spacing w:after="40" w:line="240" w:lineRule="auto"/>
              <w:rPr>
                <w:sz w:val="21"/>
              </w:rPr>
            </w:pPr>
            <w:r>
              <w:rPr>
                <w:sz w:val="21"/>
              </w:rPr>
              <w:t>Here the training data are cut into 5 folds (parts).</w:t>
            </w:r>
          </w:p>
        </w:tc>
      </w:tr>
      <w:tr w:rsidR="00A6723E" w:rsidRPr="00A6723E" w14:paraId="194A079F" w14:textId="77777777" w:rsidTr="00A6723E">
        <w:tblPrEx>
          <w:tblCellMar>
            <w:top w:w="0" w:type="dxa"/>
            <w:bottom w:w="0" w:type="dxa"/>
          </w:tblCellMar>
        </w:tblPrEx>
        <w:tc>
          <w:tcPr>
            <w:tcW w:w="1900" w:type="dxa"/>
          </w:tcPr>
          <w:p w14:paraId="565B3EDE" w14:textId="3908CDBD" w:rsidR="00A6723E" w:rsidRPr="00A6723E" w:rsidRDefault="00A6723E" w:rsidP="00A6723E">
            <w:pPr>
              <w:spacing w:after="40" w:line="240" w:lineRule="auto"/>
              <w:rPr>
                <w:sz w:val="21"/>
              </w:rPr>
            </w:pPr>
            <w:r>
              <w:rPr>
                <w:sz w:val="21"/>
              </w:rPr>
              <w:t>Stratified group k-fold</w:t>
            </w:r>
          </w:p>
        </w:tc>
        <w:tc>
          <w:tcPr>
            <w:tcW w:w="2600" w:type="dxa"/>
          </w:tcPr>
          <w:p w14:paraId="0587AFBB" w14:textId="21C99D8F" w:rsidR="00A6723E" w:rsidRPr="00A6723E" w:rsidRDefault="00A6723E" w:rsidP="00A6723E">
            <w:pPr>
              <w:spacing w:after="40" w:line="240" w:lineRule="auto"/>
              <w:rPr>
                <w:sz w:val="21"/>
              </w:rPr>
            </w:pPr>
            <w:r>
              <w:rPr>
                <w:sz w:val="21"/>
              </w:rPr>
              <w:t>splitting method</w:t>
            </w:r>
          </w:p>
        </w:tc>
        <w:tc>
          <w:tcPr>
            <w:tcW w:w="4500" w:type="dxa"/>
          </w:tcPr>
          <w:p w14:paraId="416D4DAF" w14:textId="4EAE3EE1" w:rsidR="00A6723E" w:rsidRPr="00A6723E" w:rsidRDefault="00A6723E" w:rsidP="00A6723E">
            <w:pPr>
              <w:spacing w:after="40" w:line="240" w:lineRule="auto"/>
              <w:rPr>
                <w:sz w:val="21"/>
              </w:rPr>
            </w:pPr>
            <w:r>
              <w:rPr>
                <w:sz w:val="21"/>
              </w:rPr>
              <w:t>Every part has the same mix of fault classes, and near-identical records stay together in one part.</w:t>
            </w:r>
          </w:p>
        </w:tc>
      </w:tr>
      <w:tr w:rsidR="00A6723E" w:rsidRPr="00A6723E" w14:paraId="1AD13FA0" w14:textId="77777777" w:rsidTr="00A6723E">
        <w:tblPrEx>
          <w:tblCellMar>
            <w:top w:w="0" w:type="dxa"/>
            <w:bottom w:w="0" w:type="dxa"/>
          </w:tblCellMar>
        </w:tblPrEx>
        <w:tc>
          <w:tcPr>
            <w:tcW w:w="1900" w:type="dxa"/>
          </w:tcPr>
          <w:p w14:paraId="48131875" w14:textId="0DAF25F8" w:rsidR="00A6723E" w:rsidRPr="00A6723E" w:rsidRDefault="00A6723E" w:rsidP="00A6723E">
            <w:pPr>
              <w:spacing w:after="40" w:line="240" w:lineRule="auto"/>
              <w:rPr>
                <w:sz w:val="21"/>
              </w:rPr>
            </w:pPr>
            <w:r>
              <w:rPr>
                <w:sz w:val="21"/>
              </w:rPr>
              <w:t>Random seed</w:t>
            </w:r>
          </w:p>
        </w:tc>
        <w:tc>
          <w:tcPr>
            <w:tcW w:w="2600" w:type="dxa"/>
          </w:tcPr>
          <w:p w14:paraId="1F9E151A" w14:textId="1350419C" w:rsidR="00A6723E" w:rsidRPr="00A6723E" w:rsidRDefault="00A6723E" w:rsidP="00A6723E">
            <w:pPr>
              <w:spacing w:after="40" w:line="240" w:lineRule="auto"/>
              <w:rPr>
                <w:sz w:val="21"/>
              </w:rPr>
            </w:pPr>
            <w:r>
              <w:rPr>
                <w:sz w:val="21"/>
              </w:rPr>
              <w:t>starting number for the random shuffle</w:t>
            </w:r>
          </w:p>
        </w:tc>
        <w:tc>
          <w:tcPr>
            <w:tcW w:w="4500" w:type="dxa"/>
          </w:tcPr>
          <w:p w14:paraId="0E9C3CB2" w14:textId="08F1BF17" w:rsidR="00A6723E" w:rsidRPr="00A6723E" w:rsidRDefault="00A6723E" w:rsidP="00A6723E">
            <w:pPr>
              <w:spacing w:after="40" w:line="240" w:lineRule="auto"/>
              <w:rPr>
                <w:sz w:val="21"/>
              </w:rPr>
            </w:pPr>
            <w:r>
              <w:rPr>
                <w:sz w:val="21"/>
              </w:rPr>
              <w:t>Recording it means the same split can be made again exactly (seed 20261010).</w:t>
            </w:r>
          </w:p>
        </w:tc>
      </w:tr>
      <w:tr w:rsidR="00A6723E" w:rsidRPr="00A6723E" w14:paraId="5FB69007" w14:textId="77777777" w:rsidTr="00A6723E">
        <w:tblPrEx>
          <w:tblCellMar>
            <w:top w:w="0" w:type="dxa"/>
            <w:bottom w:w="0" w:type="dxa"/>
          </w:tblCellMar>
        </w:tblPrEx>
        <w:tc>
          <w:tcPr>
            <w:tcW w:w="1900" w:type="dxa"/>
          </w:tcPr>
          <w:p w14:paraId="68829120" w14:textId="3D3C786C" w:rsidR="00A6723E" w:rsidRPr="00A6723E" w:rsidRDefault="00A6723E" w:rsidP="00A6723E">
            <w:pPr>
              <w:spacing w:after="40" w:line="240" w:lineRule="auto"/>
              <w:rPr>
                <w:sz w:val="21"/>
              </w:rPr>
            </w:pPr>
            <w:r>
              <w:rPr>
                <w:sz w:val="21"/>
              </w:rPr>
              <w:t>CSV</w:t>
            </w:r>
          </w:p>
        </w:tc>
        <w:tc>
          <w:tcPr>
            <w:tcW w:w="2600" w:type="dxa"/>
          </w:tcPr>
          <w:p w14:paraId="740654B6" w14:textId="53E4A15F" w:rsidR="00A6723E" w:rsidRPr="00A6723E" w:rsidRDefault="00A6723E" w:rsidP="00A6723E">
            <w:pPr>
              <w:spacing w:after="40" w:line="240" w:lineRule="auto"/>
              <w:rPr>
                <w:sz w:val="21"/>
              </w:rPr>
            </w:pPr>
            <w:r>
              <w:rPr>
                <w:sz w:val="21"/>
              </w:rPr>
              <w:t>comma-separated values</w:t>
            </w:r>
          </w:p>
        </w:tc>
        <w:tc>
          <w:tcPr>
            <w:tcW w:w="4500" w:type="dxa"/>
          </w:tcPr>
          <w:p w14:paraId="31ECAD06" w14:textId="050FA710" w:rsidR="00A6723E" w:rsidRPr="00A6723E" w:rsidRDefault="00A6723E" w:rsidP="00A6723E">
            <w:pPr>
              <w:spacing w:after="40" w:line="240" w:lineRule="auto"/>
              <w:rPr>
                <w:sz w:val="21"/>
              </w:rPr>
            </w:pPr>
            <w:r>
              <w:rPr>
                <w:sz w:val="21"/>
              </w:rPr>
              <w:t>A plain-text table file that any program can read.</w:t>
            </w:r>
          </w:p>
        </w:tc>
      </w:tr>
      <w:tr w:rsidR="00A6723E" w:rsidRPr="00A6723E" w14:paraId="3BB62A5F" w14:textId="77777777" w:rsidTr="00A6723E">
        <w:tblPrEx>
          <w:tblCellMar>
            <w:top w:w="0" w:type="dxa"/>
            <w:bottom w:w="0" w:type="dxa"/>
          </w:tblCellMar>
        </w:tblPrEx>
        <w:tc>
          <w:tcPr>
            <w:tcW w:w="1900" w:type="dxa"/>
          </w:tcPr>
          <w:p w14:paraId="79C03601" w14:textId="4488B35B" w:rsidR="00A6723E" w:rsidRPr="00A6723E" w:rsidRDefault="00A6723E" w:rsidP="00A6723E">
            <w:pPr>
              <w:spacing w:after="40" w:line="240" w:lineRule="auto"/>
              <w:rPr>
                <w:sz w:val="21"/>
              </w:rPr>
            </w:pPr>
            <w:r>
              <w:rPr>
                <w:sz w:val="21"/>
              </w:rPr>
              <w:t>docx</w:t>
            </w:r>
          </w:p>
        </w:tc>
        <w:tc>
          <w:tcPr>
            <w:tcW w:w="2600" w:type="dxa"/>
          </w:tcPr>
          <w:p w14:paraId="5DE4BFEB" w14:textId="4B5579C8" w:rsidR="00A6723E" w:rsidRPr="00A6723E" w:rsidRDefault="00A6723E" w:rsidP="00A6723E">
            <w:pPr>
              <w:spacing w:after="40" w:line="240" w:lineRule="auto"/>
              <w:rPr>
                <w:sz w:val="21"/>
              </w:rPr>
            </w:pPr>
            <w:r>
              <w:rPr>
                <w:sz w:val="21"/>
              </w:rPr>
              <w:t>Microsoft Word document</w:t>
            </w:r>
          </w:p>
        </w:tc>
        <w:tc>
          <w:tcPr>
            <w:tcW w:w="4500" w:type="dxa"/>
          </w:tcPr>
          <w:p w14:paraId="2BA38871" w14:textId="292DD1B0" w:rsidR="00A6723E" w:rsidRPr="00A6723E" w:rsidRDefault="00A6723E" w:rsidP="00A6723E">
            <w:pPr>
              <w:spacing w:after="40" w:line="240" w:lineRule="auto"/>
              <w:rPr>
                <w:sz w:val="21"/>
              </w:rPr>
            </w:pPr>
            <w:r>
              <w:rPr>
                <w:sz w:val="21"/>
              </w:rPr>
              <w:t>The format of these reports.</w:t>
            </w:r>
          </w:p>
        </w:tc>
      </w:tr>
      <w:tr w:rsidR="00A6723E" w:rsidRPr="00A6723E" w14:paraId="5B94C3BC" w14:textId="77777777" w:rsidTr="00A6723E">
        <w:tblPrEx>
          <w:tblCellMar>
            <w:top w:w="0" w:type="dxa"/>
            <w:bottom w:w="0" w:type="dxa"/>
          </w:tblCellMar>
        </w:tblPrEx>
        <w:tc>
          <w:tcPr>
            <w:tcW w:w="1900" w:type="dxa"/>
          </w:tcPr>
          <w:p w14:paraId="568457C0" w14:textId="5DD21338" w:rsidR="00A6723E" w:rsidRPr="00A6723E" w:rsidRDefault="00A6723E" w:rsidP="00A6723E">
            <w:pPr>
              <w:spacing w:after="40" w:line="240" w:lineRule="auto"/>
              <w:rPr>
                <w:sz w:val="21"/>
              </w:rPr>
            </w:pPr>
            <w:r>
              <w:rPr>
                <w:sz w:val="21"/>
              </w:rPr>
              <w:t>Python</w:t>
            </w:r>
          </w:p>
        </w:tc>
        <w:tc>
          <w:tcPr>
            <w:tcW w:w="2600" w:type="dxa"/>
          </w:tcPr>
          <w:p w14:paraId="2E274767" w14:textId="5F3833B8" w:rsidR="00A6723E" w:rsidRPr="00A6723E" w:rsidRDefault="00A6723E" w:rsidP="00A6723E">
            <w:pPr>
              <w:spacing w:after="40" w:line="240" w:lineRule="auto"/>
              <w:rPr>
                <w:sz w:val="21"/>
              </w:rPr>
            </w:pPr>
            <w:r>
              <w:rPr>
                <w:sz w:val="21"/>
              </w:rPr>
              <w:t>programming language</w:t>
            </w:r>
          </w:p>
        </w:tc>
        <w:tc>
          <w:tcPr>
            <w:tcW w:w="4500" w:type="dxa"/>
          </w:tcPr>
          <w:p w14:paraId="33EB0E6A" w14:textId="0A24F4A9" w:rsidR="00A6723E" w:rsidRPr="00A6723E" w:rsidRDefault="00A6723E" w:rsidP="00A6723E">
            <w:pPr>
              <w:spacing w:after="40" w:line="240" w:lineRule="auto"/>
              <w:rPr>
                <w:sz w:val="21"/>
              </w:rPr>
            </w:pPr>
            <w:r>
              <w:rPr>
                <w:sz w:val="21"/>
              </w:rPr>
              <w:t>Used for data preparation, machine learning and statistics (Claude Code).</w:t>
            </w:r>
          </w:p>
        </w:tc>
      </w:tr>
      <w:tr w:rsidR="00A6723E" w:rsidRPr="00A6723E" w14:paraId="08978B26" w14:textId="77777777" w:rsidTr="00A6723E">
        <w:tblPrEx>
          <w:tblCellMar>
            <w:top w:w="0" w:type="dxa"/>
            <w:bottom w:w="0" w:type="dxa"/>
          </w:tblCellMar>
        </w:tblPrEx>
        <w:tc>
          <w:tcPr>
            <w:tcW w:w="1900" w:type="dxa"/>
          </w:tcPr>
          <w:p w14:paraId="7525EB38" w14:textId="46CAB091" w:rsidR="00A6723E" w:rsidRPr="00A6723E" w:rsidRDefault="00A6723E" w:rsidP="00A6723E">
            <w:pPr>
              <w:spacing w:after="40" w:line="240" w:lineRule="auto"/>
              <w:rPr>
                <w:sz w:val="21"/>
              </w:rPr>
            </w:pPr>
            <w:r>
              <w:rPr>
                <w:sz w:val="21"/>
              </w:rPr>
              <w:t>pytest</w:t>
            </w:r>
          </w:p>
        </w:tc>
        <w:tc>
          <w:tcPr>
            <w:tcW w:w="2600" w:type="dxa"/>
          </w:tcPr>
          <w:p w14:paraId="4ABDC113" w14:textId="68E474DA" w:rsidR="00A6723E" w:rsidRPr="00A6723E" w:rsidRDefault="00A6723E" w:rsidP="00A6723E">
            <w:pPr>
              <w:spacing w:after="40" w:line="240" w:lineRule="auto"/>
              <w:rPr>
                <w:sz w:val="21"/>
              </w:rPr>
            </w:pPr>
            <w:r>
              <w:rPr>
                <w:sz w:val="21"/>
              </w:rPr>
              <w:t>Python testing tool</w:t>
            </w:r>
          </w:p>
        </w:tc>
        <w:tc>
          <w:tcPr>
            <w:tcW w:w="4500" w:type="dxa"/>
          </w:tcPr>
          <w:p w14:paraId="6CA4C7F2" w14:textId="1F63C8A8" w:rsidR="00A6723E" w:rsidRPr="00A6723E" w:rsidRDefault="00A6723E" w:rsidP="00A6723E">
            <w:pPr>
              <w:spacing w:after="40" w:line="240" w:lineRule="auto"/>
              <w:rPr>
                <w:sz w:val="21"/>
              </w:rPr>
            </w:pPr>
            <w:r>
              <w:rPr>
                <w:sz w:val="21"/>
              </w:rPr>
              <w:t>Runs the automated checks that prove the data rules hold.</w:t>
            </w:r>
          </w:p>
        </w:tc>
      </w:tr>
    </w:tbl>
    <w:p w14:paraId="54250E30" w14:textId="77777777" w:rsidR="00A6723E" w:rsidRPr="00A6723E" w:rsidRDefault="00A6723E" w:rsidP="00A6723E"/>
    <w:sectPr w:rsidR="00A6723E" w:rsidRPr="00A6723E" w:rsidSect="00A6723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C325" w14:textId="77777777" w:rsidR="003B095A" w:rsidRDefault="003B095A" w:rsidP="00A6723E">
      <w:pPr>
        <w:spacing w:after="0" w:line="240" w:lineRule="auto"/>
      </w:pPr>
      <w:r>
        <w:separator/>
      </w:r>
    </w:p>
  </w:endnote>
  <w:endnote w:type="continuationSeparator" w:id="0">
    <w:p w14:paraId="79C22DB8" w14:textId="77777777" w:rsidR="003B095A" w:rsidRDefault="003B095A" w:rsidP="00A67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42B9" w14:textId="77777777" w:rsidR="00A6723E" w:rsidRDefault="00A6723E"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7D9B6E8" w14:textId="77777777" w:rsidR="00A6723E" w:rsidRDefault="00A67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58E51" w14:textId="46E1B4D5" w:rsidR="00A6723E" w:rsidRDefault="00A6723E" w:rsidP="005169B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CF7593D" w14:textId="77777777" w:rsidR="00A6723E" w:rsidRDefault="00A672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7BB1" w14:textId="77777777" w:rsidR="00A6723E" w:rsidRDefault="00A672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1A8B1" w14:textId="77777777" w:rsidR="003B095A" w:rsidRDefault="003B095A" w:rsidP="00A6723E">
      <w:pPr>
        <w:spacing w:after="0" w:line="240" w:lineRule="auto"/>
      </w:pPr>
      <w:r>
        <w:separator/>
      </w:r>
    </w:p>
  </w:footnote>
  <w:footnote w:type="continuationSeparator" w:id="0">
    <w:p w14:paraId="5F7D00E0" w14:textId="77777777" w:rsidR="003B095A" w:rsidRDefault="003B095A" w:rsidP="00A67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56E7" w14:textId="77777777" w:rsidR="00A6723E" w:rsidRDefault="00A672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76512" w14:textId="77777777" w:rsidR="00A6723E" w:rsidRDefault="00A672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9F69" w14:textId="77777777" w:rsidR="00A6723E" w:rsidRDefault="00A672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3E"/>
    <w:rsid w:val="003B095A"/>
    <w:rsid w:val="00A6723E"/>
    <w:rsid w:val="00D67674"/>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3B907"/>
  <w15:chartTrackingRefBased/>
  <w15:docId w15:val="{BFCD8E71-E366-4865-A098-223831FF6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rPr>
  </w:style>
  <w:style w:type="paragraph" w:styleId="Heading1">
    <w:name w:val="heading 1"/>
    <w:basedOn w:val="Normal"/>
    <w:next w:val="Normal"/>
    <w:link w:val="Heading1Char"/>
    <w:uiPriority w:val="9"/>
    <w:qFormat/>
    <w:rsid w:val="00A6723E"/>
    <w:pPr>
      <w:keepNext/>
      <w:keepLines/>
      <w:spacing w:before="240"/>
      <w:outlineLvl w:val="0"/>
    </w:pPr>
    <w:rPr>
      <w:rFonts w:eastAsiaTheme="majorEastAsia"/>
      <w:b/>
      <w:color w:val="2F5496" w:themeColor="accent1" w:themeShade="BF"/>
      <w:sz w:val="30"/>
      <w:szCs w:val="40"/>
    </w:rPr>
  </w:style>
  <w:style w:type="paragraph" w:styleId="Heading2">
    <w:name w:val="heading 2"/>
    <w:basedOn w:val="Normal"/>
    <w:next w:val="Normal"/>
    <w:link w:val="Heading2Char"/>
    <w:uiPriority w:val="9"/>
    <w:unhideWhenUsed/>
    <w:qFormat/>
    <w:rsid w:val="00A6723E"/>
    <w:pPr>
      <w:keepNext/>
      <w:keepLines/>
      <w:spacing w:before="240"/>
      <w:outlineLvl w:val="1"/>
    </w:pPr>
    <w:rPr>
      <w:rFonts w:eastAsiaTheme="majorEastAsia"/>
      <w:b/>
      <w:color w:val="2F5496" w:themeColor="accent1" w:themeShade="BF"/>
      <w:sz w:val="26"/>
      <w:szCs w:val="32"/>
    </w:rPr>
  </w:style>
  <w:style w:type="paragraph" w:styleId="Heading3">
    <w:name w:val="heading 3"/>
    <w:basedOn w:val="Normal"/>
    <w:next w:val="Normal"/>
    <w:link w:val="Heading3Char"/>
    <w:uiPriority w:val="9"/>
    <w:semiHidden/>
    <w:unhideWhenUsed/>
    <w:qFormat/>
    <w:rsid w:val="00A6723E"/>
    <w:pPr>
      <w:keepNext/>
      <w:keepLines/>
      <w:spacing w:before="240"/>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A672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2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3E"/>
    <w:rPr>
      <w:rFonts w:ascii="Times New Roman" w:eastAsiaTheme="majorEastAsia" w:hAnsi="Times New Roman" w:cs="Times New Roman"/>
      <w:b/>
      <w:color w:val="2F5496" w:themeColor="accent1" w:themeShade="BF"/>
      <w:sz w:val="30"/>
      <w:szCs w:val="40"/>
    </w:rPr>
  </w:style>
  <w:style w:type="character" w:customStyle="1" w:styleId="Heading2Char">
    <w:name w:val="Heading 2 Char"/>
    <w:basedOn w:val="DefaultParagraphFont"/>
    <w:link w:val="Heading2"/>
    <w:uiPriority w:val="9"/>
    <w:rsid w:val="00A6723E"/>
    <w:rPr>
      <w:rFonts w:ascii="Times New Roman" w:eastAsiaTheme="majorEastAsia" w:hAnsi="Times New Roman" w:cs="Times New Roman"/>
      <w:b/>
      <w:color w:val="2F5496" w:themeColor="accent1" w:themeShade="BF"/>
      <w:sz w:val="26"/>
      <w:szCs w:val="32"/>
    </w:rPr>
  </w:style>
  <w:style w:type="character" w:customStyle="1" w:styleId="Heading3Char">
    <w:name w:val="Heading 3 Char"/>
    <w:basedOn w:val="DefaultParagraphFont"/>
    <w:link w:val="Heading3"/>
    <w:uiPriority w:val="9"/>
    <w:semiHidden/>
    <w:rsid w:val="00A6723E"/>
    <w:rPr>
      <w:rFonts w:ascii="Times New Roman" w:eastAsiaTheme="majorEastAsia" w:hAnsi="Times New Roman" w:cs="Times New Roman"/>
      <w:b/>
      <w:color w:val="2F5496" w:themeColor="accent1" w:themeShade="BF"/>
      <w:szCs w:val="28"/>
    </w:rPr>
  </w:style>
  <w:style w:type="character" w:customStyle="1" w:styleId="Heading4Char">
    <w:name w:val="Heading 4 Char"/>
    <w:basedOn w:val="DefaultParagraphFont"/>
    <w:link w:val="Heading4"/>
    <w:uiPriority w:val="9"/>
    <w:semiHidden/>
    <w:rsid w:val="00A672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2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3E"/>
    <w:rPr>
      <w:rFonts w:eastAsiaTheme="majorEastAsia" w:cstheme="majorBidi"/>
      <w:color w:val="272727" w:themeColor="text1" w:themeTint="D8"/>
    </w:rPr>
  </w:style>
  <w:style w:type="paragraph" w:styleId="Title">
    <w:name w:val="Title"/>
    <w:basedOn w:val="Normal"/>
    <w:next w:val="Normal"/>
    <w:link w:val="TitleChar"/>
    <w:uiPriority w:val="10"/>
    <w:qFormat/>
    <w:rsid w:val="00A6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3E"/>
    <w:pPr>
      <w:spacing w:before="160"/>
      <w:jc w:val="center"/>
    </w:pPr>
    <w:rPr>
      <w:i/>
      <w:iCs/>
      <w:color w:val="404040" w:themeColor="text1" w:themeTint="BF"/>
    </w:rPr>
  </w:style>
  <w:style w:type="character" w:customStyle="1" w:styleId="QuoteChar">
    <w:name w:val="Quote Char"/>
    <w:basedOn w:val="DefaultParagraphFont"/>
    <w:link w:val="Quote"/>
    <w:uiPriority w:val="29"/>
    <w:rsid w:val="00A6723E"/>
    <w:rPr>
      <w:i/>
      <w:iCs/>
      <w:color w:val="404040" w:themeColor="text1" w:themeTint="BF"/>
    </w:rPr>
  </w:style>
  <w:style w:type="paragraph" w:styleId="ListParagraph">
    <w:name w:val="List Paragraph"/>
    <w:basedOn w:val="Normal"/>
    <w:uiPriority w:val="34"/>
    <w:qFormat/>
    <w:rsid w:val="00A6723E"/>
    <w:pPr>
      <w:ind w:left="720"/>
      <w:contextualSpacing/>
    </w:pPr>
  </w:style>
  <w:style w:type="character" w:styleId="IntenseEmphasis">
    <w:name w:val="Intense Emphasis"/>
    <w:basedOn w:val="DefaultParagraphFont"/>
    <w:uiPriority w:val="21"/>
    <w:qFormat/>
    <w:rsid w:val="00A6723E"/>
    <w:rPr>
      <w:i/>
      <w:iCs/>
      <w:color w:val="2F5496" w:themeColor="accent1" w:themeShade="BF"/>
    </w:rPr>
  </w:style>
  <w:style w:type="paragraph" w:styleId="IntenseQuote">
    <w:name w:val="Intense Quote"/>
    <w:basedOn w:val="Normal"/>
    <w:next w:val="Normal"/>
    <w:link w:val="IntenseQuoteChar"/>
    <w:uiPriority w:val="30"/>
    <w:qFormat/>
    <w:rsid w:val="00A672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23E"/>
    <w:rPr>
      <w:i/>
      <w:iCs/>
      <w:color w:val="2F5496" w:themeColor="accent1" w:themeShade="BF"/>
    </w:rPr>
  </w:style>
  <w:style w:type="character" w:styleId="IntenseReference">
    <w:name w:val="Intense Reference"/>
    <w:basedOn w:val="DefaultParagraphFont"/>
    <w:uiPriority w:val="32"/>
    <w:qFormat/>
    <w:rsid w:val="00A6723E"/>
    <w:rPr>
      <w:b/>
      <w:bCs/>
      <w:smallCaps/>
      <w:color w:val="2F5496" w:themeColor="accent1" w:themeShade="BF"/>
      <w:spacing w:val="5"/>
    </w:rPr>
  </w:style>
  <w:style w:type="paragraph" w:styleId="Header">
    <w:name w:val="header"/>
    <w:basedOn w:val="Normal"/>
    <w:link w:val="HeaderChar"/>
    <w:uiPriority w:val="99"/>
    <w:unhideWhenUsed/>
    <w:rsid w:val="00A672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3E"/>
    <w:rPr>
      <w:rFonts w:ascii="Times New Roman" w:hAnsi="Times New Roman" w:cs="Times New Roman"/>
    </w:rPr>
  </w:style>
  <w:style w:type="paragraph" w:styleId="Footer">
    <w:name w:val="footer"/>
    <w:basedOn w:val="Normal"/>
    <w:link w:val="FooterChar"/>
    <w:uiPriority w:val="99"/>
    <w:unhideWhenUsed/>
    <w:rsid w:val="00A67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3E"/>
    <w:rPr>
      <w:rFonts w:ascii="Times New Roman" w:hAnsi="Times New Roman" w:cs="Times New Roman"/>
    </w:rPr>
  </w:style>
  <w:style w:type="character" w:styleId="PageNumber">
    <w:name w:val="page number"/>
    <w:basedOn w:val="DefaultParagraphFont"/>
    <w:uiPriority w:val="99"/>
    <w:semiHidden/>
    <w:unhideWhenUsed/>
    <w:rsid w:val="00A67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1445</Words>
  <Characters>8107</Characters>
  <Application>Microsoft Office Word</Application>
  <DocSecurity>0</DocSecurity>
  <Lines>337</Lines>
  <Paragraphs>212</Paragraphs>
  <ScaleCrop>false</ScaleCrop>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2026-10-11T05:45:00Z</dcterms:created>
  <dcterms:modified xsi:type="dcterms:W3CDTF">2026-10-11T05:45:00Z</dcterms:modified>
</cp:coreProperties>
</file>