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8215" w14:textId="23A07C4D" w:rsidR="00525B0A" w:rsidRDefault="00525B0A" w:rsidP="00525B0A">
      <w:pPr>
        <w:jc w:val="center"/>
        <w:rPr>
          <w:b/>
          <w:sz w:val="36"/>
        </w:rPr>
      </w:pPr>
      <w:r>
        <w:rPr>
          <w:b/>
          <w:sz w:val="36"/>
        </w:rPr>
        <w:t>Step 23 Report</w:t>
      </w:r>
    </w:p>
    <w:p w14:paraId="0781502E" w14:textId="06EDBC32" w:rsidR="00525B0A" w:rsidRDefault="00525B0A" w:rsidP="00525B0A">
      <w:pPr>
        <w:jc w:val="center"/>
        <w:rPr>
          <w:b/>
          <w:sz w:val="26"/>
        </w:rPr>
      </w:pPr>
      <w:r>
        <w:rPr>
          <w:b/>
          <w:sz w:val="26"/>
        </w:rPr>
        <w:t>Explain the model</w:t>
      </w:r>
    </w:p>
    <w:p w14:paraId="2AD97B5F" w14:textId="745EAAAC" w:rsidR="00525B0A" w:rsidRDefault="00525B0A" w:rsidP="00525B0A">
      <w:pPr>
        <w:jc w:val="center"/>
      </w:pPr>
      <w:r>
        <w:t>Environment: Claude Code (this chat)   |   Completed: 12 October 2026   |   Report version 1 (12 October 2026)</w:t>
      </w:r>
    </w:p>
    <w:p w14:paraId="522BB19C" w14:textId="71499DFD" w:rsidR="00525B0A" w:rsidRDefault="00525B0A" w:rsidP="00525B0A">
      <w:pPr>
        <w:jc w:val="center"/>
      </w:pPr>
      <w:r>
        <w:t>Thesis: Intelligent Power Transformer Fault Diagnosis Using Dissolved Gas Analysis and Machine Learning (MPhil, UMaT)</w:t>
      </w:r>
    </w:p>
    <w:p w14:paraId="75DCC113" w14:textId="30E7F5BB" w:rsidR="00525B0A" w:rsidRDefault="00525B0A" w:rsidP="00525B0A">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525B0A" w14:paraId="4175E027" w14:textId="77777777" w:rsidTr="00525B0A">
        <w:tblPrEx>
          <w:tblCellMar>
            <w:top w:w="0" w:type="dxa"/>
            <w:bottom w:w="0" w:type="dxa"/>
          </w:tblCellMar>
        </w:tblPrEx>
        <w:tc>
          <w:tcPr>
            <w:tcW w:w="9026" w:type="dxa"/>
            <w:shd w:val="clear" w:color="auto" w:fill="DDEBF7"/>
          </w:tcPr>
          <w:p w14:paraId="200D8361" w14:textId="623257D5" w:rsidR="00525B0A" w:rsidRPr="00525B0A" w:rsidRDefault="00525B0A" w:rsidP="00525B0A">
            <w:pPr>
              <w:spacing w:after="80"/>
            </w:pPr>
            <w:r w:rsidRPr="00525B0A">
              <w:t>In short: The final model reasons in a physically sensible way. Shuffling acetylene (C2H2) is among the two most damaging changes on all three test sets, and methane (CH4) is among the two least. For each of the six fault classes, the model's strongest evidence involves the key gas engineers would expect (6 of 6), and the directions of its main effects agree with the IEC 60599 ratio limits - for example, a low CH4/H2 ratio points to partial discharge and a high C2H4/C2H6 ratio to severe overheating (T3). Because the development labels may partly come from such methods, this shows plausibility rather than independent discovery.</w:t>
            </w:r>
          </w:p>
        </w:tc>
      </w:tr>
    </w:tbl>
    <w:p w14:paraId="7A71655C" w14:textId="40606F5B" w:rsidR="00525B0A" w:rsidRDefault="00525B0A" w:rsidP="00525B0A">
      <w:pPr>
        <w:pStyle w:val="Heading1"/>
      </w:pPr>
      <w:r>
        <w:t>1. Purpose of this step</w:t>
      </w:r>
    </w:p>
    <w:p w14:paraId="6DE0FEC1" w14:textId="6B9A25A6" w:rsidR="00525B0A" w:rsidRDefault="00525B0A" w:rsidP="00525B0A">
      <w:r>
        <w:t>This step opens the 'black box': it shows which gases and gas ratios the final model relies on, and whether its reasoning matches transformer engineering knowledge (Analysis Plan Section 8.1). Results are reported as found.</w:t>
      </w:r>
    </w:p>
    <w:p w14:paraId="7C04B3C3" w14:textId="5B714091" w:rsidR="00525B0A" w:rsidRDefault="00525B0A" w:rsidP="00525B0A">
      <w:pPr>
        <w:pStyle w:val="Heading1"/>
      </w:pPr>
      <w:r>
        <w:t>2. Method used</w:t>
      </w:r>
    </w:p>
    <w:p w14:paraId="412F997D" w14:textId="5A201904" w:rsidR="00525B0A" w:rsidRDefault="00525B0A" w:rsidP="00525B0A">
      <w:pPr>
        <w:pStyle w:val="Heading2"/>
      </w:pPr>
      <w:r>
        <w:t>Approach</w:t>
      </w:r>
    </w:p>
    <w:p w14:paraId="0AC3D646" w14:textId="19150E15" w:rsidR="00525B0A" w:rsidRDefault="00525B0A" w:rsidP="00525B0A">
      <w:r>
        <w:t>Two standard, complementary explanation methods were applied to the fitted model of Step 22, which was not changed. Permutation importance asks how much worse the model gets when one input is scrambled; SHAP values show, for every record, how much each input pushed the prediction towards or away from each fault class.</w:t>
      </w:r>
    </w:p>
    <w:p w14:paraId="79E684F8" w14:textId="4CB4E153" w:rsidR="00525B0A" w:rsidRDefault="00525B0A" w:rsidP="00525B0A">
      <w:r>
        <w:t>Permutation importance was computed on the three test sets at two levels: gas level (one of the five gases is shuffled before the features are built, so all its ratios and percentages move together) and feature level (one of the 18 features is shuffled). The gas level is the main ranking, because the 18 features are built from only five gases and share much of their information.</w:t>
      </w:r>
    </w:p>
    <w:p w14:paraId="565A3B74" w14:textId="647EEC83" w:rsidR="00525B0A" w:rsidRDefault="00525B0A" w:rsidP="00525B0A">
      <w:r>
        <w:t>SHAP values were computed exactly (TreeSHAP) for all 439 development records and all 388 test records. The model's reasoning was then compared with the engineering expectation written down before the results (decision D20) and with the IEC 60599 ratio table.</w:t>
      </w:r>
    </w:p>
    <w:p w14:paraId="7CACB37A" w14:textId="086E4962" w:rsidR="00525B0A" w:rsidRDefault="00525B0A" w:rsidP="00525B0A">
      <w:pPr>
        <w:pStyle w:val="Heading2"/>
      </w:pPr>
      <w:r>
        <w:lastRenderedPageBreak/>
        <w:t>Why this method</w:t>
      </w:r>
    </w:p>
    <w:p w14:paraId="0595DFED" w14:textId="61BC327B" w:rsidR="00525B0A" w:rsidRDefault="00525B0A" w:rsidP="00525B0A">
      <w:pPr>
        <w:ind w:left="420" w:hanging="280"/>
      </w:pPr>
      <w:r>
        <w:t>•  A diagnosis that engineers cannot check is hard to trust in a utility; explanations show whether the model relies on physically sensible evidence (Analysis Plan Section 8.1).</w:t>
      </w:r>
    </w:p>
    <w:p w14:paraId="16D5651A" w14:textId="13946293" w:rsidR="00525B0A" w:rsidRDefault="00525B0A" w:rsidP="00525B0A">
      <w:pPr>
        <w:ind w:left="420" w:hanging="280"/>
      </w:pPr>
      <w:r>
        <w:t>•  Shuffling one feature at a time understates inputs whose information is shared with other features (Strobl et al., 2008); shuffling a whole gas avoids this.</w:t>
      </w:r>
    </w:p>
    <w:p w14:paraId="2B67E933" w14:textId="4C6A1FEB" w:rsidR="00525B0A" w:rsidRDefault="00525B0A" w:rsidP="00525B0A">
      <w:pPr>
        <w:ind w:left="420" w:hanging="280"/>
      </w:pPr>
      <w:r>
        <w:t>•  TreeSHAP gives exact, additive explanations for tree models (Lundberg et al., 2020), so the contributions add up to the predicted probability - this was checked.</w:t>
      </w:r>
    </w:p>
    <w:p w14:paraId="19C1B0B6" w14:textId="36A4F31C" w:rsidR="00525B0A" w:rsidRDefault="00525B0A" w:rsidP="00525B0A">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525B0A" w:rsidRPr="00525B0A" w14:paraId="1DA05850" w14:textId="77777777" w:rsidTr="00525B0A">
        <w:tblPrEx>
          <w:tblCellMar>
            <w:top w:w="0" w:type="dxa"/>
            <w:bottom w:w="0" w:type="dxa"/>
          </w:tblCellMar>
        </w:tblPrEx>
        <w:trPr>
          <w:tblHeader/>
        </w:trPr>
        <w:tc>
          <w:tcPr>
            <w:tcW w:w="3000" w:type="dxa"/>
            <w:shd w:val="clear" w:color="auto" w:fill="D9D9D9"/>
          </w:tcPr>
          <w:p w14:paraId="57A1E7B6" w14:textId="37F6D435" w:rsidR="00525B0A" w:rsidRPr="00525B0A" w:rsidRDefault="00525B0A" w:rsidP="00525B0A">
            <w:pPr>
              <w:spacing w:after="40" w:line="240" w:lineRule="auto"/>
              <w:rPr>
                <w:b/>
                <w:sz w:val="21"/>
              </w:rPr>
            </w:pPr>
            <w:r w:rsidRPr="00525B0A">
              <w:rPr>
                <w:b/>
                <w:sz w:val="21"/>
              </w:rPr>
              <w:t>Setting</w:t>
            </w:r>
          </w:p>
        </w:tc>
        <w:tc>
          <w:tcPr>
            <w:tcW w:w="6000" w:type="dxa"/>
            <w:shd w:val="clear" w:color="auto" w:fill="D9D9D9"/>
          </w:tcPr>
          <w:p w14:paraId="79431598" w14:textId="1337C9A0" w:rsidR="00525B0A" w:rsidRPr="00525B0A" w:rsidRDefault="00525B0A" w:rsidP="00525B0A">
            <w:pPr>
              <w:spacing w:after="40" w:line="240" w:lineRule="auto"/>
              <w:rPr>
                <w:b/>
                <w:sz w:val="21"/>
              </w:rPr>
            </w:pPr>
            <w:r w:rsidRPr="00525B0A">
              <w:rPr>
                <w:b/>
                <w:sz w:val="21"/>
              </w:rPr>
              <w:t>Value</w:t>
            </w:r>
          </w:p>
        </w:tc>
      </w:tr>
      <w:tr w:rsidR="00525B0A" w:rsidRPr="00525B0A" w14:paraId="17D04A1E" w14:textId="77777777" w:rsidTr="00525B0A">
        <w:tblPrEx>
          <w:tblCellMar>
            <w:top w:w="0" w:type="dxa"/>
            <w:bottom w:w="0" w:type="dxa"/>
          </w:tblCellMar>
        </w:tblPrEx>
        <w:tc>
          <w:tcPr>
            <w:tcW w:w="3000" w:type="dxa"/>
          </w:tcPr>
          <w:p w14:paraId="2B68C4B6" w14:textId="5E3EC6D4" w:rsidR="00525B0A" w:rsidRPr="00525B0A" w:rsidRDefault="00525B0A" w:rsidP="00525B0A">
            <w:pPr>
              <w:spacing w:after="40" w:line="240" w:lineRule="auto"/>
              <w:rPr>
                <w:sz w:val="21"/>
              </w:rPr>
            </w:pPr>
            <w:r>
              <w:rPr>
                <w:sz w:val="21"/>
              </w:rPr>
              <w:t>Model explained</w:t>
            </w:r>
          </w:p>
        </w:tc>
        <w:tc>
          <w:tcPr>
            <w:tcW w:w="6000" w:type="dxa"/>
          </w:tcPr>
          <w:p w14:paraId="6D4F572D" w14:textId="295EACB3" w:rsidR="00525B0A" w:rsidRPr="00525B0A" w:rsidRDefault="00525B0A" w:rsidP="00525B0A">
            <w:pPr>
              <w:spacing w:after="40" w:line="240" w:lineRule="auto"/>
              <w:rPr>
                <w:sz w:val="21"/>
              </w:rPr>
            </w:pPr>
            <w:r>
              <w:rPr>
                <w:sz w:val="21"/>
              </w:rPr>
              <w:t>final pipeline of Step 22 (Random Forest, F4), fingerprint checked</w:t>
            </w:r>
          </w:p>
        </w:tc>
      </w:tr>
      <w:tr w:rsidR="00525B0A" w:rsidRPr="00525B0A" w14:paraId="454A037A" w14:textId="77777777" w:rsidTr="00525B0A">
        <w:tblPrEx>
          <w:tblCellMar>
            <w:top w:w="0" w:type="dxa"/>
            <w:bottom w:w="0" w:type="dxa"/>
          </w:tblCellMar>
        </w:tblPrEx>
        <w:tc>
          <w:tcPr>
            <w:tcW w:w="3000" w:type="dxa"/>
          </w:tcPr>
          <w:p w14:paraId="2CB8229D" w14:textId="30142845" w:rsidR="00525B0A" w:rsidRPr="00525B0A" w:rsidRDefault="00525B0A" w:rsidP="00525B0A">
            <w:pPr>
              <w:spacing w:after="40" w:line="240" w:lineRule="auto"/>
              <w:rPr>
                <w:sz w:val="21"/>
              </w:rPr>
            </w:pPr>
            <w:r>
              <w:rPr>
                <w:sz w:val="21"/>
              </w:rPr>
              <w:t>Permutation importance</w:t>
            </w:r>
          </w:p>
        </w:tc>
        <w:tc>
          <w:tcPr>
            <w:tcW w:w="6000" w:type="dxa"/>
          </w:tcPr>
          <w:p w14:paraId="2F149FFA" w14:textId="10599F5C" w:rsidR="00525B0A" w:rsidRPr="00525B0A" w:rsidRDefault="00525B0A" w:rsidP="00525B0A">
            <w:pPr>
              <w:spacing w:after="40" w:line="240" w:lineRule="auto"/>
              <w:rPr>
                <w:sz w:val="21"/>
              </w:rPr>
            </w:pPr>
            <w:r>
              <w:rPr>
                <w:sz w:val="21"/>
              </w:rPr>
              <w:t>Eq. 38; R = 30 shuffles; seed 20261010; score = macro-F1 with each set's class list</w:t>
            </w:r>
          </w:p>
        </w:tc>
      </w:tr>
      <w:tr w:rsidR="00525B0A" w:rsidRPr="00525B0A" w14:paraId="67E2FA1A" w14:textId="77777777" w:rsidTr="00525B0A">
        <w:tblPrEx>
          <w:tblCellMar>
            <w:top w:w="0" w:type="dxa"/>
            <w:bottom w:w="0" w:type="dxa"/>
          </w:tblCellMar>
        </w:tblPrEx>
        <w:tc>
          <w:tcPr>
            <w:tcW w:w="3000" w:type="dxa"/>
          </w:tcPr>
          <w:p w14:paraId="43742800" w14:textId="59433A0D" w:rsidR="00525B0A" w:rsidRPr="00525B0A" w:rsidRDefault="00525B0A" w:rsidP="00525B0A">
            <w:pPr>
              <w:spacing w:after="40" w:line="240" w:lineRule="auto"/>
              <w:rPr>
                <w:sz w:val="21"/>
              </w:rPr>
            </w:pPr>
            <w:r>
              <w:rPr>
                <w:sz w:val="21"/>
              </w:rPr>
              <w:t>Records (permutation)</w:t>
            </w:r>
          </w:p>
        </w:tc>
        <w:tc>
          <w:tcPr>
            <w:tcW w:w="6000" w:type="dxa"/>
          </w:tcPr>
          <w:p w14:paraId="5A2F692E" w14:textId="0316F651" w:rsidR="00525B0A" w:rsidRPr="00525B0A" w:rsidRDefault="00525B0A" w:rsidP="00525B0A">
            <w:pPr>
              <w:spacing w:after="40" w:line="240" w:lineRule="auto"/>
              <w:rPr>
                <w:sz w:val="21"/>
              </w:rPr>
            </w:pPr>
            <w:r>
              <w:rPr>
                <w:sz w:val="21"/>
              </w:rPr>
              <w:t>internal test 61, IEC TC 10 power transformers 58, Li 2019 86 (primary sets of D19)</w:t>
            </w:r>
          </w:p>
        </w:tc>
      </w:tr>
      <w:tr w:rsidR="00525B0A" w:rsidRPr="00525B0A" w14:paraId="29532263" w14:textId="77777777" w:rsidTr="00525B0A">
        <w:tblPrEx>
          <w:tblCellMar>
            <w:top w:w="0" w:type="dxa"/>
            <w:bottom w:w="0" w:type="dxa"/>
          </w:tblCellMar>
        </w:tblPrEx>
        <w:tc>
          <w:tcPr>
            <w:tcW w:w="3000" w:type="dxa"/>
          </w:tcPr>
          <w:p w14:paraId="09A1A2F9" w14:textId="22F442FD" w:rsidR="00525B0A" w:rsidRPr="00525B0A" w:rsidRDefault="00525B0A" w:rsidP="00525B0A">
            <w:pPr>
              <w:spacing w:after="40" w:line="240" w:lineRule="auto"/>
              <w:rPr>
                <w:sz w:val="21"/>
              </w:rPr>
            </w:pPr>
            <w:r>
              <w:rPr>
                <w:sz w:val="21"/>
              </w:rPr>
              <w:t>SHAP</w:t>
            </w:r>
          </w:p>
        </w:tc>
        <w:tc>
          <w:tcPr>
            <w:tcW w:w="6000" w:type="dxa"/>
          </w:tcPr>
          <w:p w14:paraId="18F5D0AC" w14:textId="0FBABB48" w:rsidR="00525B0A" w:rsidRPr="00525B0A" w:rsidRDefault="00525B0A" w:rsidP="00525B0A">
            <w:pPr>
              <w:spacing w:after="40" w:line="240" w:lineRule="auto"/>
              <w:rPr>
                <w:sz w:val="21"/>
              </w:rPr>
            </w:pPr>
            <w:r>
              <w:rPr>
                <w:sz w:val="21"/>
              </w:rPr>
              <w:t>exact TreeSHAP, class-probability units; 439 development + 388 test records; shap 0.53.0</w:t>
            </w:r>
          </w:p>
        </w:tc>
      </w:tr>
      <w:tr w:rsidR="00525B0A" w:rsidRPr="00525B0A" w14:paraId="7584BF94" w14:textId="77777777" w:rsidTr="00525B0A">
        <w:tblPrEx>
          <w:tblCellMar>
            <w:top w:w="0" w:type="dxa"/>
            <w:bottom w:w="0" w:type="dxa"/>
          </w:tblCellMar>
        </w:tblPrEx>
        <w:tc>
          <w:tcPr>
            <w:tcW w:w="3000" w:type="dxa"/>
          </w:tcPr>
          <w:p w14:paraId="755B09E0" w14:textId="09AF7BB2" w:rsidR="00525B0A" w:rsidRPr="00525B0A" w:rsidRDefault="00525B0A" w:rsidP="00525B0A">
            <w:pPr>
              <w:spacing w:after="40" w:line="240" w:lineRule="auto"/>
              <w:rPr>
                <w:sz w:val="21"/>
              </w:rPr>
            </w:pPr>
            <w:r>
              <w:rPr>
                <w:sz w:val="21"/>
              </w:rPr>
              <w:t>Interval</w:t>
            </w:r>
          </w:p>
        </w:tc>
        <w:tc>
          <w:tcPr>
            <w:tcW w:w="6000" w:type="dxa"/>
          </w:tcPr>
          <w:p w14:paraId="4096D561" w14:textId="2C291A88" w:rsidR="00525B0A" w:rsidRPr="00525B0A" w:rsidRDefault="00525B0A" w:rsidP="00525B0A">
            <w:pPr>
              <w:spacing w:after="40" w:line="240" w:lineRule="auto"/>
              <w:rPr>
                <w:sz w:val="21"/>
              </w:rPr>
            </w:pPr>
            <w:r>
              <w:rPr>
                <w:sz w:val="21"/>
              </w:rPr>
              <w:t>2.5-97.5 percentile of the 30 shuffles (shuffle variability only, not sampling variability)</w:t>
            </w:r>
          </w:p>
        </w:tc>
      </w:tr>
      <w:tr w:rsidR="00525B0A" w:rsidRPr="00525B0A" w14:paraId="2193A392" w14:textId="77777777" w:rsidTr="00525B0A">
        <w:tblPrEx>
          <w:tblCellMar>
            <w:top w:w="0" w:type="dxa"/>
            <w:bottom w:w="0" w:type="dxa"/>
          </w:tblCellMar>
        </w:tblPrEx>
        <w:tc>
          <w:tcPr>
            <w:tcW w:w="3000" w:type="dxa"/>
          </w:tcPr>
          <w:p w14:paraId="00B68CB4" w14:textId="3FEB9618" w:rsidR="00525B0A" w:rsidRPr="00525B0A" w:rsidRDefault="00525B0A" w:rsidP="00525B0A">
            <w:pPr>
              <w:spacing w:after="40" w:line="240" w:lineRule="auto"/>
              <w:rPr>
                <w:sz w:val="21"/>
              </w:rPr>
            </w:pPr>
            <w:r>
              <w:rPr>
                <w:sz w:val="21"/>
              </w:rPr>
              <w:t>Engineering check (D20)</w:t>
            </w:r>
          </w:p>
        </w:tc>
        <w:tc>
          <w:tcPr>
            <w:tcW w:w="6000" w:type="dxa"/>
          </w:tcPr>
          <w:p w14:paraId="76407349" w14:textId="4BE9E385" w:rsidR="00525B0A" w:rsidRPr="00525B0A" w:rsidRDefault="00525B0A" w:rsidP="00525B0A">
            <w:pPr>
              <w:spacing w:after="40" w:line="240" w:lineRule="auto"/>
              <w:rPr>
                <w:sz w:val="21"/>
              </w:rPr>
            </w:pPr>
            <w:r>
              <w:rPr>
                <w:sz w:val="21"/>
              </w:rPr>
              <w:t>PD - H2; D1, D2 - C2H2; T1 - CH4 or C2H6; T2 - C2H4 or CH4; T3 - C2H4</w:t>
            </w:r>
          </w:p>
        </w:tc>
      </w:tr>
    </w:tbl>
    <w:p w14:paraId="731BB554" w14:textId="66CA461F" w:rsidR="00525B0A" w:rsidRDefault="00525B0A" w:rsidP="00525B0A">
      <w:pPr>
        <w:pStyle w:val="Heading2"/>
      </w:pPr>
      <w:r>
        <w:t>Equations</w:t>
      </w:r>
    </w:p>
    <w:p w14:paraId="51AD231C" w14:textId="3FCCBC87" w:rsidR="00525B0A" w:rsidRPr="00525B0A" w:rsidRDefault="00525B0A" w:rsidP="00525B0A">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R</m:t>
                  </m:r>
                </m:den>
              </m:f>
              <m:nary>
                <m:naryPr>
                  <m:chr m:val="∑"/>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s</m:t>
                      </m:r>
                    </m:e>
                    <m:sub>
                      <m:r>
                        <w:rPr>
                          <w:rFonts w:ascii="Cambria Math" w:hAnsi="Cambria Math"/>
                        </w:rPr>
                        <m:t>r,j</m:t>
                      </m:r>
                    </m:sub>
                  </m:sSub>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1E0FFCFA" w14:textId="6668CECC" w:rsidR="00525B0A" w:rsidRDefault="00525B0A" w:rsidP="00525B0A">
      <w:pPr>
        <w:keepNext/>
        <w:spacing w:after="0"/>
      </w:pPr>
      <w:r>
        <w:t>where:</w:t>
      </w:r>
    </w:p>
    <w:p w14:paraId="67470CCA" w14:textId="068983A7" w:rsidR="00525B0A" w:rsidRDefault="00525B0A" w:rsidP="00525B0A">
      <w:pPr>
        <w:spacing w:after="0"/>
        <w:ind w:left="920" w:hanging="480"/>
      </w:pPr>
      <m:oMath>
        <m:sSub>
          <m:sSubPr>
            <m:ctrlPr>
              <w:rPr>
                <w:rFonts w:ascii="Cambria Math" w:hAnsi="Cambria Math"/>
                <w:i/>
              </w:rPr>
            </m:ctrlPr>
          </m:sSubPr>
          <m:e>
            <m:r>
              <w:rPr>
                <w:rFonts w:ascii="Cambria Math" w:hAnsi="Cambria Math"/>
              </w:rPr>
              <m:t>I</m:t>
            </m:r>
          </m:e>
          <m:sub>
            <m:r>
              <w:rPr>
                <w:rFonts w:ascii="Cambria Math" w:hAnsi="Cambria Math"/>
              </w:rPr>
              <m:t>j</m:t>
            </m:r>
          </m:sub>
        </m:sSub>
      </m:oMath>
      <w:r>
        <w:t xml:space="preserve">  –  permutation importance of gas or feature j (drop in macro-F1)</w:t>
      </w:r>
    </w:p>
    <w:p w14:paraId="3D28082D" w14:textId="1DCB20DF" w:rsidR="00525B0A" w:rsidRDefault="00525B0A" w:rsidP="00525B0A">
      <w:pPr>
        <w:spacing w:after="0"/>
        <w:ind w:left="920" w:hanging="480"/>
      </w:pPr>
      <m:oMath>
        <m:r>
          <w:rPr>
            <w:rFonts w:ascii="Cambria Math" w:hAnsi="Cambria Math"/>
          </w:rPr>
          <m:t>s</m:t>
        </m:r>
      </m:oMath>
      <w:r>
        <w:t xml:space="preserve">  –  macro-F1 of the model on the unshuffled test set</w:t>
      </w:r>
    </w:p>
    <w:p w14:paraId="52446BEE" w14:textId="0EC5CD4E" w:rsidR="00525B0A" w:rsidRDefault="00525B0A" w:rsidP="00525B0A">
      <w:pPr>
        <w:spacing w:after="160"/>
        <w:ind w:left="920" w:hanging="480"/>
      </w:pPr>
      <m:oMath>
        <m:sSub>
          <m:sSubPr>
            <m:ctrlPr>
              <w:rPr>
                <w:rFonts w:ascii="Cambria Math" w:hAnsi="Cambria Math"/>
                <w:i/>
              </w:rPr>
            </m:ctrlPr>
          </m:sSubPr>
          <m:e>
            <m:r>
              <w:rPr>
                <w:rFonts w:ascii="Cambria Math" w:hAnsi="Cambria Math"/>
              </w:rPr>
              <m:t>s</m:t>
            </m:r>
          </m:e>
          <m:sub>
            <m:r>
              <w:rPr>
                <w:rFonts w:ascii="Cambria Math" w:hAnsi="Cambria Math"/>
              </w:rPr>
              <m:t>r,j</m:t>
            </m:r>
          </m:sub>
        </m:sSub>
      </m:oMath>
      <w:r>
        <w:t xml:space="preserve">  –  macro-F1 after input j is shuffled in repeat r; R = 30 repeats</w:t>
      </w:r>
    </w:p>
    <w:p w14:paraId="72D1C82E" w14:textId="67AFDB33" w:rsidR="00525B0A" w:rsidRPr="00525B0A" w:rsidRDefault="00525B0A" w:rsidP="00525B0A">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Φ</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i,j</m:t>
                          </m:r>
                        </m:sub>
                      </m:sSub>
                    </m:e>
                  </m:d>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51BA3ADE" w14:textId="7071405F" w:rsidR="00525B0A" w:rsidRDefault="00525B0A" w:rsidP="00525B0A">
      <w:pPr>
        <w:keepNext/>
        <w:spacing w:after="0"/>
      </w:pPr>
      <w:r>
        <w:t>where:</w:t>
      </w:r>
    </w:p>
    <w:p w14:paraId="201298FE" w14:textId="17B86CBA" w:rsidR="00525B0A" w:rsidRDefault="00525B0A" w:rsidP="00525B0A">
      <w:pPr>
        <w:spacing w:after="0"/>
        <w:ind w:left="920" w:hanging="480"/>
      </w:pPr>
      <m:oMath>
        <m:sSub>
          <m:sSubPr>
            <m:ctrlPr>
              <w:rPr>
                <w:rFonts w:ascii="Cambria Math" w:hAnsi="Cambria Math"/>
                <w:i/>
              </w:rPr>
            </m:ctrlPr>
          </m:sSubPr>
          <m:e>
            <m:r>
              <w:rPr>
                <w:rFonts w:ascii="Cambria Math" w:hAnsi="Cambria Math"/>
              </w:rPr>
              <m:t>Φ</m:t>
            </m:r>
          </m:e>
          <m:sub>
            <m:r>
              <w:rPr>
                <w:rFonts w:ascii="Cambria Math" w:hAnsi="Cambria Math"/>
              </w:rPr>
              <m:t>j</m:t>
            </m:r>
          </m:sub>
        </m:sSub>
      </m:oMath>
      <w:r>
        <w:t xml:space="preserve">  –  overall SHAP importance of feature j for one class (probability units)</w:t>
      </w:r>
    </w:p>
    <w:p w14:paraId="65A823EF" w14:textId="7FBF62DF" w:rsidR="00525B0A" w:rsidRDefault="00525B0A" w:rsidP="00525B0A">
      <w:pPr>
        <w:spacing w:after="0"/>
        <w:ind w:left="920" w:hanging="480"/>
      </w:pPr>
      <m:oMath>
        <m:sSub>
          <m:sSubPr>
            <m:ctrlPr>
              <w:rPr>
                <w:rFonts w:ascii="Cambria Math" w:hAnsi="Cambria Math"/>
                <w:i/>
              </w:rPr>
            </m:ctrlPr>
          </m:sSubPr>
          <m:e>
            <m:r>
              <w:rPr>
                <w:rFonts w:ascii="Cambria Math" w:hAnsi="Cambria Math"/>
              </w:rPr>
              <m:t>φ</m:t>
            </m:r>
          </m:e>
          <m:sub>
            <m:r>
              <w:rPr>
                <w:rFonts w:ascii="Cambria Math" w:hAnsi="Cambria Math"/>
              </w:rPr>
              <m:t>i,j</m:t>
            </m:r>
          </m:sub>
        </m:sSub>
      </m:oMath>
      <w:r>
        <w:t xml:space="preserve">  –  SHAP value: contribution of feature j to the predicted probability of that class for record i</w:t>
      </w:r>
    </w:p>
    <w:p w14:paraId="3590FE88" w14:textId="27A6B5B8" w:rsidR="00525B0A" w:rsidRDefault="00525B0A" w:rsidP="00525B0A">
      <w:pPr>
        <w:spacing w:after="160"/>
        <w:ind w:left="920" w:hanging="480"/>
      </w:pPr>
      <m:oMath>
        <m:r>
          <w:rPr>
            <w:rFonts w:ascii="Cambria Math" w:hAnsi="Cambria Math"/>
          </w:rPr>
          <m:t>N</m:t>
        </m:r>
      </m:oMath>
      <w:r>
        <w:t xml:space="preserve">  –  number of records explained (439 development records for Figure 4.15)</w:t>
      </w:r>
    </w:p>
    <w:p w14:paraId="28DE23B8" w14:textId="58BB04B5" w:rsidR="00525B0A" w:rsidRDefault="00525B0A" w:rsidP="00525B0A">
      <w:pPr>
        <w:pStyle w:val="Heading2"/>
      </w:pPr>
      <w:r>
        <w:t>Tools and programs</w:t>
      </w:r>
    </w:p>
    <w:p w14:paraId="22C1F6DD" w14:textId="0628445F" w:rsidR="00525B0A" w:rsidRDefault="00525B0A" w:rsidP="00525B0A">
      <w:pPr>
        <w:ind w:left="420" w:hanging="280"/>
      </w:pPr>
      <w:r>
        <w:t>•  06_Python_ML/src/ml/step23_explain.py (permutation importance, SHAP, engineering check, Figures 4.14 and 4.15)</w:t>
      </w:r>
    </w:p>
    <w:p w14:paraId="3DC5C3EA" w14:textId="66F9AA2B" w:rsidR="00525B0A" w:rsidRDefault="00525B0A" w:rsidP="00525B0A">
      <w:pPr>
        <w:ind w:left="420" w:hanging="280"/>
      </w:pPr>
      <w:r>
        <w:lastRenderedPageBreak/>
        <w:t>•  shap 0.53.0 (TreeExplainer); scikit-learn; matplotlib with the shared style file plot_style.csv</w:t>
      </w:r>
    </w:p>
    <w:p w14:paraId="53073FCD" w14:textId="58278CC3" w:rsidR="00525B0A" w:rsidRDefault="00525B0A" w:rsidP="00525B0A">
      <w:pPr>
        <w:pStyle w:val="Heading2"/>
      </w:pPr>
      <w:r>
        <w:t>Method references</w:t>
      </w:r>
    </w:p>
    <w:p w14:paraId="19333077" w14:textId="5BD715A1" w:rsidR="00525B0A" w:rsidRDefault="00525B0A" w:rsidP="00525B0A">
      <w:pPr>
        <w:ind w:left="420" w:hanging="420"/>
      </w:pPr>
      <w:r>
        <w:t>[M15] L. Breiman, "Random Forests," Machine Learning, vol. 45, no. 1, pp. 5-32, 2001. doi: 10.1023/A:1010933404324</w:t>
      </w:r>
    </w:p>
    <w:p w14:paraId="07994D02" w14:textId="1F2BF5E8" w:rsidR="00525B0A" w:rsidRDefault="00525B0A" w:rsidP="00525B0A">
      <w:pPr>
        <w:ind w:left="420" w:hanging="420"/>
      </w:pPr>
      <w:r>
        <w:t>[M16] S. M. Lundberg and S.-I. Lee, "A unified approach to interpreting model predictions," in Advances in Neural Information Processing Systems 30 (NIPS 2017), 2017. https://papers.nips.cc/paper/7062-a</w:t>
      </w:r>
    </w:p>
    <w:p w14:paraId="44086783" w14:textId="415C89C9" w:rsidR="00525B0A" w:rsidRDefault="00525B0A" w:rsidP="00525B0A">
      <w:pPr>
        <w:ind w:left="420" w:hanging="420"/>
      </w:pPr>
      <w:r>
        <w:t>[M17] S. M. Lundberg, G. Erion, H. Chen, A. DeGrave, J. M. Prutkin, B. Nair, R. Katz, J. Himmelfarb, N. Bansal and S.-I. Lee, "From local explanations to global understanding with explainable AI for trees," Nature Machine Intelligence, vol. 2, no. 1, pp. 56-67, 2020. doi: 10.1038/s42256-019-0138-9</w:t>
      </w:r>
    </w:p>
    <w:p w14:paraId="3557E7BB" w14:textId="0861C96D" w:rsidR="00525B0A" w:rsidRDefault="00525B0A" w:rsidP="00525B0A">
      <w:pPr>
        <w:ind w:left="420" w:hanging="420"/>
      </w:pPr>
      <w:r>
        <w:t>[M18] C. Strobl, A.-L. Boulesteix, T. Kneib, T. Augustin and A. Zeileis, "Conditional variable importance for random forests," BMC Bioinformatics, vol. 9, art. 307, 2008. doi: 10.1186/1471-2105-9-307</w:t>
      </w:r>
    </w:p>
    <w:p w14:paraId="04177E4F" w14:textId="14553DD2" w:rsidR="00525B0A" w:rsidRDefault="00525B0A" w:rsidP="00525B0A">
      <w:pPr>
        <w:pStyle w:val="Heading1"/>
      </w:pPr>
      <w:r>
        <w:t>3. What was done, step by step</w:t>
      </w:r>
    </w:p>
    <w:p w14:paraId="723161FE" w14:textId="6B8932CD" w:rsidR="00525B0A" w:rsidRDefault="00525B0A" w:rsidP="00525B0A">
      <w:pPr>
        <w:ind w:left="420" w:hanging="280"/>
      </w:pPr>
      <w:r>
        <w:t>1.  Fixed the design as decision D20 before computing anything, including the engineering expectation for each fault class.</w:t>
      </w:r>
    </w:p>
    <w:p w14:paraId="78F31287" w14:textId="201AD090" w:rsidR="00525B0A" w:rsidRDefault="00525B0A" w:rsidP="00525B0A">
      <w:pPr>
        <w:ind w:left="420" w:hanging="280"/>
      </w:pPr>
      <w:r>
        <w:t>2.  Wrote step23_explain.py; it checks the fingerprint of the fitted model, computes permutation importance (gas and feature level) and SHAP values, and draws Figures 4.14 and 4.15.</w:t>
      </w:r>
    </w:p>
    <w:p w14:paraId="3F082392" w14:textId="3649703B" w:rsidR="00525B0A" w:rsidRDefault="00525B0A" w:rsidP="00525B0A">
      <w:pPr>
        <w:ind w:left="420" w:hanging="280"/>
      </w:pPr>
      <w:r>
        <w:t>3.  Added a table of the direction of each main effect (does a high or a low value push towards the class?) and ran the program again; all earlier results were reproduced exactly.</w:t>
      </w:r>
    </w:p>
    <w:p w14:paraId="1063F9F1" w14:textId="66785888" w:rsidR="00525B0A" w:rsidRDefault="00525B0A" w:rsidP="00525B0A">
      <w:pPr>
        <w:ind w:left="420" w:hanging="280"/>
      </w:pPr>
      <w:r>
        <w:t>4.  Compared the directions with the limits of IEC 60599 Table 2, read from the project's transcribed table (02_Standards/iec_ratio_table.csv).</w:t>
      </w:r>
    </w:p>
    <w:p w14:paraId="5E1FDE5D" w14:textId="07A273D3" w:rsidR="00525B0A" w:rsidRDefault="00525B0A" w:rsidP="00525B0A">
      <w:pPr>
        <w:pStyle w:val="Heading1"/>
      </w:pPr>
      <w:r>
        <w:t>4. What we found</w:t>
      </w:r>
    </w:p>
    <w:p w14:paraId="488E7B60" w14:textId="1D1FF528" w:rsidR="00525B0A" w:rsidRDefault="00525B0A" w:rsidP="00525B0A">
      <w:pPr>
        <w:pStyle w:val="Heading2"/>
      </w:pPr>
      <w:r>
        <w:t>Which gases matter most (permutation importance, gas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500"/>
        <w:gridCol w:w="2700"/>
        <w:gridCol w:w="2500"/>
      </w:tblGrid>
      <w:tr w:rsidR="00525B0A" w:rsidRPr="00525B0A" w14:paraId="01E6B682" w14:textId="77777777" w:rsidTr="00525B0A">
        <w:tblPrEx>
          <w:tblCellMar>
            <w:top w:w="0" w:type="dxa"/>
            <w:bottom w:w="0" w:type="dxa"/>
          </w:tblCellMar>
        </w:tblPrEx>
        <w:trPr>
          <w:tblHeader/>
        </w:trPr>
        <w:tc>
          <w:tcPr>
            <w:tcW w:w="1400" w:type="dxa"/>
            <w:shd w:val="clear" w:color="auto" w:fill="D9D9D9"/>
          </w:tcPr>
          <w:p w14:paraId="3D76000B" w14:textId="772E0B4F" w:rsidR="00525B0A" w:rsidRPr="00525B0A" w:rsidRDefault="00525B0A" w:rsidP="00525B0A">
            <w:pPr>
              <w:spacing w:after="40" w:line="240" w:lineRule="auto"/>
              <w:rPr>
                <w:b/>
                <w:sz w:val="21"/>
              </w:rPr>
            </w:pPr>
            <w:r w:rsidRPr="00525B0A">
              <w:rPr>
                <w:b/>
                <w:sz w:val="21"/>
              </w:rPr>
              <w:t>Gas shuffled</w:t>
            </w:r>
          </w:p>
        </w:tc>
        <w:tc>
          <w:tcPr>
            <w:tcW w:w="2500" w:type="dxa"/>
            <w:shd w:val="clear" w:color="auto" w:fill="D9D9D9"/>
          </w:tcPr>
          <w:p w14:paraId="72EC8A19" w14:textId="3C74C199" w:rsidR="00525B0A" w:rsidRPr="00525B0A" w:rsidRDefault="00525B0A" w:rsidP="00525B0A">
            <w:pPr>
              <w:spacing w:after="40" w:line="240" w:lineRule="auto"/>
              <w:rPr>
                <w:b/>
                <w:sz w:val="21"/>
              </w:rPr>
            </w:pPr>
            <w:r w:rsidRPr="00525B0A">
              <w:rPr>
                <w:b/>
                <w:sz w:val="21"/>
              </w:rPr>
              <w:t>Internal test (n = 61)</w:t>
            </w:r>
          </w:p>
        </w:tc>
        <w:tc>
          <w:tcPr>
            <w:tcW w:w="2700" w:type="dxa"/>
            <w:shd w:val="clear" w:color="auto" w:fill="D9D9D9"/>
          </w:tcPr>
          <w:p w14:paraId="777AD4B1" w14:textId="6633D3A3" w:rsidR="00525B0A" w:rsidRPr="00525B0A" w:rsidRDefault="00525B0A" w:rsidP="00525B0A">
            <w:pPr>
              <w:spacing w:after="40" w:line="240" w:lineRule="auto"/>
              <w:rPr>
                <w:b/>
                <w:sz w:val="21"/>
              </w:rPr>
            </w:pPr>
            <w:r w:rsidRPr="00525B0A">
              <w:rPr>
                <w:b/>
                <w:sz w:val="21"/>
              </w:rPr>
              <w:t>IEC TC 10 power transformers (n = 58)</w:t>
            </w:r>
          </w:p>
        </w:tc>
        <w:tc>
          <w:tcPr>
            <w:tcW w:w="2500" w:type="dxa"/>
            <w:shd w:val="clear" w:color="auto" w:fill="D9D9D9"/>
          </w:tcPr>
          <w:p w14:paraId="3E3E94FE" w14:textId="6D4AF1DF" w:rsidR="00525B0A" w:rsidRPr="00525B0A" w:rsidRDefault="00525B0A" w:rsidP="00525B0A">
            <w:pPr>
              <w:spacing w:after="40" w:line="240" w:lineRule="auto"/>
              <w:rPr>
                <w:b/>
                <w:sz w:val="21"/>
              </w:rPr>
            </w:pPr>
            <w:r w:rsidRPr="00525B0A">
              <w:rPr>
                <w:b/>
                <w:sz w:val="21"/>
              </w:rPr>
              <w:t>Li 2019 (n = 86)</w:t>
            </w:r>
          </w:p>
        </w:tc>
      </w:tr>
      <w:tr w:rsidR="00525B0A" w:rsidRPr="00525B0A" w14:paraId="19E2D29F" w14:textId="77777777" w:rsidTr="00525B0A">
        <w:tblPrEx>
          <w:tblCellMar>
            <w:top w:w="0" w:type="dxa"/>
            <w:bottom w:w="0" w:type="dxa"/>
          </w:tblCellMar>
        </w:tblPrEx>
        <w:tc>
          <w:tcPr>
            <w:tcW w:w="1400" w:type="dxa"/>
          </w:tcPr>
          <w:p w14:paraId="0AF451BA" w14:textId="6F2DFA29" w:rsidR="00525B0A" w:rsidRPr="00525B0A" w:rsidRDefault="00525B0A" w:rsidP="00525B0A">
            <w:pPr>
              <w:spacing w:after="40" w:line="240" w:lineRule="auto"/>
              <w:rPr>
                <w:sz w:val="21"/>
              </w:rPr>
            </w:pPr>
            <w:r>
              <w:rPr>
                <w:sz w:val="21"/>
              </w:rPr>
              <w:t>H2</w:t>
            </w:r>
          </w:p>
        </w:tc>
        <w:tc>
          <w:tcPr>
            <w:tcW w:w="2500" w:type="dxa"/>
          </w:tcPr>
          <w:p w14:paraId="59EFFE66" w14:textId="51E2E45D" w:rsidR="00525B0A" w:rsidRPr="00525B0A" w:rsidRDefault="00525B0A" w:rsidP="00525B0A">
            <w:pPr>
              <w:spacing w:after="40" w:line="240" w:lineRule="auto"/>
              <w:rPr>
                <w:sz w:val="21"/>
              </w:rPr>
            </w:pPr>
            <w:r>
              <w:rPr>
                <w:sz w:val="21"/>
              </w:rPr>
              <w:t>0.241 [0.180, 0.286] (3)</w:t>
            </w:r>
          </w:p>
        </w:tc>
        <w:tc>
          <w:tcPr>
            <w:tcW w:w="2700" w:type="dxa"/>
          </w:tcPr>
          <w:p w14:paraId="66FF77DE" w14:textId="085FAC2A" w:rsidR="00525B0A" w:rsidRPr="00525B0A" w:rsidRDefault="00525B0A" w:rsidP="00525B0A">
            <w:pPr>
              <w:spacing w:after="40" w:line="240" w:lineRule="auto"/>
              <w:rPr>
                <w:sz w:val="21"/>
              </w:rPr>
            </w:pPr>
            <w:r>
              <w:rPr>
                <w:sz w:val="21"/>
              </w:rPr>
              <w:t>0.288 [0.219, 0.349] (2)</w:t>
            </w:r>
          </w:p>
        </w:tc>
        <w:tc>
          <w:tcPr>
            <w:tcW w:w="2500" w:type="dxa"/>
          </w:tcPr>
          <w:p w14:paraId="71A674FC" w14:textId="595C7BB5" w:rsidR="00525B0A" w:rsidRPr="00525B0A" w:rsidRDefault="00525B0A" w:rsidP="00525B0A">
            <w:pPr>
              <w:spacing w:after="40" w:line="240" w:lineRule="auto"/>
              <w:rPr>
                <w:sz w:val="21"/>
              </w:rPr>
            </w:pPr>
            <w:r>
              <w:rPr>
                <w:sz w:val="21"/>
              </w:rPr>
              <w:t>0.111 [0.050, 0.174] (3)</w:t>
            </w:r>
          </w:p>
        </w:tc>
      </w:tr>
      <w:tr w:rsidR="00525B0A" w:rsidRPr="00525B0A" w14:paraId="0118A5A9" w14:textId="77777777" w:rsidTr="00525B0A">
        <w:tblPrEx>
          <w:tblCellMar>
            <w:top w:w="0" w:type="dxa"/>
            <w:bottom w:w="0" w:type="dxa"/>
          </w:tblCellMar>
        </w:tblPrEx>
        <w:tc>
          <w:tcPr>
            <w:tcW w:w="1400" w:type="dxa"/>
          </w:tcPr>
          <w:p w14:paraId="2DB6E6F8" w14:textId="4C02AE49" w:rsidR="00525B0A" w:rsidRPr="00525B0A" w:rsidRDefault="00525B0A" w:rsidP="00525B0A">
            <w:pPr>
              <w:spacing w:after="40" w:line="240" w:lineRule="auto"/>
              <w:rPr>
                <w:sz w:val="21"/>
              </w:rPr>
            </w:pPr>
            <w:r>
              <w:rPr>
                <w:sz w:val="21"/>
              </w:rPr>
              <w:t>CH4</w:t>
            </w:r>
          </w:p>
        </w:tc>
        <w:tc>
          <w:tcPr>
            <w:tcW w:w="2500" w:type="dxa"/>
          </w:tcPr>
          <w:p w14:paraId="5CC77D53" w14:textId="1DE51710" w:rsidR="00525B0A" w:rsidRPr="00525B0A" w:rsidRDefault="00525B0A" w:rsidP="00525B0A">
            <w:pPr>
              <w:spacing w:after="40" w:line="240" w:lineRule="auto"/>
              <w:rPr>
                <w:sz w:val="21"/>
              </w:rPr>
            </w:pPr>
            <w:r>
              <w:rPr>
                <w:sz w:val="21"/>
              </w:rPr>
              <w:t>0.091 [0.031, 0.162] (5)</w:t>
            </w:r>
          </w:p>
        </w:tc>
        <w:tc>
          <w:tcPr>
            <w:tcW w:w="2700" w:type="dxa"/>
          </w:tcPr>
          <w:p w14:paraId="6C1FD30F" w14:textId="78B293E8" w:rsidR="00525B0A" w:rsidRPr="00525B0A" w:rsidRDefault="00525B0A" w:rsidP="00525B0A">
            <w:pPr>
              <w:spacing w:after="40" w:line="240" w:lineRule="auto"/>
              <w:rPr>
                <w:sz w:val="21"/>
              </w:rPr>
            </w:pPr>
            <w:r>
              <w:rPr>
                <w:sz w:val="21"/>
              </w:rPr>
              <w:t>0.127 [0.030, 0.314] (4)</w:t>
            </w:r>
          </w:p>
        </w:tc>
        <w:tc>
          <w:tcPr>
            <w:tcW w:w="2500" w:type="dxa"/>
          </w:tcPr>
          <w:p w14:paraId="1BF0D499" w14:textId="75E115FA" w:rsidR="00525B0A" w:rsidRPr="00525B0A" w:rsidRDefault="00525B0A" w:rsidP="00525B0A">
            <w:pPr>
              <w:spacing w:after="40" w:line="240" w:lineRule="auto"/>
              <w:rPr>
                <w:sz w:val="21"/>
              </w:rPr>
            </w:pPr>
            <w:r>
              <w:rPr>
                <w:sz w:val="21"/>
              </w:rPr>
              <w:t>0.031 [-0.065, 0.120] (5)</w:t>
            </w:r>
          </w:p>
        </w:tc>
      </w:tr>
      <w:tr w:rsidR="00525B0A" w:rsidRPr="00525B0A" w14:paraId="5BFEED93" w14:textId="77777777" w:rsidTr="00525B0A">
        <w:tblPrEx>
          <w:tblCellMar>
            <w:top w:w="0" w:type="dxa"/>
            <w:bottom w:w="0" w:type="dxa"/>
          </w:tblCellMar>
        </w:tblPrEx>
        <w:tc>
          <w:tcPr>
            <w:tcW w:w="1400" w:type="dxa"/>
          </w:tcPr>
          <w:p w14:paraId="29980117" w14:textId="57150AD6" w:rsidR="00525B0A" w:rsidRPr="00525B0A" w:rsidRDefault="00525B0A" w:rsidP="00525B0A">
            <w:pPr>
              <w:spacing w:after="40" w:line="240" w:lineRule="auto"/>
              <w:rPr>
                <w:sz w:val="21"/>
              </w:rPr>
            </w:pPr>
            <w:r>
              <w:rPr>
                <w:sz w:val="21"/>
              </w:rPr>
              <w:t>C2H6</w:t>
            </w:r>
          </w:p>
        </w:tc>
        <w:tc>
          <w:tcPr>
            <w:tcW w:w="2500" w:type="dxa"/>
          </w:tcPr>
          <w:p w14:paraId="476E87C7" w14:textId="5D4D86B0" w:rsidR="00525B0A" w:rsidRPr="00525B0A" w:rsidRDefault="00525B0A" w:rsidP="00525B0A">
            <w:pPr>
              <w:spacing w:after="40" w:line="240" w:lineRule="auto"/>
              <w:rPr>
                <w:sz w:val="21"/>
              </w:rPr>
            </w:pPr>
            <w:r>
              <w:rPr>
                <w:sz w:val="21"/>
              </w:rPr>
              <w:t>0.241 [0.175, 0.314] (4)</w:t>
            </w:r>
          </w:p>
        </w:tc>
        <w:tc>
          <w:tcPr>
            <w:tcW w:w="2700" w:type="dxa"/>
          </w:tcPr>
          <w:p w14:paraId="765BBA04" w14:textId="0234EAB4" w:rsidR="00525B0A" w:rsidRPr="00525B0A" w:rsidRDefault="00525B0A" w:rsidP="00525B0A">
            <w:pPr>
              <w:spacing w:after="40" w:line="240" w:lineRule="auto"/>
              <w:rPr>
                <w:sz w:val="21"/>
              </w:rPr>
            </w:pPr>
            <w:r>
              <w:rPr>
                <w:sz w:val="21"/>
              </w:rPr>
              <w:t>-0.033 [-0.095, 0.038] (5)</w:t>
            </w:r>
          </w:p>
        </w:tc>
        <w:tc>
          <w:tcPr>
            <w:tcW w:w="2500" w:type="dxa"/>
          </w:tcPr>
          <w:p w14:paraId="37FC1002" w14:textId="431CA9EC" w:rsidR="00525B0A" w:rsidRPr="00525B0A" w:rsidRDefault="00525B0A" w:rsidP="00525B0A">
            <w:pPr>
              <w:spacing w:after="40" w:line="240" w:lineRule="auto"/>
              <w:rPr>
                <w:sz w:val="21"/>
              </w:rPr>
            </w:pPr>
            <w:r>
              <w:rPr>
                <w:sz w:val="21"/>
              </w:rPr>
              <w:t>0.097 [0.035, 0.147] (4)</w:t>
            </w:r>
          </w:p>
        </w:tc>
      </w:tr>
      <w:tr w:rsidR="00525B0A" w:rsidRPr="00525B0A" w14:paraId="3D175878" w14:textId="77777777" w:rsidTr="00525B0A">
        <w:tblPrEx>
          <w:tblCellMar>
            <w:top w:w="0" w:type="dxa"/>
            <w:bottom w:w="0" w:type="dxa"/>
          </w:tblCellMar>
        </w:tblPrEx>
        <w:tc>
          <w:tcPr>
            <w:tcW w:w="1400" w:type="dxa"/>
          </w:tcPr>
          <w:p w14:paraId="5DECF9DD" w14:textId="3DAF94DC" w:rsidR="00525B0A" w:rsidRPr="00525B0A" w:rsidRDefault="00525B0A" w:rsidP="00525B0A">
            <w:pPr>
              <w:spacing w:after="40" w:line="240" w:lineRule="auto"/>
              <w:rPr>
                <w:sz w:val="21"/>
              </w:rPr>
            </w:pPr>
            <w:r>
              <w:rPr>
                <w:sz w:val="21"/>
              </w:rPr>
              <w:t>C2H4</w:t>
            </w:r>
          </w:p>
        </w:tc>
        <w:tc>
          <w:tcPr>
            <w:tcW w:w="2500" w:type="dxa"/>
          </w:tcPr>
          <w:p w14:paraId="673A8ED7" w14:textId="13EE8967" w:rsidR="00525B0A" w:rsidRPr="00525B0A" w:rsidRDefault="00525B0A" w:rsidP="00525B0A">
            <w:pPr>
              <w:spacing w:after="40" w:line="240" w:lineRule="auto"/>
              <w:rPr>
                <w:sz w:val="21"/>
              </w:rPr>
            </w:pPr>
            <w:r>
              <w:rPr>
                <w:sz w:val="21"/>
              </w:rPr>
              <w:t>0.360 [0.280, 0.452] (1)</w:t>
            </w:r>
          </w:p>
        </w:tc>
        <w:tc>
          <w:tcPr>
            <w:tcW w:w="2700" w:type="dxa"/>
          </w:tcPr>
          <w:p w14:paraId="4C86BC1A" w14:textId="4119E0DA" w:rsidR="00525B0A" w:rsidRPr="00525B0A" w:rsidRDefault="00525B0A" w:rsidP="00525B0A">
            <w:pPr>
              <w:spacing w:after="40" w:line="240" w:lineRule="auto"/>
              <w:rPr>
                <w:sz w:val="21"/>
              </w:rPr>
            </w:pPr>
            <w:r>
              <w:rPr>
                <w:sz w:val="21"/>
              </w:rPr>
              <w:t>0.224 [0.142, 0.424] (3)</w:t>
            </w:r>
          </w:p>
        </w:tc>
        <w:tc>
          <w:tcPr>
            <w:tcW w:w="2500" w:type="dxa"/>
          </w:tcPr>
          <w:p w14:paraId="67EAFDCC" w14:textId="18D3DA06" w:rsidR="00525B0A" w:rsidRPr="00525B0A" w:rsidRDefault="00525B0A" w:rsidP="00525B0A">
            <w:pPr>
              <w:spacing w:after="40" w:line="240" w:lineRule="auto"/>
              <w:rPr>
                <w:sz w:val="21"/>
              </w:rPr>
            </w:pPr>
            <w:r>
              <w:rPr>
                <w:sz w:val="21"/>
              </w:rPr>
              <w:t>0.285 [0.201, 0.356] (1)</w:t>
            </w:r>
          </w:p>
        </w:tc>
      </w:tr>
      <w:tr w:rsidR="00525B0A" w:rsidRPr="00525B0A" w14:paraId="49485692" w14:textId="77777777" w:rsidTr="00525B0A">
        <w:tblPrEx>
          <w:tblCellMar>
            <w:top w:w="0" w:type="dxa"/>
            <w:bottom w:w="0" w:type="dxa"/>
          </w:tblCellMar>
        </w:tblPrEx>
        <w:tc>
          <w:tcPr>
            <w:tcW w:w="1400" w:type="dxa"/>
          </w:tcPr>
          <w:p w14:paraId="43A9D9DF" w14:textId="125FCEF5" w:rsidR="00525B0A" w:rsidRPr="00525B0A" w:rsidRDefault="00525B0A" w:rsidP="00525B0A">
            <w:pPr>
              <w:spacing w:after="40" w:line="240" w:lineRule="auto"/>
              <w:rPr>
                <w:sz w:val="21"/>
              </w:rPr>
            </w:pPr>
            <w:r>
              <w:rPr>
                <w:sz w:val="21"/>
              </w:rPr>
              <w:t>C2H2</w:t>
            </w:r>
          </w:p>
        </w:tc>
        <w:tc>
          <w:tcPr>
            <w:tcW w:w="2500" w:type="dxa"/>
          </w:tcPr>
          <w:p w14:paraId="66181787" w14:textId="00933804" w:rsidR="00525B0A" w:rsidRPr="00525B0A" w:rsidRDefault="00525B0A" w:rsidP="00525B0A">
            <w:pPr>
              <w:spacing w:after="40" w:line="240" w:lineRule="auto"/>
              <w:rPr>
                <w:sz w:val="21"/>
              </w:rPr>
            </w:pPr>
            <w:r>
              <w:rPr>
                <w:sz w:val="21"/>
              </w:rPr>
              <w:t>0.257 [0.140, 0.349] (2)</w:t>
            </w:r>
          </w:p>
        </w:tc>
        <w:tc>
          <w:tcPr>
            <w:tcW w:w="2700" w:type="dxa"/>
          </w:tcPr>
          <w:p w14:paraId="454B75E0" w14:textId="2AD8AEF9" w:rsidR="00525B0A" w:rsidRPr="00525B0A" w:rsidRDefault="00525B0A" w:rsidP="00525B0A">
            <w:pPr>
              <w:spacing w:after="40" w:line="240" w:lineRule="auto"/>
              <w:rPr>
                <w:sz w:val="21"/>
              </w:rPr>
            </w:pPr>
            <w:r>
              <w:rPr>
                <w:sz w:val="21"/>
              </w:rPr>
              <w:t>0.371 [0.189, 0.484] (1)</w:t>
            </w:r>
          </w:p>
        </w:tc>
        <w:tc>
          <w:tcPr>
            <w:tcW w:w="2500" w:type="dxa"/>
          </w:tcPr>
          <w:p w14:paraId="7AF5F86D" w14:textId="55BD3ECE" w:rsidR="00525B0A" w:rsidRPr="00525B0A" w:rsidRDefault="00525B0A" w:rsidP="00525B0A">
            <w:pPr>
              <w:spacing w:after="40" w:line="240" w:lineRule="auto"/>
              <w:rPr>
                <w:sz w:val="21"/>
              </w:rPr>
            </w:pPr>
            <w:r>
              <w:rPr>
                <w:sz w:val="21"/>
              </w:rPr>
              <w:t>0.277 [0.217, 0.324] (2)</w:t>
            </w:r>
          </w:p>
        </w:tc>
      </w:tr>
    </w:tbl>
    <w:p w14:paraId="7C1BD8C7" w14:textId="581F3A97" w:rsidR="00525B0A" w:rsidRDefault="00525B0A" w:rsidP="00525B0A">
      <w:r>
        <w:t>Each cell: mean drop in macro-F1 over 30 shuffles [2.5-97.5 percentile of the shuffles] (rank within the set, 1 = most important).</w:t>
      </w:r>
    </w:p>
    <w:p w14:paraId="41B9609A" w14:textId="7FBBBEDF" w:rsidR="00525B0A" w:rsidRDefault="00525B0A" w:rsidP="00525B0A">
      <w:pPr>
        <w:ind w:left="420" w:hanging="280"/>
      </w:pPr>
      <w:r>
        <w:lastRenderedPageBreak/>
        <w:t>•  Internal test: C2H4 &gt; C2H2 &gt; H2 &gt; C2H6 &gt; CH4</w:t>
      </w:r>
    </w:p>
    <w:p w14:paraId="04713487" w14:textId="05F8D00D" w:rsidR="00525B0A" w:rsidRDefault="00525B0A" w:rsidP="00525B0A">
      <w:pPr>
        <w:ind w:left="420" w:hanging="280"/>
      </w:pPr>
      <w:r>
        <w:t>•  IEC TC 10 (power transformers): C2H2 &gt; H2 &gt; C2H4 &gt; CH4 &gt; C2H6</w:t>
      </w:r>
    </w:p>
    <w:p w14:paraId="2CC561E9" w14:textId="2B49E982" w:rsidR="00525B0A" w:rsidRDefault="00525B0A" w:rsidP="00525B0A">
      <w:pPr>
        <w:ind w:left="420" w:hanging="280"/>
      </w:pPr>
      <w:r>
        <w:t>•  Li 2019: C2H4 &gt; C2H2 &gt; H2 &gt; C2H6 &gt; CH4</w:t>
      </w:r>
    </w:p>
    <w:p w14:paraId="2587E639" w14:textId="02CB32DC" w:rsidR="00525B0A" w:rsidRDefault="00525B0A" w:rsidP="00525B0A">
      <w:r>
        <w:t>Acetylene (C2H2) is among the two most important gases on every set - the gas of electrical discharges. Ethylene (C2H4), the gas of severe overheating, is the most important on the internal test and Li 2019 sets. Methane (CH4) is among the two least important gases on every set. On the IEC TC 10 benchmark, shuffling ethane (C2H6) slightly improved the score (-0.033): the way the model uses ethane, learned from the development data, does not carry over to that benchmark - a finding to discuss in Chapter 4.</w:t>
      </w:r>
    </w:p>
    <w:p w14:paraId="42BDBBEE" w14:textId="03DF8031" w:rsidR="00525B0A" w:rsidRDefault="00525B0A" w:rsidP="00525B0A">
      <w:pPr>
        <w:keepNext/>
        <w:spacing w:before="120"/>
        <w:rPr>
          <w:b/>
          <w:sz w:val="22"/>
        </w:rPr>
      </w:pPr>
      <w:r>
        <w:rPr>
          <w:b/>
          <w:sz w:val="22"/>
        </w:rPr>
        <w:t>Figure 4.14  Permutation importance of the final model, internal test set (n = 61)</w:t>
      </w:r>
    </w:p>
    <w:p w14:paraId="77281286" w14:textId="6D561F07" w:rsidR="00525B0A" w:rsidRDefault="00525B0A" w:rsidP="00525B0A">
      <w:pPr>
        <w:keepNext/>
        <w:jc w:val="center"/>
      </w:pPr>
      <w:r>
        <w:rPr>
          <w:noProof/>
        </w:rPr>
        <w:drawing>
          <wp:inline distT="0" distB="0" distL="0" distR="0" wp14:anchorId="1BF13333" wp14:editId="4C67F357">
            <wp:extent cx="5753100" cy="3187611"/>
            <wp:effectExtent l="0" t="0" r="0" b="0"/>
            <wp:docPr id="46434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4280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3187611"/>
                    </a:xfrm>
                    <a:prstGeom prst="rect">
                      <a:avLst/>
                    </a:prstGeom>
                  </pic:spPr>
                </pic:pic>
              </a:graphicData>
            </a:graphic>
          </wp:inline>
        </w:drawing>
      </w:r>
    </w:p>
    <w:p w14:paraId="52AFADA0" w14:textId="21F0C15E" w:rsidR="00525B0A" w:rsidRDefault="00525B0A" w:rsidP="00525B0A">
      <w:r>
        <w:t>Bars: mean drop in macro-F1 over 30 shuffles; whiskers: 2.5-97.5 percentile range of the shuffles (shuffle variability only). Panel (b): 17 of the 18 single features have a range that includes zero - shuffling one feature alone is largely compensated by the related features built from the same gases, which is why the gas level (panel a) is the main ranking (decision D20).</w:t>
      </w:r>
    </w:p>
    <w:p w14:paraId="55116D91" w14:textId="18A5371C" w:rsidR="00525B0A" w:rsidRDefault="00525B0A" w:rsidP="00525B0A">
      <w:pPr>
        <w:pStyle w:val="Heading2"/>
      </w:pPr>
      <w:r>
        <w:t>How the model uses each feature (SHAP)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3200"/>
        <w:gridCol w:w="2600"/>
        <w:gridCol w:w="2600"/>
      </w:tblGrid>
      <w:tr w:rsidR="00525B0A" w:rsidRPr="00525B0A" w14:paraId="2B739C0A" w14:textId="77777777" w:rsidTr="00525B0A">
        <w:tblPrEx>
          <w:tblCellMar>
            <w:top w:w="0" w:type="dxa"/>
            <w:bottom w:w="0" w:type="dxa"/>
          </w:tblCellMar>
        </w:tblPrEx>
        <w:trPr>
          <w:tblHeader/>
        </w:trPr>
        <w:tc>
          <w:tcPr>
            <w:tcW w:w="800" w:type="dxa"/>
            <w:shd w:val="clear" w:color="auto" w:fill="D9D9D9"/>
          </w:tcPr>
          <w:p w14:paraId="465F1B64" w14:textId="1E86CE9D" w:rsidR="00525B0A" w:rsidRPr="00525B0A" w:rsidRDefault="00525B0A" w:rsidP="00525B0A">
            <w:pPr>
              <w:spacing w:after="40" w:line="240" w:lineRule="auto"/>
              <w:rPr>
                <w:b/>
                <w:sz w:val="21"/>
              </w:rPr>
            </w:pPr>
            <w:r w:rsidRPr="00525B0A">
              <w:rPr>
                <w:b/>
                <w:sz w:val="21"/>
              </w:rPr>
              <w:t>Rank</w:t>
            </w:r>
          </w:p>
        </w:tc>
        <w:tc>
          <w:tcPr>
            <w:tcW w:w="3200" w:type="dxa"/>
            <w:shd w:val="clear" w:color="auto" w:fill="D9D9D9"/>
          </w:tcPr>
          <w:p w14:paraId="49AAAA90" w14:textId="34B11528" w:rsidR="00525B0A" w:rsidRPr="00525B0A" w:rsidRDefault="00525B0A" w:rsidP="00525B0A">
            <w:pPr>
              <w:spacing w:after="40" w:line="240" w:lineRule="auto"/>
              <w:rPr>
                <w:b/>
                <w:sz w:val="21"/>
              </w:rPr>
            </w:pPr>
            <w:r w:rsidRPr="00525B0A">
              <w:rPr>
                <w:b/>
                <w:sz w:val="21"/>
              </w:rPr>
              <w:t>Feature</w:t>
            </w:r>
          </w:p>
        </w:tc>
        <w:tc>
          <w:tcPr>
            <w:tcW w:w="2600" w:type="dxa"/>
            <w:shd w:val="clear" w:color="auto" w:fill="D9D9D9"/>
          </w:tcPr>
          <w:p w14:paraId="335E2AFC" w14:textId="08857B3F" w:rsidR="00525B0A" w:rsidRPr="00525B0A" w:rsidRDefault="00525B0A" w:rsidP="00525B0A">
            <w:pPr>
              <w:spacing w:after="40" w:line="240" w:lineRule="auto"/>
              <w:rPr>
                <w:b/>
                <w:sz w:val="21"/>
              </w:rPr>
            </w:pPr>
            <w:r w:rsidRPr="00525B0A">
              <w:rPr>
                <w:b/>
                <w:sz w:val="21"/>
              </w:rPr>
              <w:t>Mean |SHAP|, development (n = 439)</w:t>
            </w:r>
          </w:p>
        </w:tc>
        <w:tc>
          <w:tcPr>
            <w:tcW w:w="2600" w:type="dxa"/>
            <w:shd w:val="clear" w:color="auto" w:fill="D9D9D9"/>
          </w:tcPr>
          <w:p w14:paraId="3EA3C2C4" w14:textId="03D5DFF4" w:rsidR="00525B0A" w:rsidRPr="00525B0A" w:rsidRDefault="00525B0A" w:rsidP="00525B0A">
            <w:pPr>
              <w:spacing w:after="40" w:line="240" w:lineRule="auto"/>
              <w:rPr>
                <w:b/>
                <w:sz w:val="21"/>
              </w:rPr>
            </w:pPr>
            <w:r w:rsidRPr="00525B0A">
              <w:rPr>
                <w:b/>
                <w:sz w:val="21"/>
              </w:rPr>
              <w:t>Mean |SHAP|, test (n = 388)</w:t>
            </w:r>
          </w:p>
        </w:tc>
      </w:tr>
      <w:tr w:rsidR="00525B0A" w:rsidRPr="00525B0A" w14:paraId="38CF6DC8" w14:textId="77777777" w:rsidTr="00525B0A">
        <w:tblPrEx>
          <w:tblCellMar>
            <w:top w:w="0" w:type="dxa"/>
            <w:bottom w:w="0" w:type="dxa"/>
          </w:tblCellMar>
        </w:tblPrEx>
        <w:tc>
          <w:tcPr>
            <w:tcW w:w="800" w:type="dxa"/>
          </w:tcPr>
          <w:p w14:paraId="0D360660" w14:textId="3EFD52BB" w:rsidR="00525B0A" w:rsidRPr="00525B0A" w:rsidRDefault="00525B0A" w:rsidP="00525B0A">
            <w:pPr>
              <w:spacing w:after="40" w:line="240" w:lineRule="auto"/>
              <w:rPr>
                <w:sz w:val="21"/>
              </w:rPr>
            </w:pPr>
            <w:r>
              <w:rPr>
                <w:sz w:val="21"/>
              </w:rPr>
              <w:t>1</w:t>
            </w:r>
          </w:p>
        </w:tc>
        <w:tc>
          <w:tcPr>
            <w:tcW w:w="3200" w:type="dxa"/>
          </w:tcPr>
          <w:p w14:paraId="6C9F4313" w14:textId="175BA787" w:rsidR="00525B0A" w:rsidRPr="00525B0A" w:rsidRDefault="00525B0A" w:rsidP="00525B0A">
            <w:pPr>
              <w:spacing w:after="40" w:line="240" w:lineRule="auto"/>
              <w:rPr>
                <w:sz w:val="21"/>
              </w:rPr>
            </w:pPr>
            <w:r>
              <w:rPr>
                <w:sz w:val="21"/>
              </w:rPr>
              <w:t>Duval % C2H2</w:t>
            </w:r>
          </w:p>
        </w:tc>
        <w:tc>
          <w:tcPr>
            <w:tcW w:w="2600" w:type="dxa"/>
          </w:tcPr>
          <w:p w14:paraId="34DD2491" w14:textId="3236A67C" w:rsidR="00525B0A" w:rsidRPr="00525B0A" w:rsidRDefault="00525B0A" w:rsidP="00525B0A">
            <w:pPr>
              <w:spacing w:after="40" w:line="240" w:lineRule="auto"/>
              <w:rPr>
                <w:sz w:val="21"/>
              </w:rPr>
            </w:pPr>
            <w:r>
              <w:rPr>
                <w:sz w:val="21"/>
              </w:rPr>
              <w:t>0.237</w:t>
            </w:r>
          </w:p>
        </w:tc>
        <w:tc>
          <w:tcPr>
            <w:tcW w:w="2600" w:type="dxa"/>
          </w:tcPr>
          <w:p w14:paraId="22D0A179" w14:textId="759D9E9D" w:rsidR="00525B0A" w:rsidRPr="00525B0A" w:rsidRDefault="00525B0A" w:rsidP="00525B0A">
            <w:pPr>
              <w:spacing w:after="40" w:line="240" w:lineRule="auto"/>
              <w:rPr>
                <w:sz w:val="21"/>
              </w:rPr>
            </w:pPr>
            <w:r>
              <w:rPr>
                <w:sz w:val="21"/>
              </w:rPr>
              <w:t>0.272</w:t>
            </w:r>
          </w:p>
        </w:tc>
      </w:tr>
      <w:tr w:rsidR="00525B0A" w:rsidRPr="00525B0A" w14:paraId="26142E9E" w14:textId="77777777" w:rsidTr="00525B0A">
        <w:tblPrEx>
          <w:tblCellMar>
            <w:top w:w="0" w:type="dxa"/>
            <w:bottom w:w="0" w:type="dxa"/>
          </w:tblCellMar>
        </w:tblPrEx>
        <w:tc>
          <w:tcPr>
            <w:tcW w:w="800" w:type="dxa"/>
          </w:tcPr>
          <w:p w14:paraId="08B36ECC" w14:textId="3ADAD663" w:rsidR="00525B0A" w:rsidRPr="00525B0A" w:rsidRDefault="00525B0A" w:rsidP="00525B0A">
            <w:pPr>
              <w:spacing w:after="40" w:line="240" w:lineRule="auto"/>
              <w:rPr>
                <w:sz w:val="21"/>
              </w:rPr>
            </w:pPr>
            <w:r>
              <w:rPr>
                <w:sz w:val="21"/>
              </w:rPr>
              <w:t>2</w:t>
            </w:r>
          </w:p>
        </w:tc>
        <w:tc>
          <w:tcPr>
            <w:tcW w:w="3200" w:type="dxa"/>
          </w:tcPr>
          <w:p w14:paraId="66AE331E" w14:textId="785F566C" w:rsidR="00525B0A" w:rsidRPr="00525B0A" w:rsidRDefault="00525B0A" w:rsidP="00525B0A">
            <w:pPr>
              <w:spacing w:after="40" w:line="240" w:lineRule="auto"/>
              <w:rPr>
                <w:sz w:val="21"/>
              </w:rPr>
            </w:pPr>
            <w:r>
              <w:rPr>
                <w:sz w:val="21"/>
              </w:rPr>
              <w:t>log R1 (CH4/H2)</w:t>
            </w:r>
          </w:p>
        </w:tc>
        <w:tc>
          <w:tcPr>
            <w:tcW w:w="2600" w:type="dxa"/>
          </w:tcPr>
          <w:p w14:paraId="43EBE9C7" w14:textId="7C8371DB" w:rsidR="00525B0A" w:rsidRPr="00525B0A" w:rsidRDefault="00525B0A" w:rsidP="00525B0A">
            <w:pPr>
              <w:spacing w:after="40" w:line="240" w:lineRule="auto"/>
              <w:rPr>
                <w:sz w:val="21"/>
              </w:rPr>
            </w:pPr>
            <w:r>
              <w:rPr>
                <w:sz w:val="21"/>
              </w:rPr>
              <w:t>0.212</w:t>
            </w:r>
          </w:p>
        </w:tc>
        <w:tc>
          <w:tcPr>
            <w:tcW w:w="2600" w:type="dxa"/>
          </w:tcPr>
          <w:p w14:paraId="4C745600" w14:textId="59B3CBE1" w:rsidR="00525B0A" w:rsidRPr="00525B0A" w:rsidRDefault="00525B0A" w:rsidP="00525B0A">
            <w:pPr>
              <w:spacing w:after="40" w:line="240" w:lineRule="auto"/>
              <w:rPr>
                <w:sz w:val="21"/>
              </w:rPr>
            </w:pPr>
            <w:r>
              <w:rPr>
                <w:sz w:val="21"/>
              </w:rPr>
              <w:t>0.206</w:t>
            </w:r>
          </w:p>
        </w:tc>
      </w:tr>
      <w:tr w:rsidR="00525B0A" w:rsidRPr="00525B0A" w14:paraId="124FD40A" w14:textId="77777777" w:rsidTr="00525B0A">
        <w:tblPrEx>
          <w:tblCellMar>
            <w:top w:w="0" w:type="dxa"/>
            <w:bottom w:w="0" w:type="dxa"/>
          </w:tblCellMar>
        </w:tblPrEx>
        <w:tc>
          <w:tcPr>
            <w:tcW w:w="800" w:type="dxa"/>
          </w:tcPr>
          <w:p w14:paraId="6F4D3D76" w14:textId="61A1512D" w:rsidR="00525B0A" w:rsidRPr="00525B0A" w:rsidRDefault="00525B0A" w:rsidP="00525B0A">
            <w:pPr>
              <w:spacing w:after="40" w:line="240" w:lineRule="auto"/>
              <w:rPr>
                <w:sz w:val="21"/>
              </w:rPr>
            </w:pPr>
            <w:r>
              <w:rPr>
                <w:sz w:val="21"/>
              </w:rPr>
              <w:t>3</w:t>
            </w:r>
          </w:p>
        </w:tc>
        <w:tc>
          <w:tcPr>
            <w:tcW w:w="3200" w:type="dxa"/>
          </w:tcPr>
          <w:p w14:paraId="013BBE73" w14:textId="04B40E68" w:rsidR="00525B0A" w:rsidRPr="00525B0A" w:rsidRDefault="00525B0A" w:rsidP="00525B0A">
            <w:pPr>
              <w:spacing w:after="40" w:line="240" w:lineRule="auto"/>
              <w:rPr>
                <w:sz w:val="21"/>
              </w:rPr>
            </w:pPr>
            <w:r>
              <w:rPr>
                <w:sz w:val="21"/>
              </w:rPr>
              <w:t>log R5 (C2H4/C2H6)</w:t>
            </w:r>
          </w:p>
        </w:tc>
        <w:tc>
          <w:tcPr>
            <w:tcW w:w="2600" w:type="dxa"/>
          </w:tcPr>
          <w:p w14:paraId="6C05E883" w14:textId="0A996435" w:rsidR="00525B0A" w:rsidRPr="00525B0A" w:rsidRDefault="00525B0A" w:rsidP="00525B0A">
            <w:pPr>
              <w:spacing w:after="40" w:line="240" w:lineRule="auto"/>
              <w:rPr>
                <w:sz w:val="21"/>
              </w:rPr>
            </w:pPr>
            <w:r>
              <w:rPr>
                <w:sz w:val="21"/>
              </w:rPr>
              <w:t>0.199</w:t>
            </w:r>
          </w:p>
        </w:tc>
        <w:tc>
          <w:tcPr>
            <w:tcW w:w="2600" w:type="dxa"/>
          </w:tcPr>
          <w:p w14:paraId="39B5E646" w14:textId="39A5F01D" w:rsidR="00525B0A" w:rsidRPr="00525B0A" w:rsidRDefault="00525B0A" w:rsidP="00525B0A">
            <w:pPr>
              <w:spacing w:after="40" w:line="240" w:lineRule="auto"/>
              <w:rPr>
                <w:sz w:val="21"/>
              </w:rPr>
            </w:pPr>
            <w:r>
              <w:rPr>
                <w:sz w:val="21"/>
              </w:rPr>
              <w:t>0.198</w:t>
            </w:r>
          </w:p>
        </w:tc>
      </w:tr>
      <w:tr w:rsidR="00525B0A" w:rsidRPr="00525B0A" w14:paraId="4BB7C567" w14:textId="77777777" w:rsidTr="00525B0A">
        <w:tblPrEx>
          <w:tblCellMar>
            <w:top w:w="0" w:type="dxa"/>
            <w:bottom w:w="0" w:type="dxa"/>
          </w:tblCellMar>
        </w:tblPrEx>
        <w:tc>
          <w:tcPr>
            <w:tcW w:w="800" w:type="dxa"/>
          </w:tcPr>
          <w:p w14:paraId="1B86377C" w14:textId="2DF95E7B" w:rsidR="00525B0A" w:rsidRPr="00525B0A" w:rsidRDefault="00525B0A" w:rsidP="00525B0A">
            <w:pPr>
              <w:spacing w:after="40" w:line="240" w:lineRule="auto"/>
              <w:rPr>
                <w:sz w:val="21"/>
              </w:rPr>
            </w:pPr>
            <w:r>
              <w:rPr>
                <w:sz w:val="21"/>
              </w:rPr>
              <w:t>4</w:t>
            </w:r>
          </w:p>
        </w:tc>
        <w:tc>
          <w:tcPr>
            <w:tcW w:w="3200" w:type="dxa"/>
          </w:tcPr>
          <w:p w14:paraId="070B5E33" w14:textId="52AA5545" w:rsidR="00525B0A" w:rsidRPr="00525B0A" w:rsidRDefault="00525B0A" w:rsidP="00525B0A">
            <w:pPr>
              <w:spacing w:after="40" w:line="240" w:lineRule="auto"/>
              <w:rPr>
                <w:sz w:val="21"/>
              </w:rPr>
            </w:pPr>
            <w:r>
              <w:rPr>
                <w:sz w:val="21"/>
              </w:rPr>
              <w:t>% C2H2</w:t>
            </w:r>
          </w:p>
        </w:tc>
        <w:tc>
          <w:tcPr>
            <w:tcW w:w="2600" w:type="dxa"/>
          </w:tcPr>
          <w:p w14:paraId="5A298F4F" w14:textId="6B9627EF" w:rsidR="00525B0A" w:rsidRPr="00525B0A" w:rsidRDefault="00525B0A" w:rsidP="00525B0A">
            <w:pPr>
              <w:spacing w:after="40" w:line="240" w:lineRule="auto"/>
              <w:rPr>
                <w:sz w:val="21"/>
              </w:rPr>
            </w:pPr>
            <w:r>
              <w:rPr>
                <w:sz w:val="21"/>
              </w:rPr>
              <w:t>0.196</w:t>
            </w:r>
          </w:p>
        </w:tc>
        <w:tc>
          <w:tcPr>
            <w:tcW w:w="2600" w:type="dxa"/>
          </w:tcPr>
          <w:p w14:paraId="076BC02A" w14:textId="7A86DCEE" w:rsidR="00525B0A" w:rsidRPr="00525B0A" w:rsidRDefault="00525B0A" w:rsidP="00525B0A">
            <w:pPr>
              <w:spacing w:after="40" w:line="240" w:lineRule="auto"/>
              <w:rPr>
                <w:sz w:val="21"/>
              </w:rPr>
            </w:pPr>
            <w:r>
              <w:rPr>
                <w:sz w:val="21"/>
              </w:rPr>
              <w:t>0.232</w:t>
            </w:r>
          </w:p>
        </w:tc>
      </w:tr>
      <w:tr w:rsidR="00525B0A" w:rsidRPr="00525B0A" w14:paraId="71DEDBB9" w14:textId="77777777" w:rsidTr="00525B0A">
        <w:tblPrEx>
          <w:tblCellMar>
            <w:top w:w="0" w:type="dxa"/>
            <w:bottom w:w="0" w:type="dxa"/>
          </w:tblCellMar>
        </w:tblPrEx>
        <w:tc>
          <w:tcPr>
            <w:tcW w:w="800" w:type="dxa"/>
          </w:tcPr>
          <w:p w14:paraId="641CD875" w14:textId="22D67FE3" w:rsidR="00525B0A" w:rsidRPr="00525B0A" w:rsidRDefault="00525B0A" w:rsidP="00525B0A">
            <w:pPr>
              <w:spacing w:after="40" w:line="240" w:lineRule="auto"/>
              <w:rPr>
                <w:sz w:val="21"/>
              </w:rPr>
            </w:pPr>
            <w:r>
              <w:rPr>
                <w:sz w:val="21"/>
              </w:rPr>
              <w:t>5</w:t>
            </w:r>
          </w:p>
        </w:tc>
        <w:tc>
          <w:tcPr>
            <w:tcW w:w="3200" w:type="dxa"/>
          </w:tcPr>
          <w:p w14:paraId="41A8EAC1" w14:textId="19F4F0D3" w:rsidR="00525B0A" w:rsidRPr="00525B0A" w:rsidRDefault="00525B0A" w:rsidP="00525B0A">
            <w:pPr>
              <w:spacing w:after="40" w:line="240" w:lineRule="auto"/>
              <w:rPr>
                <w:sz w:val="21"/>
              </w:rPr>
            </w:pPr>
            <w:r>
              <w:rPr>
                <w:sz w:val="21"/>
              </w:rPr>
              <w:t>% C2H4</w:t>
            </w:r>
          </w:p>
        </w:tc>
        <w:tc>
          <w:tcPr>
            <w:tcW w:w="2600" w:type="dxa"/>
          </w:tcPr>
          <w:p w14:paraId="0842B752" w14:textId="64C77B75" w:rsidR="00525B0A" w:rsidRPr="00525B0A" w:rsidRDefault="00525B0A" w:rsidP="00525B0A">
            <w:pPr>
              <w:spacing w:after="40" w:line="240" w:lineRule="auto"/>
              <w:rPr>
                <w:sz w:val="21"/>
              </w:rPr>
            </w:pPr>
            <w:r>
              <w:rPr>
                <w:sz w:val="21"/>
              </w:rPr>
              <w:t>0.194</w:t>
            </w:r>
          </w:p>
        </w:tc>
        <w:tc>
          <w:tcPr>
            <w:tcW w:w="2600" w:type="dxa"/>
          </w:tcPr>
          <w:p w14:paraId="027F8A07" w14:textId="53D8292B" w:rsidR="00525B0A" w:rsidRPr="00525B0A" w:rsidRDefault="00525B0A" w:rsidP="00525B0A">
            <w:pPr>
              <w:spacing w:after="40" w:line="240" w:lineRule="auto"/>
              <w:rPr>
                <w:sz w:val="21"/>
              </w:rPr>
            </w:pPr>
            <w:r>
              <w:rPr>
                <w:sz w:val="21"/>
              </w:rPr>
              <w:t>0.194</w:t>
            </w:r>
          </w:p>
        </w:tc>
      </w:tr>
      <w:tr w:rsidR="00525B0A" w:rsidRPr="00525B0A" w14:paraId="115769F3" w14:textId="77777777" w:rsidTr="00525B0A">
        <w:tblPrEx>
          <w:tblCellMar>
            <w:top w:w="0" w:type="dxa"/>
            <w:bottom w:w="0" w:type="dxa"/>
          </w:tblCellMar>
        </w:tblPrEx>
        <w:tc>
          <w:tcPr>
            <w:tcW w:w="800" w:type="dxa"/>
          </w:tcPr>
          <w:p w14:paraId="0DA0365B" w14:textId="26B04584" w:rsidR="00525B0A" w:rsidRPr="00525B0A" w:rsidRDefault="00525B0A" w:rsidP="00525B0A">
            <w:pPr>
              <w:spacing w:after="40" w:line="240" w:lineRule="auto"/>
              <w:rPr>
                <w:sz w:val="21"/>
              </w:rPr>
            </w:pPr>
            <w:r>
              <w:rPr>
                <w:sz w:val="21"/>
              </w:rPr>
              <w:t>6</w:t>
            </w:r>
          </w:p>
        </w:tc>
        <w:tc>
          <w:tcPr>
            <w:tcW w:w="3200" w:type="dxa"/>
          </w:tcPr>
          <w:p w14:paraId="56520C10" w14:textId="5367AC33" w:rsidR="00525B0A" w:rsidRPr="00525B0A" w:rsidRDefault="00525B0A" w:rsidP="00525B0A">
            <w:pPr>
              <w:spacing w:after="40" w:line="240" w:lineRule="auto"/>
              <w:rPr>
                <w:sz w:val="21"/>
              </w:rPr>
            </w:pPr>
            <w:r>
              <w:rPr>
                <w:sz w:val="21"/>
              </w:rPr>
              <w:t>log R2 (C2H2/C2H4)</w:t>
            </w:r>
          </w:p>
        </w:tc>
        <w:tc>
          <w:tcPr>
            <w:tcW w:w="2600" w:type="dxa"/>
          </w:tcPr>
          <w:p w14:paraId="24A594D6" w14:textId="4B45F2CC" w:rsidR="00525B0A" w:rsidRPr="00525B0A" w:rsidRDefault="00525B0A" w:rsidP="00525B0A">
            <w:pPr>
              <w:spacing w:after="40" w:line="240" w:lineRule="auto"/>
              <w:rPr>
                <w:sz w:val="21"/>
              </w:rPr>
            </w:pPr>
            <w:r>
              <w:rPr>
                <w:sz w:val="21"/>
              </w:rPr>
              <w:t>0.162</w:t>
            </w:r>
          </w:p>
        </w:tc>
        <w:tc>
          <w:tcPr>
            <w:tcW w:w="2600" w:type="dxa"/>
          </w:tcPr>
          <w:p w14:paraId="7F4B931B" w14:textId="558066E2" w:rsidR="00525B0A" w:rsidRPr="00525B0A" w:rsidRDefault="00525B0A" w:rsidP="00525B0A">
            <w:pPr>
              <w:spacing w:after="40" w:line="240" w:lineRule="auto"/>
              <w:rPr>
                <w:sz w:val="21"/>
              </w:rPr>
            </w:pPr>
            <w:r>
              <w:rPr>
                <w:sz w:val="21"/>
              </w:rPr>
              <w:t>0.157</w:t>
            </w:r>
          </w:p>
        </w:tc>
      </w:tr>
      <w:tr w:rsidR="00525B0A" w:rsidRPr="00525B0A" w14:paraId="67BDB1D7" w14:textId="77777777" w:rsidTr="00525B0A">
        <w:tblPrEx>
          <w:tblCellMar>
            <w:top w:w="0" w:type="dxa"/>
            <w:bottom w:w="0" w:type="dxa"/>
          </w:tblCellMar>
        </w:tblPrEx>
        <w:tc>
          <w:tcPr>
            <w:tcW w:w="800" w:type="dxa"/>
          </w:tcPr>
          <w:p w14:paraId="61883B8F" w14:textId="39F7BFB9" w:rsidR="00525B0A" w:rsidRPr="00525B0A" w:rsidRDefault="00525B0A" w:rsidP="00525B0A">
            <w:pPr>
              <w:spacing w:after="40" w:line="240" w:lineRule="auto"/>
              <w:rPr>
                <w:sz w:val="21"/>
              </w:rPr>
            </w:pPr>
            <w:r>
              <w:rPr>
                <w:sz w:val="21"/>
              </w:rPr>
              <w:t>7</w:t>
            </w:r>
          </w:p>
        </w:tc>
        <w:tc>
          <w:tcPr>
            <w:tcW w:w="3200" w:type="dxa"/>
          </w:tcPr>
          <w:p w14:paraId="4261C433" w14:textId="7082EAF4" w:rsidR="00525B0A" w:rsidRPr="00525B0A" w:rsidRDefault="00525B0A" w:rsidP="00525B0A">
            <w:pPr>
              <w:spacing w:after="40" w:line="240" w:lineRule="auto"/>
              <w:rPr>
                <w:sz w:val="21"/>
              </w:rPr>
            </w:pPr>
            <w:r>
              <w:rPr>
                <w:sz w:val="21"/>
              </w:rPr>
              <w:t>log C2H4</w:t>
            </w:r>
          </w:p>
        </w:tc>
        <w:tc>
          <w:tcPr>
            <w:tcW w:w="2600" w:type="dxa"/>
          </w:tcPr>
          <w:p w14:paraId="3BB0BDE8" w14:textId="697C8F2B" w:rsidR="00525B0A" w:rsidRPr="00525B0A" w:rsidRDefault="00525B0A" w:rsidP="00525B0A">
            <w:pPr>
              <w:spacing w:after="40" w:line="240" w:lineRule="auto"/>
              <w:rPr>
                <w:sz w:val="21"/>
              </w:rPr>
            </w:pPr>
            <w:r>
              <w:rPr>
                <w:sz w:val="21"/>
              </w:rPr>
              <w:t>0.130</w:t>
            </w:r>
          </w:p>
        </w:tc>
        <w:tc>
          <w:tcPr>
            <w:tcW w:w="2600" w:type="dxa"/>
          </w:tcPr>
          <w:p w14:paraId="06723DE8" w14:textId="6A8D60A0" w:rsidR="00525B0A" w:rsidRPr="00525B0A" w:rsidRDefault="00525B0A" w:rsidP="00525B0A">
            <w:pPr>
              <w:spacing w:after="40" w:line="240" w:lineRule="auto"/>
              <w:rPr>
                <w:sz w:val="21"/>
              </w:rPr>
            </w:pPr>
            <w:r>
              <w:rPr>
                <w:sz w:val="21"/>
              </w:rPr>
              <w:t>0.119</w:t>
            </w:r>
          </w:p>
        </w:tc>
      </w:tr>
      <w:tr w:rsidR="00525B0A" w:rsidRPr="00525B0A" w14:paraId="192E412B" w14:textId="77777777" w:rsidTr="00525B0A">
        <w:tblPrEx>
          <w:tblCellMar>
            <w:top w:w="0" w:type="dxa"/>
            <w:bottom w:w="0" w:type="dxa"/>
          </w:tblCellMar>
        </w:tblPrEx>
        <w:tc>
          <w:tcPr>
            <w:tcW w:w="800" w:type="dxa"/>
          </w:tcPr>
          <w:p w14:paraId="735C66A9" w14:textId="4CC0CB91" w:rsidR="00525B0A" w:rsidRPr="00525B0A" w:rsidRDefault="00525B0A" w:rsidP="00525B0A">
            <w:pPr>
              <w:spacing w:after="40" w:line="240" w:lineRule="auto"/>
              <w:rPr>
                <w:sz w:val="21"/>
              </w:rPr>
            </w:pPr>
            <w:r>
              <w:rPr>
                <w:sz w:val="21"/>
              </w:rPr>
              <w:t>8</w:t>
            </w:r>
          </w:p>
        </w:tc>
        <w:tc>
          <w:tcPr>
            <w:tcW w:w="3200" w:type="dxa"/>
          </w:tcPr>
          <w:p w14:paraId="3ADB4E44" w14:textId="1B4E53AB" w:rsidR="00525B0A" w:rsidRPr="00525B0A" w:rsidRDefault="00525B0A" w:rsidP="00525B0A">
            <w:pPr>
              <w:spacing w:after="40" w:line="240" w:lineRule="auto"/>
              <w:rPr>
                <w:sz w:val="21"/>
              </w:rPr>
            </w:pPr>
            <w:r>
              <w:rPr>
                <w:sz w:val="21"/>
              </w:rPr>
              <w:t>% H2</w:t>
            </w:r>
          </w:p>
        </w:tc>
        <w:tc>
          <w:tcPr>
            <w:tcW w:w="2600" w:type="dxa"/>
          </w:tcPr>
          <w:p w14:paraId="0A565DB3" w14:textId="26EC805E" w:rsidR="00525B0A" w:rsidRPr="00525B0A" w:rsidRDefault="00525B0A" w:rsidP="00525B0A">
            <w:pPr>
              <w:spacing w:after="40" w:line="240" w:lineRule="auto"/>
              <w:rPr>
                <w:sz w:val="21"/>
              </w:rPr>
            </w:pPr>
            <w:r>
              <w:rPr>
                <w:sz w:val="21"/>
              </w:rPr>
              <w:t>0.124</w:t>
            </w:r>
          </w:p>
        </w:tc>
        <w:tc>
          <w:tcPr>
            <w:tcW w:w="2600" w:type="dxa"/>
          </w:tcPr>
          <w:p w14:paraId="2E554B15" w14:textId="5A05674B" w:rsidR="00525B0A" w:rsidRPr="00525B0A" w:rsidRDefault="00525B0A" w:rsidP="00525B0A">
            <w:pPr>
              <w:spacing w:after="40" w:line="240" w:lineRule="auto"/>
              <w:rPr>
                <w:sz w:val="21"/>
              </w:rPr>
            </w:pPr>
            <w:r>
              <w:rPr>
                <w:sz w:val="21"/>
              </w:rPr>
              <w:t>0.127</w:t>
            </w:r>
          </w:p>
        </w:tc>
      </w:tr>
    </w:tbl>
    <w:p w14:paraId="4ED0AF85" w14:textId="0EA24834" w:rsidR="00525B0A" w:rsidRDefault="00525B0A" w:rsidP="00525B0A">
      <w:r>
        <w:lastRenderedPageBreak/>
        <w:t>Mean absolute SHAP value summed over the seven classes (probability units), top 8 of 18 features. The three strongest are the Duval share of acetylene and the ratios CH4/H2 (R1) and C2H4/C2H6 (R5) - the same quantities the Duval Triangle and the IEC and Rogers ratio methods use. The ranking on the test records agrees closely with that on the development records (Spearman 0.961).</w:t>
      </w:r>
    </w:p>
    <w:p w14:paraId="0411F073" w14:textId="3F421D15" w:rsidR="00525B0A" w:rsidRDefault="00525B0A" w:rsidP="00525B0A">
      <w:pPr>
        <w:keepNext/>
        <w:spacing w:before="120"/>
        <w:rPr>
          <w:b/>
          <w:sz w:val="22"/>
        </w:rPr>
      </w:pPr>
      <w:r>
        <w:rPr>
          <w:b/>
          <w:sz w:val="22"/>
        </w:rPr>
        <w:lastRenderedPageBreak/>
        <w:t>Figure 4.15  SHAP summary of the final model, one panel per class (439 development records)</w:t>
      </w:r>
    </w:p>
    <w:p w14:paraId="6DC9315D" w14:textId="3B0AD0BB" w:rsidR="00525B0A" w:rsidRDefault="00525B0A" w:rsidP="00525B0A">
      <w:pPr>
        <w:keepNext/>
        <w:jc w:val="center"/>
      </w:pPr>
      <w:r>
        <w:rPr>
          <w:noProof/>
        </w:rPr>
        <w:drawing>
          <wp:inline distT="0" distB="0" distL="0" distR="0" wp14:anchorId="28F658EC" wp14:editId="1C3C3272">
            <wp:extent cx="5753100" cy="7352954"/>
            <wp:effectExtent l="0" t="0" r="0" b="635"/>
            <wp:docPr id="1560315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9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7352954"/>
                    </a:xfrm>
                    <a:prstGeom prst="rect">
                      <a:avLst/>
                    </a:prstGeom>
                  </pic:spPr>
                </pic:pic>
              </a:graphicData>
            </a:graphic>
          </wp:inline>
        </w:drawing>
      </w:r>
    </w:p>
    <w:p w14:paraId="6E7E579C" w14:textId="4938C9FE" w:rsidR="00525B0A" w:rsidRDefault="00525B0A" w:rsidP="00525B0A">
      <w:r>
        <w:t>Each dot is one record; its horizontal position is how much that feature pushed the record towards (right) or away from (left) the class; its colour shows whether the feature value was low (light) or high (dark). The eight strongest features of each class are shown.</w:t>
      </w:r>
    </w:p>
    <w:p w14:paraId="69DA1924" w14:textId="6F035B42" w:rsidR="00525B0A" w:rsidRDefault="00525B0A" w:rsidP="00525B0A">
      <w:pPr>
        <w:pStyle w:val="Heading2"/>
      </w:pPr>
      <w:r>
        <w:t>Does the model reason like an engineer?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700"/>
        <w:gridCol w:w="5200"/>
        <w:gridCol w:w="1300"/>
      </w:tblGrid>
      <w:tr w:rsidR="00525B0A" w:rsidRPr="00525B0A" w14:paraId="35863C35" w14:textId="77777777" w:rsidTr="00525B0A">
        <w:tblPrEx>
          <w:tblCellMar>
            <w:top w:w="0" w:type="dxa"/>
            <w:bottom w:w="0" w:type="dxa"/>
          </w:tblCellMar>
        </w:tblPrEx>
        <w:trPr>
          <w:tblHeader/>
        </w:trPr>
        <w:tc>
          <w:tcPr>
            <w:tcW w:w="900" w:type="dxa"/>
            <w:shd w:val="clear" w:color="auto" w:fill="D9D9D9"/>
          </w:tcPr>
          <w:p w14:paraId="573C9E84" w14:textId="2F0C9513" w:rsidR="00525B0A" w:rsidRPr="00525B0A" w:rsidRDefault="00525B0A" w:rsidP="00525B0A">
            <w:pPr>
              <w:spacing w:after="40" w:line="240" w:lineRule="auto"/>
              <w:rPr>
                <w:b/>
                <w:sz w:val="21"/>
              </w:rPr>
            </w:pPr>
            <w:r w:rsidRPr="00525B0A">
              <w:rPr>
                <w:b/>
                <w:sz w:val="21"/>
              </w:rPr>
              <w:t>Class</w:t>
            </w:r>
          </w:p>
        </w:tc>
        <w:tc>
          <w:tcPr>
            <w:tcW w:w="1700" w:type="dxa"/>
            <w:shd w:val="clear" w:color="auto" w:fill="D9D9D9"/>
          </w:tcPr>
          <w:p w14:paraId="4B9A0E4F" w14:textId="10BFCB34" w:rsidR="00525B0A" w:rsidRPr="00525B0A" w:rsidRDefault="00525B0A" w:rsidP="00525B0A">
            <w:pPr>
              <w:spacing w:after="40" w:line="240" w:lineRule="auto"/>
              <w:rPr>
                <w:b/>
                <w:sz w:val="21"/>
              </w:rPr>
            </w:pPr>
            <w:r w:rsidRPr="00525B0A">
              <w:rPr>
                <w:b/>
                <w:sz w:val="21"/>
              </w:rPr>
              <w:t>Expected key gas (D20)</w:t>
            </w:r>
          </w:p>
        </w:tc>
        <w:tc>
          <w:tcPr>
            <w:tcW w:w="5200" w:type="dxa"/>
            <w:shd w:val="clear" w:color="auto" w:fill="D9D9D9"/>
          </w:tcPr>
          <w:p w14:paraId="7023DD2A" w14:textId="28E34071" w:rsidR="00525B0A" w:rsidRPr="00525B0A" w:rsidRDefault="00525B0A" w:rsidP="00525B0A">
            <w:pPr>
              <w:spacing w:after="40" w:line="240" w:lineRule="auto"/>
              <w:rPr>
                <w:b/>
                <w:sz w:val="21"/>
              </w:rPr>
            </w:pPr>
            <w:r w:rsidRPr="00525B0A">
              <w:rPr>
                <w:b/>
                <w:sz w:val="21"/>
              </w:rPr>
              <w:t>Three strongest features (SHAP)</w:t>
            </w:r>
          </w:p>
        </w:tc>
        <w:tc>
          <w:tcPr>
            <w:tcW w:w="1300" w:type="dxa"/>
            <w:shd w:val="clear" w:color="auto" w:fill="D9D9D9"/>
          </w:tcPr>
          <w:p w14:paraId="2AE886C0" w14:textId="312BEB85" w:rsidR="00525B0A" w:rsidRPr="00525B0A" w:rsidRDefault="00525B0A" w:rsidP="00525B0A">
            <w:pPr>
              <w:spacing w:after="40" w:line="240" w:lineRule="auto"/>
              <w:rPr>
                <w:b/>
                <w:sz w:val="21"/>
              </w:rPr>
            </w:pPr>
            <w:r w:rsidRPr="00525B0A">
              <w:rPr>
                <w:b/>
                <w:sz w:val="21"/>
              </w:rPr>
              <w:t>Consistent?</w:t>
            </w:r>
          </w:p>
        </w:tc>
      </w:tr>
      <w:tr w:rsidR="00525B0A" w:rsidRPr="00525B0A" w14:paraId="70E87564" w14:textId="77777777" w:rsidTr="00525B0A">
        <w:tblPrEx>
          <w:tblCellMar>
            <w:top w:w="0" w:type="dxa"/>
            <w:bottom w:w="0" w:type="dxa"/>
          </w:tblCellMar>
        </w:tblPrEx>
        <w:tc>
          <w:tcPr>
            <w:tcW w:w="900" w:type="dxa"/>
          </w:tcPr>
          <w:p w14:paraId="79C08987" w14:textId="7CF71731" w:rsidR="00525B0A" w:rsidRPr="00525B0A" w:rsidRDefault="00525B0A" w:rsidP="00525B0A">
            <w:pPr>
              <w:spacing w:after="40" w:line="240" w:lineRule="auto"/>
              <w:rPr>
                <w:sz w:val="21"/>
              </w:rPr>
            </w:pPr>
            <w:r>
              <w:rPr>
                <w:sz w:val="21"/>
              </w:rPr>
              <w:t>PD</w:t>
            </w:r>
          </w:p>
        </w:tc>
        <w:tc>
          <w:tcPr>
            <w:tcW w:w="1700" w:type="dxa"/>
          </w:tcPr>
          <w:p w14:paraId="6A68FCCC" w14:textId="2E41B6C0" w:rsidR="00525B0A" w:rsidRPr="00525B0A" w:rsidRDefault="00525B0A" w:rsidP="00525B0A">
            <w:pPr>
              <w:spacing w:after="40" w:line="240" w:lineRule="auto"/>
              <w:rPr>
                <w:sz w:val="21"/>
              </w:rPr>
            </w:pPr>
            <w:r>
              <w:rPr>
                <w:sz w:val="21"/>
              </w:rPr>
              <w:t>H2</w:t>
            </w:r>
          </w:p>
        </w:tc>
        <w:tc>
          <w:tcPr>
            <w:tcW w:w="5200" w:type="dxa"/>
          </w:tcPr>
          <w:p w14:paraId="58B70895" w14:textId="2A0CB8A5" w:rsidR="00525B0A" w:rsidRPr="00525B0A" w:rsidRDefault="00525B0A" w:rsidP="00525B0A">
            <w:pPr>
              <w:spacing w:after="40" w:line="240" w:lineRule="auto"/>
              <w:rPr>
                <w:sz w:val="21"/>
              </w:rPr>
            </w:pPr>
            <w:r>
              <w:rPr>
                <w:sz w:val="21"/>
              </w:rPr>
              <w:t>log R1 (CH4/H2); log H2; % H2</w:t>
            </w:r>
          </w:p>
        </w:tc>
        <w:tc>
          <w:tcPr>
            <w:tcW w:w="1300" w:type="dxa"/>
          </w:tcPr>
          <w:p w14:paraId="00D11A3E" w14:textId="45146410" w:rsidR="00525B0A" w:rsidRPr="00525B0A" w:rsidRDefault="00525B0A" w:rsidP="00525B0A">
            <w:pPr>
              <w:spacing w:after="40" w:line="240" w:lineRule="auto"/>
              <w:rPr>
                <w:sz w:val="21"/>
              </w:rPr>
            </w:pPr>
            <w:r>
              <w:rPr>
                <w:sz w:val="21"/>
              </w:rPr>
              <w:t>yes</w:t>
            </w:r>
          </w:p>
        </w:tc>
      </w:tr>
      <w:tr w:rsidR="00525B0A" w:rsidRPr="00525B0A" w14:paraId="0F76B57F" w14:textId="77777777" w:rsidTr="00525B0A">
        <w:tblPrEx>
          <w:tblCellMar>
            <w:top w:w="0" w:type="dxa"/>
            <w:bottom w:w="0" w:type="dxa"/>
          </w:tblCellMar>
        </w:tblPrEx>
        <w:tc>
          <w:tcPr>
            <w:tcW w:w="900" w:type="dxa"/>
          </w:tcPr>
          <w:p w14:paraId="20EC785D" w14:textId="3A4F96A6" w:rsidR="00525B0A" w:rsidRPr="00525B0A" w:rsidRDefault="00525B0A" w:rsidP="00525B0A">
            <w:pPr>
              <w:spacing w:after="40" w:line="240" w:lineRule="auto"/>
              <w:rPr>
                <w:sz w:val="21"/>
              </w:rPr>
            </w:pPr>
            <w:r>
              <w:rPr>
                <w:sz w:val="21"/>
              </w:rPr>
              <w:t>D1</w:t>
            </w:r>
          </w:p>
        </w:tc>
        <w:tc>
          <w:tcPr>
            <w:tcW w:w="1700" w:type="dxa"/>
          </w:tcPr>
          <w:p w14:paraId="2AD2508B" w14:textId="1A533A2B" w:rsidR="00525B0A" w:rsidRPr="00525B0A" w:rsidRDefault="00525B0A" w:rsidP="00525B0A">
            <w:pPr>
              <w:spacing w:after="40" w:line="240" w:lineRule="auto"/>
              <w:rPr>
                <w:sz w:val="21"/>
              </w:rPr>
            </w:pPr>
            <w:r>
              <w:rPr>
                <w:sz w:val="21"/>
              </w:rPr>
              <w:t>C2H2</w:t>
            </w:r>
          </w:p>
        </w:tc>
        <w:tc>
          <w:tcPr>
            <w:tcW w:w="5200" w:type="dxa"/>
          </w:tcPr>
          <w:p w14:paraId="6168A648" w14:textId="05EB51A0" w:rsidR="00525B0A" w:rsidRPr="00525B0A" w:rsidRDefault="00525B0A" w:rsidP="00525B0A">
            <w:pPr>
              <w:spacing w:after="40" w:line="240" w:lineRule="auto"/>
              <w:rPr>
                <w:sz w:val="21"/>
              </w:rPr>
            </w:pPr>
            <w:r>
              <w:rPr>
                <w:sz w:val="21"/>
              </w:rPr>
              <w:t>Duval % C2H2; % C2H2; log R1 (CH4/H2)</w:t>
            </w:r>
          </w:p>
        </w:tc>
        <w:tc>
          <w:tcPr>
            <w:tcW w:w="1300" w:type="dxa"/>
          </w:tcPr>
          <w:p w14:paraId="06C0046E" w14:textId="2FA71DF9" w:rsidR="00525B0A" w:rsidRPr="00525B0A" w:rsidRDefault="00525B0A" w:rsidP="00525B0A">
            <w:pPr>
              <w:spacing w:after="40" w:line="240" w:lineRule="auto"/>
              <w:rPr>
                <w:sz w:val="21"/>
              </w:rPr>
            </w:pPr>
            <w:r>
              <w:rPr>
                <w:sz w:val="21"/>
              </w:rPr>
              <w:t>yes</w:t>
            </w:r>
          </w:p>
        </w:tc>
      </w:tr>
      <w:tr w:rsidR="00525B0A" w:rsidRPr="00525B0A" w14:paraId="7C9C8B9B" w14:textId="77777777" w:rsidTr="00525B0A">
        <w:tblPrEx>
          <w:tblCellMar>
            <w:top w:w="0" w:type="dxa"/>
            <w:bottom w:w="0" w:type="dxa"/>
          </w:tblCellMar>
        </w:tblPrEx>
        <w:tc>
          <w:tcPr>
            <w:tcW w:w="900" w:type="dxa"/>
          </w:tcPr>
          <w:p w14:paraId="581D9231" w14:textId="3935B1CC" w:rsidR="00525B0A" w:rsidRPr="00525B0A" w:rsidRDefault="00525B0A" w:rsidP="00525B0A">
            <w:pPr>
              <w:spacing w:after="40" w:line="240" w:lineRule="auto"/>
              <w:rPr>
                <w:sz w:val="21"/>
              </w:rPr>
            </w:pPr>
            <w:r>
              <w:rPr>
                <w:sz w:val="21"/>
              </w:rPr>
              <w:t>D2</w:t>
            </w:r>
          </w:p>
        </w:tc>
        <w:tc>
          <w:tcPr>
            <w:tcW w:w="1700" w:type="dxa"/>
          </w:tcPr>
          <w:p w14:paraId="017E3F77" w14:textId="5BF2BEDE" w:rsidR="00525B0A" w:rsidRPr="00525B0A" w:rsidRDefault="00525B0A" w:rsidP="00525B0A">
            <w:pPr>
              <w:spacing w:after="40" w:line="240" w:lineRule="auto"/>
              <w:rPr>
                <w:sz w:val="21"/>
              </w:rPr>
            </w:pPr>
            <w:r>
              <w:rPr>
                <w:sz w:val="21"/>
              </w:rPr>
              <w:t>C2H2</w:t>
            </w:r>
          </w:p>
        </w:tc>
        <w:tc>
          <w:tcPr>
            <w:tcW w:w="5200" w:type="dxa"/>
          </w:tcPr>
          <w:p w14:paraId="63556DA7" w14:textId="0A9129BC" w:rsidR="00525B0A" w:rsidRPr="00525B0A" w:rsidRDefault="00525B0A" w:rsidP="00525B0A">
            <w:pPr>
              <w:spacing w:after="40" w:line="240" w:lineRule="auto"/>
              <w:rPr>
                <w:sz w:val="21"/>
              </w:rPr>
            </w:pPr>
            <w:r>
              <w:rPr>
                <w:sz w:val="21"/>
              </w:rPr>
              <w:t>Duval % C2H2; % C2H2; log C2H2</w:t>
            </w:r>
          </w:p>
        </w:tc>
        <w:tc>
          <w:tcPr>
            <w:tcW w:w="1300" w:type="dxa"/>
          </w:tcPr>
          <w:p w14:paraId="5F5C8D10" w14:textId="7DFAD807" w:rsidR="00525B0A" w:rsidRPr="00525B0A" w:rsidRDefault="00525B0A" w:rsidP="00525B0A">
            <w:pPr>
              <w:spacing w:after="40" w:line="240" w:lineRule="auto"/>
              <w:rPr>
                <w:sz w:val="21"/>
              </w:rPr>
            </w:pPr>
            <w:r>
              <w:rPr>
                <w:sz w:val="21"/>
              </w:rPr>
              <w:t>yes</w:t>
            </w:r>
          </w:p>
        </w:tc>
      </w:tr>
      <w:tr w:rsidR="00525B0A" w:rsidRPr="00525B0A" w14:paraId="1BB67AE3" w14:textId="77777777" w:rsidTr="00525B0A">
        <w:tblPrEx>
          <w:tblCellMar>
            <w:top w:w="0" w:type="dxa"/>
            <w:bottom w:w="0" w:type="dxa"/>
          </w:tblCellMar>
        </w:tblPrEx>
        <w:tc>
          <w:tcPr>
            <w:tcW w:w="900" w:type="dxa"/>
          </w:tcPr>
          <w:p w14:paraId="1CA4AF9F" w14:textId="1B3E705E" w:rsidR="00525B0A" w:rsidRPr="00525B0A" w:rsidRDefault="00525B0A" w:rsidP="00525B0A">
            <w:pPr>
              <w:spacing w:after="40" w:line="240" w:lineRule="auto"/>
              <w:rPr>
                <w:sz w:val="21"/>
              </w:rPr>
            </w:pPr>
            <w:r>
              <w:rPr>
                <w:sz w:val="21"/>
              </w:rPr>
              <w:t>T1</w:t>
            </w:r>
          </w:p>
        </w:tc>
        <w:tc>
          <w:tcPr>
            <w:tcW w:w="1700" w:type="dxa"/>
          </w:tcPr>
          <w:p w14:paraId="74F23968" w14:textId="4569884F" w:rsidR="00525B0A" w:rsidRPr="00525B0A" w:rsidRDefault="00525B0A" w:rsidP="00525B0A">
            <w:pPr>
              <w:spacing w:after="40" w:line="240" w:lineRule="auto"/>
              <w:rPr>
                <w:sz w:val="21"/>
              </w:rPr>
            </w:pPr>
            <w:r>
              <w:rPr>
                <w:sz w:val="21"/>
              </w:rPr>
              <w:t>C2H6/CH4</w:t>
            </w:r>
          </w:p>
        </w:tc>
        <w:tc>
          <w:tcPr>
            <w:tcW w:w="5200" w:type="dxa"/>
          </w:tcPr>
          <w:p w14:paraId="0B913209" w14:textId="7C9F2772" w:rsidR="00525B0A" w:rsidRPr="00525B0A" w:rsidRDefault="00525B0A" w:rsidP="00525B0A">
            <w:pPr>
              <w:spacing w:after="40" w:line="240" w:lineRule="auto"/>
              <w:rPr>
                <w:sz w:val="21"/>
              </w:rPr>
            </w:pPr>
            <w:r>
              <w:rPr>
                <w:sz w:val="21"/>
              </w:rPr>
              <w:t>log R1 (CH4/H2); log R5 (C2H4/C2H6); log R4 (C2H6/C2H2)</w:t>
            </w:r>
          </w:p>
        </w:tc>
        <w:tc>
          <w:tcPr>
            <w:tcW w:w="1300" w:type="dxa"/>
          </w:tcPr>
          <w:p w14:paraId="5C39426F" w14:textId="00B93E13" w:rsidR="00525B0A" w:rsidRPr="00525B0A" w:rsidRDefault="00525B0A" w:rsidP="00525B0A">
            <w:pPr>
              <w:spacing w:after="40" w:line="240" w:lineRule="auto"/>
              <w:rPr>
                <w:sz w:val="21"/>
              </w:rPr>
            </w:pPr>
            <w:r>
              <w:rPr>
                <w:sz w:val="21"/>
              </w:rPr>
              <w:t>yes</w:t>
            </w:r>
          </w:p>
        </w:tc>
      </w:tr>
      <w:tr w:rsidR="00525B0A" w:rsidRPr="00525B0A" w14:paraId="4FC788DD" w14:textId="77777777" w:rsidTr="00525B0A">
        <w:tblPrEx>
          <w:tblCellMar>
            <w:top w:w="0" w:type="dxa"/>
            <w:bottom w:w="0" w:type="dxa"/>
          </w:tblCellMar>
        </w:tblPrEx>
        <w:tc>
          <w:tcPr>
            <w:tcW w:w="900" w:type="dxa"/>
          </w:tcPr>
          <w:p w14:paraId="429512C8" w14:textId="5D8F038A" w:rsidR="00525B0A" w:rsidRPr="00525B0A" w:rsidRDefault="00525B0A" w:rsidP="00525B0A">
            <w:pPr>
              <w:spacing w:after="40" w:line="240" w:lineRule="auto"/>
              <w:rPr>
                <w:sz w:val="21"/>
              </w:rPr>
            </w:pPr>
            <w:r>
              <w:rPr>
                <w:sz w:val="21"/>
              </w:rPr>
              <w:t>T2</w:t>
            </w:r>
          </w:p>
        </w:tc>
        <w:tc>
          <w:tcPr>
            <w:tcW w:w="1700" w:type="dxa"/>
          </w:tcPr>
          <w:p w14:paraId="6BFE64F6" w14:textId="5287BE84" w:rsidR="00525B0A" w:rsidRPr="00525B0A" w:rsidRDefault="00525B0A" w:rsidP="00525B0A">
            <w:pPr>
              <w:spacing w:after="40" w:line="240" w:lineRule="auto"/>
              <w:rPr>
                <w:sz w:val="21"/>
              </w:rPr>
            </w:pPr>
            <w:r>
              <w:rPr>
                <w:sz w:val="21"/>
              </w:rPr>
              <w:t>C2H4/CH4</w:t>
            </w:r>
          </w:p>
        </w:tc>
        <w:tc>
          <w:tcPr>
            <w:tcW w:w="5200" w:type="dxa"/>
          </w:tcPr>
          <w:p w14:paraId="19741733" w14:textId="3CA4BD26" w:rsidR="00525B0A" w:rsidRPr="00525B0A" w:rsidRDefault="00525B0A" w:rsidP="00525B0A">
            <w:pPr>
              <w:spacing w:after="40" w:line="240" w:lineRule="auto"/>
              <w:rPr>
                <w:sz w:val="21"/>
              </w:rPr>
            </w:pPr>
            <w:r>
              <w:rPr>
                <w:sz w:val="21"/>
              </w:rPr>
              <w:t>log R5 (C2H4/C2H6); % C2H4; log C2H4</w:t>
            </w:r>
          </w:p>
        </w:tc>
        <w:tc>
          <w:tcPr>
            <w:tcW w:w="1300" w:type="dxa"/>
          </w:tcPr>
          <w:p w14:paraId="15AAAD50" w14:textId="16F92390" w:rsidR="00525B0A" w:rsidRPr="00525B0A" w:rsidRDefault="00525B0A" w:rsidP="00525B0A">
            <w:pPr>
              <w:spacing w:after="40" w:line="240" w:lineRule="auto"/>
              <w:rPr>
                <w:sz w:val="21"/>
              </w:rPr>
            </w:pPr>
            <w:r>
              <w:rPr>
                <w:sz w:val="21"/>
              </w:rPr>
              <w:t>yes</w:t>
            </w:r>
          </w:p>
        </w:tc>
      </w:tr>
      <w:tr w:rsidR="00525B0A" w:rsidRPr="00525B0A" w14:paraId="3C4B47C1" w14:textId="77777777" w:rsidTr="00525B0A">
        <w:tblPrEx>
          <w:tblCellMar>
            <w:top w:w="0" w:type="dxa"/>
            <w:bottom w:w="0" w:type="dxa"/>
          </w:tblCellMar>
        </w:tblPrEx>
        <w:tc>
          <w:tcPr>
            <w:tcW w:w="900" w:type="dxa"/>
          </w:tcPr>
          <w:p w14:paraId="34DA65F8" w14:textId="6ED60D19" w:rsidR="00525B0A" w:rsidRPr="00525B0A" w:rsidRDefault="00525B0A" w:rsidP="00525B0A">
            <w:pPr>
              <w:spacing w:after="40" w:line="240" w:lineRule="auto"/>
              <w:rPr>
                <w:sz w:val="21"/>
              </w:rPr>
            </w:pPr>
            <w:r>
              <w:rPr>
                <w:sz w:val="21"/>
              </w:rPr>
              <w:t>T3</w:t>
            </w:r>
          </w:p>
        </w:tc>
        <w:tc>
          <w:tcPr>
            <w:tcW w:w="1700" w:type="dxa"/>
          </w:tcPr>
          <w:p w14:paraId="3986B336" w14:textId="24C1645B" w:rsidR="00525B0A" w:rsidRPr="00525B0A" w:rsidRDefault="00525B0A" w:rsidP="00525B0A">
            <w:pPr>
              <w:spacing w:after="40" w:line="240" w:lineRule="auto"/>
              <w:rPr>
                <w:sz w:val="21"/>
              </w:rPr>
            </w:pPr>
            <w:r>
              <w:rPr>
                <w:sz w:val="21"/>
              </w:rPr>
              <w:t>C2H4</w:t>
            </w:r>
          </w:p>
        </w:tc>
        <w:tc>
          <w:tcPr>
            <w:tcW w:w="5200" w:type="dxa"/>
          </w:tcPr>
          <w:p w14:paraId="7F95E978" w14:textId="2A33BCAB" w:rsidR="00525B0A" w:rsidRPr="00525B0A" w:rsidRDefault="00525B0A" w:rsidP="00525B0A">
            <w:pPr>
              <w:spacing w:after="40" w:line="240" w:lineRule="auto"/>
              <w:rPr>
                <w:sz w:val="21"/>
              </w:rPr>
            </w:pPr>
            <w:r>
              <w:rPr>
                <w:sz w:val="21"/>
              </w:rPr>
              <w:t>log R5 (C2H4/C2H6); % C2H4; log R2 (C2H2/C2H4)</w:t>
            </w:r>
          </w:p>
        </w:tc>
        <w:tc>
          <w:tcPr>
            <w:tcW w:w="1300" w:type="dxa"/>
          </w:tcPr>
          <w:p w14:paraId="352A8C0B" w14:textId="1DD9BC26" w:rsidR="00525B0A" w:rsidRPr="00525B0A" w:rsidRDefault="00525B0A" w:rsidP="00525B0A">
            <w:pPr>
              <w:spacing w:after="40" w:line="240" w:lineRule="auto"/>
              <w:rPr>
                <w:sz w:val="21"/>
              </w:rPr>
            </w:pPr>
            <w:r>
              <w:rPr>
                <w:sz w:val="21"/>
              </w:rPr>
              <w:t>yes</w:t>
            </w:r>
          </w:p>
        </w:tc>
      </w:tr>
    </w:tbl>
    <w:p w14:paraId="5EAF78AB" w14:textId="4513B0FB" w:rsidR="00525B0A" w:rsidRDefault="00525B0A" w:rsidP="00525B0A">
      <w:r>
        <w:t>Consistent = at least one of the three strongest features involves an expected gas (a ratio involves both of its gases). This check is generous, because ratios contain two gases; the direction check below is stricter.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2600"/>
        <w:gridCol w:w="3000"/>
        <w:gridCol w:w="2600"/>
      </w:tblGrid>
      <w:tr w:rsidR="00525B0A" w:rsidRPr="00525B0A" w14:paraId="0CEF91F9" w14:textId="77777777" w:rsidTr="00525B0A">
        <w:tblPrEx>
          <w:tblCellMar>
            <w:top w:w="0" w:type="dxa"/>
            <w:bottom w:w="0" w:type="dxa"/>
          </w:tblCellMar>
        </w:tblPrEx>
        <w:trPr>
          <w:tblHeader/>
        </w:trPr>
        <w:tc>
          <w:tcPr>
            <w:tcW w:w="900" w:type="dxa"/>
            <w:shd w:val="clear" w:color="auto" w:fill="D9D9D9"/>
          </w:tcPr>
          <w:p w14:paraId="1B76B4EB" w14:textId="6E524BA9" w:rsidR="00525B0A" w:rsidRPr="00525B0A" w:rsidRDefault="00525B0A" w:rsidP="00525B0A">
            <w:pPr>
              <w:spacing w:after="40" w:line="240" w:lineRule="auto"/>
              <w:rPr>
                <w:b/>
                <w:sz w:val="21"/>
              </w:rPr>
            </w:pPr>
            <w:r w:rsidRPr="00525B0A">
              <w:rPr>
                <w:b/>
                <w:sz w:val="21"/>
              </w:rPr>
              <w:t>Class</w:t>
            </w:r>
          </w:p>
        </w:tc>
        <w:tc>
          <w:tcPr>
            <w:tcW w:w="2600" w:type="dxa"/>
            <w:shd w:val="clear" w:color="auto" w:fill="D9D9D9"/>
          </w:tcPr>
          <w:p w14:paraId="34076806" w14:textId="662D9165" w:rsidR="00525B0A" w:rsidRPr="00525B0A" w:rsidRDefault="00525B0A" w:rsidP="00525B0A">
            <w:pPr>
              <w:spacing w:after="40" w:line="240" w:lineRule="auto"/>
              <w:rPr>
                <w:b/>
                <w:sz w:val="21"/>
              </w:rPr>
            </w:pPr>
            <w:r w:rsidRPr="00525B0A">
              <w:rPr>
                <w:b/>
                <w:sz w:val="21"/>
              </w:rPr>
              <w:t>Feature</w:t>
            </w:r>
          </w:p>
        </w:tc>
        <w:tc>
          <w:tcPr>
            <w:tcW w:w="3000" w:type="dxa"/>
            <w:shd w:val="clear" w:color="auto" w:fill="D9D9D9"/>
          </w:tcPr>
          <w:p w14:paraId="1B2E810E" w14:textId="7D2FCB65" w:rsidR="00525B0A" w:rsidRPr="00525B0A" w:rsidRDefault="00525B0A" w:rsidP="00525B0A">
            <w:pPr>
              <w:spacing w:after="40" w:line="240" w:lineRule="auto"/>
              <w:rPr>
                <w:b/>
                <w:sz w:val="21"/>
              </w:rPr>
            </w:pPr>
            <w:r w:rsidRPr="00525B0A">
              <w:rPr>
                <w:b/>
                <w:sz w:val="21"/>
              </w:rPr>
              <w:t>What the model learned</w:t>
            </w:r>
          </w:p>
        </w:tc>
        <w:tc>
          <w:tcPr>
            <w:tcW w:w="2600" w:type="dxa"/>
            <w:shd w:val="clear" w:color="auto" w:fill="D9D9D9"/>
          </w:tcPr>
          <w:p w14:paraId="6219A584" w14:textId="2D9ADDA0" w:rsidR="00525B0A" w:rsidRPr="00525B0A" w:rsidRDefault="00525B0A" w:rsidP="00525B0A">
            <w:pPr>
              <w:spacing w:after="40" w:line="240" w:lineRule="auto"/>
              <w:rPr>
                <w:b/>
                <w:sz w:val="21"/>
              </w:rPr>
            </w:pPr>
            <w:r w:rsidRPr="00525B0A">
              <w:rPr>
                <w:b/>
                <w:sz w:val="21"/>
              </w:rPr>
              <w:t>IEC 60599 Table 2 rule</w:t>
            </w:r>
          </w:p>
        </w:tc>
      </w:tr>
      <w:tr w:rsidR="00525B0A" w:rsidRPr="00525B0A" w14:paraId="7B890EF7" w14:textId="77777777" w:rsidTr="00525B0A">
        <w:tblPrEx>
          <w:tblCellMar>
            <w:top w:w="0" w:type="dxa"/>
            <w:bottom w:w="0" w:type="dxa"/>
          </w:tblCellMar>
        </w:tblPrEx>
        <w:tc>
          <w:tcPr>
            <w:tcW w:w="900" w:type="dxa"/>
          </w:tcPr>
          <w:p w14:paraId="5DBFA8D7" w14:textId="29350763" w:rsidR="00525B0A" w:rsidRPr="00525B0A" w:rsidRDefault="00525B0A" w:rsidP="00525B0A">
            <w:pPr>
              <w:spacing w:after="40" w:line="240" w:lineRule="auto"/>
              <w:rPr>
                <w:sz w:val="21"/>
              </w:rPr>
            </w:pPr>
            <w:r>
              <w:rPr>
                <w:sz w:val="21"/>
              </w:rPr>
              <w:t>PD</w:t>
            </w:r>
          </w:p>
        </w:tc>
        <w:tc>
          <w:tcPr>
            <w:tcW w:w="2600" w:type="dxa"/>
          </w:tcPr>
          <w:p w14:paraId="1CBD2077" w14:textId="726926A5" w:rsidR="00525B0A" w:rsidRPr="00525B0A" w:rsidRDefault="00525B0A" w:rsidP="00525B0A">
            <w:pPr>
              <w:spacing w:after="40" w:line="240" w:lineRule="auto"/>
              <w:rPr>
                <w:sz w:val="21"/>
              </w:rPr>
            </w:pPr>
            <w:r>
              <w:rPr>
                <w:sz w:val="21"/>
              </w:rPr>
              <w:t>log R1 (CH4/H2)</w:t>
            </w:r>
          </w:p>
        </w:tc>
        <w:tc>
          <w:tcPr>
            <w:tcW w:w="3000" w:type="dxa"/>
          </w:tcPr>
          <w:p w14:paraId="1E933F56" w14:textId="46FC854C" w:rsidR="00525B0A" w:rsidRPr="00525B0A" w:rsidRDefault="00525B0A" w:rsidP="00525B0A">
            <w:pPr>
              <w:spacing w:after="40" w:line="240" w:lineRule="auto"/>
              <w:rPr>
                <w:sz w:val="21"/>
              </w:rPr>
            </w:pPr>
            <w:r>
              <w:rPr>
                <w:sz w:val="21"/>
              </w:rPr>
              <w:t>low value -&gt; PD (rho -0.67)</w:t>
            </w:r>
          </w:p>
        </w:tc>
        <w:tc>
          <w:tcPr>
            <w:tcW w:w="2600" w:type="dxa"/>
          </w:tcPr>
          <w:p w14:paraId="11F1925F" w14:textId="60928A1A" w:rsidR="00525B0A" w:rsidRPr="00525B0A" w:rsidRDefault="00525B0A" w:rsidP="00525B0A">
            <w:pPr>
              <w:spacing w:after="40" w:line="240" w:lineRule="auto"/>
              <w:rPr>
                <w:sz w:val="21"/>
              </w:rPr>
            </w:pPr>
            <w:r>
              <w:rPr>
                <w:sz w:val="21"/>
              </w:rPr>
              <w:t>CH4/H2 &lt;0.1</w:t>
            </w:r>
          </w:p>
        </w:tc>
      </w:tr>
      <w:tr w:rsidR="00525B0A" w:rsidRPr="00525B0A" w14:paraId="3028FE70" w14:textId="77777777" w:rsidTr="00525B0A">
        <w:tblPrEx>
          <w:tblCellMar>
            <w:top w:w="0" w:type="dxa"/>
            <w:bottom w:w="0" w:type="dxa"/>
          </w:tblCellMar>
        </w:tblPrEx>
        <w:tc>
          <w:tcPr>
            <w:tcW w:w="900" w:type="dxa"/>
          </w:tcPr>
          <w:p w14:paraId="54100C5F" w14:textId="70C8EAF3" w:rsidR="00525B0A" w:rsidRPr="00525B0A" w:rsidRDefault="00525B0A" w:rsidP="00525B0A">
            <w:pPr>
              <w:spacing w:after="40" w:line="240" w:lineRule="auto"/>
              <w:rPr>
                <w:sz w:val="21"/>
              </w:rPr>
            </w:pPr>
            <w:r>
              <w:rPr>
                <w:sz w:val="21"/>
              </w:rPr>
              <w:t>T1</w:t>
            </w:r>
          </w:p>
        </w:tc>
        <w:tc>
          <w:tcPr>
            <w:tcW w:w="2600" w:type="dxa"/>
          </w:tcPr>
          <w:p w14:paraId="06B76F0F" w14:textId="66EA4E82" w:rsidR="00525B0A" w:rsidRPr="00525B0A" w:rsidRDefault="00525B0A" w:rsidP="00525B0A">
            <w:pPr>
              <w:spacing w:after="40" w:line="240" w:lineRule="auto"/>
              <w:rPr>
                <w:sz w:val="21"/>
              </w:rPr>
            </w:pPr>
            <w:r>
              <w:rPr>
                <w:sz w:val="21"/>
              </w:rPr>
              <w:t>log R5 (C2H4/C2H6)</w:t>
            </w:r>
          </w:p>
        </w:tc>
        <w:tc>
          <w:tcPr>
            <w:tcW w:w="3000" w:type="dxa"/>
          </w:tcPr>
          <w:p w14:paraId="462C3E0F" w14:textId="45D2B029" w:rsidR="00525B0A" w:rsidRPr="00525B0A" w:rsidRDefault="00525B0A" w:rsidP="00525B0A">
            <w:pPr>
              <w:spacing w:after="40" w:line="240" w:lineRule="auto"/>
              <w:rPr>
                <w:sz w:val="21"/>
              </w:rPr>
            </w:pPr>
            <w:r>
              <w:rPr>
                <w:sz w:val="21"/>
              </w:rPr>
              <w:t>low value -&gt; T1 (rho -0.86)</w:t>
            </w:r>
          </w:p>
        </w:tc>
        <w:tc>
          <w:tcPr>
            <w:tcW w:w="2600" w:type="dxa"/>
          </w:tcPr>
          <w:p w14:paraId="2A55945A" w14:textId="3EBCF40E" w:rsidR="00525B0A" w:rsidRPr="00525B0A" w:rsidRDefault="00525B0A" w:rsidP="00525B0A">
            <w:pPr>
              <w:spacing w:after="40" w:line="240" w:lineRule="auto"/>
              <w:rPr>
                <w:sz w:val="21"/>
              </w:rPr>
            </w:pPr>
            <w:r>
              <w:rPr>
                <w:sz w:val="21"/>
              </w:rPr>
              <w:t>C2H4/C2H6 &lt;1</w:t>
            </w:r>
          </w:p>
        </w:tc>
      </w:tr>
      <w:tr w:rsidR="00525B0A" w:rsidRPr="00525B0A" w14:paraId="673AFFCA" w14:textId="77777777" w:rsidTr="00525B0A">
        <w:tblPrEx>
          <w:tblCellMar>
            <w:top w:w="0" w:type="dxa"/>
            <w:bottom w:w="0" w:type="dxa"/>
          </w:tblCellMar>
        </w:tblPrEx>
        <w:tc>
          <w:tcPr>
            <w:tcW w:w="900" w:type="dxa"/>
          </w:tcPr>
          <w:p w14:paraId="2FB5DBF1" w14:textId="71EB8AC9" w:rsidR="00525B0A" w:rsidRPr="00525B0A" w:rsidRDefault="00525B0A" w:rsidP="00525B0A">
            <w:pPr>
              <w:spacing w:after="40" w:line="240" w:lineRule="auto"/>
              <w:rPr>
                <w:sz w:val="21"/>
              </w:rPr>
            </w:pPr>
            <w:r>
              <w:rPr>
                <w:sz w:val="21"/>
              </w:rPr>
              <w:t>T2</w:t>
            </w:r>
          </w:p>
        </w:tc>
        <w:tc>
          <w:tcPr>
            <w:tcW w:w="2600" w:type="dxa"/>
          </w:tcPr>
          <w:p w14:paraId="6EC36A70" w14:textId="743828B8" w:rsidR="00525B0A" w:rsidRPr="00525B0A" w:rsidRDefault="00525B0A" w:rsidP="00525B0A">
            <w:pPr>
              <w:spacing w:after="40" w:line="240" w:lineRule="auto"/>
              <w:rPr>
                <w:sz w:val="21"/>
              </w:rPr>
            </w:pPr>
            <w:r>
              <w:rPr>
                <w:sz w:val="21"/>
              </w:rPr>
              <w:t>log R5 (C2H4/C2H6)</w:t>
            </w:r>
          </w:p>
        </w:tc>
        <w:tc>
          <w:tcPr>
            <w:tcW w:w="3000" w:type="dxa"/>
          </w:tcPr>
          <w:p w14:paraId="59D74C3D" w14:textId="297F03AC" w:rsidR="00525B0A" w:rsidRPr="00525B0A" w:rsidRDefault="00525B0A" w:rsidP="00525B0A">
            <w:pPr>
              <w:spacing w:after="40" w:line="240" w:lineRule="auto"/>
              <w:rPr>
                <w:sz w:val="21"/>
              </w:rPr>
            </w:pPr>
            <w:r>
              <w:rPr>
                <w:sz w:val="21"/>
              </w:rPr>
              <w:t>middle values -&gt; T2 (rho -0.22)</w:t>
            </w:r>
          </w:p>
        </w:tc>
        <w:tc>
          <w:tcPr>
            <w:tcW w:w="2600" w:type="dxa"/>
          </w:tcPr>
          <w:p w14:paraId="33949C40" w14:textId="08BC9576" w:rsidR="00525B0A" w:rsidRPr="00525B0A" w:rsidRDefault="00525B0A" w:rsidP="00525B0A">
            <w:pPr>
              <w:spacing w:after="40" w:line="240" w:lineRule="auto"/>
              <w:rPr>
                <w:sz w:val="21"/>
              </w:rPr>
            </w:pPr>
            <w:r>
              <w:rPr>
                <w:sz w:val="21"/>
              </w:rPr>
              <w:t>C2H4/C2H6 1 - 4</w:t>
            </w:r>
          </w:p>
        </w:tc>
      </w:tr>
      <w:tr w:rsidR="00525B0A" w:rsidRPr="00525B0A" w14:paraId="60E496E1" w14:textId="77777777" w:rsidTr="00525B0A">
        <w:tblPrEx>
          <w:tblCellMar>
            <w:top w:w="0" w:type="dxa"/>
            <w:bottom w:w="0" w:type="dxa"/>
          </w:tblCellMar>
        </w:tblPrEx>
        <w:tc>
          <w:tcPr>
            <w:tcW w:w="900" w:type="dxa"/>
          </w:tcPr>
          <w:p w14:paraId="5D73DF98" w14:textId="45BE7748" w:rsidR="00525B0A" w:rsidRPr="00525B0A" w:rsidRDefault="00525B0A" w:rsidP="00525B0A">
            <w:pPr>
              <w:spacing w:after="40" w:line="240" w:lineRule="auto"/>
              <w:rPr>
                <w:sz w:val="21"/>
              </w:rPr>
            </w:pPr>
            <w:r>
              <w:rPr>
                <w:sz w:val="21"/>
              </w:rPr>
              <w:t>T3</w:t>
            </w:r>
          </w:p>
        </w:tc>
        <w:tc>
          <w:tcPr>
            <w:tcW w:w="2600" w:type="dxa"/>
          </w:tcPr>
          <w:p w14:paraId="4155A3AF" w14:textId="36F2CD77" w:rsidR="00525B0A" w:rsidRPr="00525B0A" w:rsidRDefault="00525B0A" w:rsidP="00525B0A">
            <w:pPr>
              <w:spacing w:after="40" w:line="240" w:lineRule="auto"/>
              <w:rPr>
                <w:sz w:val="21"/>
              </w:rPr>
            </w:pPr>
            <w:r>
              <w:rPr>
                <w:sz w:val="21"/>
              </w:rPr>
              <w:t>log R5 (C2H4/C2H6)</w:t>
            </w:r>
          </w:p>
        </w:tc>
        <w:tc>
          <w:tcPr>
            <w:tcW w:w="3000" w:type="dxa"/>
          </w:tcPr>
          <w:p w14:paraId="0D7545C5" w14:textId="1BC10C93" w:rsidR="00525B0A" w:rsidRPr="00525B0A" w:rsidRDefault="00525B0A" w:rsidP="00525B0A">
            <w:pPr>
              <w:spacing w:after="40" w:line="240" w:lineRule="auto"/>
              <w:rPr>
                <w:sz w:val="21"/>
              </w:rPr>
            </w:pPr>
            <w:r>
              <w:rPr>
                <w:sz w:val="21"/>
              </w:rPr>
              <w:t>high value -&gt; T3 (rho 0.62)</w:t>
            </w:r>
          </w:p>
        </w:tc>
        <w:tc>
          <w:tcPr>
            <w:tcW w:w="2600" w:type="dxa"/>
          </w:tcPr>
          <w:p w14:paraId="67025E32" w14:textId="580C1BAC" w:rsidR="00525B0A" w:rsidRPr="00525B0A" w:rsidRDefault="00525B0A" w:rsidP="00525B0A">
            <w:pPr>
              <w:spacing w:after="40" w:line="240" w:lineRule="auto"/>
              <w:rPr>
                <w:sz w:val="21"/>
              </w:rPr>
            </w:pPr>
            <w:r>
              <w:rPr>
                <w:sz w:val="21"/>
              </w:rPr>
              <w:t>C2H4/C2H6 &gt;4</w:t>
            </w:r>
          </w:p>
        </w:tc>
      </w:tr>
      <w:tr w:rsidR="00525B0A" w:rsidRPr="00525B0A" w14:paraId="27BA1CF2" w14:textId="77777777" w:rsidTr="00525B0A">
        <w:tblPrEx>
          <w:tblCellMar>
            <w:top w:w="0" w:type="dxa"/>
            <w:bottom w:w="0" w:type="dxa"/>
          </w:tblCellMar>
        </w:tblPrEx>
        <w:tc>
          <w:tcPr>
            <w:tcW w:w="900" w:type="dxa"/>
          </w:tcPr>
          <w:p w14:paraId="3C7D1319" w14:textId="638E7F22" w:rsidR="00525B0A" w:rsidRPr="00525B0A" w:rsidRDefault="00525B0A" w:rsidP="00525B0A">
            <w:pPr>
              <w:spacing w:after="40" w:line="240" w:lineRule="auto"/>
              <w:rPr>
                <w:sz w:val="21"/>
              </w:rPr>
            </w:pPr>
            <w:r>
              <w:rPr>
                <w:sz w:val="21"/>
              </w:rPr>
              <w:t>T3</w:t>
            </w:r>
          </w:p>
        </w:tc>
        <w:tc>
          <w:tcPr>
            <w:tcW w:w="2600" w:type="dxa"/>
          </w:tcPr>
          <w:p w14:paraId="25528C5C" w14:textId="6CB01989" w:rsidR="00525B0A" w:rsidRPr="00525B0A" w:rsidRDefault="00525B0A" w:rsidP="00525B0A">
            <w:pPr>
              <w:spacing w:after="40" w:line="240" w:lineRule="auto"/>
              <w:rPr>
                <w:sz w:val="21"/>
              </w:rPr>
            </w:pPr>
            <w:r>
              <w:rPr>
                <w:sz w:val="21"/>
              </w:rPr>
              <w:t>log R2 (C2H2/C2H4)</w:t>
            </w:r>
          </w:p>
        </w:tc>
        <w:tc>
          <w:tcPr>
            <w:tcW w:w="3000" w:type="dxa"/>
          </w:tcPr>
          <w:p w14:paraId="6ADF7CF0" w14:textId="3AD082F9" w:rsidR="00525B0A" w:rsidRPr="00525B0A" w:rsidRDefault="00525B0A" w:rsidP="00525B0A">
            <w:pPr>
              <w:spacing w:after="40" w:line="240" w:lineRule="auto"/>
              <w:rPr>
                <w:sz w:val="21"/>
              </w:rPr>
            </w:pPr>
            <w:r>
              <w:rPr>
                <w:sz w:val="21"/>
              </w:rPr>
              <w:t>low value -&gt; T3 (rho -0.89)</w:t>
            </w:r>
          </w:p>
        </w:tc>
        <w:tc>
          <w:tcPr>
            <w:tcW w:w="2600" w:type="dxa"/>
          </w:tcPr>
          <w:p w14:paraId="1AC8E306" w14:textId="6C3D5B01" w:rsidR="00525B0A" w:rsidRPr="00525B0A" w:rsidRDefault="00525B0A" w:rsidP="00525B0A">
            <w:pPr>
              <w:spacing w:after="40" w:line="240" w:lineRule="auto"/>
              <w:rPr>
                <w:sz w:val="21"/>
              </w:rPr>
            </w:pPr>
            <w:r>
              <w:rPr>
                <w:sz w:val="21"/>
              </w:rPr>
              <w:t>C2H2/C2H4 &lt;0.2</w:t>
            </w:r>
          </w:p>
        </w:tc>
      </w:tr>
      <w:tr w:rsidR="00525B0A" w:rsidRPr="00525B0A" w14:paraId="248B9D32" w14:textId="77777777" w:rsidTr="00525B0A">
        <w:tblPrEx>
          <w:tblCellMar>
            <w:top w:w="0" w:type="dxa"/>
            <w:bottom w:w="0" w:type="dxa"/>
          </w:tblCellMar>
        </w:tblPrEx>
        <w:tc>
          <w:tcPr>
            <w:tcW w:w="900" w:type="dxa"/>
          </w:tcPr>
          <w:p w14:paraId="29F5397F" w14:textId="08D91952" w:rsidR="00525B0A" w:rsidRPr="00525B0A" w:rsidRDefault="00525B0A" w:rsidP="00525B0A">
            <w:pPr>
              <w:spacing w:after="40" w:line="240" w:lineRule="auto"/>
              <w:rPr>
                <w:sz w:val="21"/>
              </w:rPr>
            </w:pPr>
            <w:r>
              <w:rPr>
                <w:sz w:val="21"/>
              </w:rPr>
              <w:t>D1</w:t>
            </w:r>
          </w:p>
        </w:tc>
        <w:tc>
          <w:tcPr>
            <w:tcW w:w="2600" w:type="dxa"/>
          </w:tcPr>
          <w:p w14:paraId="3FAB7ED9" w14:textId="0BAD1E42" w:rsidR="00525B0A" w:rsidRPr="00525B0A" w:rsidRDefault="00525B0A" w:rsidP="00525B0A">
            <w:pPr>
              <w:spacing w:after="40" w:line="240" w:lineRule="auto"/>
              <w:rPr>
                <w:sz w:val="21"/>
              </w:rPr>
            </w:pPr>
            <w:r>
              <w:rPr>
                <w:sz w:val="21"/>
              </w:rPr>
              <w:t>Duval % C2H2</w:t>
            </w:r>
          </w:p>
        </w:tc>
        <w:tc>
          <w:tcPr>
            <w:tcW w:w="3000" w:type="dxa"/>
          </w:tcPr>
          <w:p w14:paraId="312E3023" w14:textId="0B6E77B0" w:rsidR="00525B0A" w:rsidRPr="00525B0A" w:rsidRDefault="00525B0A" w:rsidP="00525B0A">
            <w:pPr>
              <w:spacing w:after="40" w:line="240" w:lineRule="auto"/>
              <w:rPr>
                <w:sz w:val="21"/>
              </w:rPr>
            </w:pPr>
            <w:r>
              <w:rPr>
                <w:sz w:val="21"/>
              </w:rPr>
              <w:t>high value -&gt; D1 (rho 0.83)</w:t>
            </w:r>
          </w:p>
        </w:tc>
        <w:tc>
          <w:tcPr>
            <w:tcW w:w="2600" w:type="dxa"/>
          </w:tcPr>
          <w:p w14:paraId="53F9785E" w14:textId="27F246C6" w:rsidR="00525B0A" w:rsidRPr="00525B0A" w:rsidRDefault="00525B0A" w:rsidP="00525B0A">
            <w:pPr>
              <w:spacing w:after="40" w:line="240" w:lineRule="auto"/>
              <w:rPr>
                <w:sz w:val="21"/>
              </w:rPr>
            </w:pPr>
            <w:r>
              <w:rPr>
                <w:sz w:val="21"/>
              </w:rPr>
              <w:t>C2H2/C2H4 &gt;1</w:t>
            </w:r>
          </w:p>
        </w:tc>
      </w:tr>
      <w:tr w:rsidR="00525B0A" w:rsidRPr="00525B0A" w14:paraId="5E689CC0" w14:textId="77777777" w:rsidTr="00525B0A">
        <w:tblPrEx>
          <w:tblCellMar>
            <w:top w:w="0" w:type="dxa"/>
            <w:bottom w:w="0" w:type="dxa"/>
          </w:tblCellMar>
        </w:tblPrEx>
        <w:tc>
          <w:tcPr>
            <w:tcW w:w="900" w:type="dxa"/>
          </w:tcPr>
          <w:p w14:paraId="1B1A41FC" w14:textId="1491D760" w:rsidR="00525B0A" w:rsidRPr="00525B0A" w:rsidRDefault="00525B0A" w:rsidP="00525B0A">
            <w:pPr>
              <w:spacing w:after="40" w:line="240" w:lineRule="auto"/>
              <w:rPr>
                <w:sz w:val="21"/>
              </w:rPr>
            </w:pPr>
            <w:r>
              <w:rPr>
                <w:sz w:val="21"/>
              </w:rPr>
              <w:t>D2</w:t>
            </w:r>
          </w:p>
        </w:tc>
        <w:tc>
          <w:tcPr>
            <w:tcW w:w="2600" w:type="dxa"/>
          </w:tcPr>
          <w:p w14:paraId="59622A93" w14:textId="3A002F41" w:rsidR="00525B0A" w:rsidRPr="00525B0A" w:rsidRDefault="00525B0A" w:rsidP="00525B0A">
            <w:pPr>
              <w:spacing w:after="40" w:line="240" w:lineRule="auto"/>
              <w:rPr>
                <w:sz w:val="21"/>
              </w:rPr>
            </w:pPr>
            <w:r>
              <w:rPr>
                <w:sz w:val="21"/>
              </w:rPr>
              <w:t>Duval % C2H2</w:t>
            </w:r>
          </w:p>
        </w:tc>
        <w:tc>
          <w:tcPr>
            <w:tcW w:w="3000" w:type="dxa"/>
          </w:tcPr>
          <w:p w14:paraId="260834ED" w14:textId="34219EFD" w:rsidR="00525B0A" w:rsidRPr="00525B0A" w:rsidRDefault="00525B0A" w:rsidP="00525B0A">
            <w:pPr>
              <w:spacing w:after="40" w:line="240" w:lineRule="auto"/>
              <w:rPr>
                <w:sz w:val="21"/>
              </w:rPr>
            </w:pPr>
            <w:r>
              <w:rPr>
                <w:sz w:val="21"/>
              </w:rPr>
              <w:t>high value -&gt; D2 (rho 0.61)</w:t>
            </w:r>
          </w:p>
        </w:tc>
        <w:tc>
          <w:tcPr>
            <w:tcW w:w="2600" w:type="dxa"/>
          </w:tcPr>
          <w:p w14:paraId="23E334AD" w14:textId="08DD299A" w:rsidR="00525B0A" w:rsidRPr="00525B0A" w:rsidRDefault="00525B0A" w:rsidP="00525B0A">
            <w:pPr>
              <w:spacing w:after="40" w:line="240" w:lineRule="auto"/>
              <w:rPr>
                <w:sz w:val="21"/>
              </w:rPr>
            </w:pPr>
            <w:r>
              <w:rPr>
                <w:sz w:val="21"/>
              </w:rPr>
              <w:t>C2H2/C2H4 0.6 - 2.5</w:t>
            </w:r>
          </w:p>
        </w:tc>
      </w:tr>
    </w:tbl>
    <w:p w14:paraId="0FCB3ED8" w14:textId="1D0040D8" w:rsidR="00525B0A" w:rsidRDefault="00525B0A" w:rsidP="00525B0A">
      <w:r>
        <w:t>rho: Spearman correlation between the feature value and its SHAP value for that class (development records); positive means high values push towards the class. Every direction agrees with the IEC 60599 limit for that class. For T2 the effect is not one-sided, as expected for a class defined by a middle band of C2H4/C2H6 (1 to 4). For D1 and D2 the model relies mainly on the Duval share of acetylene, a related but different measure from the IEC C2H2/C2H4 ratio.</w:t>
      </w:r>
    </w:p>
    <w:p w14:paraId="636DF5B5" w14:textId="0C7815F2" w:rsidR="00525B0A" w:rsidRDefault="00525B0A" w:rsidP="00525B0A">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525B0A" w:rsidRPr="00525B0A" w14:paraId="1CB7DF8C" w14:textId="77777777" w:rsidTr="00525B0A">
        <w:tblPrEx>
          <w:tblCellMar>
            <w:top w:w="0" w:type="dxa"/>
            <w:bottom w:w="0" w:type="dxa"/>
          </w:tblCellMar>
        </w:tblPrEx>
        <w:trPr>
          <w:tblHeader/>
        </w:trPr>
        <w:tc>
          <w:tcPr>
            <w:tcW w:w="6000" w:type="dxa"/>
            <w:shd w:val="clear" w:color="auto" w:fill="D9D9D9"/>
          </w:tcPr>
          <w:p w14:paraId="0620CC5C" w14:textId="60954109" w:rsidR="00525B0A" w:rsidRPr="00525B0A" w:rsidRDefault="00525B0A" w:rsidP="00525B0A">
            <w:pPr>
              <w:spacing w:after="40" w:line="240" w:lineRule="auto"/>
              <w:rPr>
                <w:b/>
                <w:sz w:val="21"/>
              </w:rPr>
            </w:pPr>
            <w:r w:rsidRPr="00525B0A">
              <w:rPr>
                <w:b/>
                <w:sz w:val="21"/>
              </w:rPr>
              <w:t>Check</w:t>
            </w:r>
          </w:p>
        </w:tc>
        <w:tc>
          <w:tcPr>
            <w:tcW w:w="3000" w:type="dxa"/>
            <w:shd w:val="clear" w:color="auto" w:fill="D9D9D9"/>
          </w:tcPr>
          <w:p w14:paraId="334C99DF" w14:textId="58ECF1FA" w:rsidR="00525B0A" w:rsidRPr="00525B0A" w:rsidRDefault="00525B0A" w:rsidP="00525B0A">
            <w:pPr>
              <w:spacing w:after="40" w:line="240" w:lineRule="auto"/>
              <w:rPr>
                <w:b/>
                <w:sz w:val="21"/>
              </w:rPr>
            </w:pPr>
            <w:r w:rsidRPr="00525B0A">
              <w:rPr>
                <w:b/>
                <w:sz w:val="21"/>
              </w:rPr>
              <w:t>Result</w:t>
            </w:r>
          </w:p>
        </w:tc>
      </w:tr>
      <w:tr w:rsidR="00525B0A" w:rsidRPr="00525B0A" w14:paraId="494C9C45" w14:textId="77777777" w:rsidTr="00525B0A">
        <w:tblPrEx>
          <w:tblCellMar>
            <w:top w:w="0" w:type="dxa"/>
            <w:bottom w:w="0" w:type="dxa"/>
          </w:tblCellMar>
        </w:tblPrEx>
        <w:tc>
          <w:tcPr>
            <w:tcW w:w="6000" w:type="dxa"/>
          </w:tcPr>
          <w:p w14:paraId="5507C80A" w14:textId="150BD964" w:rsidR="00525B0A" w:rsidRPr="00525B0A" w:rsidRDefault="00525B0A" w:rsidP="00525B0A">
            <w:pPr>
              <w:spacing w:after="40" w:line="240" w:lineRule="auto"/>
              <w:rPr>
                <w:sz w:val="21"/>
              </w:rPr>
            </w:pPr>
            <w:r>
              <w:rPr>
                <w:sz w:val="21"/>
              </w:rPr>
              <w:t>Data version 1.0 unchanged (SHA-256 manifest)</w:t>
            </w:r>
          </w:p>
        </w:tc>
        <w:tc>
          <w:tcPr>
            <w:tcW w:w="3000" w:type="dxa"/>
          </w:tcPr>
          <w:p w14:paraId="2691FABB" w14:textId="029F9571" w:rsidR="00525B0A" w:rsidRPr="00525B0A" w:rsidRDefault="00525B0A" w:rsidP="00525B0A">
            <w:pPr>
              <w:spacing w:after="40" w:line="240" w:lineRule="auto"/>
              <w:rPr>
                <w:sz w:val="21"/>
              </w:rPr>
            </w:pPr>
            <w:r>
              <w:rPr>
                <w:sz w:val="21"/>
              </w:rPr>
              <w:t>PASS</w:t>
            </w:r>
          </w:p>
        </w:tc>
      </w:tr>
      <w:tr w:rsidR="00525B0A" w:rsidRPr="00525B0A" w14:paraId="4B337A46" w14:textId="77777777" w:rsidTr="00525B0A">
        <w:tblPrEx>
          <w:tblCellMar>
            <w:top w:w="0" w:type="dxa"/>
            <w:bottom w:w="0" w:type="dxa"/>
          </w:tblCellMar>
        </w:tblPrEx>
        <w:tc>
          <w:tcPr>
            <w:tcW w:w="6000" w:type="dxa"/>
          </w:tcPr>
          <w:p w14:paraId="1B13CFB8" w14:textId="3F34C7CC" w:rsidR="00525B0A" w:rsidRPr="00525B0A" w:rsidRDefault="00525B0A" w:rsidP="00525B0A">
            <w:pPr>
              <w:spacing w:after="40" w:line="240" w:lineRule="auto"/>
              <w:rPr>
                <w:sz w:val="21"/>
              </w:rPr>
            </w:pPr>
            <w:r>
              <w:rPr>
                <w:sz w:val="21"/>
              </w:rPr>
              <w:t>Fitted pipeline unchanged since Step 22 (SHA-256)</w:t>
            </w:r>
          </w:p>
        </w:tc>
        <w:tc>
          <w:tcPr>
            <w:tcW w:w="3000" w:type="dxa"/>
          </w:tcPr>
          <w:p w14:paraId="621498B6" w14:textId="66E1BC58" w:rsidR="00525B0A" w:rsidRPr="00525B0A" w:rsidRDefault="00525B0A" w:rsidP="00525B0A">
            <w:pPr>
              <w:spacing w:after="40" w:line="240" w:lineRule="auto"/>
              <w:rPr>
                <w:sz w:val="21"/>
              </w:rPr>
            </w:pPr>
            <w:r>
              <w:rPr>
                <w:sz w:val="21"/>
              </w:rPr>
              <w:t>PASS</w:t>
            </w:r>
          </w:p>
        </w:tc>
      </w:tr>
      <w:tr w:rsidR="00525B0A" w:rsidRPr="00525B0A" w14:paraId="4C5BD840" w14:textId="77777777" w:rsidTr="00525B0A">
        <w:tblPrEx>
          <w:tblCellMar>
            <w:top w:w="0" w:type="dxa"/>
            <w:bottom w:w="0" w:type="dxa"/>
          </w:tblCellMar>
        </w:tblPrEx>
        <w:tc>
          <w:tcPr>
            <w:tcW w:w="6000" w:type="dxa"/>
          </w:tcPr>
          <w:p w14:paraId="10E6A873" w14:textId="7D0367A3" w:rsidR="00525B0A" w:rsidRPr="00525B0A" w:rsidRDefault="00525B0A" w:rsidP="00525B0A">
            <w:pPr>
              <w:spacing w:after="40" w:line="240" w:lineRule="auto"/>
              <w:rPr>
                <w:sz w:val="21"/>
              </w:rPr>
            </w:pPr>
            <w:r>
              <w:rPr>
                <w:sz w:val="21"/>
              </w:rPr>
              <w:t>SHAP additivity (base value + SHAP values = predicted probability)</w:t>
            </w:r>
          </w:p>
        </w:tc>
        <w:tc>
          <w:tcPr>
            <w:tcW w:w="3000" w:type="dxa"/>
          </w:tcPr>
          <w:p w14:paraId="7BD8EF28" w14:textId="06ABD918" w:rsidR="00525B0A" w:rsidRPr="00525B0A" w:rsidRDefault="00525B0A" w:rsidP="00525B0A">
            <w:pPr>
              <w:spacing w:after="40" w:line="240" w:lineRule="auto"/>
              <w:rPr>
                <w:sz w:val="21"/>
              </w:rPr>
            </w:pPr>
            <w:r>
              <w:rPr>
                <w:sz w:val="21"/>
              </w:rPr>
              <w:t>PASS - largest error below 1e-12</w:t>
            </w:r>
          </w:p>
        </w:tc>
      </w:tr>
      <w:tr w:rsidR="00525B0A" w:rsidRPr="00525B0A" w14:paraId="394349D8" w14:textId="77777777" w:rsidTr="00525B0A">
        <w:tblPrEx>
          <w:tblCellMar>
            <w:top w:w="0" w:type="dxa"/>
            <w:bottom w:w="0" w:type="dxa"/>
          </w:tblCellMar>
        </w:tblPrEx>
        <w:tc>
          <w:tcPr>
            <w:tcW w:w="6000" w:type="dxa"/>
          </w:tcPr>
          <w:p w14:paraId="7A83FFDD" w14:textId="09B43162" w:rsidR="00525B0A" w:rsidRPr="00525B0A" w:rsidRDefault="00525B0A" w:rsidP="00525B0A">
            <w:pPr>
              <w:spacing w:after="40" w:line="240" w:lineRule="auto"/>
              <w:rPr>
                <w:sz w:val="21"/>
              </w:rPr>
            </w:pPr>
            <w:r>
              <w:rPr>
                <w:sz w:val="21"/>
              </w:rPr>
              <w:t>Program run twice: results identical</w:t>
            </w:r>
          </w:p>
        </w:tc>
        <w:tc>
          <w:tcPr>
            <w:tcW w:w="3000" w:type="dxa"/>
          </w:tcPr>
          <w:p w14:paraId="34FBC1B7" w14:textId="60D730E6" w:rsidR="00525B0A" w:rsidRPr="00525B0A" w:rsidRDefault="00525B0A" w:rsidP="00525B0A">
            <w:pPr>
              <w:spacing w:after="40" w:line="240" w:lineRule="auto"/>
              <w:rPr>
                <w:sz w:val="21"/>
              </w:rPr>
            </w:pPr>
            <w:r>
              <w:rPr>
                <w:sz w:val="21"/>
              </w:rPr>
              <w:t>PASS - same SHA-256 of both importance tables</w:t>
            </w:r>
          </w:p>
        </w:tc>
      </w:tr>
      <w:tr w:rsidR="00525B0A" w:rsidRPr="00525B0A" w14:paraId="6D51B742" w14:textId="77777777" w:rsidTr="00525B0A">
        <w:tblPrEx>
          <w:tblCellMar>
            <w:top w:w="0" w:type="dxa"/>
            <w:bottom w:w="0" w:type="dxa"/>
          </w:tblCellMar>
        </w:tblPrEx>
        <w:tc>
          <w:tcPr>
            <w:tcW w:w="6000" w:type="dxa"/>
          </w:tcPr>
          <w:p w14:paraId="6574BE6E" w14:textId="3A7BDF84" w:rsidR="00525B0A" w:rsidRPr="00525B0A" w:rsidRDefault="00525B0A" w:rsidP="00525B0A">
            <w:pPr>
              <w:spacing w:after="40" w:line="240" w:lineRule="auto"/>
              <w:rPr>
                <w:sz w:val="21"/>
              </w:rPr>
            </w:pPr>
            <w:r>
              <w:rPr>
                <w:sz w:val="21"/>
              </w:rPr>
              <w:t>Engineering expectation fixed before the results (D20)</w:t>
            </w:r>
          </w:p>
        </w:tc>
        <w:tc>
          <w:tcPr>
            <w:tcW w:w="3000" w:type="dxa"/>
          </w:tcPr>
          <w:p w14:paraId="4ABA6F6E" w14:textId="3D3A9D60" w:rsidR="00525B0A" w:rsidRPr="00525B0A" w:rsidRDefault="00525B0A" w:rsidP="00525B0A">
            <w:pPr>
              <w:spacing w:after="40" w:line="240" w:lineRule="auto"/>
              <w:rPr>
                <w:sz w:val="21"/>
              </w:rPr>
            </w:pPr>
            <w:r>
              <w:rPr>
                <w:sz w:val="21"/>
              </w:rPr>
              <w:t>PASS</w:t>
            </w:r>
          </w:p>
        </w:tc>
      </w:tr>
      <w:tr w:rsidR="00525B0A" w:rsidRPr="00525B0A" w14:paraId="7E2806AE" w14:textId="77777777" w:rsidTr="00525B0A">
        <w:tblPrEx>
          <w:tblCellMar>
            <w:top w:w="0" w:type="dxa"/>
            <w:bottom w:w="0" w:type="dxa"/>
          </w:tblCellMar>
        </w:tblPrEx>
        <w:tc>
          <w:tcPr>
            <w:tcW w:w="6000" w:type="dxa"/>
          </w:tcPr>
          <w:p w14:paraId="72F0592F" w14:textId="0CB43E3A" w:rsidR="00525B0A" w:rsidRPr="00525B0A" w:rsidRDefault="00525B0A" w:rsidP="00525B0A">
            <w:pPr>
              <w:spacing w:after="40" w:line="240" w:lineRule="auto"/>
              <w:rPr>
                <w:sz w:val="21"/>
              </w:rPr>
            </w:pPr>
            <w:r>
              <w:rPr>
                <w:sz w:val="21"/>
              </w:rPr>
              <w:t>Text statements checked against the result files by the report builder</w:t>
            </w:r>
          </w:p>
        </w:tc>
        <w:tc>
          <w:tcPr>
            <w:tcW w:w="3000" w:type="dxa"/>
          </w:tcPr>
          <w:p w14:paraId="099A43CF" w14:textId="79C3DC15" w:rsidR="00525B0A" w:rsidRPr="00525B0A" w:rsidRDefault="00525B0A" w:rsidP="00525B0A">
            <w:pPr>
              <w:spacing w:after="40" w:line="240" w:lineRule="auto"/>
              <w:rPr>
                <w:sz w:val="21"/>
              </w:rPr>
            </w:pPr>
            <w:r>
              <w:rPr>
                <w:sz w:val="21"/>
              </w:rPr>
              <w:t>PASS</w:t>
            </w:r>
          </w:p>
        </w:tc>
      </w:tr>
    </w:tbl>
    <w:p w14:paraId="5DD7804F" w14:textId="69DF077D" w:rsidR="00525B0A" w:rsidRDefault="00525B0A" w:rsidP="00525B0A">
      <w:pPr>
        <w:pStyle w:val="Heading1"/>
      </w:pPr>
      <w:r>
        <w:t>6. Problems and fixes</w:t>
      </w:r>
    </w:p>
    <w:p w14:paraId="2B1C9913" w14:textId="03292AAC" w:rsidR="00525B0A" w:rsidRDefault="00525B0A" w:rsidP="00525B0A">
      <w:pPr>
        <w:ind w:left="420" w:hanging="280"/>
      </w:pPr>
      <w:r>
        <w:t>•  None in the computation. To state the direction of each effect from numbers rather than from reading the figure, a direction table was added after the first run; the second run reproduced all earlier results exactly.</w:t>
      </w:r>
    </w:p>
    <w:p w14:paraId="653EA97A" w14:textId="2FF89AA4" w:rsidR="00525B0A" w:rsidRDefault="00525B0A" w:rsidP="00525B0A">
      <w:pPr>
        <w:pStyle w:val="Heading1"/>
      </w:pPr>
      <w:r>
        <w:t>7. Decisions</w:t>
      </w:r>
    </w:p>
    <w:p w14:paraId="1FDA7CA4" w14:textId="1BEC5C33" w:rsidR="00525B0A" w:rsidRDefault="00525B0A" w:rsidP="00525B0A">
      <w:pPr>
        <w:ind w:left="420" w:hanging="280"/>
      </w:pPr>
      <w:r>
        <w:t>•  D20 (procedural, within the approved plan): gas-level importance as the main ranking; feature level as Figure 4.14 panel (b); exact TreeSHAP on development and test records; engineering expectation fixed in advance and reported as found.</w:t>
      </w:r>
    </w:p>
    <w:p w14:paraId="06B38F88" w14:textId="3196039D" w:rsidR="00525B0A" w:rsidRDefault="00525B0A" w:rsidP="00525B0A">
      <w:pPr>
        <w:pStyle w:val="Heading1"/>
      </w:pPr>
      <w:r>
        <w:t>8. Files produced</w:t>
      </w:r>
    </w:p>
    <w:p w14:paraId="4663038D" w14:textId="5F8C1774" w:rsidR="00525B0A" w:rsidRDefault="00525B0A" w:rsidP="00525B0A">
      <w:pPr>
        <w:ind w:left="420" w:hanging="280"/>
      </w:pPr>
      <w:r>
        <w:t>•  11_Results/explain/: permutation_importance.csv, shap_importance.csv, shap_direction.csv, engineering_check.csv, shap_values_development.csv, shap_values_test.csv, step23_summary.json</w:t>
      </w:r>
    </w:p>
    <w:p w14:paraId="11E25391" w14:textId="32ACA483" w:rsidR="00525B0A" w:rsidRDefault="00525B0A" w:rsidP="00525B0A">
      <w:pPr>
        <w:ind w:left="420" w:hanging="280"/>
      </w:pPr>
      <w:r>
        <w:t>•  11_Results/figures/: F4_14_permutation_importance and F4_15_shap_summary (PNG 300 dpi, PDF, CSV)</w:t>
      </w:r>
    </w:p>
    <w:p w14:paraId="62EF3F14" w14:textId="0F53D6EF" w:rsidR="00525B0A" w:rsidRDefault="00525B0A" w:rsidP="00525B0A">
      <w:pPr>
        <w:ind w:left="420" w:hanging="280"/>
      </w:pPr>
      <w:r>
        <w:t>•  06_Python_ML/src/ml/step23_explain.py; 03_Data/interim/step23_report.md</w:t>
      </w:r>
    </w:p>
    <w:p w14:paraId="461041EE" w14:textId="78BE28B7" w:rsidR="00525B0A" w:rsidRDefault="00525B0A" w:rsidP="00525B0A">
      <w:pPr>
        <w:pStyle w:val="Heading1"/>
      </w:pPr>
      <w:r>
        <w:t>9. What was achieved</w:t>
      </w:r>
    </w:p>
    <w:p w14:paraId="00607E96" w14:textId="10E4EE0D" w:rsidR="00525B0A" w:rsidRDefault="00525B0A" w:rsidP="00525B0A">
      <w:pPr>
        <w:ind w:left="420" w:hanging="280"/>
      </w:pPr>
      <w:r>
        <w:t>•  The model's use of each gas and feature was measured on all three test sets and explained record by record with exact SHAP values.</w:t>
      </w:r>
    </w:p>
    <w:p w14:paraId="78039398" w14:textId="3C422EA5" w:rsidR="00525B0A" w:rsidRDefault="00525B0A" w:rsidP="00525B0A">
      <w:pPr>
        <w:ind w:left="420" w:hanging="280"/>
      </w:pPr>
      <w:r>
        <w:t>•  For all six fault classes, the model's strongest evidence involves the key gas expected from engineering knowledge (6 of 6).</w:t>
      </w:r>
    </w:p>
    <w:p w14:paraId="0B7DB916" w14:textId="71324819" w:rsidR="00525B0A" w:rsidRDefault="00525B0A" w:rsidP="00525B0A">
      <w:pPr>
        <w:ind w:left="420" w:hanging="280"/>
      </w:pPr>
      <w:r>
        <w:t>•  The directions of the strongest effects agree with the IEC 60599 ratio limits (for example, low CH4/H2 towards partial discharge, high C2H4/C2H6 towards T3).</w:t>
      </w:r>
    </w:p>
    <w:p w14:paraId="2094B673" w14:textId="04281713" w:rsidR="00525B0A" w:rsidRDefault="00525B0A" w:rsidP="00525B0A">
      <w:pPr>
        <w:ind w:left="420" w:hanging="280"/>
      </w:pPr>
      <w:r>
        <w:t>•  Figures 4.14 and 4.15 were produced with their data tables, in the thesis style.</w:t>
      </w:r>
    </w:p>
    <w:p w14:paraId="41972196" w14:textId="5DF0506E" w:rsidR="00525B0A" w:rsidRDefault="00525B0A" w:rsidP="00525B0A">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525B0A" w:rsidRPr="00525B0A" w14:paraId="7A89B90A" w14:textId="77777777" w:rsidTr="00525B0A">
        <w:tblPrEx>
          <w:tblCellMar>
            <w:top w:w="0" w:type="dxa"/>
            <w:bottom w:w="0" w:type="dxa"/>
          </w:tblCellMar>
        </w:tblPrEx>
        <w:trPr>
          <w:tblHeader/>
        </w:trPr>
        <w:tc>
          <w:tcPr>
            <w:tcW w:w="2200" w:type="dxa"/>
            <w:shd w:val="clear" w:color="auto" w:fill="D9D9D9"/>
          </w:tcPr>
          <w:p w14:paraId="488C89D2" w14:textId="304AED60" w:rsidR="00525B0A" w:rsidRPr="00525B0A" w:rsidRDefault="00525B0A" w:rsidP="00525B0A">
            <w:pPr>
              <w:spacing w:after="40" w:line="240" w:lineRule="auto"/>
              <w:rPr>
                <w:b/>
                <w:sz w:val="21"/>
              </w:rPr>
            </w:pPr>
            <w:r w:rsidRPr="00525B0A">
              <w:rPr>
                <w:b/>
                <w:sz w:val="21"/>
              </w:rPr>
              <w:t>Item</w:t>
            </w:r>
          </w:p>
        </w:tc>
        <w:tc>
          <w:tcPr>
            <w:tcW w:w="6800" w:type="dxa"/>
            <w:shd w:val="clear" w:color="auto" w:fill="D9D9D9"/>
          </w:tcPr>
          <w:p w14:paraId="529007D8" w14:textId="45813BDD" w:rsidR="00525B0A" w:rsidRPr="00525B0A" w:rsidRDefault="00525B0A" w:rsidP="00525B0A">
            <w:pPr>
              <w:spacing w:after="40" w:line="240" w:lineRule="auto"/>
              <w:rPr>
                <w:b/>
                <w:sz w:val="21"/>
              </w:rPr>
            </w:pPr>
            <w:r w:rsidRPr="00525B0A">
              <w:rPr>
                <w:b/>
                <w:sz w:val="21"/>
              </w:rPr>
              <w:t>Record</w:t>
            </w:r>
          </w:p>
        </w:tc>
      </w:tr>
      <w:tr w:rsidR="00525B0A" w:rsidRPr="00525B0A" w14:paraId="45BCB83C" w14:textId="77777777" w:rsidTr="00525B0A">
        <w:tblPrEx>
          <w:tblCellMar>
            <w:top w:w="0" w:type="dxa"/>
            <w:bottom w:w="0" w:type="dxa"/>
          </w:tblCellMar>
        </w:tblPrEx>
        <w:tc>
          <w:tcPr>
            <w:tcW w:w="2200" w:type="dxa"/>
          </w:tcPr>
          <w:p w14:paraId="108CB118" w14:textId="09E26BC6" w:rsidR="00525B0A" w:rsidRPr="00525B0A" w:rsidRDefault="00525B0A" w:rsidP="00525B0A">
            <w:pPr>
              <w:spacing w:after="40" w:line="240" w:lineRule="auto"/>
              <w:rPr>
                <w:sz w:val="21"/>
              </w:rPr>
            </w:pPr>
            <w:r>
              <w:rPr>
                <w:sz w:val="21"/>
              </w:rPr>
              <w:t>Step</w:t>
            </w:r>
          </w:p>
        </w:tc>
        <w:tc>
          <w:tcPr>
            <w:tcW w:w="6800" w:type="dxa"/>
          </w:tcPr>
          <w:p w14:paraId="00728DF6" w14:textId="4E4D4047" w:rsidR="00525B0A" w:rsidRPr="00525B0A" w:rsidRDefault="00525B0A" w:rsidP="00525B0A">
            <w:pPr>
              <w:spacing w:after="40" w:line="240" w:lineRule="auto"/>
              <w:rPr>
                <w:sz w:val="21"/>
              </w:rPr>
            </w:pPr>
            <w:r>
              <w:rPr>
                <w:sz w:val="21"/>
              </w:rPr>
              <w:t>23 - Explain the model</w:t>
            </w:r>
          </w:p>
        </w:tc>
      </w:tr>
      <w:tr w:rsidR="00525B0A" w:rsidRPr="00525B0A" w14:paraId="28401975" w14:textId="77777777" w:rsidTr="00525B0A">
        <w:tblPrEx>
          <w:tblCellMar>
            <w:top w:w="0" w:type="dxa"/>
            <w:bottom w:w="0" w:type="dxa"/>
          </w:tblCellMar>
        </w:tblPrEx>
        <w:tc>
          <w:tcPr>
            <w:tcW w:w="2200" w:type="dxa"/>
          </w:tcPr>
          <w:p w14:paraId="73F4B388" w14:textId="04A7CA39" w:rsidR="00525B0A" w:rsidRPr="00525B0A" w:rsidRDefault="00525B0A" w:rsidP="00525B0A">
            <w:pPr>
              <w:spacing w:after="40" w:line="240" w:lineRule="auto"/>
              <w:rPr>
                <w:sz w:val="21"/>
              </w:rPr>
            </w:pPr>
            <w:r>
              <w:rPr>
                <w:sz w:val="21"/>
              </w:rPr>
              <w:t>Environment</w:t>
            </w:r>
          </w:p>
        </w:tc>
        <w:tc>
          <w:tcPr>
            <w:tcW w:w="6800" w:type="dxa"/>
          </w:tcPr>
          <w:p w14:paraId="0D9856A1" w14:textId="3405ABCC" w:rsidR="00525B0A" w:rsidRPr="00525B0A" w:rsidRDefault="00525B0A" w:rsidP="00525B0A">
            <w:pPr>
              <w:spacing w:after="40" w:line="240" w:lineRule="auto"/>
              <w:rPr>
                <w:sz w:val="21"/>
              </w:rPr>
            </w:pPr>
            <w:r>
              <w:rPr>
                <w:sz w:val="21"/>
              </w:rPr>
              <w:t>Claude Code (this chat)</w:t>
            </w:r>
          </w:p>
        </w:tc>
      </w:tr>
      <w:tr w:rsidR="00525B0A" w:rsidRPr="00525B0A" w14:paraId="59DAE1B3" w14:textId="77777777" w:rsidTr="00525B0A">
        <w:tblPrEx>
          <w:tblCellMar>
            <w:top w:w="0" w:type="dxa"/>
            <w:bottom w:w="0" w:type="dxa"/>
          </w:tblCellMar>
        </w:tblPrEx>
        <w:tc>
          <w:tcPr>
            <w:tcW w:w="2200" w:type="dxa"/>
          </w:tcPr>
          <w:p w14:paraId="3E1D7578" w14:textId="589C88B3" w:rsidR="00525B0A" w:rsidRPr="00525B0A" w:rsidRDefault="00525B0A" w:rsidP="00525B0A">
            <w:pPr>
              <w:spacing w:after="40" w:line="240" w:lineRule="auto"/>
              <w:rPr>
                <w:sz w:val="21"/>
              </w:rPr>
            </w:pPr>
            <w:r>
              <w:rPr>
                <w:sz w:val="21"/>
              </w:rPr>
              <w:t>Completed</w:t>
            </w:r>
          </w:p>
        </w:tc>
        <w:tc>
          <w:tcPr>
            <w:tcW w:w="6800" w:type="dxa"/>
          </w:tcPr>
          <w:p w14:paraId="0B305FE1" w14:textId="083521D5" w:rsidR="00525B0A" w:rsidRPr="00525B0A" w:rsidRDefault="00525B0A" w:rsidP="00525B0A">
            <w:pPr>
              <w:spacing w:after="40" w:line="240" w:lineRule="auto"/>
              <w:rPr>
                <w:sz w:val="21"/>
              </w:rPr>
            </w:pPr>
            <w:r>
              <w:rPr>
                <w:sz w:val="21"/>
              </w:rPr>
              <w:t>12 October 2026</w:t>
            </w:r>
          </w:p>
        </w:tc>
      </w:tr>
      <w:tr w:rsidR="00525B0A" w:rsidRPr="00525B0A" w14:paraId="661B88CF" w14:textId="77777777" w:rsidTr="00525B0A">
        <w:tblPrEx>
          <w:tblCellMar>
            <w:top w:w="0" w:type="dxa"/>
            <w:bottom w:w="0" w:type="dxa"/>
          </w:tblCellMar>
        </w:tblPrEx>
        <w:tc>
          <w:tcPr>
            <w:tcW w:w="2200" w:type="dxa"/>
          </w:tcPr>
          <w:p w14:paraId="3D117B40" w14:textId="795FA3F2" w:rsidR="00525B0A" w:rsidRPr="00525B0A" w:rsidRDefault="00525B0A" w:rsidP="00525B0A">
            <w:pPr>
              <w:spacing w:after="40" w:line="240" w:lineRule="auto"/>
              <w:rPr>
                <w:sz w:val="21"/>
              </w:rPr>
            </w:pPr>
            <w:r>
              <w:rPr>
                <w:sz w:val="21"/>
              </w:rPr>
              <w:t>Status</w:t>
            </w:r>
          </w:p>
        </w:tc>
        <w:tc>
          <w:tcPr>
            <w:tcW w:w="6800" w:type="dxa"/>
          </w:tcPr>
          <w:p w14:paraId="62B21D51" w14:textId="65216443" w:rsidR="00525B0A" w:rsidRPr="00525B0A" w:rsidRDefault="00525B0A" w:rsidP="00525B0A">
            <w:pPr>
              <w:spacing w:after="40" w:line="240" w:lineRule="auto"/>
              <w:rPr>
                <w:sz w:val="21"/>
              </w:rPr>
            </w:pPr>
            <w:r>
              <w:rPr>
                <w:sz w:val="21"/>
              </w:rPr>
              <w:t>Done</w:t>
            </w:r>
          </w:p>
        </w:tc>
      </w:tr>
      <w:tr w:rsidR="00525B0A" w:rsidRPr="00525B0A" w14:paraId="1FCAA1D3" w14:textId="77777777" w:rsidTr="00525B0A">
        <w:tblPrEx>
          <w:tblCellMar>
            <w:top w:w="0" w:type="dxa"/>
            <w:bottom w:w="0" w:type="dxa"/>
          </w:tblCellMar>
        </w:tblPrEx>
        <w:tc>
          <w:tcPr>
            <w:tcW w:w="2200" w:type="dxa"/>
          </w:tcPr>
          <w:p w14:paraId="495C6BFA" w14:textId="4D10472A" w:rsidR="00525B0A" w:rsidRPr="00525B0A" w:rsidRDefault="00525B0A" w:rsidP="00525B0A">
            <w:pPr>
              <w:spacing w:after="40" w:line="240" w:lineRule="auto"/>
              <w:rPr>
                <w:sz w:val="21"/>
              </w:rPr>
            </w:pPr>
            <w:r>
              <w:rPr>
                <w:sz w:val="21"/>
              </w:rPr>
              <w:t>Main inputs</w:t>
            </w:r>
          </w:p>
        </w:tc>
        <w:tc>
          <w:tcPr>
            <w:tcW w:w="6800" w:type="dxa"/>
          </w:tcPr>
          <w:p w14:paraId="79A73C8B" w14:textId="0486F486" w:rsidR="00525B0A" w:rsidRPr="00525B0A" w:rsidRDefault="00525B0A" w:rsidP="00525B0A">
            <w:pPr>
              <w:spacing w:after="40" w:line="240" w:lineRule="auto"/>
              <w:rPr>
                <w:sz w:val="21"/>
              </w:rPr>
            </w:pPr>
            <w:r>
              <w:rPr>
                <w:sz w:val="21"/>
              </w:rPr>
              <w:t>07_Experiments/2026-10-12_final_fit/final_pipeline.joblib; dga_master.csv (data version 1.0)</w:t>
            </w:r>
          </w:p>
        </w:tc>
      </w:tr>
      <w:tr w:rsidR="00525B0A" w:rsidRPr="00525B0A" w14:paraId="283CBDEC" w14:textId="77777777" w:rsidTr="00525B0A">
        <w:tblPrEx>
          <w:tblCellMar>
            <w:top w:w="0" w:type="dxa"/>
            <w:bottom w:w="0" w:type="dxa"/>
          </w:tblCellMar>
        </w:tblPrEx>
        <w:tc>
          <w:tcPr>
            <w:tcW w:w="2200" w:type="dxa"/>
          </w:tcPr>
          <w:p w14:paraId="3BAEE2E9" w14:textId="485F5920" w:rsidR="00525B0A" w:rsidRPr="00525B0A" w:rsidRDefault="00525B0A" w:rsidP="00525B0A">
            <w:pPr>
              <w:spacing w:after="40" w:line="240" w:lineRule="auto"/>
              <w:rPr>
                <w:sz w:val="21"/>
              </w:rPr>
            </w:pPr>
            <w:r>
              <w:rPr>
                <w:sz w:val="21"/>
              </w:rPr>
              <w:t>Main outputs</w:t>
            </w:r>
          </w:p>
        </w:tc>
        <w:tc>
          <w:tcPr>
            <w:tcW w:w="6800" w:type="dxa"/>
          </w:tcPr>
          <w:p w14:paraId="3F43D485" w14:textId="0CEAED0E" w:rsidR="00525B0A" w:rsidRPr="00525B0A" w:rsidRDefault="00525B0A" w:rsidP="00525B0A">
            <w:pPr>
              <w:spacing w:after="40" w:line="240" w:lineRule="auto"/>
              <w:rPr>
                <w:sz w:val="21"/>
              </w:rPr>
            </w:pPr>
            <w:r>
              <w:rPr>
                <w:sz w:val="21"/>
              </w:rPr>
              <w:t>11_Results/explain/ (5 tables + SHAP values); Figures F4_14 and F4_15 (PNG, PDF, CSV)</w:t>
            </w:r>
          </w:p>
        </w:tc>
      </w:tr>
      <w:tr w:rsidR="00525B0A" w:rsidRPr="00525B0A" w14:paraId="5130F1DB" w14:textId="77777777" w:rsidTr="00525B0A">
        <w:tblPrEx>
          <w:tblCellMar>
            <w:top w:w="0" w:type="dxa"/>
            <w:bottom w:w="0" w:type="dxa"/>
          </w:tblCellMar>
        </w:tblPrEx>
        <w:tc>
          <w:tcPr>
            <w:tcW w:w="2200" w:type="dxa"/>
          </w:tcPr>
          <w:p w14:paraId="3D4EC4C7" w14:textId="2B94F00E" w:rsidR="00525B0A" w:rsidRPr="00525B0A" w:rsidRDefault="00525B0A" w:rsidP="00525B0A">
            <w:pPr>
              <w:spacing w:after="40" w:line="240" w:lineRule="auto"/>
              <w:rPr>
                <w:sz w:val="21"/>
              </w:rPr>
            </w:pPr>
            <w:r>
              <w:rPr>
                <w:sz w:val="21"/>
              </w:rPr>
              <w:t>Checks</w:t>
            </w:r>
          </w:p>
        </w:tc>
        <w:tc>
          <w:tcPr>
            <w:tcW w:w="6800" w:type="dxa"/>
          </w:tcPr>
          <w:p w14:paraId="11DFC90F" w14:textId="0BCA04E2" w:rsidR="00525B0A" w:rsidRPr="00525B0A" w:rsidRDefault="00525B0A" w:rsidP="00525B0A">
            <w:pPr>
              <w:spacing w:after="40" w:line="240" w:lineRule="auto"/>
              <w:rPr>
                <w:sz w:val="21"/>
              </w:rPr>
            </w:pPr>
            <w:r>
              <w:rPr>
                <w:sz w:val="21"/>
              </w:rPr>
              <w:t>pipeline fingerprint; SHAP additivity error below 1e-12; rerun identical; development-test rank agreement 0.961</w:t>
            </w:r>
          </w:p>
        </w:tc>
      </w:tr>
      <w:tr w:rsidR="00525B0A" w:rsidRPr="00525B0A" w14:paraId="1704DACF" w14:textId="77777777" w:rsidTr="00525B0A">
        <w:tblPrEx>
          <w:tblCellMar>
            <w:top w:w="0" w:type="dxa"/>
            <w:bottom w:w="0" w:type="dxa"/>
          </w:tblCellMar>
        </w:tblPrEx>
        <w:tc>
          <w:tcPr>
            <w:tcW w:w="2200" w:type="dxa"/>
          </w:tcPr>
          <w:p w14:paraId="5DBB3B3E" w14:textId="602A03A1" w:rsidR="00525B0A" w:rsidRPr="00525B0A" w:rsidRDefault="00525B0A" w:rsidP="00525B0A">
            <w:pPr>
              <w:spacing w:after="40" w:line="240" w:lineRule="auto"/>
              <w:rPr>
                <w:sz w:val="21"/>
              </w:rPr>
            </w:pPr>
            <w:r>
              <w:rPr>
                <w:sz w:val="21"/>
              </w:rPr>
              <w:t>Decisions</w:t>
            </w:r>
          </w:p>
        </w:tc>
        <w:tc>
          <w:tcPr>
            <w:tcW w:w="6800" w:type="dxa"/>
          </w:tcPr>
          <w:p w14:paraId="72DCADCF" w14:textId="46DA13CD" w:rsidR="00525B0A" w:rsidRPr="00525B0A" w:rsidRDefault="00525B0A" w:rsidP="00525B0A">
            <w:pPr>
              <w:spacing w:after="40" w:line="240" w:lineRule="auto"/>
              <w:rPr>
                <w:sz w:val="21"/>
              </w:rPr>
            </w:pPr>
            <w:r>
              <w:rPr>
                <w:sz w:val="21"/>
              </w:rPr>
              <w:t>D20 (explainability design; procedural)</w:t>
            </w:r>
          </w:p>
        </w:tc>
      </w:tr>
    </w:tbl>
    <w:p w14:paraId="2FAE32ED" w14:textId="373670EC" w:rsidR="00525B0A" w:rsidRDefault="00525B0A" w:rsidP="00525B0A">
      <w:pPr>
        <w:pStyle w:val="Heading1"/>
      </w:pPr>
      <w:r>
        <w:t>11. Data and sources used in this step</w:t>
      </w:r>
    </w:p>
    <w:p w14:paraId="3B0B88EF" w14:textId="0A3E4FB0" w:rsidR="00525B0A" w:rsidRDefault="00525B0A" w:rsidP="00525B0A">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525B0A" w:rsidRPr="00525B0A" w14:paraId="3613BC51" w14:textId="77777777" w:rsidTr="00525B0A">
        <w:tblPrEx>
          <w:tblCellMar>
            <w:top w:w="0" w:type="dxa"/>
            <w:bottom w:w="0" w:type="dxa"/>
          </w:tblCellMar>
        </w:tblPrEx>
        <w:trPr>
          <w:tblHeader/>
        </w:trPr>
        <w:tc>
          <w:tcPr>
            <w:tcW w:w="700" w:type="dxa"/>
            <w:shd w:val="clear" w:color="auto" w:fill="D9D9D9"/>
          </w:tcPr>
          <w:p w14:paraId="482B0BF6" w14:textId="78B0A43F" w:rsidR="00525B0A" w:rsidRPr="00525B0A" w:rsidRDefault="00525B0A" w:rsidP="00525B0A">
            <w:pPr>
              <w:spacing w:after="40" w:line="240" w:lineRule="auto"/>
              <w:rPr>
                <w:b/>
                <w:sz w:val="21"/>
              </w:rPr>
            </w:pPr>
            <w:r w:rsidRPr="00525B0A">
              <w:rPr>
                <w:b/>
                <w:sz w:val="21"/>
              </w:rPr>
              <w:t>ID</w:t>
            </w:r>
          </w:p>
        </w:tc>
        <w:tc>
          <w:tcPr>
            <w:tcW w:w="4900" w:type="dxa"/>
            <w:shd w:val="clear" w:color="auto" w:fill="D9D9D9"/>
          </w:tcPr>
          <w:p w14:paraId="3676B861" w14:textId="2B9A0983" w:rsidR="00525B0A" w:rsidRPr="00525B0A" w:rsidRDefault="00525B0A" w:rsidP="00525B0A">
            <w:pPr>
              <w:spacing w:after="40" w:line="240" w:lineRule="auto"/>
              <w:rPr>
                <w:b/>
                <w:sz w:val="21"/>
              </w:rPr>
            </w:pPr>
            <w:r w:rsidRPr="00525B0A">
              <w:rPr>
                <w:b/>
                <w:sz w:val="21"/>
              </w:rPr>
              <w:t>Reference and use in the project</w:t>
            </w:r>
          </w:p>
        </w:tc>
        <w:tc>
          <w:tcPr>
            <w:tcW w:w="3400" w:type="dxa"/>
            <w:shd w:val="clear" w:color="auto" w:fill="D9D9D9"/>
          </w:tcPr>
          <w:p w14:paraId="038C3D2E" w14:textId="4F6BAD8C" w:rsidR="00525B0A" w:rsidRPr="00525B0A" w:rsidRDefault="00525B0A" w:rsidP="00525B0A">
            <w:pPr>
              <w:spacing w:after="40" w:line="240" w:lineRule="auto"/>
              <w:rPr>
                <w:b/>
                <w:sz w:val="21"/>
              </w:rPr>
            </w:pPr>
            <w:r w:rsidRPr="00525B0A">
              <w:rPr>
                <w:b/>
                <w:sz w:val="21"/>
              </w:rPr>
              <w:t>Link, DOI and local file</w:t>
            </w:r>
          </w:p>
        </w:tc>
      </w:tr>
      <w:tr w:rsidR="00525B0A" w:rsidRPr="00525B0A" w14:paraId="4858A7FA" w14:textId="77777777" w:rsidTr="00525B0A">
        <w:tblPrEx>
          <w:tblCellMar>
            <w:top w:w="0" w:type="dxa"/>
            <w:bottom w:w="0" w:type="dxa"/>
          </w:tblCellMar>
        </w:tblPrEx>
        <w:tc>
          <w:tcPr>
            <w:tcW w:w="700" w:type="dxa"/>
          </w:tcPr>
          <w:p w14:paraId="2E2C4884" w14:textId="70EDAE38" w:rsidR="00525B0A" w:rsidRPr="00525B0A" w:rsidRDefault="00525B0A" w:rsidP="00525B0A">
            <w:pPr>
              <w:spacing w:after="40" w:line="240" w:lineRule="auto"/>
              <w:rPr>
                <w:sz w:val="21"/>
              </w:rPr>
            </w:pPr>
            <w:r>
              <w:rPr>
                <w:sz w:val="21"/>
              </w:rPr>
              <w:t>ST1</w:t>
            </w:r>
          </w:p>
        </w:tc>
        <w:tc>
          <w:tcPr>
            <w:tcW w:w="4900" w:type="dxa"/>
          </w:tcPr>
          <w:p w14:paraId="73E6C8AA" w14:textId="1528FABB" w:rsidR="00525B0A" w:rsidRPr="00525B0A" w:rsidRDefault="00525B0A" w:rsidP="00525B0A">
            <w:pPr>
              <w:spacing w:after="40" w:line="240" w:lineRule="auto"/>
              <w:rPr>
                <w:sz w:val="21"/>
              </w:rPr>
            </w:pPr>
            <w:r>
              <w:rPr>
                <w:sz w:val="21"/>
              </w:rPr>
              <w:t>IEC 60599:1999+A1:2007, Mineral oil-impregnated electrical equipment in service - Guide to the interpretation of dissolved and free gases analysis, Ed. 2.1. Geneva: IEC, 2007. Use: Primary source of the IEC ratio table (Table 2, p.11) and simplified scheme (Table 3, p.12); fault definitions (5.2).</w:t>
            </w:r>
          </w:p>
        </w:tc>
        <w:tc>
          <w:tcPr>
            <w:tcW w:w="3400" w:type="dxa"/>
          </w:tcPr>
          <w:p w14:paraId="77AD245B" w14:textId="60278962" w:rsidR="00525B0A" w:rsidRPr="00525B0A" w:rsidRDefault="00525B0A" w:rsidP="00525B0A">
            <w:pPr>
              <w:spacing w:after="40" w:line="240" w:lineRule="auto"/>
              <w:rPr>
                <w:sz w:val="21"/>
              </w:rPr>
            </w:pPr>
            <w:r>
              <w:rPr>
                <w:sz w:val="21"/>
              </w:rPr>
              <w:t>https://standards.iteh.ai/catalog/standards/iec/31551405-c771-4a06-b021-4c2433c11fb9/iec-60599-1999; File: 02_Standards/iec_ratio_table.csv</w:t>
            </w:r>
          </w:p>
        </w:tc>
      </w:tr>
      <w:tr w:rsidR="00525B0A" w:rsidRPr="00525B0A" w14:paraId="6F7E9252" w14:textId="77777777" w:rsidTr="00525B0A">
        <w:tblPrEx>
          <w:tblCellMar>
            <w:top w:w="0" w:type="dxa"/>
            <w:bottom w:w="0" w:type="dxa"/>
          </w:tblCellMar>
        </w:tblPrEx>
        <w:tc>
          <w:tcPr>
            <w:tcW w:w="700" w:type="dxa"/>
          </w:tcPr>
          <w:p w14:paraId="0C30F179" w14:textId="67CE704E" w:rsidR="00525B0A" w:rsidRPr="00525B0A" w:rsidRDefault="00525B0A" w:rsidP="00525B0A">
            <w:pPr>
              <w:spacing w:after="40" w:line="240" w:lineRule="auto"/>
              <w:rPr>
                <w:sz w:val="21"/>
              </w:rPr>
            </w:pPr>
            <w:r>
              <w:rPr>
                <w:sz w:val="21"/>
              </w:rPr>
              <w:t>ST5</w:t>
            </w:r>
          </w:p>
        </w:tc>
        <w:tc>
          <w:tcPr>
            <w:tcW w:w="4900" w:type="dxa"/>
          </w:tcPr>
          <w:p w14:paraId="4CAC65A7" w14:textId="165B872E" w:rsidR="00525B0A" w:rsidRPr="00525B0A" w:rsidRDefault="00525B0A" w:rsidP="00525B0A">
            <w:pPr>
              <w:spacing w:after="40" w:line="240" w:lineRule="auto"/>
              <w:rPr>
                <w:sz w:val="21"/>
              </w:rPr>
            </w:pPr>
            <w:r>
              <w:rPr>
                <w:sz w:val="21"/>
              </w:rPr>
              <w:t>IEEE Guide for the Interpretation of Gases Generated in Oil-Immersed Transformers, IEEE Std C57.104-2008 (Revision of IEEE Std C57.104-1991). New York: IEEE, published 2 Feb. 2009. Use: Rogers ratio table (Table 6, p.16); Condition 1 limits (Table 1, p.10); Rogers worked example (Figure 2, p.7).</w:t>
            </w:r>
          </w:p>
        </w:tc>
        <w:tc>
          <w:tcPr>
            <w:tcW w:w="3400" w:type="dxa"/>
          </w:tcPr>
          <w:p w14:paraId="0CC4A870" w14:textId="505DA788" w:rsidR="00525B0A" w:rsidRPr="00525B0A" w:rsidRDefault="00525B0A" w:rsidP="00525B0A">
            <w:pPr>
              <w:spacing w:after="40" w:line="240" w:lineRule="auto"/>
              <w:rPr>
                <w:sz w:val="21"/>
              </w:rPr>
            </w:pPr>
            <w:r>
              <w:rPr>
                <w:sz w:val="21"/>
              </w:rPr>
              <w:t>https://standards.ieee.org/ieee/C57.104/4030/; File: 02_Standards/rogers_ratio_table.csv; 02_Standards/ieee_condition1_limits.csv</w:t>
            </w:r>
          </w:p>
        </w:tc>
      </w:tr>
      <w:tr w:rsidR="00525B0A" w:rsidRPr="00525B0A" w14:paraId="6B10859E" w14:textId="77777777" w:rsidTr="00525B0A">
        <w:tblPrEx>
          <w:tblCellMar>
            <w:top w:w="0" w:type="dxa"/>
            <w:bottom w:w="0" w:type="dxa"/>
          </w:tblCellMar>
        </w:tblPrEx>
        <w:tc>
          <w:tcPr>
            <w:tcW w:w="700" w:type="dxa"/>
          </w:tcPr>
          <w:p w14:paraId="65C0587C" w14:textId="33F0F29C" w:rsidR="00525B0A" w:rsidRPr="00525B0A" w:rsidRDefault="00525B0A" w:rsidP="00525B0A">
            <w:pPr>
              <w:spacing w:after="40" w:line="240" w:lineRule="auto"/>
              <w:rPr>
                <w:sz w:val="21"/>
              </w:rPr>
            </w:pPr>
            <w:r>
              <w:rPr>
                <w:sz w:val="21"/>
              </w:rPr>
              <w:t>DF2</w:t>
            </w:r>
          </w:p>
        </w:tc>
        <w:tc>
          <w:tcPr>
            <w:tcW w:w="4900" w:type="dxa"/>
          </w:tcPr>
          <w:p w14:paraId="1F0F8143" w14:textId="3D981B38" w:rsidR="00525B0A" w:rsidRPr="00525B0A" w:rsidRDefault="00525B0A" w:rsidP="00525B0A">
            <w:pPr>
              <w:spacing w:after="40" w:line="240" w:lineRule="auto"/>
              <w:rPr>
                <w:sz w:val="21"/>
              </w:rPr>
            </w:pPr>
            <w:r>
              <w:rPr>
                <w:sz w:val="21"/>
              </w:rPr>
              <w:t>Made in Step 9 from DS1-DS5 (Steps 5-9 programs). Use: All clean records with role, class, flags and original values.</w:t>
            </w:r>
          </w:p>
        </w:tc>
        <w:tc>
          <w:tcPr>
            <w:tcW w:w="3400" w:type="dxa"/>
          </w:tcPr>
          <w:p w14:paraId="30DEB69D" w14:textId="0F59174D" w:rsidR="00525B0A" w:rsidRPr="00525B0A" w:rsidRDefault="00525B0A" w:rsidP="00525B0A">
            <w:pPr>
              <w:spacing w:after="40" w:line="240" w:lineRule="auto"/>
              <w:rPr>
                <w:sz w:val="21"/>
              </w:rPr>
            </w:pPr>
            <w:r>
              <w:rPr>
                <w:sz w:val="21"/>
              </w:rPr>
              <w:t>File: 03_Data/processed/dga_master.csv; SHA-256 AE9E6C0C84CF7180...</w:t>
            </w:r>
          </w:p>
        </w:tc>
      </w:tr>
      <w:tr w:rsidR="00525B0A" w:rsidRPr="00525B0A" w14:paraId="4C669AA7" w14:textId="77777777" w:rsidTr="00525B0A">
        <w:tblPrEx>
          <w:tblCellMar>
            <w:top w:w="0" w:type="dxa"/>
            <w:bottom w:w="0" w:type="dxa"/>
          </w:tblCellMar>
        </w:tblPrEx>
        <w:tc>
          <w:tcPr>
            <w:tcW w:w="700" w:type="dxa"/>
          </w:tcPr>
          <w:p w14:paraId="73E2DD68" w14:textId="67DFA449" w:rsidR="00525B0A" w:rsidRPr="00525B0A" w:rsidRDefault="00525B0A" w:rsidP="00525B0A">
            <w:pPr>
              <w:spacing w:after="40" w:line="240" w:lineRule="auto"/>
              <w:rPr>
                <w:sz w:val="21"/>
              </w:rPr>
            </w:pPr>
            <w:r>
              <w:rPr>
                <w:sz w:val="21"/>
              </w:rPr>
              <w:t>DF6</w:t>
            </w:r>
          </w:p>
        </w:tc>
        <w:tc>
          <w:tcPr>
            <w:tcW w:w="4900" w:type="dxa"/>
          </w:tcPr>
          <w:p w14:paraId="6154C4E8" w14:textId="09AE7105" w:rsidR="00525B0A" w:rsidRPr="00525B0A" w:rsidRDefault="00525B0A" w:rsidP="00525B0A">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0C12E84D" w14:textId="043280E5" w:rsidR="00525B0A" w:rsidRPr="00525B0A" w:rsidRDefault="00525B0A" w:rsidP="00525B0A">
            <w:pPr>
              <w:spacing w:after="40" w:line="240" w:lineRule="auto"/>
              <w:rPr>
                <w:sz w:val="21"/>
              </w:rPr>
            </w:pPr>
            <w:r>
              <w:rPr>
                <w:sz w:val="21"/>
              </w:rPr>
              <w:t>File: 03_Data/data_version_1.0.sha256; SHA-256 260EBE0C8921E52C...</w:t>
            </w:r>
          </w:p>
        </w:tc>
      </w:tr>
      <w:tr w:rsidR="00525B0A" w:rsidRPr="00525B0A" w14:paraId="43669C03" w14:textId="77777777" w:rsidTr="00525B0A">
        <w:tblPrEx>
          <w:tblCellMar>
            <w:top w:w="0" w:type="dxa"/>
            <w:bottom w:w="0" w:type="dxa"/>
          </w:tblCellMar>
        </w:tblPrEx>
        <w:tc>
          <w:tcPr>
            <w:tcW w:w="700" w:type="dxa"/>
          </w:tcPr>
          <w:p w14:paraId="1747D9DA" w14:textId="20878DE3" w:rsidR="00525B0A" w:rsidRPr="00525B0A" w:rsidRDefault="00525B0A" w:rsidP="00525B0A">
            <w:pPr>
              <w:spacing w:after="40" w:line="240" w:lineRule="auto"/>
              <w:rPr>
                <w:sz w:val="21"/>
              </w:rPr>
            </w:pPr>
            <w:r>
              <w:rPr>
                <w:sz w:val="21"/>
              </w:rPr>
              <w:t>DF24</w:t>
            </w:r>
          </w:p>
        </w:tc>
        <w:tc>
          <w:tcPr>
            <w:tcW w:w="4900" w:type="dxa"/>
          </w:tcPr>
          <w:p w14:paraId="3A7D4A3A" w14:textId="0B5AF5E4" w:rsidR="00525B0A" w:rsidRPr="00525B0A" w:rsidRDefault="00525B0A" w:rsidP="00525B0A">
            <w:pPr>
              <w:spacing w:after="40" w:line="240" w:lineRule="auto"/>
              <w:rPr>
                <w:sz w:val="21"/>
              </w:rPr>
            </w:pPr>
            <w:r>
              <w:rPr>
                <w:sz w:val="21"/>
              </w:rPr>
              <w:t>Produced in Step 22 by step22_final_fit.py: Random Forest on F4 tuned and fitted on all 439 development records (decision D19). Use: The fitted model used for every test prediction; saved before any test record was predicted.</w:t>
            </w:r>
          </w:p>
        </w:tc>
        <w:tc>
          <w:tcPr>
            <w:tcW w:w="3400" w:type="dxa"/>
          </w:tcPr>
          <w:p w14:paraId="7395583A" w14:textId="3B97D6B0" w:rsidR="00525B0A" w:rsidRPr="00525B0A" w:rsidRDefault="00525B0A" w:rsidP="00525B0A">
            <w:pPr>
              <w:spacing w:after="40" w:line="240" w:lineRule="auto"/>
              <w:rPr>
                <w:sz w:val="21"/>
              </w:rPr>
            </w:pPr>
            <w:r>
              <w:rPr>
                <w:sz w:val="21"/>
              </w:rPr>
              <w:t>File: 07_Experiments/2026-10-12_final_fit/final_pipeline.joblib; SHA-256 1C46D10391429385...</w:t>
            </w:r>
          </w:p>
        </w:tc>
      </w:tr>
      <w:tr w:rsidR="00525B0A" w:rsidRPr="00525B0A" w14:paraId="42636304" w14:textId="77777777" w:rsidTr="00525B0A">
        <w:tblPrEx>
          <w:tblCellMar>
            <w:top w:w="0" w:type="dxa"/>
            <w:bottom w:w="0" w:type="dxa"/>
          </w:tblCellMar>
        </w:tblPrEx>
        <w:tc>
          <w:tcPr>
            <w:tcW w:w="700" w:type="dxa"/>
          </w:tcPr>
          <w:p w14:paraId="527BEB24" w14:textId="4B13F3E1" w:rsidR="00525B0A" w:rsidRPr="00525B0A" w:rsidRDefault="00525B0A" w:rsidP="00525B0A">
            <w:pPr>
              <w:spacing w:after="40" w:line="240" w:lineRule="auto"/>
              <w:rPr>
                <w:sz w:val="21"/>
              </w:rPr>
            </w:pPr>
            <w:r>
              <w:rPr>
                <w:sz w:val="21"/>
              </w:rPr>
              <w:t>DF26</w:t>
            </w:r>
          </w:p>
        </w:tc>
        <w:tc>
          <w:tcPr>
            <w:tcW w:w="4900" w:type="dxa"/>
          </w:tcPr>
          <w:p w14:paraId="76F8ABED" w14:textId="577FE5B0" w:rsidR="00525B0A" w:rsidRPr="00525B0A" w:rsidRDefault="00525B0A" w:rsidP="00525B0A">
            <w:pPr>
              <w:spacing w:after="40" w:line="240" w:lineRule="auto"/>
              <w:rPr>
                <w:sz w:val="21"/>
              </w:rPr>
            </w:pPr>
            <w:r>
              <w:rPr>
                <w:sz w:val="21"/>
              </w:rPr>
              <w:t>Produced in Step 23 by step23_explain.py from DF24 (decision D20). Use: Mean absolute SHAP value per class and feature; permutation importance at gas and feature level; engineering check.</w:t>
            </w:r>
          </w:p>
        </w:tc>
        <w:tc>
          <w:tcPr>
            <w:tcW w:w="3400" w:type="dxa"/>
          </w:tcPr>
          <w:p w14:paraId="3CE899DC" w14:textId="609B80CE" w:rsidR="00525B0A" w:rsidRPr="00525B0A" w:rsidRDefault="00525B0A" w:rsidP="00525B0A">
            <w:pPr>
              <w:spacing w:after="40" w:line="240" w:lineRule="auto"/>
              <w:rPr>
                <w:sz w:val="21"/>
              </w:rPr>
            </w:pPr>
            <w:r>
              <w:rPr>
                <w:sz w:val="21"/>
              </w:rPr>
              <w:t>File: 11_Results/explain/shap_importance.csv; SHA-256 90A0706BD3BCEB9D...</w:t>
            </w:r>
          </w:p>
        </w:tc>
      </w:tr>
      <w:tr w:rsidR="00525B0A" w:rsidRPr="00525B0A" w14:paraId="084C7852" w14:textId="77777777" w:rsidTr="00525B0A">
        <w:tblPrEx>
          <w:tblCellMar>
            <w:top w:w="0" w:type="dxa"/>
            <w:bottom w:w="0" w:type="dxa"/>
          </w:tblCellMar>
        </w:tblPrEx>
        <w:tc>
          <w:tcPr>
            <w:tcW w:w="700" w:type="dxa"/>
          </w:tcPr>
          <w:p w14:paraId="79DA5EFA" w14:textId="48A93FF1" w:rsidR="00525B0A" w:rsidRPr="00525B0A" w:rsidRDefault="00525B0A" w:rsidP="00525B0A">
            <w:pPr>
              <w:spacing w:after="40" w:line="240" w:lineRule="auto"/>
              <w:rPr>
                <w:sz w:val="21"/>
              </w:rPr>
            </w:pPr>
            <w:r>
              <w:rPr>
                <w:sz w:val="21"/>
              </w:rPr>
              <w:t>SW1</w:t>
            </w:r>
          </w:p>
        </w:tc>
        <w:tc>
          <w:tcPr>
            <w:tcW w:w="4900" w:type="dxa"/>
          </w:tcPr>
          <w:p w14:paraId="497A8472" w14:textId="2006E9FA" w:rsidR="00525B0A" w:rsidRPr="00525B0A" w:rsidRDefault="00525B0A" w:rsidP="00525B0A">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7C37EB58" w14:textId="444AE51A" w:rsidR="00525B0A" w:rsidRPr="00525B0A" w:rsidRDefault="00525B0A" w:rsidP="00525B0A">
            <w:pPr>
              <w:spacing w:after="40" w:line="240" w:lineRule="auto"/>
              <w:rPr>
                <w:sz w:val="21"/>
              </w:rPr>
            </w:pPr>
            <w:r>
              <w:rPr>
                <w:sz w:val="21"/>
              </w:rPr>
              <w:t>https://www.python.org/downloads/release/python-31210/; File: 06_Python_ML/requirements.txt; SHA-256 594BC0CB122EED99...</w:t>
            </w:r>
          </w:p>
        </w:tc>
      </w:tr>
    </w:tbl>
    <w:p w14:paraId="4031CFC2" w14:textId="0843E2A7" w:rsidR="00525B0A" w:rsidRDefault="00525B0A" w:rsidP="00525B0A">
      <w:pPr>
        <w:pStyle w:val="Heading1"/>
      </w:pPr>
      <w:r>
        <w:t>12. How this helps the next steps</w:t>
      </w:r>
    </w:p>
    <w:p w14:paraId="48F9D317" w14:textId="3323F020" w:rsidR="00525B0A" w:rsidRDefault="00525B0A" w:rsidP="00525B0A">
      <w:r>
        <w:t>Next step: Step 24: save the preprocessing and the model together as dga_model_v1.joblib with its SHA-256 and a short model card, and check that reloading it reproduces the Step 22 predictions exactly.</w:t>
      </w:r>
    </w:p>
    <w:p w14:paraId="4AA1739D" w14:textId="2EDD3344" w:rsidR="00525B0A" w:rsidRDefault="00525B0A" w:rsidP="00525B0A">
      <w:pPr>
        <w:ind w:left="420" w:hanging="280"/>
      </w:pPr>
      <w:r>
        <w:t>•  Step 24 saves the versioned model with a model card, which will summarise these explanations.</w:t>
      </w:r>
    </w:p>
    <w:p w14:paraId="01D81B22" w14:textId="5A95A1DF" w:rsidR="00525B0A" w:rsidRDefault="00525B0A" w:rsidP="00525B0A">
      <w:pPr>
        <w:ind w:left="420" w:hanging="280"/>
      </w:pPr>
      <w:r>
        <w:t>•  Chapter 4 and the journal paper can show that the model reasons in a physically sensible way, which reviewers in power engineering expect.</w:t>
      </w:r>
    </w:p>
    <w:p w14:paraId="0EA09A0E" w14:textId="4242CD19" w:rsidR="00525B0A" w:rsidRDefault="00525B0A" w:rsidP="00525B0A">
      <w:pPr>
        <w:ind w:left="420" w:hanging="280"/>
      </w:pPr>
      <w:r>
        <w:t>•  The per-record SHAP values can be shown in the dashboard (Step 38 onwards) so an engineer sees why each diagnosis was given.</w:t>
      </w:r>
    </w:p>
    <w:p w14:paraId="31B8BABA" w14:textId="16E03BC1" w:rsidR="00525B0A" w:rsidRDefault="00525B0A" w:rsidP="00525B0A">
      <w:pPr>
        <w:pStyle w:val="Heading1"/>
      </w:pPr>
      <w:r>
        <w:t>13. Open items and limitations</w:t>
      </w:r>
    </w:p>
    <w:p w14:paraId="2C76D42B" w14:textId="65B64245" w:rsidR="00525B0A" w:rsidRDefault="00525B0A" w:rsidP="00525B0A">
      <w:pPr>
        <w:ind w:left="420" w:hanging="280"/>
      </w:pPr>
      <w:r>
        <w:t>•  Agreement with IEC 60599 and the key gases is expected in part, because the development labels may have been produced partly with such methods (decision D7); it shows the model is plausible, not that it discovered the physics independently.</w:t>
      </w:r>
    </w:p>
    <w:p w14:paraId="114441C5" w14:textId="029BD539" w:rsidR="00525B0A" w:rsidRDefault="00525B0A" w:rsidP="00525B0A">
      <w:pPr>
        <w:ind w:left="420" w:hanging="280"/>
      </w:pPr>
      <w:r>
        <w:t>•  Explanations describe the model, not the transformer: an important feature is one the model uses, not necessarily a cause of the fault.</w:t>
      </w:r>
    </w:p>
    <w:p w14:paraId="1B642DB8" w14:textId="6D3AA696" w:rsidR="00525B0A" w:rsidRDefault="00525B0A" w:rsidP="00525B0A">
      <w:pPr>
        <w:ind w:left="420" w:hanging="280"/>
      </w:pPr>
      <w:r>
        <w:t>•  The intervals reflect only the randomness of shuffling; the test sets are small (58-86 records), so rankings of inputs with similar importance are uncertain.</w:t>
      </w:r>
    </w:p>
    <w:p w14:paraId="21574DBA" w14:textId="2D4DABD1" w:rsidR="00525B0A" w:rsidRDefault="00525B0A" w:rsidP="00525B0A">
      <w:pPr>
        <w:ind w:left="420" w:hanging="280"/>
      </w:pPr>
      <w:r>
        <w:t>•  Lundberg and Lee (2017) is cited without page numbers until they are confirmed (register M16, TO VERIFY).</w:t>
      </w:r>
    </w:p>
    <w:p w14:paraId="05AFBFF1" w14:textId="42632DCF" w:rsidR="00525B0A" w:rsidRDefault="00525B0A" w:rsidP="00525B0A">
      <w:pPr>
        <w:pStyle w:val="Heading1"/>
      </w:pPr>
      <w:r>
        <w:t>14. Abbreviations and terms used in this report</w:t>
      </w:r>
    </w:p>
    <w:p w14:paraId="66863C71" w14:textId="46C9B70F" w:rsidR="00525B0A" w:rsidRDefault="00525B0A" w:rsidP="00525B0A">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525B0A" w:rsidRPr="00525B0A" w14:paraId="06714C18" w14:textId="77777777" w:rsidTr="00525B0A">
        <w:tblPrEx>
          <w:tblCellMar>
            <w:top w:w="0" w:type="dxa"/>
            <w:bottom w:w="0" w:type="dxa"/>
          </w:tblCellMar>
        </w:tblPrEx>
        <w:trPr>
          <w:tblHeader/>
        </w:trPr>
        <w:tc>
          <w:tcPr>
            <w:tcW w:w="1900" w:type="dxa"/>
            <w:shd w:val="clear" w:color="auto" w:fill="D9D9D9"/>
          </w:tcPr>
          <w:p w14:paraId="25E8F8D1" w14:textId="1F295B53" w:rsidR="00525B0A" w:rsidRPr="00525B0A" w:rsidRDefault="00525B0A" w:rsidP="00525B0A">
            <w:pPr>
              <w:spacing w:after="40" w:line="240" w:lineRule="auto"/>
              <w:rPr>
                <w:b/>
                <w:sz w:val="21"/>
              </w:rPr>
            </w:pPr>
            <w:r w:rsidRPr="00525B0A">
              <w:rPr>
                <w:b/>
                <w:sz w:val="21"/>
              </w:rPr>
              <w:t>Abbreviation or term</w:t>
            </w:r>
          </w:p>
        </w:tc>
        <w:tc>
          <w:tcPr>
            <w:tcW w:w="2600" w:type="dxa"/>
            <w:shd w:val="clear" w:color="auto" w:fill="D9D9D9"/>
          </w:tcPr>
          <w:p w14:paraId="759E2F15" w14:textId="10A14C7B" w:rsidR="00525B0A" w:rsidRPr="00525B0A" w:rsidRDefault="00525B0A" w:rsidP="00525B0A">
            <w:pPr>
              <w:spacing w:after="40" w:line="240" w:lineRule="auto"/>
              <w:rPr>
                <w:b/>
                <w:sz w:val="21"/>
              </w:rPr>
            </w:pPr>
            <w:r w:rsidRPr="00525B0A">
              <w:rPr>
                <w:b/>
                <w:sz w:val="21"/>
              </w:rPr>
              <w:t>Meaning</w:t>
            </w:r>
          </w:p>
        </w:tc>
        <w:tc>
          <w:tcPr>
            <w:tcW w:w="4500" w:type="dxa"/>
            <w:shd w:val="clear" w:color="auto" w:fill="D9D9D9"/>
          </w:tcPr>
          <w:p w14:paraId="50812B91" w14:textId="16FFCF8C" w:rsidR="00525B0A" w:rsidRPr="00525B0A" w:rsidRDefault="00525B0A" w:rsidP="00525B0A">
            <w:pPr>
              <w:spacing w:after="40" w:line="240" w:lineRule="auto"/>
              <w:rPr>
                <w:b/>
                <w:sz w:val="21"/>
              </w:rPr>
            </w:pPr>
            <w:r w:rsidRPr="00525B0A">
              <w:rPr>
                <w:b/>
                <w:sz w:val="21"/>
              </w:rPr>
              <w:t>Plain explanation</w:t>
            </w:r>
          </w:p>
        </w:tc>
      </w:tr>
      <w:tr w:rsidR="00525B0A" w:rsidRPr="00525B0A" w14:paraId="7F0D6A7E" w14:textId="77777777" w:rsidTr="00525B0A">
        <w:tblPrEx>
          <w:tblCellMar>
            <w:top w:w="0" w:type="dxa"/>
            <w:bottom w:w="0" w:type="dxa"/>
          </w:tblCellMar>
        </w:tblPrEx>
        <w:tc>
          <w:tcPr>
            <w:tcW w:w="1900" w:type="dxa"/>
          </w:tcPr>
          <w:p w14:paraId="4380F635" w14:textId="6EC9DE8F" w:rsidR="00525B0A" w:rsidRPr="00525B0A" w:rsidRDefault="00525B0A" w:rsidP="00525B0A">
            <w:pPr>
              <w:spacing w:after="40" w:line="240" w:lineRule="auto"/>
              <w:rPr>
                <w:sz w:val="21"/>
              </w:rPr>
            </w:pPr>
            <w:r>
              <w:rPr>
                <w:sz w:val="21"/>
              </w:rPr>
              <w:t>MPhil</w:t>
            </w:r>
          </w:p>
        </w:tc>
        <w:tc>
          <w:tcPr>
            <w:tcW w:w="2600" w:type="dxa"/>
          </w:tcPr>
          <w:p w14:paraId="45721FA7" w14:textId="516C16B3" w:rsidR="00525B0A" w:rsidRPr="00525B0A" w:rsidRDefault="00525B0A" w:rsidP="00525B0A">
            <w:pPr>
              <w:spacing w:after="40" w:line="240" w:lineRule="auto"/>
              <w:rPr>
                <w:sz w:val="21"/>
              </w:rPr>
            </w:pPr>
            <w:r>
              <w:rPr>
                <w:sz w:val="21"/>
              </w:rPr>
              <w:t>Master of Philosophy</w:t>
            </w:r>
          </w:p>
        </w:tc>
        <w:tc>
          <w:tcPr>
            <w:tcW w:w="4500" w:type="dxa"/>
          </w:tcPr>
          <w:p w14:paraId="46351FB0" w14:textId="3AAFA985" w:rsidR="00525B0A" w:rsidRPr="00525B0A" w:rsidRDefault="00525B0A" w:rsidP="00525B0A">
            <w:pPr>
              <w:spacing w:after="40" w:line="240" w:lineRule="auto"/>
              <w:rPr>
                <w:sz w:val="21"/>
              </w:rPr>
            </w:pPr>
            <w:r>
              <w:rPr>
                <w:sz w:val="21"/>
              </w:rPr>
              <w:t>The research degree this thesis is written for.</w:t>
            </w:r>
          </w:p>
        </w:tc>
      </w:tr>
      <w:tr w:rsidR="00525B0A" w:rsidRPr="00525B0A" w14:paraId="772ACC0E" w14:textId="77777777" w:rsidTr="00525B0A">
        <w:tblPrEx>
          <w:tblCellMar>
            <w:top w:w="0" w:type="dxa"/>
            <w:bottom w:w="0" w:type="dxa"/>
          </w:tblCellMar>
        </w:tblPrEx>
        <w:tc>
          <w:tcPr>
            <w:tcW w:w="1900" w:type="dxa"/>
          </w:tcPr>
          <w:p w14:paraId="40BB4F85" w14:textId="00071AA7" w:rsidR="00525B0A" w:rsidRPr="00525B0A" w:rsidRDefault="00525B0A" w:rsidP="00525B0A">
            <w:pPr>
              <w:spacing w:after="40" w:line="240" w:lineRule="auto"/>
              <w:rPr>
                <w:sz w:val="21"/>
              </w:rPr>
            </w:pPr>
            <w:r>
              <w:rPr>
                <w:sz w:val="21"/>
              </w:rPr>
              <w:t>UMaT</w:t>
            </w:r>
          </w:p>
        </w:tc>
        <w:tc>
          <w:tcPr>
            <w:tcW w:w="2600" w:type="dxa"/>
          </w:tcPr>
          <w:p w14:paraId="6CE682F2" w14:textId="2B962926" w:rsidR="00525B0A" w:rsidRPr="00525B0A" w:rsidRDefault="00525B0A" w:rsidP="00525B0A">
            <w:pPr>
              <w:spacing w:after="40" w:line="240" w:lineRule="auto"/>
              <w:rPr>
                <w:sz w:val="21"/>
              </w:rPr>
            </w:pPr>
            <w:r>
              <w:rPr>
                <w:sz w:val="21"/>
              </w:rPr>
              <w:t>University of Mines and Technology, Tarkwa</w:t>
            </w:r>
          </w:p>
        </w:tc>
        <w:tc>
          <w:tcPr>
            <w:tcW w:w="4500" w:type="dxa"/>
          </w:tcPr>
          <w:p w14:paraId="623A71C0" w14:textId="3AB55E4A" w:rsidR="00525B0A" w:rsidRPr="00525B0A" w:rsidRDefault="00525B0A" w:rsidP="00525B0A">
            <w:pPr>
              <w:spacing w:after="40" w:line="240" w:lineRule="auto"/>
              <w:rPr>
                <w:sz w:val="21"/>
              </w:rPr>
            </w:pPr>
            <w:r>
              <w:rPr>
                <w:sz w:val="21"/>
              </w:rPr>
              <w:t>The university where the thesis is submitted.</w:t>
            </w:r>
          </w:p>
        </w:tc>
      </w:tr>
      <w:tr w:rsidR="00525B0A" w:rsidRPr="00525B0A" w14:paraId="586A21BC" w14:textId="77777777" w:rsidTr="00525B0A">
        <w:tblPrEx>
          <w:tblCellMar>
            <w:top w:w="0" w:type="dxa"/>
            <w:bottom w:w="0" w:type="dxa"/>
          </w:tblCellMar>
        </w:tblPrEx>
        <w:tc>
          <w:tcPr>
            <w:tcW w:w="1900" w:type="dxa"/>
          </w:tcPr>
          <w:p w14:paraId="3FE33836" w14:textId="5AEF08EF" w:rsidR="00525B0A" w:rsidRPr="00525B0A" w:rsidRDefault="00525B0A" w:rsidP="00525B0A">
            <w:pPr>
              <w:spacing w:after="40" w:line="240" w:lineRule="auto"/>
              <w:rPr>
                <w:sz w:val="21"/>
              </w:rPr>
            </w:pPr>
            <w:r>
              <w:rPr>
                <w:sz w:val="21"/>
              </w:rPr>
              <w:t>DGA</w:t>
            </w:r>
          </w:p>
        </w:tc>
        <w:tc>
          <w:tcPr>
            <w:tcW w:w="2600" w:type="dxa"/>
          </w:tcPr>
          <w:p w14:paraId="0AF044AA" w14:textId="1F36A0AD" w:rsidR="00525B0A" w:rsidRPr="00525B0A" w:rsidRDefault="00525B0A" w:rsidP="00525B0A">
            <w:pPr>
              <w:spacing w:after="40" w:line="240" w:lineRule="auto"/>
              <w:rPr>
                <w:sz w:val="21"/>
              </w:rPr>
            </w:pPr>
            <w:r>
              <w:rPr>
                <w:sz w:val="21"/>
              </w:rPr>
              <w:t>Dissolved Gas Analysis</w:t>
            </w:r>
          </w:p>
        </w:tc>
        <w:tc>
          <w:tcPr>
            <w:tcW w:w="4500" w:type="dxa"/>
          </w:tcPr>
          <w:p w14:paraId="3E86E774" w14:textId="0DBEDD40" w:rsidR="00525B0A" w:rsidRPr="00525B0A" w:rsidRDefault="00525B0A" w:rsidP="00525B0A">
            <w:pPr>
              <w:spacing w:after="40" w:line="240" w:lineRule="auto"/>
              <w:rPr>
                <w:sz w:val="21"/>
              </w:rPr>
            </w:pPr>
            <w:r>
              <w:rPr>
                <w:sz w:val="21"/>
              </w:rPr>
              <w:t>Measuring the gases dissolved in transformer oil to find faults inside the transformer without opening it.</w:t>
            </w:r>
          </w:p>
        </w:tc>
      </w:tr>
      <w:tr w:rsidR="00525B0A" w:rsidRPr="00525B0A" w14:paraId="19951ABC" w14:textId="77777777" w:rsidTr="00525B0A">
        <w:tblPrEx>
          <w:tblCellMar>
            <w:top w:w="0" w:type="dxa"/>
            <w:bottom w:w="0" w:type="dxa"/>
          </w:tblCellMar>
        </w:tblPrEx>
        <w:tc>
          <w:tcPr>
            <w:tcW w:w="1900" w:type="dxa"/>
          </w:tcPr>
          <w:p w14:paraId="7A9D05E8" w14:textId="6E3A8FE7" w:rsidR="00525B0A" w:rsidRPr="00525B0A" w:rsidRDefault="00525B0A" w:rsidP="00525B0A">
            <w:pPr>
              <w:spacing w:after="40" w:line="240" w:lineRule="auto"/>
              <w:rPr>
                <w:sz w:val="21"/>
              </w:rPr>
            </w:pPr>
            <w:r>
              <w:rPr>
                <w:sz w:val="21"/>
              </w:rPr>
              <w:t>ppm</w:t>
            </w:r>
          </w:p>
        </w:tc>
        <w:tc>
          <w:tcPr>
            <w:tcW w:w="2600" w:type="dxa"/>
          </w:tcPr>
          <w:p w14:paraId="74F88299" w14:textId="57AF7ED6" w:rsidR="00525B0A" w:rsidRPr="00525B0A" w:rsidRDefault="00525B0A" w:rsidP="00525B0A">
            <w:pPr>
              <w:spacing w:after="40" w:line="240" w:lineRule="auto"/>
              <w:rPr>
                <w:sz w:val="21"/>
              </w:rPr>
            </w:pPr>
            <w:r>
              <w:rPr>
                <w:sz w:val="21"/>
              </w:rPr>
              <w:t>parts per million</w:t>
            </w:r>
          </w:p>
        </w:tc>
        <w:tc>
          <w:tcPr>
            <w:tcW w:w="4500" w:type="dxa"/>
          </w:tcPr>
          <w:p w14:paraId="7CB72861" w14:textId="02A1C391" w:rsidR="00525B0A" w:rsidRPr="00525B0A" w:rsidRDefault="00525B0A" w:rsidP="00525B0A">
            <w:pPr>
              <w:spacing w:after="40" w:line="240" w:lineRule="auto"/>
              <w:rPr>
                <w:sz w:val="21"/>
              </w:rPr>
            </w:pPr>
            <w:r>
              <w:rPr>
                <w:sz w:val="21"/>
              </w:rPr>
              <w:t>Amount of gas in the oil; 1 ppm = 1 microlitre of gas in 1 litre of oil.</w:t>
            </w:r>
          </w:p>
        </w:tc>
      </w:tr>
      <w:tr w:rsidR="00525B0A" w:rsidRPr="00525B0A" w14:paraId="34E0A4E9" w14:textId="77777777" w:rsidTr="00525B0A">
        <w:tblPrEx>
          <w:tblCellMar>
            <w:top w:w="0" w:type="dxa"/>
            <w:bottom w:w="0" w:type="dxa"/>
          </w:tblCellMar>
        </w:tblPrEx>
        <w:tc>
          <w:tcPr>
            <w:tcW w:w="1900" w:type="dxa"/>
          </w:tcPr>
          <w:p w14:paraId="082F5DC4" w14:textId="12D853C4" w:rsidR="00525B0A" w:rsidRPr="00525B0A" w:rsidRDefault="00525B0A" w:rsidP="00525B0A">
            <w:pPr>
              <w:spacing w:after="40" w:line="240" w:lineRule="auto"/>
              <w:rPr>
                <w:sz w:val="21"/>
              </w:rPr>
            </w:pPr>
            <w:r>
              <w:rPr>
                <w:sz w:val="21"/>
              </w:rPr>
              <w:t>H2</w:t>
            </w:r>
          </w:p>
        </w:tc>
        <w:tc>
          <w:tcPr>
            <w:tcW w:w="2600" w:type="dxa"/>
          </w:tcPr>
          <w:p w14:paraId="1C2CD5E9" w14:textId="101241A0" w:rsidR="00525B0A" w:rsidRPr="00525B0A" w:rsidRDefault="00525B0A" w:rsidP="00525B0A">
            <w:pPr>
              <w:spacing w:after="40" w:line="240" w:lineRule="auto"/>
              <w:rPr>
                <w:sz w:val="21"/>
              </w:rPr>
            </w:pPr>
            <w:r>
              <w:rPr>
                <w:sz w:val="21"/>
              </w:rPr>
              <w:t>hydrogen</w:t>
            </w:r>
          </w:p>
        </w:tc>
        <w:tc>
          <w:tcPr>
            <w:tcW w:w="4500" w:type="dxa"/>
          </w:tcPr>
          <w:p w14:paraId="7F171DD6" w14:textId="276C632E" w:rsidR="00525B0A" w:rsidRPr="00525B0A" w:rsidRDefault="00525B0A" w:rsidP="00525B0A">
            <w:pPr>
              <w:spacing w:after="40" w:line="240" w:lineRule="auto"/>
              <w:rPr>
                <w:sz w:val="21"/>
              </w:rPr>
            </w:pPr>
            <w:r>
              <w:rPr>
                <w:sz w:val="21"/>
              </w:rPr>
              <w:t>Gas formed mainly by partial discharges (low-energy electrical activity) in the oil.</w:t>
            </w:r>
          </w:p>
        </w:tc>
      </w:tr>
      <w:tr w:rsidR="00525B0A" w:rsidRPr="00525B0A" w14:paraId="22DA1059" w14:textId="77777777" w:rsidTr="00525B0A">
        <w:tblPrEx>
          <w:tblCellMar>
            <w:top w:w="0" w:type="dxa"/>
            <w:bottom w:w="0" w:type="dxa"/>
          </w:tblCellMar>
        </w:tblPrEx>
        <w:tc>
          <w:tcPr>
            <w:tcW w:w="1900" w:type="dxa"/>
          </w:tcPr>
          <w:p w14:paraId="29235663" w14:textId="04259D34" w:rsidR="00525B0A" w:rsidRPr="00525B0A" w:rsidRDefault="00525B0A" w:rsidP="00525B0A">
            <w:pPr>
              <w:spacing w:after="40" w:line="240" w:lineRule="auto"/>
              <w:rPr>
                <w:sz w:val="21"/>
              </w:rPr>
            </w:pPr>
            <w:r>
              <w:rPr>
                <w:sz w:val="21"/>
              </w:rPr>
              <w:t>CH4</w:t>
            </w:r>
          </w:p>
        </w:tc>
        <w:tc>
          <w:tcPr>
            <w:tcW w:w="2600" w:type="dxa"/>
          </w:tcPr>
          <w:p w14:paraId="4BB5E257" w14:textId="320C7DED" w:rsidR="00525B0A" w:rsidRPr="00525B0A" w:rsidRDefault="00525B0A" w:rsidP="00525B0A">
            <w:pPr>
              <w:spacing w:after="40" w:line="240" w:lineRule="auto"/>
              <w:rPr>
                <w:sz w:val="21"/>
              </w:rPr>
            </w:pPr>
            <w:r>
              <w:rPr>
                <w:sz w:val="21"/>
              </w:rPr>
              <w:t>methane</w:t>
            </w:r>
          </w:p>
        </w:tc>
        <w:tc>
          <w:tcPr>
            <w:tcW w:w="4500" w:type="dxa"/>
          </w:tcPr>
          <w:p w14:paraId="1BB8FD4C" w14:textId="2447C31E" w:rsidR="00525B0A" w:rsidRPr="00525B0A" w:rsidRDefault="00525B0A" w:rsidP="00525B0A">
            <w:pPr>
              <w:spacing w:after="40" w:line="240" w:lineRule="auto"/>
              <w:rPr>
                <w:sz w:val="21"/>
              </w:rPr>
            </w:pPr>
            <w:r>
              <w:rPr>
                <w:sz w:val="21"/>
              </w:rPr>
              <w:t>Hydrocarbon gas formed when oil is overheated, mainly at the lower fault temperatures.</w:t>
            </w:r>
          </w:p>
        </w:tc>
      </w:tr>
      <w:tr w:rsidR="00525B0A" w:rsidRPr="00525B0A" w14:paraId="066DC9BC" w14:textId="77777777" w:rsidTr="00525B0A">
        <w:tblPrEx>
          <w:tblCellMar>
            <w:top w:w="0" w:type="dxa"/>
            <w:bottom w:w="0" w:type="dxa"/>
          </w:tblCellMar>
        </w:tblPrEx>
        <w:tc>
          <w:tcPr>
            <w:tcW w:w="1900" w:type="dxa"/>
          </w:tcPr>
          <w:p w14:paraId="22B1E19A" w14:textId="70151D74" w:rsidR="00525B0A" w:rsidRPr="00525B0A" w:rsidRDefault="00525B0A" w:rsidP="00525B0A">
            <w:pPr>
              <w:spacing w:after="40" w:line="240" w:lineRule="auto"/>
              <w:rPr>
                <w:sz w:val="21"/>
              </w:rPr>
            </w:pPr>
            <w:r>
              <w:rPr>
                <w:sz w:val="21"/>
              </w:rPr>
              <w:t>C2H6</w:t>
            </w:r>
          </w:p>
        </w:tc>
        <w:tc>
          <w:tcPr>
            <w:tcW w:w="2600" w:type="dxa"/>
          </w:tcPr>
          <w:p w14:paraId="1D289E6C" w14:textId="7517D6E2" w:rsidR="00525B0A" w:rsidRPr="00525B0A" w:rsidRDefault="00525B0A" w:rsidP="00525B0A">
            <w:pPr>
              <w:spacing w:after="40" w:line="240" w:lineRule="auto"/>
              <w:rPr>
                <w:sz w:val="21"/>
              </w:rPr>
            </w:pPr>
            <w:r>
              <w:rPr>
                <w:sz w:val="21"/>
              </w:rPr>
              <w:t>ethane</w:t>
            </w:r>
          </w:p>
        </w:tc>
        <w:tc>
          <w:tcPr>
            <w:tcW w:w="4500" w:type="dxa"/>
          </w:tcPr>
          <w:p w14:paraId="3A526808" w14:textId="2E9BA419" w:rsidR="00525B0A" w:rsidRPr="00525B0A" w:rsidRDefault="00525B0A" w:rsidP="00525B0A">
            <w:pPr>
              <w:spacing w:after="40" w:line="240" w:lineRule="auto"/>
              <w:rPr>
                <w:sz w:val="21"/>
              </w:rPr>
            </w:pPr>
            <w:r>
              <w:rPr>
                <w:sz w:val="21"/>
              </w:rPr>
              <w:t>Hydrocarbon gas formed when oil is overheated, mainly at the lower fault temperatures.</w:t>
            </w:r>
          </w:p>
        </w:tc>
      </w:tr>
      <w:tr w:rsidR="00525B0A" w:rsidRPr="00525B0A" w14:paraId="219C2C64" w14:textId="77777777" w:rsidTr="00525B0A">
        <w:tblPrEx>
          <w:tblCellMar>
            <w:top w:w="0" w:type="dxa"/>
            <w:bottom w:w="0" w:type="dxa"/>
          </w:tblCellMar>
        </w:tblPrEx>
        <w:tc>
          <w:tcPr>
            <w:tcW w:w="1900" w:type="dxa"/>
          </w:tcPr>
          <w:p w14:paraId="3CE0E812" w14:textId="23F320A3" w:rsidR="00525B0A" w:rsidRPr="00525B0A" w:rsidRDefault="00525B0A" w:rsidP="00525B0A">
            <w:pPr>
              <w:spacing w:after="40" w:line="240" w:lineRule="auto"/>
              <w:rPr>
                <w:sz w:val="21"/>
              </w:rPr>
            </w:pPr>
            <w:r>
              <w:rPr>
                <w:sz w:val="21"/>
              </w:rPr>
              <w:t>C2H4</w:t>
            </w:r>
          </w:p>
        </w:tc>
        <w:tc>
          <w:tcPr>
            <w:tcW w:w="2600" w:type="dxa"/>
          </w:tcPr>
          <w:p w14:paraId="1B33CBEA" w14:textId="4137C09E" w:rsidR="00525B0A" w:rsidRPr="00525B0A" w:rsidRDefault="00525B0A" w:rsidP="00525B0A">
            <w:pPr>
              <w:spacing w:after="40" w:line="240" w:lineRule="auto"/>
              <w:rPr>
                <w:sz w:val="21"/>
              </w:rPr>
            </w:pPr>
            <w:r>
              <w:rPr>
                <w:sz w:val="21"/>
              </w:rPr>
              <w:t>ethylene</w:t>
            </w:r>
          </w:p>
        </w:tc>
        <w:tc>
          <w:tcPr>
            <w:tcW w:w="4500" w:type="dxa"/>
          </w:tcPr>
          <w:p w14:paraId="2D228D87" w14:textId="12E5381B" w:rsidR="00525B0A" w:rsidRPr="00525B0A" w:rsidRDefault="00525B0A" w:rsidP="00525B0A">
            <w:pPr>
              <w:spacing w:after="40" w:line="240" w:lineRule="auto"/>
              <w:rPr>
                <w:sz w:val="21"/>
              </w:rPr>
            </w:pPr>
            <w:r>
              <w:rPr>
                <w:sz w:val="21"/>
              </w:rPr>
              <w:t>Hydrocarbon gas favoured above about 500 °C; it rises as thermal faults get hotter.</w:t>
            </w:r>
          </w:p>
        </w:tc>
      </w:tr>
      <w:tr w:rsidR="00525B0A" w:rsidRPr="00525B0A" w14:paraId="3EB38402" w14:textId="77777777" w:rsidTr="00525B0A">
        <w:tblPrEx>
          <w:tblCellMar>
            <w:top w:w="0" w:type="dxa"/>
            <w:bottom w:w="0" w:type="dxa"/>
          </w:tblCellMar>
        </w:tblPrEx>
        <w:tc>
          <w:tcPr>
            <w:tcW w:w="1900" w:type="dxa"/>
          </w:tcPr>
          <w:p w14:paraId="7F5FC294" w14:textId="7EA61AF4" w:rsidR="00525B0A" w:rsidRPr="00525B0A" w:rsidRDefault="00525B0A" w:rsidP="00525B0A">
            <w:pPr>
              <w:spacing w:after="40" w:line="240" w:lineRule="auto"/>
              <w:rPr>
                <w:sz w:val="21"/>
              </w:rPr>
            </w:pPr>
            <w:r>
              <w:rPr>
                <w:sz w:val="21"/>
              </w:rPr>
              <w:t>C2H2</w:t>
            </w:r>
          </w:p>
        </w:tc>
        <w:tc>
          <w:tcPr>
            <w:tcW w:w="2600" w:type="dxa"/>
          </w:tcPr>
          <w:p w14:paraId="17B8A832" w14:textId="4564F6DB" w:rsidR="00525B0A" w:rsidRPr="00525B0A" w:rsidRDefault="00525B0A" w:rsidP="00525B0A">
            <w:pPr>
              <w:spacing w:after="40" w:line="240" w:lineRule="auto"/>
              <w:rPr>
                <w:sz w:val="21"/>
              </w:rPr>
            </w:pPr>
            <w:r>
              <w:rPr>
                <w:sz w:val="21"/>
              </w:rPr>
              <w:t>acetylene</w:t>
            </w:r>
          </w:p>
        </w:tc>
        <w:tc>
          <w:tcPr>
            <w:tcW w:w="4500" w:type="dxa"/>
          </w:tcPr>
          <w:p w14:paraId="22194688" w14:textId="4D5EFEE8" w:rsidR="00525B0A" w:rsidRPr="00525B0A" w:rsidRDefault="00525B0A" w:rsidP="00525B0A">
            <w:pPr>
              <w:spacing w:after="40" w:line="240" w:lineRule="auto"/>
              <w:rPr>
                <w:sz w:val="21"/>
              </w:rPr>
            </w:pPr>
            <w:r>
              <w:rPr>
                <w:sz w:val="21"/>
              </w:rPr>
              <w:t>Gas that needs at least 800 to 1 200 °C; formed in significant amounts mainly in electrical arcs.</w:t>
            </w:r>
          </w:p>
        </w:tc>
      </w:tr>
      <w:tr w:rsidR="00525B0A" w:rsidRPr="00525B0A" w14:paraId="6B37B5BD" w14:textId="77777777" w:rsidTr="00525B0A">
        <w:tblPrEx>
          <w:tblCellMar>
            <w:top w:w="0" w:type="dxa"/>
            <w:bottom w:w="0" w:type="dxa"/>
          </w:tblCellMar>
        </w:tblPrEx>
        <w:tc>
          <w:tcPr>
            <w:tcW w:w="1900" w:type="dxa"/>
          </w:tcPr>
          <w:p w14:paraId="07DC07D6" w14:textId="5065F1D5" w:rsidR="00525B0A" w:rsidRPr="00525B0A" w:rsidRDefault="00525B0A" w:rsidP="00525B0A">
            <w:pPr>
              <w:spacing w:after="40" w:line="240" w:lineRule="auto"/>
              <w:rPr>
                <w:sz w:val="21"/>
              </w:rPr>
            </w:pPr>
            <w:r>
              <w:rPr>
                <w:sz w:val="21"/>
              </w:rPr>
              <w:t>PD</w:t>
            </w:r>
          </w:p>
        </w:tc>
        <w:tc>
          <w:tcPr>
            <w:tcW w:w="2600" w:type="dxa"/>
          </w:tcPr>
          <w:p w14:paraId="1F255EAE" w14:textId="71FB5344" w:rsidR="00525B0A" w:rsidRPr="00525B0A" w:rsidRDefault="00525B0A" w:rsidP="00525B0A">
            <w:pPr>
              <w:spacing w:after="40" w:line="240" w:lineRule="auto"/>
              <w:rPr>
                <w:sz w:val="21"/>
              </w:rPr>
            </w:pPr>
            <w:r>
              <w:rPr>
                <w:sz w:val="21"/>
              </w:rPr>
              <w:t>partial discharges</w:t>
            </w:r>
          </w:p>
        </w:tc>
        <w:tc>
          <w:tcPr>
            <w:tcW w:w="4500" w:type="dxa"/>
          </w:tcPr>
          <w:p w14:paraId="77AE0D0D" w14:textId="51B63E34" w:rsidR="00525B0A" w:rsidRPr="00525B0A" w:rsidRDefault="00525B0A" w:rsidP="00525B0A">
            <w:pPr>
              <w:spacing w:after="40" w:line="240" w:lineRule="auto"/>
              <w:rPr>
                <w:sz w:val="21"/>
              </w:rPr>
            </w:pPr>
            <w:r>
              <w:rPr>
                <w:sz w:val="21"/>
              </w:rPr>
              <w:t>Small electrical discharges that only partly bridge the insulation (corona type, can form X-wax, or small sparking punctures in paper).</w:t>
            </w:r>
          </w:p>
        </w:tc>
      </w:tr>
      <w:tr w:rsidR="00525B0A" w:rsidRPr="00525B0A" w14:paraId="144145F9" w14:textId="77777777" w:rsidTr="00525B0A">
        <w:tblPrEx>
          <w:tblCellMar>
            <w:top w:w="0" w:type="dxa"/>
            <w:bottom w:w="0" w:type="dxa"/>
          </w:tblCellMar>
        </w:tblPrEx>
        <w:tc>
          <w:tcPr>
            <w:tcW w:w="1900" w:type="dxa"/>
          </w:tcPr>
          <w:p w14:paraId="534403FA" w14:textId="577D3D50" w:rsidR="00525B0A" w:rsidRPr="00525B0A" w:rsidRDefault="00525B0A" w:rsidP="00525B0A">
            <w:pPr>
              <w:spacing w:after="40" w:line="240" w:lineRule="auto"/>
              <w:rPr>
                <w:sz w:val="21"/>
              </w:rPr>
            </w:pPr>
            <w:r>
              <w:rPr>
                <w:sz w:val="21"/>
              </w:rPr>
              <w:t>D1</w:t>
            </w:r>
          </w:p>
        </w:tc>
        <w:tc>
          <w:tcPr>
            <w:tcW w:w="2600" w:type="dxa"/>
          </w:tcPr>
          <w:p w14:paraId="73597272" w14:textId="7AA5F988" w:rsidR="00525B0A" w:rsidRPr="00525B0A" w:rsidRDefault="00525B0A" w:rsidP="00525B0A">
            <w:pPr>
              <w:spacing w:after="40" w:line="240" w:lineRule="auto"/>
              <w:rPr>
                <w:sz w:val="21"/>
              </w:rPr>
            </w:pPr>
            <w:r>
              <w:rPr>
                <w:sz w:val="21"/>
              </w:rPr>
              <w:t>discharges of low energy</w:t>
            </w:r>
          </w:p>
        </w:tc>
        <w:tc>
          <w:tcPr>
            <w:tcW w:w="4500" w:type="dxa"/>
          </w:tcPr>
          <w:p w14:paraId="49887D71" w14:textId="4C62BD95" w:rsidR="00525B0A" w:rsidRPr="00525B0A" w:rsidRDefault="00525B0A" w:rsidP="00525B0A">
            <w:pPr>
              <w:spacing w:after="40" w:line="240" w:lineRule="auto"/>
              <w:rPr>
                <w:sz w:val="21"/>
              </w:rPr>
            </w:pPr>
            <w:r>
              <w:rPr>
                <w:sz w:val="21"/>
              </w:rPr>
              <w:t>Sparking or tracking: larger punctures in paper, carbonised paper surface or carbon particles in oil.</w:t>
            </w:r>
          </w:p>
        </w:tc>
      </w:tr>
      <w:tr w:rsidR="00525B0A" w:rsidRPr="00525B0A" w14:paraId="63823CBA" w14:textId="77777777" w:rsidTr="00525B0A">
        <w:tblPrEx>
          <w:tblCellMar>
            <w:top w:w="0" w:type="dxa"/>
            <w:bottom w:w="0" w:type="dxa"/>
          </w:tblCellMar>
        </w:tblPrEx>
        <w:tc>
          <w:tcPr>
            <w:tcW w:w="1900" w:type="dxa"/>
          </w:tcPr>
          <w:p w14:paraId="272626D8" w14:textId="030FDB9E" w:rsidR="00525B0A" w:rsidRPr="00525B0A" w:rsidRDefault="00525B0A" w:rsidP="00525B0A">
            <w:pPr>
              <w:spacing w:after="40" w:line="240" w:lineRule="auto"/>
              <w:rPr>
                <w:sz w:val="21"/>
              </w:rPr>
            </w:pPr>
            <w:r>
              <w:rPr>
                <w:sz w:val="21"/>
              </w:rPr>
              <w:t>D2</w:t>
            </w:r>
          </w:p>
        </w:tc>
        <w:tc>
          <w:tcPr>
            <w:tcW w:w="2600" w:type="dxa"/>
          </w:tcPr>
          <w:p w14:paraId="7DACE795" w14:textId="1268F1C0" w:rsidR="00525B0A" w:rsidRPr="00525B0A" w:rsidRDefault="00525B0A" w:rsidP="00525B0A">
            <w:pPr>
              <w:spacing w:after="40" w:line="240" w:lineRule="auto"/>
              <w:rPr>
                <w:sz w:val="21"/>
              </w:rPr>
            </w:pPr>
            <w:r>
              <w:rPr>
                <w:sz w:val="21"/>
              </w:rPr>
              <w:t>discharges of high energy</w:t>
            </w:r>
          </w:p>
        </w:tc>
        <w:tc>
          <w:tcPr>
            <w:tcW w:w="4500" w:type="dxa"/>
          </w:tcPr>
          <w:p w14:paraId="6D3D4B64" w14:textId="5F0F12D1" w:rsidR="00525B0A" w:rsidRPr="00525B0A" w:rsidRDefault="00525B0A" w:rsidP="00525B0A">
            <w:pPr>
              <w:spacing w:after="40" w:line="240" w:lineRule="auto"/>
              <w:rPr>
                <w:sz w:val="21"/>
              </w:rPr>
            </w:pPr>
            <w:r>
              <w:rPr>
                <w:sz w:val="21"/>
              </w:rPr>
              <w:t>Arcing with power follow-through: extensive carbonisation, metal fusion, sometimes tripping of the equipment.</w:t>
            </w:r>
          </w:p>
        </w:tc>
      </w:tr>
      <w:tr w:rsidR="00525B0A" w:rsidRPr="00525B0A" w14:paraId="25F466D6" w14:textId="77777777" w:rsidTr="00525B0A">
        <w:tblPrEx>
          <w:tblCellMar>
            <w:top w:w="0" w:type="dxa"/>
            <w:bottom w:w="0" w:type="dxa"/>
          </w:tblCellMar>
        </w:tblPrEx>
        <w:tc>
          <w:tcPr>
            <w:tcW w:w="1900" w:type="dxa"/>
          </w:tcPr>
          <w:p w14:paraId="1660A016" w14:textId="6051B204" w:rsidR="00525B0A" w:rsidRPr="00525B0A" w:rsidRDefault="00525B0A" w:rsidP="00525B0A">
            <w:pPr>
              <w:spacing w:after="40" w:line="240" w:lineRule="auto"/>
              <w:rPr>
                <w:sz w:val="21"/>
              </w:rPr>
            </w:pPr>
            <w:r>
              <w:rPr>
                <w:sz w:val="21"/>
              </w:rPr>
              <w:t>T1</w:t>
            </w:r>
          </w:p>
        </w:tc>
        <w:tc>
          <w:tcPr>
            <w:tcW w:w="2600" w:type="dxa"/>
          </w:tcPr>
          <w:p w14:paraId="13EA30C8" w14:textId="39273858" w:rsidR="00525B0A" w:rsidRPr="00525B0A" w:rsidRDefault="00525B0A" w:rsidP="00525B0A">
            <w:pPr>
              <w:spacing w:after="40" w:line="240" w:lineRule="auto"/>
              <w:rPr>
                <w:sz w:val="21"/>
              </w:rPr>
            </w:pPr>
            <w:r>
              <w:rPr>
                <w:sz w:val="21"/>
              </w:rPr>
              <w:t>thermal fault below 300 °C</w:t>
            </w:r>
          </w:p>
        </w:tc>
        <w:tc>
          <w:tcPr>
            <w:tcW w:w="4500" w:type="dxa"/>
          </w:tcPr>
          <w:p w14:paraId="1A5E1265" w14:textId="30A9493C" w:rsidR="00525B0A" w:rsidRPr="00525B0A" w:rsidRDefault="00525B0A" w:rsidP="00525B0A">
            <w:pPr>
              <w:spacing w:after="40" w:line="240" w:lineRule="auto"/>
              <w:rPr>
                <w:sz w:val="21"/>
              </w:rPr>
            </w:pPr>
            <w:r>
              <w:rPr>
                <w:sz w:val="21"/>
              </w:rPr>
              <w:t>Overheating in which the paper has turned brownish.</w:t>
            </w:r>
          </w:p>
        </w:tc>
      </w:tr>
      <w:tr w:rsidR="00525B0A" w:rsidRPr="00525B0A" w14:paraId="6052FEB8" w14:textId="77777777" w:rsidTr="00525B0A">
        <w:tblPrEx>
          <w:tblCellMar>
            <w:top w:w="0" w:type="dxa"/>
            <w:bottom w:w="0" w:type="dxa"/>
          </w:tblCellMar>
        </w:tblPrEx>
        <w:tc>
          <w:tcPr>
            <w:tcW w:w="1900" w:type="dxa"/>
          </w:tcPr>
          <w:p w14:paraId="2C19F7C9" w14:textId="696B3E4A" w:rsidR="00525B0A" w:rsidRPr="00525B0A" w:rsidRDefault="00525B0A" w:rsidP="00525B0A">
            <w:pPr>
              <w:spacing w:after="40" w:line="240" w:lineRule="auto"/>
              <w:rPr>
                <w:sz w:val="21"/>
              </w:rPr>
            </w:pPr>
            <w:r>
              <w:rPr>
                <w:sz w:val="21"/>
              </w:rPr>
              <w:t>T2</w:t>
            </w:r>
          </w:p>
        </w:tc>
        <w:tc>
          <w:tcPr>
            <w:tcW w:w="2600" w:type="dxa"/>
          </w:tcPr>
          <w:p w14:paraId="7B439DE7" w14:textId="52417F43" w:rsidR="00525B0A" w:rsidRPr="00525B0A" w:rsidRDefault="00525B0A" w:rsidP="00525B0A">
            <w:pPr>
              <w:spacing w:after="40" w:line="240" w:lineRule="auto"/>
              <w:rPr>
                <w:sz w:val="21"/>
              </w:rPr>
            </w:pPr>
            <w:r>
              <w:rPr>
                <w:sz w:val="21"/>
              </w:rPr>
              <w:t>thermal fault 300 to 700 °C</w:t>
            </w:r>
          </w:p>
        </w:tc>
        <w:tc>
          <w:tcPr>
            <w:tcW w:w="4500" w:type="dxa"/>
          </w:tcPr>
          <w:p w14:paraId="6C0D967C" w14:textId="35BC1A23" w:rsidR="00525B0A" w:rsidRPr="00525B0A" w:rsidRDefault="00525B0A" w:rsidP="00525B0A">
            <w:pPr>
              <w:spacing w:after="40" w:line="240" w:lineRule="auto"/>
              <w:rPr>
                <w:sz w:val="21"/>
              </w:rPr>
            </w:pPr>
            <w:r>
              <w:rPr>
                <w:sz w:val="21"/>
              </w:rPr>
              <w:t>Overheating in which the paper has carbonised.</w:t>
            </w:r>
          </w:p>
        </w:tc>
      </w:tr>
      <w:tr w:rsidR="00525B0A" w:rsidRPr="00525B0A" w14:paraId="240B930C" w14:textId="77777777" w:rsidTr="00525B0A">
        <w:tblPrEx>
          <w:tblCellMar>
            <w:top w:w="0" w:type="dxa"/>
            <w:bottom w:w="0" w:type="dxa"/>
          </w:tblCellMar>
        </w:tblPrEx>
        <w:tc>
          <w:tcPr>
            <w:tcW w:w="1900" w:type="dxa"/>
          </w:tcPr>
          <w:p w14:paraId="6B02B36E" w14:textId="0C4380AB" w:rsidR="00525B0A" w:rsidRPr="00525B0A" w:rsidRDefault="00525B0A" w:rsidP="00525B0A">
            <w:pPr>
              <w:spacing w:after="40" w:line="240" w:lineRule="auto"/>
              <w:rPr>
                <w:sz w:val="21"/>
              </w:rPr>
            </w:pPr>
            <w:r>
              <w:rPr>
                <w:sz w:val="21"/>
              </w:rPr>
              <w:t>T3</w:t>
            </w:r>
          </w:p>
        </w:tc>
        <w:tc>
          <w:tcPr>
            <w:tcW w:w="2600" w:type="dxa"/>
          </w:tcPr>
          <w:p w14:paraId="61AA73F3" w14:textId="14ABCC55" w:rsidR="00525B0A" w:rsidRPr="00525B0A" w:rsidRDefault="00525B0A" w:rsidP="00525B0A">
            <w:pPr>
              <w:spacing w:after="40" w:line="240" w:lineRule="auto"/>
              <w:rPr>
                <w:sz w:val="21"/>
              </w:rPr>
            </w:pPr>
            <w:r>
              <w:rPr>
                <w:sz w:val="21"/>
              </w:rPr>
              <w:t>thermal fault above 700 °C</w:t>
            </w:r>
          </w:p>
        </w:tc>
        <w:tc>
          <w:tcPr>
            <w:tcW w:w="4500" w:type="dxa"/>
          </w:tcPr>
          <w:p w14:paraId="632F2E2E" w14:textId="1DCA92CD" w:rsidR="00525B0A" w:rsidRPr="00525B0A" w:rsidRDefault="00525B0A" w:rsidP="00525B0A">
            <w:pPr>
              <w:spacing w:after="40" w:line="240" w:lineRule="auto"/>
              <w:rPr>
                <w:sz w:val="21"/>
              </w:rPr>
            </w:pPr>
            <w:r>
              <w:rPr>
                <w:sz w:val="21"/>
              </w:rPr>
              <w:t>Very hot fault: carbonised oil, metal colouring (800 °C) or metal fusion (above 1 000 °C).</w:t>
            </w:r>
          </w:p>
        </w:tc>
      </w:tr>
      <w:tr w:rsidR="00525B0A" w:rsidRPr="00525B0A" w14:paraId="436997FE" w14:textId="77777777" w:rsidTr="00525B0A">
        <w:tblPrEx>
          <w:tblCellMar>
            <w:top w:w="0" w:type="dxa"/>
            <w:bottom w:w="0" w:type="dxa"/>
          </w:tblCellMar>
        </w:tblPrEx>
        <w:tc>
          <w:tcPr>
            <w:tcW w:w="1900" w:type="dxa"/>
          </w:tcPr>
          <w:p w14:paraId="6B150242" w14:textId="7F6E859B" w:rsidR="00525B0A" w:rsidRPr="00525B0A" w:rsidRDefault="00525B0A" w:rsidP="00525B0A">
            <w:pPr>
              <w:spacing w:after="40" w:line="240" w:lineRule="auto"/>
              <w:rPr>
                <w:sz w:val="21"/>
              </w:rPr>
            </w:pPr>
            <w:r>
              <w:rPr>
                <w:sz w:val="21"/>
              </w:rPr>
              <w:t>IEC</w:t>
            </w:r>
          </w:p>
        </w:tc>
        <w:tc>
          <w:tcPr>
            <w:tcW w:w="2600" w:type="dxa"/>
          </w:tcPr>
          <w:p w14:paraId="20048215" w14:textId="4E0881EB" w:rsidR="00525B0A" w:rsidRPr="00525B0A" w:rsidRDefault="00525B0A" w:rsidP="00525B0A">
            <w:pPr>
              <w:spacing w:after="40" w:line="240" w:lineRule="auto"/>
              <w:rPr>
                <w:sz w:val="21"/>
              </w:rPr>
            </w:pPr>
            <w:r>
              <w:rPr>
                <w:sz w:val="21"/>
              </w:rPr>
              <w:t>International Electrotechnical Commission</w:t>
            </w:r>
          </w:p>
        </w:tc>
        <w:tc>
          <w:tcPr>
            <w:tcW w:w="4500" w:type="dxa"/>
          </w:tcPr>
          <w:p w14:paraId="67FF2CE1" w14:textId="376D02E4" w:rsidR="00525B0A" w:rsidRPr="00525B0A" w:rsidRDefault="00525B0A" w:rsidP="00525B0A">
            <w:pPr>
              <w:spacing w:after="40" w:line="240" w:lineRule="auto"/>
              <w:rPr>
                <w:sz w:val="21"/>
              </w:rPr>
            </w:pPr>
            <w:r>
              <w:rPr>
                <w:sz w:val="21"/>
              </w:rPr>
              <w:t>The world body that publishes electrical standards, such as IEC 60599.</w:t>
            </w:r>
          </w:p>
        </w:tc>
      </w:tr>
      <w:tr w:rsidR="00525B0A" w:rsidRPr="00525B0A" w14:paraId="174C60D2" w14:textId="77777777" w:rsidTr="00525B0A">
        <w:tblPrEx>
          <w:tblCellMar>
            <w:top w:w="0" w:type="dxa"/>
            <w:bottom w:w="0" w:type="dxa"/>
          </w:tblCellMar>
        </w:tblPrEx>
        <w:tc>
          <w:tcPr>
            <w:tcW w:w="1900" w:type="dxa"/>
          </w:tcPr>
          <w:p w14:paraId="44F8C676" w14:textId="6C14BB98" w:rsidR="00525B0A" w:rsidRPr="00525B0A" w:rsidRDefault="00525B0A" w:rsidP="00525B0A">
            <w:pPr>
              <w:spacing w:after="40" w:line="240" w:lineRule="auto"/>
              <w:rPr>
                <w:sz w:val="21"/>
              </w:rPr>
            </w:pPr>
            <w:r>
              <w:rPr>
                <w:sz w:val="21"/>
              </w:rPr>
              <w:t>IEC 60599</w:t>
            </w:r>
          </w:p>
        </w:tc>
        <w:tc>
          <w:tcPr>
            <w:tcW w:w="2600" w:type="dxa"/>
          </w:tcPr>
          <w:p w14:paraId="16E278E2" w14:textId="726D9D18" w:rsidR="00525B0A" w:rsidRPr="00525B0A" w:rsidRDefault="00525B0A" w:rsidP="00525B0A">
            <w:pPr>
              <w:spacing w:after="40" w:line="240" w:lineRule="auto"/>
              <w:rPr>
                <w:sz w:val="21"/>
              </w:rPr>
            </w:pPr>
            <w:r>
              <w:rPr>
                <w:sz w:val="21"/>
              </w:rPr>
              <w:t>IEC guide to the interpretation of dissolved and free gas analysis</w:t>
            </w:r>
          </w:p>
        </w:tc>
        <w:tc>
          <w:tcPr>
            <w:tcW w:w="4500" w:type="dxa"/>
          </w:tcPr>
          <w:p w14:paraId="09442BAE" w14:textId="72308AB1" w:rsidR="00525B0A" w:rsidRPr="00525B0A" w:rsidRDefault="00525B0A" w:rsidP="00525B0A">
            <w:pPr>
              <w:spacing w:after="40" w:line="240" w:lineRule="auto"/>
              <w:rPr>
                <w:sz w:val="21"/>
              </w:rPr>
            </w:pPr>
            <w:r>
              <w:rPr>
                <w:sz w:val="21"/>
              </w:rPr>
              <w:t>The international standard that defines the fault types and the IEC gas-ratio method.</w:t>
            </w:r>
          </w:p>
        </w:tc>
      </w:tr>
      <w:tr w:rsidR="00525B0A" w:rsidRPr="00525B0A" w14:paraId="41C67467" w14:textId="77777777" w:rsidTr="00525B0A">
        <w:tblPrEx>
          <w:tblCellMar>
            <w:top w:w="0" w:type="dxa"/>
            <w:bottom w:w="0" w:type="dxa"/>
          </w:tblCellMar>
        </w:tblPrEx>
        <w:tc>
          <w:tcPr>
            <w:tcW w:w="1900" w:type="dxa"/>
          </w:tcPr>
          <w:p w14:paraId="682B0B03" w14:textId="4B459492" w:rsidR="00525B0A" w:rsidRPr="00525B0A" w:rsidRDefault="00525B0A" w:rsidP="00525B0A">
            <w:pPr>
              <w:spacing w:after="40" w:line="240" w:lineRule="auto"/>
              <w:rPr>
                <w:sz w:val="21"/>
              </w:rPr>
            </w:pPr>
            <w:r>
              <w:rPr>
                <w:sz w:val="21"/>
              </w:rPr>
              <w:t>IEC TC 10</w:t>
            </w:r>
          </w:p>
        </w:tc>
        <w:tc>
          <w:tcPr>
            <w:tcW w:w="2600" w:type="dxa"/>
          </w:tcPr>
          <w:p w14:paraId="5652712B" w14:textId="47619103" w:rsidR="00525B0A" w:rsidRPr="00525B0A" w:rsidRDefault="00525B0A" w:rsidP="00525B0A">
            <w:pPr>
              <w:spacing w:after="40" w:line="240" w:lineRule="auto"/>
              <w:rPr>
                <w:sz w:val="21"/>
              </w:rPr>
            </w:pPr>
            <w:r>
              <w:rPr>
                <w:sz w:val="21"/>
              </w:rPr>
              <w:t>IEC Technical Committee 10 (fluids for electrotechnical applications)</w:t>
            </w:r>
          </w:p>
        </w:tc>
        <w:tc>
          <w:tcPr>
            <w:tcW w:w="4500" w:type="dxa"/>
          </w:tcPr>
          <w:p w14:paraId="33CC5ADC" w14:textId="0504F01E" w:rsidR="00525B0A" w:rsidRPr="00525B0A" w:rsidRDefault="00525B0A" w:rsidP="00525B0A">
            <w:pPr>
              <w:spacing w:after="40" w:line="240" w:lineRule="auto"/>
              <w:rPr>
                <w:sz w:val="21"/>
              </w:rPr>
            </w:pPr>
            <w:r>
              <w:rPr>
                <w:sz w:val="21"/>
              </w:rPr>
              <w:t>The committee that wrote IEC 60599; its database of 117 inspected faulty units is this thesis's main benchmark.</w:t>
            </w:r>
          </w:p>
        </w:tc>
      </w:tr>
      <w:tr w:rsidR="00525B0A" w:rsidRPr="00525B0A" w14:paraId="057CDF42" w14:textId="77777777" w:rsidTr="00525B0A">
        <w:tblPrEx>
          <w:tblCellMar>
            <w:top w:w="0" w:type="dxa"/>
            <w:bottom w:w="0" w:type="dxa"/>
          </w:tblCellMar>
        </w:tblPrEx>
        <w:tc>
          <w:tcPr>
            <w:tcW w:w="1900" w:type="dxa"/>
          </w:tcPr>
          <w:p w14:paraId="756C5C05" w14:textId="297C6213" w:rsidR="00525B0A" w:rsidRPr="00525B0A" w:rsidRDefault="00525B0A" w:rsidP="00525B0A">
            <w:pPr>
              <w:spacing w:after="40" w:line="240" w:lineRule="auto"/>
              <w:rPr>
                <w:sz w:val="21"/>
              </w:rPr>
            </w:pPr>
            <w:r>
              <w:rPr>
                <w:sz w:val="21"/>
              </w:rPr>
              <w:t>IEEE</w:t>
            </w:r>
          </w:p>
        </w:tc>
        <w:tc>
          <w:tcPr>
            <w:tcW w:w="2600" w:type="dxa"/>
          </w:tcPr>
          <w:p w14:paraId="59132C64" w14:textId="23CB4F11" w:rsidR="00525B0A" w:rsidRPr="00525B0A" w:rsidRDefault="00525B0A" w:rsidP="00525B0A">
            <w:pPr>
              <w:spacing w:after="40" w:line="240" w:lineRule="auto"/>
              <w:rPr>
                <w:sz w:val="21"/>
              </w:rPr>
            </w:pPr>
            <w:r>
              <w:rPr>
                <w:sz w:val="21"/>
              </w:rPr>
              <w:t>Institute of Electrical and Electronics Engineers</w:t>
            </w:r>
          </w:p>
        </w:tc>
        <w:tc>
          <w:tcPr>
            <w:tcW w:w="4500" w:type="dxa"/>
          </w:tcPr>
          <w:p w14:paraId="4F9AECD7" w14:textId="49A502B0" w:rsidR="00525B0A" w:rsidRPr="00525B0A" w:rsidRDefault="00525B0A" w:rsidP="00525B0A">
            <w:pPr>
              <w:spacing w:after="40" w:line="240" w:lineRule="auto"/>
              <w:rPr>
                <w:sz w:val="21"/>
              </w:rPr>
            </w:pPr>
            <w:r>
              <w:rPr>
                <w:sz w:val="21"/>
              </w:rPr>
              <w:t>A professional body that publishes engineering standards and journals.</w:t>
            </w:r>
          </w:p>
        </w:tc>
      </w:tr>
      <w:tr w:rsidR="00525B0A" w:rsidRPr="00525B0A" w14:paraId="34772582" w14:textId="77777777" w:rsidTr="00525B0A">
        <w:tblPrEx>
          <w:tblCellMar>
            <w:top w:w="0" w:type="dxa"/>
            <w:bottom w:w="0" w:type="dxa"/>
          </w:tblCellMar>
        </w:tblPrEx>
        <w:tc>
          <w:tcPr>
            <w:tcW w:w="1900" w:type="dxa"/>
          </w:tcPr>
          <w:p w14:paraId="228D90B7" w14:textId="5A64E6AA" w:rsidR="00525B0A" w:rsidRPr="00525B0A" w:rsidRDefault="00525B0A" w:rsidP="00525B0A">
            <w:pPr>
              <w:spacing w:after="40" w:line="240" w:lineRule="auto"/>
              <w:rPr>
                <w:sz w:val="21"/>
              </w:rPr>
            </w:pPr>
            <w:r>
              <w:rPr>
                <w:sz w:val="21"/>
              </w:rPr>
              <w:t>IEEE C57.104</w:t>
            </w:r>
          </w:p>
        </w:tc>
        <w:tc>
          <w:tcPr>
            <w:tcW w:w="2600" w:type="dxa"/>
          </w:tcPr>
          <w:p w14:paraId="2BF576A0" w14:textId="6BF1E198" w:rsidR="00525B0A" w:rsidRPr="00525B0A" w:rsidRDefault="00525B0A" w:rsidP="00525B0A">
            <w:pPr>
              <w:spacing w:after="40" w:line="240" w:lineRule="auto"/>
              <w:rPr>
                <w:sz w:val="21"/>
              </w:rPr>
            </w:pPr>
            <w:r>
              <w:rPr>
                <w:sz w:val="21"/>
              </w:rPr>
              <w:t>IEEE guide for the interpretation of gases generated in oil-immersed transformers</w:t>
            </w:r>
          </w:p>
        </w:tc>
        <w:tc>
          <w:tcPr>
            <w:tcW w:w="4500" w:type="dxa"/>
          </w:tcPr>
          <w:p w14:paraId="02D4B02B" w14:textId="39687C41" w:rsidR="00525B0A" w:rsidRPr="00525B0A" w:rsidRDefault="00525B0A" w:rsidP="00525B0A">
            <w:pPr>
              <w:spacing w:after="40" w:line="240" w:lineRule="auto"/>
              <w:rPr>
                <w:sz w:val="21"/>
              </w:rPr>
            </w:pPr>
            <w:r>
              <w:rPr>
                <w:sz w:val="21"/>
              </w:rPr>
              <w:t>The IEEE standard that contains the Duval Triangle 1 (2019 edition) and the Rogers ratio table (2008 edition).</w:t>
            </w:r>
          </w:p>
        </w:tc>
      </w:tr>
      <w:tr w:rsidR="00525B0A" w:rsidRPr="00525B0A" w14:paraId="50B2D15A" w14:textId="77777777" w:rsidTr="00525B0A">
        <w:tblPrEx>
          <w:tblCellMar>
            <w:top w:w="0" w:type="dxa"/>
            <w:bottom w:w="0" w:type="dxa"/>
          </w:tblCellMar>
        </w:tblPrEx>
        <w:tc>
          <w:tcPr>
            <w:tcW w:w="1900" w:type="dxa"/>
          </w:tcPr>
          <w:p w14:paraId="59E6B56F" w14:textId="7873A326" w:rsidR="00525B0A" w:rsidRPr="00525B0A" w:rsidRDefault="00525B0A" w:rsidP="00525B0A">
            <w:pPr>
              <w:spacing w:after="40" w:line="240" w:lineRule="auto"/>
              <w:rPr>
                <w:sz w:val="21"/>
              </w:rPr>
            </w:pPr>
            <w:r>
              <w:rPr>
                <w:sz w:val="21"/>
              </w:rPr>
              <w:t>Ratio method</w:t>
            </w:r>
          </w:p>
        </w:tc>
        <w:tc>
          <w:tcPr>
            <w:tcW w:w="2600" w:type="dxa"/>
          </w:tcPr>
          <w:p w14:paraId="02CB3F91" w14:textId="0746EB55" w:rsidR="00525B0A" w:rsidRPr="00525B0A" w:rsidRDefault="00525B0A" w:rsidP="00525B0A">
            <w:pPr>
              <w:spacing w:after="40" w:line="240" w:lineRule="auto"/>
              <w:rPr>
                <w:sz w:val="21"/>
              </w:rPr>
            </w:pPr>
            <w:r>
              <w:rPr>
                <w:sz w:val="21"/>
              </w:rPr>
              <w:t>diagnosis from gas ratios</w:t>
            </w:r>
          </w:p>
        </w:tc>
        <w:tc>
          <w:tcPr>
            <w:tcW w:w="4500" w:type="dxa"/>
          </w:tcPr>
          <w:p w14:paraId="4A5241CA" w14:textId="46BEDF8A" w:rsidR="00525B0A" w:rsidRPr="00525B0A" w:rsidRDefault="00525B0A" w:rsidP="00525B0A">
            <w:pPr>
              <w:spacing w:after="40" w:line="240" w:lineRule="auto"/>
              <w:rPr>
                <w:sz w:val="21"/>
              </w:rPr>
            </w:pPr>
            <w:r>
              <w:rPr>
                <w:sz w:val="21"/>
              </w:rPr>
              <w:t>Divides one gas by another (for example C2H2/C2H4) and compares the result with fixed limits to name the fault.</w:t>
            </w:r>
          </w:p>
        </w:tc>
      </w:tr>
      <w:tr w:rsidR="00525B0A" w:rsidRPr="00525B0A" w14:paraId="29521448" w14:textId="77777777" w:rsidTr="00525B0A">
        <w:tblPrEx>
          <w:tblCellMar>
            <w:top w:w="0" w:type="dxa"/>
            <w:bottom w:w="0" w:type="dxa"/>
          </w:tblCellMar>
        </w:tblPrEx>
        <w:tc>
          <w:tcPr>
            <w:tcW w:w="1900" w:type="dxa"/>
          </w:tcPr>
          <w:p w14:paraId="77165AE9" w14:textId="23928BCC" w:rsidR="00525B0A" w:rsidRPr="00525B0A" w:rsidRDefault="00525B0A" w:rsidP="00525B0A">
            <w:pPr>
              <w:spacing w:after="40" w:line="240" w:lineRule="auto"/>
              <w:rPr>
                <w:sz w:val="21"/>
              </w:rPr>
            </w:pPr>
            <w:r>
              <w:rPr>
                <w:sz w:val="21"/>
              </w:rPr>
              <w:t>Duval Triangle 1</w:t>
            </w:r>
          </w:p>
        </w:tc>
        <w:tc>
          <w:tcPr>
            <w:tcW w:w="2600" w:type="dxa"/>
          </w:tcPr>
          <w:p w14:paraId="2FAA8818" w14:textId="4809E2B5" w:rsidR="00525B0A" w:rsidRPr="00525B0A" w:rsidRDefault="00525B0A" w:rsidP="00525B0A">
            <w:pPr>
              <w:spacing w:after="40" w:line="240" w:lineRule="auto"/>
              <w:rPr>
                <w:sz w:val="21"/>
              </w:rPr>
            </w:pPr>
            <w:r>
              <w:rPr>
                <w:sz w:val="21"/>
              </w:rPr>
              <w:t>graphical DGA method by M. Duval</w:t>
            </w:r>
          </w:p>
        </w:tc>
        <w:tc>
          <w:tcPr>
            <w:tcW w:w="4500" w:type="dxa"/>
          </w:tcPr>
          <w:p w14:paraId="3C33C67A" w14:textId="3E4B0C2D" w:rsidR="00525B0A" w:rsidRPr="00525B0A" w:rsidRDefault="00525B0A" w:rsidP="00525B0A">
            <w:pPr>
              <w:spacing w:after="40" w:line="240" w:lineRule="auto"/>
              <w:rPr>
                <w:sz w:val="21"/>
              </w:rPr>
            </w:pPr>
            <w:r>
              <w:rPr>
                <w:sz w:val="21"/>
              </w:rPr>
              <w:t>The shares of CH4, C2H4 and C2H2 are plotted as one point in a triangle divided into fault zones.</w:t>
            </w:r>
          </w:p>
        </w:tc>
      </w:tr>
      <w:tr w:rsidR="00525B0A" w:rsidRPr="00525B0A" w14:paraId="3F024477" w14:textId="77777777" w:rsidTr="00525B0A">
        <w:tblPrEx>
          <w:tblCellMar>
            <w:top w:w="0" w:type="dxa"/>
            <w:bottom w:w="0" w:type="dxa"/>
          </w:tblCellMar>
        </w:tblPrEx>
        <w:tc>
          <w:tcPr>
            <w:tcW w:w="1900" w:type="dxa"/>
          </w:tcPr>
          <w:p w14:paraId="4CE0DF74" w14:textId="601EECB1" w:rsidR="00525B0A" w:rsidRPr="00525B0A" w:rsidRDefault="00525B0A" w:rsidP="00525B0A">
            <w:pPr>
              <w:spacing w:after="40" w:line="240" w:lineRule="auto"/>
              <w:rPr>
                <w:sz w:val="21"/>
              </w:rPr>
            </w:pPr>
            <w:r>
              <w:rPr>
                <w:sz w:val="21"/>
              </w:rPr>
              <w:t>Rogers ratios</w:t>
            </w:r>
          </w:p>
        </w:tc>
        <w:tc>
          <w:tcPr>
            <w:tcW w:w="2600" w:type="dxa"/>
          </w:tcPr>
          <w:p w14:paraId="69E9420D" w14:textId="1D6B340B" w:rsidR="00525B0A" w:rsidRPr="00525B0A" w:rsidRDefault="00525B0A" w:rsidP="00525B0A">
            <w:pPr>
              <w:spacing w:after="40" w:line="240" w:lineRule="auto"/>
              <w:rPr>
                <w:sz w:val="21"/>
              </w:rPr>
            </w:pPr>
            <w:r>
              <w:rPr>
                <w:sz w:val="21"/>
              </w:rPr>
              <w:t>older gas-ratio method by R.R. Rogers</w:t>
            </w:r>
          </w:p>
        </w:tc>
        <w:tc>
          <w:tcPr>
            <w:tcW w:w="4500" w:type="dxa"/>
          </w:tcPr>
          <w:p w14:paraId="3497CF8E" w14:textId="34B8597F" w:rsidR="00525B0A" w:rsidRPr="00525B0A" w:rsidRDefault="00525B0A" w:rsidP="00525B0A">
            <w:pPr>
              <w:spacing w:after="40" w:line="240" w:lineRule="auto"/>
              <w:rPr>
                <w:sz w:val="21"/>
              </w:rPr>
            </w:pPr>
            <w:r>
              <w:rPr>
                <w:sz w:val="21"/>
              </w:rPr>
              <w:t>A ratio table that names faults from three gas ratios; kept in IEEE C57.104.</w:t>
            </w:r>
          </w:p>
        </w:tc>
      </w:tr>
      <w:tr w:rsidR="00525B0A" w:rsidRPr="00525B0A" w14:paraId="797FE516" w14:textId="77777777" w:rsidTr="00525B0A">
        <w:tblPrEx>
          <w:tblCellMar>
            <w:top w:w="0" w:type="dxa"/>
            <w:bottom w:w="0" w:type="dxa"/>
          </w:tblCellMar>
        </w:tblPrEx>
        <w:tc>
          <w:tcPr>
            <w:tcW w:w="1900" w:type="dxa"/>
          </w:tcPr>
          <w:p w14:paraId="550966D1" w14:textId="1F4E2C43" w:rsidR="00525B0A" w:rsidRPr="00525B0A" w:rsidRDefault="00525B0A" w:rsidP="00525B0A">
            <w:pPr>
              <w:spacing w:after="40" w:line="240" w:lineRule="auto"/>
              <w:rPr>
                <w:sz w:val="21"/>
              </w:rPr>
            </w:pPr>
            <w:r>
              <w:rPr>
                <w:sz w:val="21"/>
              </w:rPr>
              <w:t>Random Forest</w:t>
            </w:r>
          </w:p>
        </w:tc>
        <w:tc>
          <w:tcPr>
            <w:tcW w:w="2600" w:type="dxa"/>
          </w:tcPr>
          <w:p w14:paraId="64BA34BE" w14:textId="1504D8FD" w:rsidR="00525B0A" w:rsidRPr="00525B0A" w:rsidRDefault="00525B0A" w:rsidP="00525B0A">
            <w:pPr>
              <w:spacing w:after="40" w:line="240" w:lineRule="auto"/>
              <w:rPr>
                <w:sz w:val="21"/>
              </w:rPr>
            </w:pPr>
            <w:r>
              <w:rPr>
                <w:sz w:val="21"/>
              </w:rPr>
              <w:t>random forest</w:t>
            </w:r>
          </w:p>
        </w:tc>
        <w:tc>
          <w:tcPr>
            <w:tcW w:w="4500" w:type="dxa"/>
          </w:tcPr>
          <w:p w14:paraId="56864E8A" w14:textId="760522CC" w:rsidR="00525B0A" w:rsidRPr="00525B0A" w:rsidRDefault="00525B0A" w:rsidP="00525B0A">
            <w:pPr>
              <w:spacing w:after="40" w:line="240" w:lineRule="auto"/>
              <w:rPr>
                <w:sz w:val="21"/>
              </w:rPr>
            </w:pPr>
            <w:r>
              <w:rPr>
                <w:sz w:val="21"/>
              </w:rPr>
              <w:t>Many decision trees, each trained on a random sample; they vote for the answer.</w:t>
            </w:r>
          </w:p>
        </w:tc>
      </w:tr>
      <w:tr w:rsidR="00525B0A" w:rsidRPr="00525B0A" w14:paraId="3B9E0BEE" w14:textId="77777777" w:rsidTr="00525B0A">
        <w:tblPrEx>
          <w:tblCellMar>
            <w:top w:w="0" w:type="dxa"/>
            <w:bottom w:w="0" w:type="dxa"/>
          </w:tblCellMar>
        </w:tblPrEx>
        <w:tc>
          <w:tcPr>
            <w:tcW w:w="1900" w:type="dxa"/>
          </w:tcPr>
          <w:p w14:paraId="3A847ED8" w14:textId="3E14D17D" w:rsidR="00525B0A" w:rsidRPr="00525B0A" w:rsidRDefault="00525B0A" w:rsidP="00525B0A">
            <w:pPr>
              <w:spacing w:after="40" w:line="240" w:lineRule="auto"/>
              <w:rPr>
                <w:sz w:val="21"/>
              </w:rPr>
            </w:pPr>
            <w:r>
              <w:rPr>
                <w:sz w:val="21"/>
              </w:rPr>
              <w:t>SHAP</w:t>
            </w:r>
          </w:p>
        </w:tc>
        <w:tc>
          <w:tcPr>
            <w:tcW w:w="2600" w:type="dxa"/>
          </w:tcPr>
          <w:p w14:paraId="0802F612" w14:textId="3FB5791C" w:rsidR="00525B0A" w:rsidRPr="00525B0A" w:rsidRDefault="00525B0A" w:rsidP="00525B0A">
            <w:pPr>
              <w:spacing w:after="40" w:line="240" w:lineRule="auto"/>
              <w:rPr>
                <w:sz w:val="21"/>
              </w:rPr>
            </w:pPr>
            <w:r>
              <w:rPr>
                <w:sz w:val="21"/>
              </w:rPr>
              <w:t>SHapley Additive exPlanations</w:t>
            </w:r>
          </w:p>
        </w:tc>
        <w:tc>
          <w:tcPr>
            <w:tcW w:w="4500" w:type="dxa"/>
          </w:tcPr>
          <w:p w14:paraId="74A6BC98" w14:textId="2FF3F2B3" w:rsidR="00525B0A" w:rsidRPr="00525B0A" w:rsidRDefault="00525B0A" w:rsidP="00525B0A">
            <w:pPr>
              <w:spacing w:after="40" w:line="240" w:lineRule="auto"/>
              <w:rPr>
                <w:sz w:val="21"/>
              </w:rPr>
            </w:pPr>
            <w:r>
              <w:rPr>
                <w:sz w:val="21"/>
              </w:rPr>
              <w:t>Shows how much each gas pushed a model's decision towards or away from each fault.</w:t>
            </w:r>
          </w:p>
        </w:tc>
      </w:tr>
      <w:tr w:rsidR="00525B0A" w:rsidRPr="00525B0A" w14:paraId="162ACD2D" w14:textId="77777777" w:rsidTr="00525B0A">
        <w:tblPrEx>
          <w:tblCellMar>
            <w:top w:w="0" w:type="dxa"/>
            <w:bottom w:w="0" w:type="dxa"/>
          </w:tblCellMar>
        </w:tblPrEx>
        <w:tc>
          <w:tcPr>
            <w:tcW w:w="1900" w:type="dxa"/>
          </w:tcPr>
          <w:p w14:paraId="393C74EA" w14:textId="3CB29A77" w:rsidR="00525B0A" w:rsidRPr="00525B0A" w:rsidRDefault="00525B0A" w:rsidP="00525B0A">
            <w:pPr>
              <w:spacing w:after="40" w:line="240" w:lineRule="auto"/>
              <w:rPr>
                <w:sz w:val="21"/>
              </w:rPr>
            </w:pPr>
            <w:r>
              <w:rPr>
                <w:sz w:val="21"/>
              </w:rPr>
              <w:t>Benchmark</w:t>
            </w:r>
          </w:p>
        </w:tc>
        <w:tc>
          <w:tcPr>
            <w:tcW w:w="2600" w:type="dxa"/>
          </w:tcPr>
          <w:p w14:paraId="5F5E0B79" w14:textId="2ADC8E1D" w:rsidR="00525B0A" w:rsidRPr="00525B0A" w:rsidRDefault="00525B0A" w:rsidP="00525B0A">
            <w:pPr>
              <w:spacing w:after="40" w:line="240" w:lineRule="auto"/>
              <w:rPr>
                <w:sz w:val="21"/>
              </w:rPr>
            </w:pPr>
            <w:r>
              <w:rPr>
                <w:sz w:val="21"/>
              </w:rPr>
              <w:t>fixed reference test set</w:t>
            </w:r>
          </w:p>
        </w:tc>
        <w:tc>
          <w:tcPr>
            <w:tcW w:w="4500" w:type="dxa"/>
          </w:tcPr>
          <w:p w14:paraId="35EB1253" w14:textId="6A44C1EE" w:rsidR="00525B0A" w:rsidRPr="00525B0A" w:rsidRDefault="00525B0A" w:rsidP="00525B0A">
            <w:pPr>
              <w:spacing w:after="40" w:line="240" w:lineRule="auto"/>
              <w:rPr>
                <w:sz w:val="21"/>
              </w:rPr>
            </w:pPr>
            <w:r>
              <w:rPr>
                <w:sz w:val="21"/>
              </w:rPr>
              <w:t>The IEC TC 10 cases whose faults were confirmed by inspection; every method is scored on them.</w:t>
            </w:r>
          </w:p>
        </w:tc>
      </w:tr>
      <w:tr w:rsidR="00525B0A" w:rsidRPr="00525B0A" w14:paraId="682A1B7D" w14:textId="77777777" w:rsidTr="00525B0A">
        <w:tblPrEx>
          <w:tblCellMar>
            <w:top w:w="0" w:type="dxa"/>
            <w:bottom w:w="0" w:type="dxa"/>
          </w:tblCellMar>
        </w:tblPrEx>
        <w:tc>
          <w:tcPr>
            <w:tcW w:w="1900" w:type="dxa"/>
          </w:tcPr>
          <w:p w14:paraId="030DF4B8" w14:textId="6AD0A7AB" w:rsidR="00525B0A" w:rsidRPr="00525B0A" w:rsidRDefault="00525B0A" w:rsidP="00525B0A">
            <w:pPr>
              <w:spacing w:after="40" w:line="240" w:lineRule="auto"/>
              <w:rPr>
                <w:sz w:val="21"/>
              </w:rPr>
            </w:pPr>
            <w:r>
              <w:rPr>
                <w:sz w:val="21"/>
              </w:rPr>
              <w:t>Training (development) set</w:t>
            </w:r>
          </w:p>
        </w:tc>
        <w:tc>
          <w:tcPr>
            <w:tcW w:w="2600" w:type="dxa"/>
          </w:tcPr>
          <w:p w14:paraId="4971E141" w14:textId="61BD2DA6" w:rsidR="00525B0A" w:rsidRPr="00525B0A" w:rsidRDefault="00525B0A" w:rsidP="00525B0A">
            <w:pPr>
              <w:spacing w:after="40" w:line="240" w:lineRule="auto"/>
              <w:rPr>
                <w:sz w:val="21"/>
              </w:rPr>
            </w:pPr>
            <w:r>
              <w:rPr>
                <w:sz w:val="21"/>
              </w:rPr>
              <w:t>records used to build the models</w:t>
            </w:r>
          </w:p>
        </w:tc>
        <w:tc>
          <w:tcPr>
            <w:tcW w:w="4500" w:type="dxa"/>
          </w:tcPr>
          <w:p w14:paraId="30DB4D1D" w14:textId="318D341D" w:rsidR="00525B0A" w:rsidRPr="00525B0A" w:rsidRDefault="00525B0A" w:rsidP="00525B0A">
            <w:pPr>
              <w:spacing w:after="40" w:line="240" w:lineRule="auto"/>
              <w:rPr>
                <w:sz w:val="21"/>
              </w:rPr>
            </w:pPr>
            <w:r>
              <w:rPr>
                <w:sz w:val="21"/>
              </w:rPr>
              <w:t>439 clean records from the Dissanayake training file.</w:t>
            </w:r>
          </w:p>
        </w:tc>
      </w:tr>
      <w:tr w:rsidR="00525B0A" w:rsidRPr="00525B0A" w14:paraId="4102FDD9" w14:textId="77777777" w:rsidTr="00525B0A">
        <w:tblPrEx>
          <w:tblCellMar>
            <w:top w:w="0" w:type="dxa"/>
            <w:bottom w:w="0" w:type="dxa"/>
          </w:tblCellMar>
        </w:tblPrEx>
        <w:tc>
          <w:tcPr>
            <w:tcW w:w="1900" w:type="dxa"/>
          </w:tcPr>
          <w:p w14:paraId="326D6EF7" w14:textId="11150B37" w:rsidR="00525B0A" w:rsidRPr="00525B0A" w:rsidRDefault="00525B0A" w:rsidP="00525B0A">
            <w:pPr>
              <w:spacing w:after="40" w:line="240" w:lineRule="auto"/>
              <w:rPr>
                <w:sz w:val="21"/>
              </w:rPr>
            </w:pPr>
            <w:r>
              <w:rPr>
                <w:sz w:val="21"/>
              </w:rPr>
              <w:t>Internal test set</w:t>
            </w:r>
          </w:p>
        </w:tc>
        <w:tc>
          <w:tcPr>
            <w:tcW w:w="2600" w:type="dxa"/>
          </w:tcPr>
          <w:p w14:paraId="2B46CA6E" w14:textId="6F5BE5D0" w:rsidR="00525B0A" w:rsidRPr="00525B0A" w:rsidRDefault="00525B0A" w:rsidP="00525B0A">
            <w:pPr>
              <w:spacing w:after="40" w:line="240" w:lineRule="auto"/>
              <w:rPr>
                <w:sz w:val="21"/>
              </w:rPr>
            </w:pPr>
            <w:r>
              <w:rPr>
                <w:sz w:val="21"/>
              </w:rPr>
              <w:t>Dissanayake unseen test file</w:t>
            </w:r>
          </w:p>
        </w:tc>
        <w:tc>
          <w:tcPr>
            <w:tcW w:w="4500" w:type="dxa"/>
          </w:tcPr>
          <w:p w14:paraId="55D0A97D" w14:textId="338C5C8B" w:rsidR="00525B0A" w:rsidRPr="00525B0A" w:rsidRDefault="00525B0A" w:rsidP="00525B0A">
            <w:pPr>
              <w:spacing w:after="40" w:line="240" w:lineRule="auto"/>
              <w:rPr>
                <w:sz w:val="21"/>
              </w:rPr>
            </w:pPr>
            <w:r>
              <w:rPr>
                <w:sz w:val="21"/>
              </w:rPr>
              <w:t>70 records (61 independent of the benchmark) kept away from training.</w:t>
            </w:r>
          </w:p>
        </w:tc>
      </w:tr>
      <w:tr w:rsidR="00525B0A" w:rsidRPr="00525B0A" w14:paraId="0C9ABEAA" w14:textId="77777777" w:rsidTr="00525B0A">
        <w:tblPrEx>
          <w:tblCellMar>
            <w:top w:w="0" w:type="dxa"/>
            <w:bottom w:w="0" w:type="dxa"/>
          </w:tblCellMar>
        </w:tblPrEx>
        <w:tc>
          <w:tcPr>
            <w:tcW w:w="1900" w:type="dxa"/>
          </w:tcPr>
          <w:p w14:paraId="2AD134B7" w14:textId="2AC6FD44" w:rsidR="00525B0A" w:rsidRPr="00525B0A" w:rsidRDefault="00525B0A" w:rsidP="00525B0A">
            <w:pPr>
              <w:spacing w:after="40" w:line="240" w:lineRule="auto"/>
              <w:rPr>
                <w:sz w:val="21"/>
              </w:rPr>
            </w:pPr>
            <w:r>
              <w:rPr>
                <w:sz w:val="21"/>
              </w:rPr>
              <w:t>SHA-256</w:t>
            </w:r>
          </w:p>
        </w:tc>
        <w:tc>
          <w:tcPr>
            <w:tcW w:w="2600" w:type="dxa"/>
          </w:tcPr>
          <w:p w14:paraId="36E023E0" w14:textId="2EEED918" w:rsidR="00525B0A" w:rsidRPr="00525B0A" w:rsidRDefault="00525B0A" w:rsidP="00525B0A">
            <w:pPr>
              <w:spacing w:after="40" w:line="240" w:lineRule="auto"/>
              <w:rPr>
                <w:sz w:val="21"/>
              </w:rPr>
            </w:pPr>
            <w:r>
              <w:rPr>
                <w:sz w:val="21"/>
              </w:rPr>
              <w:t>Secure Hash Algorithm, 256-bit</w:t>
            </w:r>
          </w:p>
        </w:tc>
        <w:tc>
          <w:tcPr>
            <w:tcW w:w="4500" w:type="dxa"/>
          </w:tcPr>
          <w:p w14:paraId="4FCD2895" w14:textId="1C0B3AD3" w:rsidR="00525B0A" w:rsidRPr="00525B0A" w:rsidRDefault="00525B0A" w:rsidP="00525B0A">
            <w:pPr>
              <w:spacing w:after="40" w:line="240" w:lineRule="auto"/>
              <w:rPr>
                <w:sz w:val="21"/>
              </w:rPr>
            </w:pPr>
            <w:r>
              <w:rPr>
                <w:sz w:val="21"/>
              </w:rPr>
              <w:t>A file's digital fingerprint: if one byte of the file changes, the fingerprint changes.</w:t>
            </w:r>
          </w:p>
        </w:tc>
      </w:tr>
      <w:tr w:rsidR="00525B0A" w:rsidRPr="00525B0A" w14:paraId="25BB3CF9" w14:textId="77777777" w:rsidTr="00525B0A">
        <w:tblPrEx>
          <w:tblCellMar>
            <w:top w:w="0" w:type="dxa"/>
            <w:bottom w:w="0" w:type="dxa"/>
          </w:tblCellMar>
        </w:tblPrEx>
        <w:tc>
          <w:tcPr>
            <w:tcW w:w="1900" w:type="dxa"/>
          </w:tcPr>
          <w:p w14:paraId="27912DC4" w14:textId="75DC609A" w:rsidR="00525B0A" w:rsidRPr="00525B0A" w:rsidRDefault="00525B0A" w:rsidP="00525B0A">
            <w:pPr>
              <w:spacing w:after="40" w:line="240" w:lineRule="auto"/>
              <w:rPr>
                <w:sz w:val="21"/>
              </w:rPr>
            </w:pPr>
            <w:r>
              <w:rPr>
                <w:sz w:val="21"/>
              </w:rPr>
              <w:t>Random seed</w:t>
            </w:r>
          </w:p>
        </w:tc>
        <w:tc>
          <w:tcPr>
            <w:tcW w:w="2600" w:type="dxa"/>
          </w:tcPr>
          <w:p w14:paraId="07957FEA" w14:textId="2272FDBE" w:rsidR="00525B0A" w:rsidRPr="00525B0A" w:rsidRDefault="00525B0A" w:rsidP="00525B0A">
            <w:pPr>
              <w:spacing w:after="40" w:line="240" w:lineRule="auto"/>
              <w:rPr>
                <w:sz w:val="21"/>
              </w:rPr>
            </w:pPr>
            <w:r>
              <w:rPr>
                <w:sz w:val="21"/>
              </w:rPr>
              <w:t>starting number for the random shuffle</w:t>
            </w:r>
          </w:p>
        </w:tc>
        <w:tc>
          <w:tcPr>
            <w:tcW w:w="4500" w:type="dxa"/>
          </w:tcPr>
          <w:p w14:paraId="0D58E0F8" w14:textId="307D1700" w:rsidR="00525B0A" w:rsidRPr="00525B0A" w:rsidRDefault="00525B0A" w:rsidP="00525B0A">
            <w:pPr>
              <w:spacing w:after="40" w:line="240" w:lineRule="auto"/>
              <w:rPr>
                <w:sz w:val="21"/>
              </w:rPr>
            </w:pPr>
            <w:r>
              <w:rPr>
                <w:sz w:val="21"/>
              </w:rPr>
              <w:t>Recording it means the same split can be made again exactly (seed 20261010).</w:t>
            </w:r>
          </w:p>
        </w:tc>
      </w:tr>
      <w:tr w:rsidR="00525B0A" w:rsidRPr="00525B0A" w14:paraId="3A3095F1" w14:textId="77777777" w:rsidTr="00525B0A">
        <w:tblPrEx>
          <w:tblCellMar>
            <w:top w:w="0" w:type="dxa"/>
            <w:bottom w:w="0" w:type="dxa"/>
          </w:tblCellMar>
        </w:tblPrEx>
        <w:tc>
          <w:tcPr>
            <w:tcW w:w="1900" w:type="dxa"/>
          </w:tcPr>
          <w:p w14:paraId="1B1EDCC0" w14:textId="49E81E96" w:rsidR="00525B0A" w:rsidRPr="00525B0A" w:rsidRDefault="00525B0A" w:rsidP="00525B0A">
            <w:pPr>
              <w:spacing w:after="40" w:line="240" w:lineRule="auto"/>
              <w:rPr>
                <w:sz w:val="21"/>
              </w:rPr>
            </w:pPr>
            <w:r>
              <w:rPr>
                <w:sz w:val="21"/>
              </w:rPr>
              <w:t>Spearman correlation</w:t>
            </w:r>
          </w:p>
        </w:tc>
        <w:tc>
          <w:tcPr>
            <w:tcW w:w="2600" w:type="dxa"/>
          </w:tcPr>
          <w:p w14:paraId="0A075F63" w14:textId="68EA342F" w:rsidR="00525B0A" w:rsidRPr="00525B0A" w:rsidRDefault="00525B0A" w:rsidP="00525B0A">
            <w:pPr>
              <w:spacing w:after="40" w:line="240" w:lineRule="auto"/>
              <w:rPr>
                <w:sz w:val="21"/>
              </w:rPr>
            </w:pPr>
            <w:r>
              <w:rPr>
                <w:sz w:val="21"/>
              </w:rPr>
              <w:t>rank correlation</w:t>
            </w:r>
          </w:p>
        </w:tc>
        <w:tc>
          <w:tcPr>
            <w:tcW w:w="4500" w:type="dxa"/>
          </w:tcPr>
          <w:p w14:paraId="57E2FDD4" w14:textId="7BE0EB27" w:rsidR="00525B0A" w:rsidRPr="00525B0A" w:rsidRDefault="00525B0A" w:rsidP="00525B0A">
            <w:pPr>
              <w:spacing w:after="40" w:line="240" w:lineRule="auto"/>
              <w:rPr>
                <w:sz w:val="21"/>
              </w:rPr>
            </w:pPr>
            <w:r>
              <w:rPr>
                <w:sz w:val="21"/>
              </w:rPr>
              <w:t>How strongly two gases rise and fall together (from -1 to +1).</w:t>
            </w:r>
          </w:p>
        </w:tc>
      </w:tr>
      <w:tr w:rsidR="00525B0A" w:rsidRPr="00525B0A" w14:paraId="779D5ECE" w14:textId="77777777" w:rsidTr="00525B0A">
        <w:tblPrEx>
          <w:tblCellMar>
            <w:top w:w="0" w:type="dxa"/>
            <w:bottom w:w="0" w:type="dxa"/>
          </w:tblCellMar>
        </w:tblPrEx>
        <w:tc>
          <w:tcPr>
            <w:tcW w:w="1900" w:type="dxa"/>
          </w:tcPr>
          <w:p w14:paraId="74F515EA" w14:textId="7EAA2F93" w:rsidR="00525B0A" w:rsidRPr="00525B0A" w:rsidRDefault="00525B0A" w:rsidP="00525B0A">
            <w:pPr>
              <w:spacing w:after="40" w:line="240" w:lineRule="auto"/>
              <w:rPr>
                <w:sz w:val="21"/>
              </w:rPr>
            </w:pPr>
            <w:r>
              <w:rPr>
                <w:sz w:val="21"/>
              </w:rPr>
              <w:t>CSV</w:t>
            </w:r>
          </w:p>
        </w:tc>
        <w:tc>
          <w:tcPr>
            <w:tcW w:w="2600" w:type="dxa"/>
          </w:tcPr>
          <w:p w14:paraId="7956AA44" w14:textId="61F016B5" w:rsidR="00525B0A" w:rsidRPr="00525B0A" w:rsidRDefault="00525B0A" w:rsidP="00525B0A">
            <w:pPr>
              <w:spacing w:after="40" w:line="240" w:lineRule="auto"/>
              <w:rPr>
                <w:sz w:val="21"/>
              </w:rPr>
            </w:pPr>
            <w:r>
              <w:rPr>
                <w:sz w:val="21"/>
              </w:rPr>
              <w:t>comma-separated values</w:t>
            </w:r>
          </w:p>
        </w:tc>
        <w:tc>
          <w:tcPr>
            <w:tcW w:w="4500" w:type="dxa"/>
          </w:tcPr>
          <w:p w14:paraId="0CCEE113" w14:textId="52A404C8" w:rsidR="00525B0A" w:rsidRPr="00525B0A" w:rsidRDefault="00525B0A" w:rsidP="00525B0A">
            <w:pPr>
              <w:spacing w:after="40" w:line="240" w:lineRule="auto"/>
              <w:rPr>
                <w:sz w:val="21"/>
              </w:rPr>
            </w:pPr>
            <w:r>
              <w:rPr>
                <w:sz w:val="21"/>
              </w:rPr>
              <w:t>A plain-text table file that any program can read.</w:t>
            </w:r>
          </w:p>
        </w:tc>
      </w:tr>
      <w:tr w:rsidR="00525B0A" w:rsidRPr="00525B0A" w14:paraId="6C96B94A" w14:textId="77777777" w:rsidTr="00525B0A">
        <w:tblPrEx>
          <w:tblCellMar>
            <w:top w:w="0" w:type="dxa"/>
            <w:bottom w:w="0" w:type="dxa"/>
          </w:tblCellMar>
        </w:tblPrEx>
        <w:tc>
          <w:tcPr>
            <w:tcW w:w="1900" w:type="dxa"/>
          </w:tcPr>
          <w:p w14:paraId="6B4AFAEC" w14:textId="79583D20" w:rsidR="00525B0A" w:rsidRPr="00525B0A" w:rsidRDefault="00525B0A" w:rsidP="00525B0A">
            <w:pPr>
              <w:spacing w:after="40" w:line="240" w:lineRule="auto"/>
              <w:rPr>
                <w:sz w:val="21"/>
              </w:rPr>
            </w:pPr>
            <w:r>
              <w:rPr>
                <w:sz w:val="21"/>
              </w:rPr>
              <w:t>PNG, PDF, dpi</w:t>
            </w:r>
          </w:p>
        </w:tc>
        <w:tc>
          <w:tcPr>
            <w:tcW w:w="2600" w:type="dxa"/>
          </w:tcPr>
          <w:p w14:paraId="368913C4" w14:textId="492DF7F9" w:rsidR="00525B0A" w:rsidRPr="00525B0A" w:rsidRDefault="00525B0A" w:rsidP="00525B0A">
            <w:pPr>
              <w:spacing w:after="40" w:line="240" w:lineRule="auto"/>
              <w:rPr>
                <w:sz w:val="21"/>
              </w:rPr>
            </w:pPr>
            <w:r>
              <w:rPr>
                <w:sz w:val="21"/>
              </w:rPr>
              <w:t>image file, printable document file, dots per inch</w:t>
            </w:r>
          </w:p>
        </w:tc>
        <w:tc>
          <w:tcPr>
            <w:tcW w:w="4500" w:type="dxa"/>
          </w:tcPr>
          <w:p w14:paraId="43C80C90" w14:textId="038EF556" w:rsidR="00525B0A" w:rsidRPr="00525B0A" w:rsidRDefault="00525B0A" w:rsidP="00525B0A">
            <w:pPr>
              <w:spacing w:after="40" w:line="240" w:lineRule="auto"/>
              <w:rPr>
                <w:sz w:val="21"/>
              </w:rPr>
            </w:pPr>
            <w:r>
              <w:rPr>
                <w:sz w:val="21"/>
              </w:rPr>
              <w:t>Figures are saved as PNG at 300 dpi (sharp for printing) and as PDF.</w:t>
            </w:r>
          </w:p>
        </w:tc>
      </w:tr>
      <w:tr w:rsidR="00525B0A" w:rsidRPr="00525B0A" w14:paraId="0E110947" w14:textId="77777777" w:rsidTr="00525B0A">
        <w:tblPrEx>
          <w:tblCellMar>
            <w:top w:w="0" w:type="dxa"/>
            <w:bottom w:w="0" w:type="dxa"/>
          </w:tblCellMar>
        </w:tblPrEx>
        <w:tc>
          <w:tcPr>
            <w:tcW w:w="1900" w:type="dxa"/>
          </w:tcPr>
          <w:p w14:paraId="6D4F48F0" w14:textId="1E668A9C" w:rsidR="00525B0A" w:rsidRPr="00525B0A" w:rsidRDefault="00525B0A" w:rsidP="00525B0A">
            <w:pPr>
              <w:spacing w:after="40" w:line="240" w:lineRule="auto"/>
              <w:rPr>
                <w:sz w:val="21"/>
              </w:rPr>
            </w:pPr>
            <w:r>
              <w:rPr>
                <w:sz w:val="21"/>
              </w:rPr>
              <w:t>docx</w:t>
            </w:r>
          </w:p>
        </w:tc>
        <w:tc>
          <w:tcPr>
            <w:tcW w:w="2600" w:type="dxa"/>
          </w:tcPr>
          <w:p w14:paraId="15ADFF2C" w14:textId="5EE03625" w:rsidR="00525B0A" w:rsidRPr="00525B0A" w:rsidRDefault="00525B0A" w:rsidP="00525B0A">
            <w:pPr>
              <w:spacing w:after="40" w:line="240" w:lineRule="auto"/>
              <w:rPr>
                <w:sz w:val="21"/>
              </w:rPr>
            </w:pPr>
            <w:r>
              <w:rPr>
                <w:sz w:val="21"/>
              </w:rPr>
              <w:t>Microsoft Word document</w:t>
            </w:r>
          </w:p>
        </w:tc>
        <w:tc>
          <w:tcPr>
            <w:tcW w:w="4500" w:type="dxa"/>
          </w:tcPr>
          <w:p w14:paraId="4F2308AF" w14:textId="5A8A217A" w:rsidR="00525B0A" w:rsidRPr="00525B0A" w:rsidRDefault="00525B0A" w:rsidP="00525B0A">
            <w:pPr>
              <w:spacing w:after="40" w:line="240" w:lineRule="auto"/>
              <w:rPr>
                <w:sz w:val="21"/>
              </w:rPr>
            </w:pPr>
            <w:r>
              <w:rPr>
                <w:sz w:val="21"/>
              </w:rPr>
              <w:t>The format of these reports.</w:t>
            </w:r>
          </w:p>
        </w:tc>
      </w:tr>
      <w:tr w:rsidR="00525B0A" w:rsidRPr="00525B0A" w14:paraId="4DD4D980" w14:textId="77777777" w:rsidTr="00525B0A">
        <w:tblPrEx>
          <w:tblCellMar>
            <w:top w:w="0" w:type="dxa"/>
            <w:bottom w:w="0" w:type="dxa"/>
          </w:tblCellMar>
        </w:tblPrEx>
        <w:tc>
          <w:tcPr>
            <w:tcW w:w="1900" w:type="dxa"/>
          </w:tcPr>
          <w:p w14:paraId="3E9DAB41" w14:textId="00331EB7" w:rsidR="00525B0A" w:rsidRPr="00525B0A" w:rsidRDefault="00525B0A" w:rsidP="00525B0A">
            <w:pPr>
              <w:spacing w:after="40" w:line="240" w:lineRule="auto"/>
              <w:rPr>
                <w:sz w:val="21"/>
              </w:rPr>
            </w:pPr>
            <w:r>
              <w:rPr>
                <w:sz w:val="21"/>
              </w:rPr>
              <w:t>Python</w:t>
            </w:r>
          </w:p>
        </w:tc>
        <w:tc>
          <w:tcPr>
            <w:tcW w:w="2600" w:type="dxa"/>
          </w:tcPr>
          <w:p w14:paraId="41BFBAE0" w14:textId="442DFA58" w:rsidR="00525B0A" w:rsidRPr="00525B0A" w:rsidRDefault="00525B0A" w:rsidP="00525B0A">
            <w:pPr>
              <w:spacing w:after="40" w:line="240" w:lineRule="auto"/>
              <w:rPr>
                <w:sz w:val="21"/>
              </w:rPr>
            </w:pPr>
            <w:r>
              <w:rPr>
                <w:sz w:val="21"/>
              </w:rPr>
              <w:t>programming language</w:t>
            </w:r>
          </w:p>
        </w:tc>
        <w:tc>
          <w:tcPr>
            <w:tcW w:w="4500" w:type="dxa"/>
          </w:tcPr>
          <w:p w14:paraId="7370EA2E" w14:textId="32E9CDB9" w:rsidR="00525B0A" w:rsidRPr="00525B0A" w:rsidRDefault="00525B0A" w:rsidP="00525B0A">
            <w:pPr>
              <w:spacing w:after="40" w:line="240" w:lineRule="auto"/>
              <w:rPr>
                <w:sz w:val="21"/>
              </w:rPr>
            </w:pPr>
            <w:r>
              <w:rPr>
                <w:sz w:val="21"/>
              </w:rPr>
              <w:t>Used for data preparation, machine learning and statistics (Claude Code).</w:t>
            </w:r>
          </w:p>
        </w:tc>
      </w:tr>
      <w:tr w:rsidR="00525B0A" w:rsidRPr="00525B0A" w14:paraId="73DC226D" w14:textId="77777777" w:rsidTr="00525B0A">
        <w:tblPrEx>
          <w:tblCellMar>
            <w:top w:w="0" w:type="dxa"/>
            <w:bottom w:w="0" w:type="dxa"/>
          </w:tblCellMar>
        </w:tblPrEx>
        <w:tc>
          <w:tcPr>
            <w:tcW w:w="1900" w:type="dxa"/>
          </w:tcPr>
          <w:p w14:paraId="79A8E7D3" w14:textId="4E860C92" w:rsidR="00525B0A" w:rsidRPr="00525B0A" w:rsidRDefault="00525B0A" w:rsidP="00525B0A">
            <w:pPr>
              <w:spacing w:after="40" w:line="240" w:lineRule="auto"/>
              <w:rPr>
                <w:sz w:val="21"/>
              </w:rPr>
            </w:pPr>
            <w:r>
              <w:rPr>
                <w:sz w:val="21"/>
              </w:rPr>
              <w:t>D1-D18 (decisions)</w:t>
            </w:r>
          </w:p>
        </w:tc>
        <w:tc>
          <w:tcPr>
            <w:tcW w:w="2600" w:type="dxa"/>
          </w:tcPr>
          <w:p w14:paraId="5FD2922C" w14:textId="079D1921" w:rsidR="00525B0A" w:rsidRPr="00525B0A" w:rsidRDefault="00525B0A" w:rsidP="00525B0A">
            <w:pPr>
              <w:spacing w:after="40" w:line="240" w:lineRule="auto"/>
              <w:rPr>
                <w:sz w:val="21"/>
              </w:rPr>
            </w:pPr>
            <w:r>
              <w:rPr>
                <w:sz w:val="21"/>
              </w:rPr>
              <w:t>numbered project decisions</w:t>
            </w:r>
          </w:p>
        </w:tc>
        <w:tc>
          <w:tcPr>
            <w:tcW w:w="4500" w:type="dxa"/>
          </w:tcPr>
          <w:p w14:paraId="2C3E7A07" w14:textId="30D9C388" w:rsidR="00525B0A" w:rsidRPr="00525B0A" w:rsidRDefault="00525B0A" w:rsidP="00525B0A">
            <w:pPr>
              <w:spacing w:after="40" w:line="240" w:lineRule="auto"/>
              <w:rPr>
                <w:sz w:val="21"/>
              </w:rPr>
            </w:pPr>
            <w:r>
              <w:rPr>
                <w:sz w:val="21"/>
              </w:rPr>
              <w:t>Decisions recorded in 00_Project_Admin/decisions_log.md; not the same as the fault codes D1 and D2.</w:t>
            </w:r>
          </w:p>
        </w:tc>
      </w:tr>
      <w:tr w:rsidR="00525B0A" w:rsidRPr="00525B0A" w14:paraId="173DAF7C" w14:textId="77777777" w:rsidTr="00525B0A">
        <w:tblPrEx>
          <w:tblCellMar>
            <w:top w:w="0" w:type="dxa"/>
            <w:bottom w:w="0" w:type="dxa"/>
          </w:tblCellMar>
        </w:tblPrEx>
        <w:tc>
          <w:tcPr>
            <w:tcW w:w="1900" w:type="dxa"/>
          </w:tcPr>
          <w:p w14:paraId="5F219F2A" w14:textId="2D2F0941" w:rsidR="00525B0A" w:rsidRPr="00525B0A" w:rsidRDefault="00525B0A" w:rsidP="00525B0A">
            <w:pPr>
              <w:spacing w:after="40" w:line="240" w:lineRule="auto"/>
              <w:rPr>
                <w:sz w:val="21"/>
              </w:rPr>
            </w:pPr>
            <w:r>
              <w:rPr>
                <w:sz w:val="21"/>
              </w:rPr>
              <w:t>Roadmap</w:t>
            </w:r>
          </w:p>
        </w:tc>
        <w:tc>
          <w:tcPr>
            <w:tcW w:w="2600" w:type="dxa"/>
          </w:tcPr>
          <w:p w14:paraId="27E3F9EE" w14:textId="0082DC15" w:rsidR="00525B0A" w:rsidRPr="00525B0A" w:rsidRDefault="00525B0A" w:rsidP="00525B0A">
            <w:pPr>
              <w:spacing w:after="40" w:line="240" w:lineRule="auto"/>
              <w:rPr>
                <w:sz w:val="21"/>
              </w:rPr>
            </w:pPr>
            <w:r>
              <w:rPr>
                <w:sz w:val="21"/>
              </w:rPr>
              <w:t>the 45-step project plan</w:t>
            </w:r>
          </w:p>
        </w:tc>
        <w:tc>
          <w:tcPr>
            <w:tcW w:w="4500" w:type="dxa"/>
          </w:tcPr>
          <w:p w14:paraId="6FF7F9F9" w14:textId="3741C076" w:rsidR="00525B0A" w:rsidRPr="00525B0A" w:rsidRDefault="00525B0A" w:rsidP="00525B0A">
            <w:pPr>
              <w:spacing w:after="40" w:line="240" w:lineRule="auto"/>
              <w:rPr>
                <w:sz w:val="21"/>
              </w:rPr>
            </w:pPr>
            <w:r>
              <w:rPr>
                <w:sz w:val="21"/>
              </w:rPr>
              <w:t>Project_Roadmap.docx: every step, its environment and its outputs, done strictly in order.</w:t>
            </w:r>
          </w:p>
        </w:tc>
      </w:tr>
      <w:tr w:rsidR="00525B0A" w:rsidRPr="00525B0A" w14:paraId="2F3CF7BA" w14:textId="77777777" w:rsidTr="00525B0A">
        <w:tblPrEx>
          <w:tblCellMar>
            <w:top w:w="0" w:type="dxa"/>
            <w:bottom w:w="0" w:type="dxa"/>
          </w:tblCellMar>
        </w:tblPrEx>
        <w:tc>
          <w:tcPr>
            <w:tcW w:w="1900" w:type="dxa"/>
          </w:tcPr>
          <w:p w14:paraId="3481DC6C" w14:textId="7081367F" w:rsidR="00525B0A" w:rsidRPr="00525B0A" w:rsidRDefault="00525B0A" w:rsidP="00525B0A">
            <w:pPr>
              <w:spacing w:after="40" w:line="240" w:lineRule="auto"/>
              <w:rPr>
                <w:sz w:val="21"/>
              </w:rPr>
            </w:pPr>
            <w:r>
              <w:rPr>
                <w:sz w:val="21"/>
              </w:rPr>
              <w:t>Analysis Plan</w:t>
            </w:r>
          </w:p>
        </w:tc>
        <w:tc>
          <w:tcPr>
            <w:tcW w:w="2600" w:type="dxa"/>
          </w:tcPr>
          <w:p w14:paraId="74F1F3CC" w14:textId="2814A451" w:rsidR="00525B0A" w:rsidRPr="00525B0A" w:rsidRDefault="00525B0A" w:rsidP="00525B0A">
            <w:pPr>
              <w:spacing w:after="40" w:line="240" w:lineRule="auto"/>
              <w:rPr>
                <w:sz w:val="21"/>
              </w:rPr>
            </w:pPr>
            <w:r>
              <w:rPr>
                <w:sz w:val="21"/>
              </w:rPr>
              <w:t>Expected Results and Analysis Plan</w:t>
            </w:r>
          </w:p>
        </w:tc>
        <w:tc>
          <w:tcPr>
            <w:tcW w:w="4500" w:type="dxa"/>
          </w:tcPr>
          <w:p w14:paraId="0122CDC7" w14:textId="3AF08CC5" w:rsidR="00525B0A" w:rsidRPr="00525B0A" w:rsidRDefault="00525B0A" w:rsidP="00525B0A">
            <w:pPr>
              <w:spacing w:after="40" w:line="240" w:lineRule="auto"/>
              <w:rPr>
                <w:sz w:val="21"/>
              </w:rPr>
            </w:pPr>
            <w:r>
              <w:rPr>
                <w:sz w:val="21"/>
              </w:rPr>
              <w:t>The approved document that fixes the measures, tests, tables and figures before results are seen.</w:t>
            </w:r>
          </w:p>
        </w:tc>
      </w:tr>
      <w:tr w:rsidR="00525B0A" w:rsidRPr="00525B0A" w14:paraId="1EEC6A00" w14:textId="77777777" w:rsidTr="00525B0A">
        <w:tblPrEx>
          <w:tblCellMar>
            <w:top w:w="0" w:type="dxa"/>
            <w:bottom w:w="0" w:type="dxa"/>
          </w:tblCellMar>
        </w:tblPrEx>
        <w:tc>
          <w:tcPr>
            <w:tcW w:w="1900" w:type="dxa"/>
          </w:tcPr>
          <w:p w14:paraId="50F86965" w14:textId="39553723" w:rsidR="00525B0A" w:rsidRPr="00525B0A" w:rsidRDefault="00525B0A" w:rsidP="00525B0A">
            <w:pPr>
              <w:spacing w:after="40" w:line="240" w:lineRule="auto"/>
              <w:rPr>
                <w:sz w:val="21"/>
              </w:rPr>
            </w:pPr>
            <w:r>
              <w:rPr>
                <w:sz w:val="21"/>
              </w:rPr>
              <w:t>TO VERIFY</w:t>
            </w:r>
          </w:p>
        </w:tc>
        <w:tc>
          <w:tcPr>
            <w:tcW w:w="2600" w:type="dxa"/>
          </w:tcPr>
          <w:p w14:paraId="64F03054" w14:textId="1530FDD4" w:rsidR="00525B0A" w:rsidRPr="00525B0A" w:rsidRDefault="00525B0A" w:rsidP="00525B0A">
            <w:pPr>
              <w:spacing w:after="40" w:line="240" w:lineRule="auto"/>
              <w:rPr>
                <w:sz w:val="21"/>
              </w:rPr>
            </w:pPr>
            <w:r>
              <w:rPr>
                <w:sz w:val="21"/>
              </w:rPr>
              <w:t>not yet checked against the original source</w:t>
            </w:r>
          </w:p>
        </w:tc>
        <w:tc>
          <w:tcPr>
            <w:tcW w:w="4500" w:type="dxa"/>
          </w:tcPr>
          <w:p w14:paraId="6D7AE692" w14:textId="138665C4" w:rsidR="00525B0A" w:rsidRPr="00525B0A" w:rsidRDefault="00525B0A" w:rsidP="00525B0A">
            <w:pPr>
              <w:spacing w:after="40" w:line="240" w:lineRule="auto"/>
              <w:rPr>
                <w:sz w:val="21"/>
              </w:rPr>
            </w:pPr>
            <w:r>
              <w:rPr>
                <w:sz w:val="21"/>
              </w:rPr>
              <w:t>Marks any value or fact that must still be confirmed before final use.</w:t>
            </w:r>
          </w:p>
        </w:tc>
      </w:tr>
      <w:tr w:rsidR="00525B0A" w:rsidRPr="00525B0A" w14:paraId="0A2E7EB1" w14:textId="77777777" w:rsidTr="00525B0A">
        <w:tblPrEx>
          <w:tblCellMar>
            <w:top w:w="0" w:type="dxa"/>
            <w:bottom w:w="0" w:type="dxa"/>
          </w:tblCellMar>
        </w:tblPrEx>
        <w:tc>
          <w:tcPr>
            <w:tcW w:w="1900" w:type="dxa"/>
          </w:tcPr>
          <w:p w14:paraId="6EAB3852" w14:textId="25FAC913" w:rsidR="00525B0A" w:rsidRPr="00525B0A" w:rsidRDefault="00525B0A" w:rsidP="00525B0A">
            <w:pPr>
              <w:spacing w:after="40" w:line="240" w:lineRule="auto"/>
              <w:rPr>
                <w:sz w:val="21"/>
              </w:rPr>
            </w:pPr>
            <w:r>
              <w:rPr>
                <w:sz w:val="21"/>
              </w:rPr>
              <w:t>R1, R2, R5</w:t>
            </w:r>
          </w:p>
        </w:tc>
        <w:tc>
          <w:tcPr>
            <w:tcW w:w="2600" w:type="dxa"/>
          </w:tcPr>
          <w:p w14:paraId="399C9614" w14:textId="2100B293" w:rsidR="00525B0A" w:rsidRPr="00525B0A" w:rsidRDefault="00525B0A" w:rsidP="00525B0A">
            <w:pPr>
              <w:spacing w:after="40" w:line="240" w:lineRule="auto"/>
              <w:rPr>
                <w:sz w:val="21"/>
              </w:rPr>
            </w:pPr>
            <w:r>
              <w:rPr>
                <w:sz w:val="21"/>
              </w:rPr>
              <w:t>Rogers gas ratios</w:t>
            </w:r>
          </w:p>
        </w:tc>
        <w:tc>
          <w:tcPr>
            <w:tcW w:w="4500" w:type="dxa"/>
          </w:tcPr>
          <w:p w14:paraId="47365382" w14:textId="32CF6E9F" w:rsidR="00525B0A" w:rsidRPr="00525B0A" w:rsidRDefault="00525B0A" w:rsidP="00525B0A">
            <w:pPr>
              <w:spacing w:after="40" w:line="240" w:lineRule="auto"/>
              <w:rPr>
                <w:sz w:val="21"/>
              </w:rPr>
            </w:pPr>
            <w:r>
              <w:rPr>
                <w:sz w:val="21"/>
              </w:rPr>
              <w:t>R1 = CH4/H2, R2 = C2H2/C2H4, R5 = C2H4/C2H6; the three ratios the Rogers method compares with its table.</w:t>
            </w:r>
          </w:p>
        </w:tc>
      </w:tr>
      <w:tr w:rsidR="00525B0A" w:rsidRPr="00525B0A" w14:paraId="2ECFE17E" w14:textId="77777777" w:rsidTr="00525B0A">
        <w:tblPrEx>
          <w:tblCellMar>
            <w:top w:w="0" w:type="dxa"/>
            <w:bottom w:w="0" w:type="dxa"/>
          </w:tblCellMar>
        </w:tblPrEx>
        <w:tc>
          <w:tcPr>
            <w:tcW w:w="1900" w:type="dxa"/>
          </w:tcPr>
          <w:p w14:paraId="34BF0552" w14:textId="5AD38C99" w:rsidR="00525B0A" w:rsidRPr="00525B0A" w:rsidRDefault="00525B0A" w:rsidP="00525B0A">
            <w:pPr>
              <w:spacing w:after="40" w:line="240" w:lineRule="auto"/>
              <w:rPr>
                <w:sz w:val="21"/>
              </w:rPr>
            </w:pPr>
            <w:r>
              <w:rPr>
                <w:sz w:val="21"/>
              </w:rPr>
              <w:t>Condition 1</w:t>
            </w:r>
          </w:p>
        </w:tc>
        <w:tc>
          <w:tcPr>
            <w:tcW w:w="2600" w:type="dxa"/>
          </w:tcPr>
          <w:p w14:paraId="1F3BFD66" w14:textId="00C5A453" w:rsidR="00525B0A" w:rsidRPr="00525B0A" w:rsidRDefault="00525B0A" w:rsidP="00525B0A">
            <w:pPr>
              <w:spacing w:after="40" w:line="240" w:lineRule="auto"/>
              <w:rPr>
                <w:sz w:val="21"/>
              </w:rPr>
            </w:pPr>
            <w:r>
              <w:rPr>
                <w:sz w:val="21"/>
              </w:rPr>
              <w:t>IEEE normal-level gas limits</w:t>
            </w:r>
          </w:p>
        </w:tc>
        <w:tc>
          <w:tcPr>
            <w:tcW w:w="4500" w:type="dxa"/>
          </w:tcPr>
          <w:p w14:paraId="5B74E707" w14:textId="393DB65B" w:rsidR="00525B0A" w:rsidRPr="00525B0A" w:rsidRDefault="00525B0A" w:rsidP="00525B0A">
            <w:pPr>
              <w:spacing w:after="40" w:line="240" w:lineRule="auto"/>
              <w:rPr>
                <w:sz w:val="21"/>
              </w:rPr>
            </w:pPr>
            <w:r>
              <w:rPr>
                <w:sz w:val="21"/>
              </w:rPr>
              <w:t>The highest gas levels at which IEEE C57.104 considers a transformer to be operating satisfactorily (e.g. H2 100 ppm, C2H2 1 ppm).</w:t>
            </w:r>
          </w:p>
        </w:tc>
      </w:tr>
      <w:tr w:rsidR="00525B0A" w:rsidRPr="00525B0A" w14:paraId="13918E0B" w14:textId="77777777" w:rsidTr="00525B0A">
        <w:tblPrEx>
          <w:tblCellMar>
            <w:top w:w="0" w:type="dxa"/>
            <w:bottom w:w="0" w:type="dxa"/>
          </w:tblCellMar>
        </w:tblPrEx>
        <w:tc>
          <w:tcPr>
            <w:tcW w:w="1900" w:type="dxa"/>
          </w:tcPr>
          <w:p w14:paraId="780A7277" w14:textId="0F898F5D" w:rsidR="00525B0A" w:rsidRPr="00525B0A" w:rsidRDefault="00525B0A" w:rsidP="00525B0A">
            <w:pPr>
              <w:spacing w:after="40" w:line="240" w:lineRule="auto"/>
              <w:rPr>
                <w:sz w:val="21"/>
              </w:rPr>
            </w:pPr>
            <w:r>
              <w:rPr>
                <w:sz w:val="21"/>
              </w:rPr>
              <w:t>Pipeline</w:t>
            </w:r>
          </w:p>
        </w:tc>
        <w:tc>
          <w:tcPr>
            <w:tcW w:w="2600" w:type="dxa"/>
          </w:tcPr>
          <w:p w14:paraId="43D63B50" w14:textId="2B4D9A9C" w:rsidR="00525B0A" w:rsidRPr="00525B0A" w:rsidRDefault="00525B0A" w:rsidP="00525B0A">
            <w:pPr>
              <w:spacing w:after="40" w:line="240" w:lineRule="auto"/>
              <w:rPr>
                <w:sz w:val="21"/>
              </w:rPr>
            </w:pPr>
            <w:r>
              <w:rPr>
                <w:sz w:val="21"/>
              </w:rPr>
              <w:t>chain of processing steps and a model</w:t>
            </w:r>
          </w:p>
        </w:tc>
        <w:tc>
          <w:tcPr>
            <w:tcW w:w="4500" w:type="dxa"/>
          </w:tcPr>
          <w:p w14:paraId="0CAE3E1D" w14:textId="5B311282" w:rsidR="00525B0A" w:rsidRPr="00525B0A" w:rsidRDefault="00525B0A" w:rsidP="00525B0A">
            <w:pPr>
              <w:spacing w:after="40" w:line="240" w:lineRule="auto"/>
              <w:rPr>
                <w:sz w:val="21"/>
              </w:rPr>
            </w:pPr>
            <w:r>
              <w:rPr>
                <w:sz w:val="21"/>
              </w:rPr>
              <w:t>Feature building, imputation, scaling and the classifier joined so that they are always fitted together on the same training rows.</w:t>
            </w:r>
          </w:p>
        </w:tc>
      </w:tr>
      <w:tr w:rsidR="00525B0A" w:rsidRPr="00525B0A" w14:paraId="567F2197" w14:textId="77777777" w:rsidTr="00525B0A">
        <w:tblPrEx>
          <w:tblCellMar>
            <w:top w:w="0" w:type="dxa"/>
            <w:bottom w:w="0" w:type="dxa"/>
          </w:tblCellMar>
        </w:tblPrEx>
        <w:tc>
          <w:tcPr>
            <w:tcW w:w="1900" w:type="dxa"/>
          </w:tcPr>
          <w:p w14:paraId="5202F59D" w14:textId="049FFC24" w:rsidR="00525B0A" w:rsidRPr="00525B0A" w:rsidRDefault="00525B0A" w:rsidP="00525B0A">
            <w:pPr>
              <w:spacing w:after="40" w:line="240" w:lineRule="auto"/>
              <w:rPr>
                <w:sz w:val="21"/>
              </w:rPr>
            </w:pPr>
            <w:r>
              <w:rPr>
                <w:sz w:val="21"/>
              </w:rPr>
              <w:t>Feature set (F1-F4)</w:t>
            </w:r>
          </w:p>
        </w:tc>
        <w:tc>
          <w:tcPr>
            <w:tcW w:w="2600" w:type="dxa"/>
          </w:tcPr>
          <w:p w14:paraId="56957C06" w14:textId="0898AEAC" w:rsidR="00525B0A" w:rsidRPr="00525B0A" w:rsidRDefault="00525B0A" w:rsidP="00525B0A">
            <w:pPr>
              <w:spacing w:after="40" w:line="240" w:lineRule="auto"/>
              <w:rPr>
                <w:sz w:val="21"/>
              </w:rPr>
            </w:pPr>
            <w:r>
              <w:rPr>
                <w:sz w:val="21"/>
              </w:rPr>
              <w:t>the inputs given to a model</w:t>
            </w:r>
          </w:p>
        </w:tc>
        <w:tc>
          <w:tcPr>
            <w:tcW w:w="4500" w:type="dxa"/>
          </w:tcPr>
          <w:p w14:paraId="3FC3D2EA" w14:textId="6471BBCC" w:rsidR="00525B0A" w:rsidRPr="00525B0A" w:rsidRDefault="00525B0A" w:rsidP="00525B0A">
            <w:pPr>
              <w:spacing w:after="40" w:line="240" w:lineRule="auto"/>
              <w:rPr>
                <w:sz w:val="21"/>
              </w:rPr>
            </w:pPr>
            <w:r>
              <w:rPr>
                <w:sz w:val="21"/>
              </w:rPr>
              <w:t>F1 log gases, F2 gas percentages, F3 log-ratios and Duval percentages, F4 all of them (Analysis Plan 5.1).</w:t>
            </w:r>
          </w:p>
        </w:tc>
      </w:tr>
      <w:tr w:rsidR="00525B0A" w:rsidRPr="00525B0A" w14:paraId="24998D07" w14:textId="77777777" w:rsidTr="00525B0A">
        <w:tblPrEx>
          <w:tblCellMar>
            <w:top w:w="0" w:type="dxa"/>
            <w:bottom w:w="0" w:type="dxa"/>
          </w:tblCellMar>
        </w:tblPrEx>
        <w:tc>
          <w:tcPr>
            <w:tcW w:w="1900" w:type="dxa"/>
          </w:tcPr>
          <w:p w14:paraId="66387BBD" w14:textId="7A3E6D9A" w:rsidR="00525B0A" w:rsidRPr="00525B0A" w:rsidRDefault="00525B0A" w:rsidP="00525B0A">
            <w:pPr>
              <w:spacing w:after="40" w:line="240" w:lineRule="auto"/>
              <w:rPr>
                <w:sz w:val="21"/>
              </w:rPr>
            </w:pPr>
            <w:r>
              <w:rPr>
                <w:sz w:val="21"/>
              </w:rPr>
              <w:t>Macro-F1</w:t>
            </w:r>
          </w:p>
        </w:tc>
        <w:tc>
          <w:tcPr>
            <w:tcW w:w="2600" w:type="dxa"/>
          </w:tcPr>
          <w:p w14:paraId="1FEFF25B" w14:textId="47FFADBF" w:rsidR="00525B0A" w:rsidRPr="00525B0A" w:rsidRDefault="00525B0A" w:rsidP="00525B0A">
            <w:pPr>
              <w:spacing w:after="40" w:line="240" w:lineRule="auto"/>
              <w:rPr>
                <w:sz w:val="21"/>
              </w:rPr>
            </w:pPr>
            <w:r>
              <w:rPr>
                <w:sz w:val="21"/>
              </w:rPr>
              <w:t>average F1 score over the classes</w:t>
            </w:r>
          </w:p>
        </w:tc>
        <w:tc>
          <w:tcPr>
            <w:tcW w:w="4500" w:type="dxa"/>
          </w:tcPr>
          <w:p w14:paraId="533147BA" w14:textId="36B95B85" w:rsidR="00525B0A" w:rsidRPr="00525B0A" w:rsidRDefault="00525B0A" w:rsidP="00525B0A">
            <w:pPr>
              <w:spacing w:after="40" w:line="240" w:lineRule="auto"/>
              <w:rPr>
                <w:sz w:val="21"/>
              </w:rPr>
            </w:pPr>
            <w:r>
              <w:rPr>
                <w:sz w:val="21"/>
              </w:rPr>
              <w:t>The primary performance measure; every class counts equally however rare it is.</w:t>
            </w:r>
          </w:p>
        </w:tc>
      </w:tr>
      <w:tr w:rsidR="00525B0A" w:rsidRPr="00525B0A" w14:paraId="59D066DB" w14:textId="77777777" w:rsidTr="00525B0A">
        <w:tblPrEx>
          <w:tblCellMar>
            <w:top w:w="0" w:type="dxa"/>
            <w:bottom w:w="0" w:type="dxa"/>
          </w:tblCellMar>
        </w:tblPrEx>
        <w:tc>
          <w:tcPr>
            <w:tcW w:w="1900" w:type="dxa"/>
          </w:tcPr>
          <w:p w14:paraId="31C412F2" w14:textId="7FF8BCB4" w:rsidR="00525B0A" w:rsidRPr="00525B0A" w:rsidRDefault="00525B0A" w:rsidP="00525B0A">
            <w:pPr>
              <w:spacing w:after="40" w:line="240" w:lineRule="auto"/>
              <w:rPr>
                <w:sz w:val="21"/>
              </w:rPr>
            </w:pPr>
            <w:r>
              <w:rPr>
                <w:sz w:val="21"/>
              </w:rPr>
              <w:t>joblib</w:t>
            </w:r>
          </w:p>
        </w:tc>
        <w:tc>
          <w:tcPr>
            <w:tcW w:w="2600" w:type="dxa"/>
          </w:tcPr>
          <w:p w14:paraId="4A1799BE" w14:textId="046C38DC" w:rsidR="00525B0A" w:rsidRPr="00525B0A" w:rsidRDefault="00525B0A" w:rsidP="00525B0A">
            <w:pPr>
              <w:spacing w:after="40" w:line="240" w:lineRule="auto"/>
              <w:rPr>
                <w:sz w:val="21"/>
              </w:rPr>
            </w:pPr>
            <w:r>
              <w:rPr>
                <w:sz w:val="21"/>
              </w:rPr>
              <w:t>Python file format for saved models</w:t>
            </w:r>
          </w:p>
        </w:tc>
        <w:tc>
          <w:tcPr>
            <w:tcW w:w="4500" w:type="dxa"/>
          </w:tcPr>
          <w:p w14:paraId="0671E0F9" w14:textId="46CDFFF3" w:rsidR="00525B0A" w:rsidRPr="00525B0A" w:rsidRDefault="00525B0A" w:rsidP="00525B0A">
            <w:pPr>
              <w:spacing w:after="40" w:line="240" w:lineRule="auto"/>
              <w:rPr>
                <w:sz w:val="21"/>
              </w:rPr>
            </w:pPr>
            <w:r>
              <w:rPr>
                <w:sz w:val="21"/>
              </w:rPr>
              <w:t>Stores the fitted pipeline (preprocessing and model together) so it can be reloaded and give exactly the same predictions.</w:t>
            </w:r>
          </w:p>
        </w:tc>
      </w:tr>
      <w:tr w:rsidR="00525B0A" w:rsidRPr="00525B0A" w14:paraId="2B8BDD36" w14:textId="77777777" w:rsidTr="00525B0A">
        <w:tblPrEx>
          <w:tblCellMar>
            <w:top w:w="0" w:type="dxa"/>
            <w:bottom w:w="0" w:type="dxa"/>
          </w:tblCellMar>
        </w:tblPrEx>
        <w:tc>
          <w:tcPr>
            <w:tcW w:w="1900" w:type="dxa"/>
          </w:tcPr>
          <w:p w14:paraId="2B06B474" w14:textId="67E0F7AC" w:rsidR="00525B0A" w:rsidRPr="00525B0A" w:rsidRDefault="00525B0A" w:rsidP="00525B0A">
            <w:pPr>
              <w:spacing w:after="40" w:line="240" w:lineRule="auto"/>
              <w:rPr>
                <w:sz w:val="21"/>
              </w:rPr>
            </w:pPr>
            <w:r>
              <w:rPr>
                <w:sz w:val="21"/>
              </w:rPr>
              <w:t>Permutation importance</w:t>
            </w:r>
          </w:p>
        </w:tc>
        <w:tc>
          <w:tcPr>
            <w:tcW w:w="2600" w:type="dxa"/>
          </w:tcPr>
          <w:p w14:paraId="3B459843" w14:textId="3C8A7EFD" w:rsidR="00525B0A" w:rsidRPr="00525B0A" w:rsidRDefault="00525B0A" w:rsidP="00525B0A">
            <w:pPr>
              <w:spacing w:after="40" w:line="240" w:lineRule="auto"/>
              <w:rPr>
                <w:sz w:val="21"/>
              </w:rPr>
            </w:pPr>
            <w:r>
              <w:rPr>
                <w:sz w:val="21"/>
              </w:rPr>
              <w:t>drop in score when one input is shuffled</w:t>
            </w:r>
          </w:p>
        </w:tc>
        <w:tc>
          <w:tcPr>
            <w:tcW w:w="4500" w:type="dxa"/>
          </w:tcPr>
          <w:p w14:paraId="77EF1F2C" w14:textId="28369344" w:rsidR="00525B0A" w:rsidRPr="00525B0A" w:rsidRDefault="00525B0A" w:rsidP="00525B0A">
            <w:pPr>
              <w:spacing w:after="40" w:line="240" w:lineRule="auto"/>
              <w:rPr>
                <w:sz w:val="21"/>
              </w:rPr>
            </w:pPr>
            <w:r>
              <w:rPr>
                <w:sz w:val="21"/>
              </w:rPr>
              <w:t>The values of one input are mixed up at random across records; the bigger the drop in macro-F1, the more the model relies on that input (Analysis Plan Eq. 38).</w:t>
            </w:r>
          </w:p>
        </w:tc>
      </w:tr>
      <w:tr w:rsidR="00525B0A" w:rsidRPr="00525B0A" w14:paraId="2A41E841" w14:textId="77777777" w:rsidTr="00525B0A">
        <w:tblPrEx>
          <w:tblCellMar>
            <w:top w:w="0" w:type="dxa"/>
            <w:bottom w:w="0" w:type="dxa"/>
          </w:tblCellMar>
        </w:tblPrEx>
        <w:tc>
          <w:tcPr>
            <w:tcW w:w="1900" w:type="dxa"/>
          </w:tcPr>
          <w:p w14:paraId="2FB22EC5" w14:textId="50BC6BFF" w:rsidR="00525B0A" w:rsidRPr="00525B0A" w:rsidRDefault="00525B0A" w:rsidP="00525B0A">
            <w:pPr>
              <w:spacing w:after="40" w:line="240" w:lineRule="auto"/>
              <w:rPr>
                <w:sz w:val="21"/>
              </w:rPr>
            </w:pPr>
            <w:r>
              <w:rPr>
                <w:sz w:val="21"/>
              </w:rPr>
              <w:t>Gas-level importance</w:t>
            </w:r>
          </w:p>
        </w:tc>
        <w:tc>
          <w:tcPr>
            <w:tcW w:w="2600" w:type="dxa"/>
          </w:tcPr>
          <w:p w14:paraId="61B90059" w14:textId="6787FCBC" w:rsidR="00525B0A" w:rsidRPr="00525B0A" w:rsidRDefault="00525B0A" w:rsidP="00525B0A">
            <w:pPr>
              <w:spacing w:after="40" w:line="240" w:lineRule="auto"/>
              <w:rPr>
                <w:sz w:val="21"/>
              </w:rPr>
            </w:pPr>
            <w:r>
              <w:rPr>
                <w:sz w:val="21"/>
              </w:rPr>
              <w:t>shuffling one gas and everything made from it</w:t>
            </w:r>
          </w:p>
        </w:tc>
        <w:tc>
          <w:tcPr>
            <w:tcW w:w="4500" w:type="dxa"/>
          </w:tcPr>
          <w:p w14:paraId="114F4CCC" w14:textId="66F7B619" w:rsidR="00525B0A" w:rsidRPr="00525B0A" w:rsidRDefault="00525B0A" w:rsidP="00525B0A">
            <w:pPr>
              <w:spacing w:after="40" w:line="240" w:lineRule="auto"/>
              <w:rPr>
                <w:sz w:val="21"/>
              </w:rPr>
            </w:pPr>
            <w:r>
              <w:rPr>
                <w:sz w:val="21"/>
              </w:rPr>
              <w:t>One raw gas is shuffled before the features are built, so all its ratios and percentages move together; this avoids under-rating gases whose information is shared by several features.</w:t>
            </w:r>
          </w:p>
        </w:tc>
      </w:tr>
      <w:tr w:rsidR="00525B0A" w:rsidRPr="00525B0A" w14:paraId="7D8BB3FF" w14:textId="77777777" w:rsidTr="00525B0A">
        <w:tblPrEx>
          <w:tblCellMar>
            <w:top w:w="0" w:type="dxa"/>
            <w:bottom w:w="0" w:type="dxa"/>
          </w:tblCellMar>
        </w:tblPrEx>
        <w:tc>
          <w:tcPr>
            <w:tcW w:w="1900" w:type="dxa"/>
          </w:tcPr>
          <w:p w14:paraId="3D77DDA8" w14:textId="4811DC4F" w:rsidR="00525B0A" w:rsidRPr="00525B0A" w:rsidRDefault="00525B0A" w:rsidP="00525B0A">
            <w:pPr>
              <w:spacing w:after="40" w:line="240" w:lineRule="auto"/>
              <w:rPr>
                <w:sz w:val="21"/>
              </w:rPr>
            </w:pPr>
            <w:r>
              <w:rPr>
                <w:sz w:val="21"/>
              </w:rPr>
              <w:t>TreeSHAP</w:t>
            </w:r>
          </w:p>
        </w:tc>
        <w:tc>
          <w:tcPr>
            <w:tcW w:w="2600" w:type="dxa"/>
          </w:tcPr>
          <w:p w14:paraId="3A7F39EB" w14:textId="703DACDF" w:rsidR="00525B0A" w:rsidRPr="00525B0A" w:rsidRDefault="00525B0A" w:rsidP="00525B0A">
            <w:pPr>
              <w:spacing w:after="40" w:line="240" w:lineRule="auto"/>
              <w:rPr>
                <w:sz w:val="21"/>
              </w:rPr>
            </w:pPr>
            <w:r>
              <w:rPr>
                <w:sz w:val="21"/>
              </w:rPr>
              <w:t>exact SHAP calculation for tree models</w:t>
            </w:r>
          </w:p>
        </w:tc>
        <w:tc>
          <w:tcPr>
            <w:tcW w:w="4500" w:type="dxa"/>
          </w:tcPr>
          <w:p w14:paraId="3DDDB594" w14:textId="091DCF9E" w:rsidR="00525B0A" w:rsidRPr="00525B0A" w:rsidRDefault="00525B0A" w:rsidP="00525B0A">
            <w:pPr>
              <w:spacing w:after="40" w:line="240" w:lineRule="auto"/>
              <w:rPr>
                <w:sz w:val="21"/>
              </w:rPr>
            </w:pPr>
            <w:r>
              <w:rPr>
                <w:sz w:val="21"/>
              </w:rPr>
              <w:t>An algorithm that computes SHAP values of a tree ensemble exactly and quickly, without approximation.</w:t>
            </w:r>
          </w:p>
        </w:tc>
      </w:tr>
      <w:tr w:rsidR="00525B0A" w:rsidRPr="00525B0A" w14:paraId="158B6188" w14:textId="77777777" w:rsidTr="00525B0A">
        <w:tblPrEx>
          <w:tblCellMar>
            <w:top w:w="0" w:type="dxa"/>
            <w:bottom w:w="0" w:type="dxa"/>
          </w:tblCellMar>
        </w:tblPrEx>
        <w:tc>
          <w:tcPr>
            <w:tcW w:w="1900" w:type="dxa"/>
          </w:tcPr>
          <w:p w14:paraId="7385378B" w14:textId="57B28364" w:rsidR="00525B0A" w:rsidRPr="00525B0A" w:rsidRDefault="00525B0A" w:rsidP="00525B0A">
            <w:pPr>
              <w:spacing w:after="40" w:line="240" w:lineRule="auto"/>
              <w:rPr>
                <w:sz w:val="21"/>
              </w:rPr>
            </w:pPr>
            <w:r>
              <w:rPr>
                <w:sz w:val="21"/>
              </w:rPr>
              <w:t>Key gas</w:t>
            </w:r>
          </w:p>
        </w:tc>
        <w:tc>
          <w:tcPr>
            <w:tcW w:w="2600" w:type="dxa"/>
          </w:tcPr>
          <w:p w14:paraId="58B0BDB7" w14:textId="7667667F" w:rsidR="00525B0A" w:rsidRPr="00525B0A" w:rsidRDefault="00525B0A" w:rsidP="00525B0A">
            <w:pPr>
              <w:spacing w:after="40" w:line="240" w:lineRule="auto"/>
              <w:rPr>
                <w:sz w:val="21"/>
              </w:rPr>
            </w:pPr>
            <w:r>
              <w:rPr>
                <w:sz w:val="21"/>
              </w:rPr>
              <w:t>the gas most typical of a fault type</w:t>
            </w:r>
          </w:p>
        </w:tc>
        <w:tc>
          <w:tcPr>
            <w:tcW w:w="4500" w:type="dxa"/>
          </w:tcPr>
          <w:p w14:paraId="0F6AF6D1" w14:textId="77D407CD" w:rsidR="00525B0A" w:rsidRPr="00525B0A" w:rsidRDefault="00525B0A" w:rsidP="00525B0A">
            <w:pPr>
              <w:spacing w:after="40" w:line="240" w:lineRule="auto"/>
              <w:rPr>
                <w:sz w:val="21"/>
              </w:rPr>
            </w:pPr>
            <w:r>
              <w:rPr>
                <w:sz w:val="21"/>
              </w:rPr>
              <w:t>For example hydrogen for partial discharge, acetylene for arcing and ethylene for severe overheating; used to judge whether the model reasons like an engineer.</w:t>
            </w:r>
          </w:p>
        </w:tc>
      </w:tr>
    </w:tbl>
    <w:p w14:paraId="348F6608" w14:textId="77777777" w:rsidR="00525B0A" w:rsidRPr="00525B0A" w:rsidRDefault="00525B0A" w:rsidP="00525B0A"/>
    <w:sectPr w:rsidR="00525B0A" w:rsidRPr="00525B0A" w:rsidSect="00525B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A3B7" w14:textId="77777777" w:rsidR="00AA45CE" w:rsidRDefault="00AA45CE" w:rsidP="00525B0A">
      <w:pPr>
        <w:spacing w:after="0" w:line="240" w:lineRule="auto"/>
      </w:pPr>
      <w:r>
        <w:separator/>
      </w:r>
    </w:p>
  </w:endnote>
  <w:endnote w:type="continuationSeparator" w:id="0">
    <w:p w14:paraId="51D28476" w14:textId="77777777" w:rsidR="00AA45CE" w:rsidRDefault="00AA45CE" w:rsidP="0052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B9B2" w14:textId="77777777" w:rsidR="00525B0A" w:rsidRDefault="00525B0A" w:rsidP="004E67F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7988F27" w14:textId="77777777" w:rsidR="00525B0A" w:rsidRDefault="00525B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DF17" w14:textId="3FA4781B" w:rsidR="00525B0A" w:rsidRDefault="00525B0A" w:rsidP="004E67F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C29E2BD" w14:textId="77777777" w:rsidR="00525B0A" w:rsidRDefault="00525B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B433" w14:textId="77777777" w:rsidR="00525B0A" w:rsidRDefault="00525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7C25D" w14:textId="77777777" w:rsidR="00AA45CE" w:rsidRDefault="00AA45CE" w:rsidP="00525B0A">
      <w:pPr>
        <w:spacing w:after="0" w:line="240" w:lineRule="auto"/>
      </w:pPr>
      <w:r>
        <w:separator/>
      </w:r>
    </w:p>
  </w:footnote>
  <w:footnote w:type="continuationSeparator" w:id="0">
    <w:p w14:paraId="30135AB9" w14:textId="77777777" w:rsidR="00AA45CE" w:rsidRDefault="00AA45CE" w:rsidP="00525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AA96" w14:textId="77777777" w:rsidR="00525B0A" w:rsidRDefault="00525B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CDCA" w14:textId="77777777" w:rsidR="00525B0A" w:rsidRDefault="00525B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BB39" w14:textId="77777777" w:rsidR="00525B0A" w:rsidRDefault="00525B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B0A"/>
    <w:rsid w:val="00525B0A"/>
    <w:rsid w:val="00AA45CE"/>
    <w:rsid w:val="00E7701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6242"/>
  <w15:chartTrackingRefBased/>
  <w15:docId w15:val="{453DBD61-1287-48D4-A359-186218B81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525B0A"/>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525B0A"/>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525B0A"/>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525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B0A"/>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525B0A"/>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525B0A"/>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525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B0A"/>
    <w:rPr>
      <w:rFonts w:eastAsiaTheme="majorEastAsia" w:cstheme="majorBidi"/>
      <w:color w:val="272727" w:themeColor="text1" w:themeTint="D8"/>
    </w:rPr>
  </w:style>
  <w:style w:type="paragraph" w:styleId="Title">
    <w:name w:val="Title"/>
    <w:basedOn w:val="Normal"/>
    <w:next w:val="Normal"/>
    <w:link w:val="TitleChar"/>
    <w:uiPriority w:val="10"/>
    <w:qFormat/>
    <w:rsid w:val="00525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B0A"/>
    <w:pPr>
      <w:spacing w:before="160"/>
      <w:jc w:val="center"/>
    </w:pPr>
    <w:rPr>
      <w:i/>
      <w:iCs/>
      <w:color w:val="404040" w:themeColor="text1" w:themeTint="BF"/>
    </w:rPr>
  </w:style>
  <w:style w:type="character" w:customStyle="1" w:styleId="QuoteChar">
    <w:name w:val="Quote Char"/>
    <w:basedOn w:val="DefaultParagraphFont"/>
    <w:link w:val="Quote"/>
    <w:uiPriority w:val="29"/>
    <w:rsid w:val="00525B0A"/>
    <w:rPr>
      <w:i/>
      <w:iCs/>
      <w:color w:val="404040" w:themeColor="text1" w:themeTint="BF"/>
    </w:rPr>
  </w:style>
  <w:style w:type="paragraph" w:styleId="ListParagraph">
    <w:name w:val="List Paragraph"/>
    <w:basedOn w:val="Normal"/>
    <w:uiPriority w:val="34"/>
    <w:qFormat/>
    <w:rsid w:val="00525B0A"/>
    <w:pPr>
      <w:ind w:left="720"/>
      <w:contextualSpacing/>
    </w:pPr>
  </w:style>
  <w:style w:type="character" w:styleId="IntenseEmphasis">
    <w:name w:val="Intense Emphasis"/>
    <w:basedOn w:val="DefaultParagraphFont"/>
    <w:uiPriority w:val="21"/>
    <w:qFormat/>
    <w:rsid w:val="00525B0A"/>
    <w:rPr>
      <w:i/>
      <w:iCs/>
      <w:color w:val="2F5496" w:themeColor="accent1" w:themeShade="BF"/>
    </w:rPr>
  </w:style>
  <w:style w:type="paragraph" w:styleId="IntenseQuote">
    <w:name w:val="Intense Quote"/>
    <w:basedOn w:val="Normal"/>
    <w:next w:val="Normal"/>
    <w:link w:val="IntenseQuoteChar"/>
    <w:uiPriority w:val="30"/>
    <w:qFormat/>
    <w:rsid w:val="00525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B0A"/>
    <w:rPr>
      <w:i/>
      <w:iCs/>
      <w:color w:val="2F5496" w:themeColor="accent1" w:themeShade="BF"/>
    </w:rPr>
  </w:style>
  <w:style w:type="character" w:styleId="IntenseReference">
    <w:name w:val="Intense Reference"/>
    <w:basedOn w:val="DefaultParagraphFont"/>
    <w:uiPriority w:val="32"/>
    <w:qFormat/>
    <w:rsid w:val="00525B0A"/>
    <w:rPr>
      <w:b/>
      <w:bCs/>
      <w:smallCaps/>
      <w:color w:val="2F5496" w:themeColor="accent1" w:themeShade="BF"/>
      <w:spacing w:val="5"/>
    </w:rPr>
  </w:style>
  <w:style w:type="paragraph" w:styleId="Header">
    <w:name w:val="header"/>
    <w:basedOn w:val="Normal"/>
    <w:link w:val="HeaderChar"/>
    <w:uiPriority w:val="99"/>
    <w:unhideWhenUsed/>
    <w:rsid w:val="00525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5B0A"/>
    <w:rPr>
      <w:rFonts w:ascii="Times New Roman" w:hAnsi="Times New Roman"/>
    </w:rPr>
  </w:style>
  <w:style w:type="paragraph" w:styleId="Footer">
    <w:name w:val="footer"/>
    <w:basedOn w:val="Normal"/>
    <w:link w:val="FooterChar"/>
    <w:uiPriority w:val="99"/>
    <w:unhideWhenUsed/>
    <w:rsid w:val="00525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B0A"/>
    <w:rPr>
      <w:rFonts w:ascii="Times New Roman" w:hAnsi="Times New Roman"/>
    </w:rPr>
  </w:style>
  <w:style w:type="character" w:styleId="PageNumber">
    <w:name w:val="page number"/>
    <w:basedOn w:val="DefaultParagraphFont"/>
    <w:uiPriority w:val="99"/>
    <w:semiHidden/>
    <w:unhideWhenUsed/>
    <w:rsid w:val="00525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3493</Words>
  <Characters>19913</Characters>
  <Application>Microsoft Office Word</Application>
  <DocSecurity>0</DocSecurity>
  <Lines>165</Lines>
  <Paragraphs>46</Paragraphs>
  <ScaleCrop>false</ScaleCrop>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2026-10-12T00:34:00Z</dcterms:created>
  <dcterms:modified xsi:type="dcterms:W3CDTF">2026-10-12T00:34:00Z</dcterms:modified>
</cp:coreProperties>
</file>