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23A" w:rsidRDefault="00470B5C">
      <w:pPr>
        <w:jc w:val="center"/>
        <w:rPr>
          <w:rFonts w:ascii="Times New Roman" w:hAnsi="Times New Roman"/>
          <w:smallCaps/>
          <w:sz w:val="28"/>
        </w:rPr>
      </w:pPr>
      <w:r>
        <w:rPr>
          <w:rFonts w:ascii="Times New Roman" w:hAnsi="Times New Roman"/>
          <w:smallCaps/>
          <w:sz w:val="36"/>
        </w:rPr>
        <w:t>2014</w:t>
      </w:r>
      <w:bookmarkStart w:id="0" w:name="_GoBack"/>
      <w:bookmarkEnd w:id="0"/>
      <w:r w:rsidR="005327A4">
        <w:rPr>
          <w:rFonts w:ascii="Times New Roman" w:hAnsi="Times New Roman"/>
          <w:smallCaps/>
          <w:sz w:val="36"/>
        </w:rPr>
        <w:t xml:space="preserve"> </w:t>
      </w:r>
      <w:r w:rsidR="002D223A">
        <w:rPr>
          <w:rFonts w:ascii="Times New Roman" w:hAnsi="Times New Roman"/>
          <w:smallCaps/>
          <w:sz w:val="36"/>
        </w:rPr>
        <w:t>IMSA Junior High Math Contest</w:t>
      </w:r>
    </w:p>
    <w:p w:rsidR="002D223A" w:rsidRDefault="002D223A">
      <w:pPr>
        <w:jc w:val="center"/>
        <w:rPr>
          <w:rFonts w:ascii="Times New Roman" w:hAnsi="Times New Roman"/>
          <w:smallCaps/>
          <w:sz w:val="48"/>
        </w:rPr>
      </w:pPr>
      <w:r>
        <w:rPr>
          <w:rFonts w:ascii="Times New Roman" w:hAnsi="Times New Roman"/>
          <w:smallCaps/>
          <w:sz w:val="48"/>
        </w:rPr>
        <w:t xml:space="preserve">Outline of Rules </w:t>
      </w:r>
    </w:p>
    <w:p w:rsidR="002D223A" w:rsidRDefault="002D223A">
      <w:pPr>
        <w:rPr>
          <w:rFonts w:ascii="Times New Roman" w:hAnsi="Times New Roman"/>
          <w:sz w:val="28"/>
        </w:rPr>
      </w:pPr>
    </w:p>
    <w:p w:rsidR="002D223A" w:rsidRDefault="002D223A">
      <w:pPr>
        <w:rPr>
          <w:rFonts w:ascii="Times New Roman" w:hAnsi="Times New Roman"/>
        </w:rPr>
      </w:pPr>
      <w:r>
        <w:rPr>
          <w:rFonts w:ascii="Times New Roman" w:hAnsi="Times New Roman"/>
          <w:b/>
          <w:u w:val="single"/>
        </w:rPr>
        <w:t>Basic Guidelines:</w:t>
      </w:r>
      <w:r>
        <w:rPr>
          <w:rFonts w:ascii="Times New Roman" w:hAnsi="Times New Roman"/>
        </w:rPr>
        <w:t xml:space="preserve">  The exams given at this contest are designed for two levels — seventh grade, which will include </w:t>
      </w:r>
      <w:r>
        <w:rPr>
          <w:rFonts w:ascii="Times New Roman" w:hAnsi="Times New Roman"/>
          <w:b/>
        </w:rPr>
        <w:t>arithmetic, simple introductory algebra</w:t>
      </w:r>
      <w:r>
        <w:rPr>
          <w:rFonts w:ascii="Times New Roman" w:hAnsi="Times New Roman"/>
        </w:rPr>
        <w:t xml:space="preserve"> and very </w:t>
      </w:r>
      <w:r>
        <w:rPr>
          <w:rFonts w:ascii="Times New Roman" w:hAnsi="Times New Roman"/>
          <w:b/>
        </w:rPr>
        <w:t>basic geometry</w:t>
      </w:r>
      <w:r>
        <w:rPr>
          <w:rFonts w:ascii="Times New Roman" w:hAnsi="Times New Roman"/>
        </w:rPr>
        <w:t xml:space="preserve">, and eighth grade, which will include the </w:t>
      </w:r>
      <w:r>
        <w:rPr>
          <w:rFonts w:ascii="Times New Roman" w:hAnsi="Times New Roman"/>
          <w:b/>
        </w:rPr>
        <w:t>same materials</w:t>
      </w:r>
      <w:r>
        <w:rPr>
          <w:rFonts w:ascii="Times New Roman" w:hAnsi="Times New Roman"/>
        </w:rPr>
        <w:t xml:space="preserve"> in addition to more </w:t>
      </w:r>
      <w:r>
        <w:rPr>
          <w:rFonts w:ascii="Times New Roman" w:hAnsi="Times New Roman"/>
          <w:b/>
        </w:rPr>
        <w:t>complex algebra</w:t>
      </w:r>
      <w:r>
        <w:rPr>
          <w:rFonts w:ascii="Times New Roman" w:hAnsi="Times New Roman"/>
        </w:rPr>
        <w:t xml:space="preserve"> and </w:t>
      </w:r>
      <w:r>
        <w:rPr>
          <w:rFonts w:ascii="Times New Roman" w:hAnsi="Times New Roman"/>
          <w:b/>
        </w:rPr>
        <w:t>additional introductory geometry</w:t>
      </w:r>
      <w:r>
        <w:rPr>
          <w:rFonts w:ascii="Times New Roman" w:hAnsi="Times New Roman"/>
        </w:rPr>
        <w:t xml:space="preserve">.  Each student is allowed to use a calculator that is acceptable for use on the </w:t>
      </w:r>
      <w:r>
        <w:rPr>
          <w:rFonts w:ascii="Times New Roman" w:hAnsi="Times New Roman"/>
          <w:b/>
        </w:rPr>
        <w:t>SAT</w:t>
      </w:r>
      <w:r>
        <w:rPr>
          <w:rFonts w:ascii="Times New Roman" w:hAnsi="Times New Roman"/>
        </w:rPr>
        <w:t xml:space="preserve">.  (This includes all hand-held, non-printing calculators that do not have a QWERTY-keyboard.)  At the start of each competition, all desks must be cleared of everything except for the calculator and writing utensils.  </w:t>
      </w:r>
      <w:r>
        <w:rPr>
          <w:rFonts w:ascii="Times New Roman" w:hAnsi="Times New Roman"/>
          <w:b/>
        </w:rPr>
        <w:t>All other materials will be distributed by a proctor</w:t>
      </w:r>
      <w:r>
        <w:rPr>
          <w:rFonts w:ascii="Times New Roman" w:hAnsi="Times New Roman"/>
        </w:rPr>
        <w:t xml:space="preserve">.  In the Individual Competition, no materials should be passed from student to student.  All questions will be answered in an exact and simplified form unless otherwise specified.  If a question seems ambiguous, the student should use his or her best judgment.  After each competition ends, the answer sheets will be collected, and the correct answers will be posted.  Coaches will be given 30 minutes after each contest to submit formal, written protests to the grading room.  </w:t>
      </w:r>
      <w:r>
        <w:rPr>
          <w:rFonts w:ascii="Times New Roman" w:hAnsi="Times New Roman"/>
          <w:b/>
        </w:rPr>
        <w:t>All decisions by the judges and graders are final</w:t>
      </w:r>
      <w:r>
        <w:rPr>
          <w:rFonts w:ascii="Times New Roman" w:hAnsi="Times New Roman"/>
        </w:rPr>
        <w:t>.</w:t>
      </w:r>
    </w:p>
    <w:p w:rsidR="002D223A" w:rsidRDefault="002D223A">
      <w:pPr>
        <w:rPr>
          <w:rFonts w:ascii="Times New Roman" w:hAnsi="Times New Roman"/>
        </w:rPr>
      </w:pPr>
    </w:p>
    <w:p w:rsidR="002D223A" w:rsidRDefault="002D223A">
      <w:pPr>
        <w:rPr>
          <w:rFonts w:ascii="Times New Roman" w:hAnsi="Times New Roman"/>
        </w:rPr>
      </w:pPr>
      <w:r>
        <w:rPr>
          <w:rFonts w:ascii="Times New Roman" w:hAnsi="Times New Roman"/>
          <w:b/>
          <w:u w:val="single"/>
        </w:rPr>
        <w:t>Eligibility:</w:t>
      </w:r>
      <w:r>
        <w:rPr>
          <w:rFonts w:ascii="Times New Roman" w:hAnsi="Times New Roman"/>
        </w:rPr>
        <w:t xml:space="preserve">  Students may participate at either their </w:t>
      </w:r>
      <w:r>
        <w:rPr>
          <w:rFonts w:ascii="Times New Roman" w:hAnsi="Times New Roman"/>
          <w:b/>
        </w:rPr>
        <w:t>own grade level or one above it</w:t>
      </w:r>
      <w:r>
        <w:rPr>
          <w:rFonts w:ascii="Times New Roman" w:hAnsi="Times New Roman"/>
        </w:rPr>
        <w:t xml:space="preserve">.  For example, a seventh grader may participate in the eighth grade events, but an eighth grader may </w:t>
      </w:r>
      <w:r>
        <w:rPr>
          <w:rFonts w:ascii="Times New Roman" w:hAnsi="Times New Roman"/>
          <w:b/>
        </w:rPr>
        <w:t>not</w:t>
      </w:r>
      <w:r>
        <w:rPr>
          <w:rFonts w:ascii="Times New Roman" w:hAnsi="Times New Roman"/>
        </w:rPr>
        <w:t xml:space="preserve"> participate in the seventh grade events.  Students may participate at different levels in different events.  Students below seventh grade may participate in any event.</w:t>
      </w:r>
    </w:p>
    <w:p w:rsidR="002D223A" w:rsidRDefault="002D223A">
      <w:pPr>
        <w:rPr>
          <w:rFonts w:ascii="Times New Roman" w:hAnsi="Times New Roman"/>
        </w:rPr>
      </w:pPr>
    </w:p>
    <w:p w:rsidR="002D223A" w:rsidRDefault="002D223A">
      <w:pPr>
        <w:rPr>
          <w:rFonts w:ascii="Times New Roman" w:hAnsi="Times New Roman"/>
          <w:b/>
        </w:rPr>
      </w:pPr>
      <w:r>
        <w:rPr>
          <w:rFonts w:ascii="Times New Roman" w:hAnsi="Times New Roman"/>
          <w:b/>
          <w:u w:val="single"/>
        </w:rPr>
        <w:t>Alternates:</w:t>
      </w:r>
      <w:r>
        <w:rPr>
          <w:rFonts w:ascii="Times New Roman" w:hAnsi="Times New Roman"/>
        </w:rPr>
        <w:t xml:space="preserve">  Each school may bring up to </w:t>
      </w:r>
      <w:r>
        <w:rPr>
          <w:rFonts w:ascii="Times New Roman" w:hAnsi="Times New Roman"/>
          <w:b/>
        </w:rPr>
        <w:t>four (4)</w:t>
      </w:r>
      <w:r>
        <w:rPr>
          <w:rFonts w:ascii="Times New Roman" w:hAnsi="Times New Roman"/>
        </w:rPr>
        <w:t xml:space="preserve"> students from each grade level to compete in the contest as alternates.  Alternates will be eligible for individual awards and alternate team awards, but their scores will </w:t>
      </w:r>
      <w:r>
        <w:rPr>
          <w:rFonts w:ascii="Times New Roman" w:hAnsi="Times New Roman"/>
          <w:b/>
        </w:rPr>
        <w:t>not</w:t>
      </w:r>
      <w:r>
        <w:rPr>
          <w:rFonts w:ascii="Times New Roman" w:hAnsi="Times New Roman"/>
        </w:rPr>
        <w:t xml:space="preserve"> contribute to the school’s total score.  </w:t>
      </w:r>
      <w:r>
        <w:rPr>
          <w:rFonts w:ascii="Times New Roman" w:hAnsi="Times New Roman"/>
          <w:b/>
        </w:rPr>
        <w:t>Please do not bring more than four (4) alternates.  Space is limited.</w:t>
      </w:r>
    </w:p>
    <w:p w:rsidR="002D223A" w:rsidRDefault="002D223A">
      <w:pPr>
        <w:rPr>
          <w:rFonts w:ascii="Times New Roman" w:hAnsi="Times New Roman"/>
        </w:rPr>
      </w:pPr>
    </w:p>
    <w:p w:rsidR="002D223A" w:rsidRDefault="002D223A">
      <w:pPr>
        <w:rPr>
          <w:rFonts w:ascii="Times New Roman" w:hAnsi="Times New Roman"/>
        </w:rPr>
      </w:pPr>
      <w:r>
        <w:rPr>
          <w:rFonts w:ascii="Times New Roman" w:hAnsi="Times New Roman"/>
          <w:b/>
          <w:u w:val="single"/>
        </w:rPr>
        <w:t>Individual Competition:</w:t>
      </w:r>
      <w:r>
        <w:rPr>
          <w:rFonts w:ascii="Times New Roman" w:hAnsi="Times New Roman"/>
        </w:rPr>
        <w:t xml:space="preserve">  There will be two levels of individual written competition, seventh and eighth grade.  Students may only participate in </w:t>
      </w:r>
      <w:r>
        <w:rPr>
          <w:rFonts w:ascii="Times New Roman" w:hAnsi="Times New Roman"/>
          <w:b/>
        </w:rPr>
        <w:t>one</w:t>
      </w:r>
      <w:r>
        <w:rPr>
          <w:rFonts w:ascii="Times New Roman" w:hAnsi="Times New Roman"/>
        </w:rPr>
        <w:t xml:space="preserve"> of the two exams.  The student will be given 40 minutes to answer 20 questions.  Each school may have up to </w:t>
      </w:r>
      <w:r>
        <w:rPr>
          <w:rFonts w:ascii="Times New Roman" w:hAnsi="Times New Roman"/>
          <w:b/>
        </w:rPr>
        <w:t>eight (8)</w:t>
      </w:r>
      <w:r>
        <w:rPr>
          <w:rFonts w:ascii="Times New Roman" w:hAnsi="Times New Roman"/>
        </w:rPr>
        <w:t xml:space="preserve"> participants at each level.</w:t>
      </w:r>
    </w:p>
    <w:p w:rsidR="002D223A" w:rsidRDefault="002D223A">
      <w:pPr>
        <w:rPr>
          <w:rFonts w:ascii="Times New Roman" w:hAnsi="Times New Roman"/>
        </w:rPr>
      </w:pPr>
    </w:p>
    <w:p w:rsidR="002D223A" w:rsidRDefault="002D223A">
      <w:pPr>
        <w:rPr>
          <w:rFonts w:ascii="Times New Roman" w:hAnsi="Times New Roman"/>
        </w:rPr>
      </w:pPr>
      <w:r>
        <w:rPr>
          <w:rFonts w:ascii="Times New Roman" w:hAnsi="Times New Roman"/>
          <w:b/>
          <w:u w:val="single"/>
        </w:rPr>
        <w:t>Team Competition:</w:t>
      </w:r>
      <w:r>
        <w:rPr>
          <w:rFonts w:ascii="Times New Roman" w:hAnsi="Times New Roman"/>
        </w:rPr>
        <w:t xml:space="preserve">  Each school may enter </w:t>
      </w:r>
      <w:r>
        <w:rPr>
          <w:rFonts w:ascii="Times New Roman" w:hAnsi="Times New Roman"/>
          <w:b/>
        </w:rPr>
        <w:t xml:space="preserve">two (2) </w:t>
      </w:r>
      <w:r>
        <w:rPr>
          <w:rFonts w:ascii="Times New Roman" w:hAnsi="Times New Roman"/>
        </w:rPr>
        <w:t xml:space="preserve">four-person teams at each of the seventh and eighth grade levels. Each team may work cooperatively to answer 20 questions in 40 minutes.  Each team will turn in a </w:t>
      </w:r>
      <w:r>
        <w:rPr>
          <w:rFonts w:ascii="Times New Roman" w:hAnsi="Times New Roman"/>
          <w:b/>
        </w:rPr>
        <w:t>single</w:t>
      </w:r>
      <w:r>
        <w:rPr>
          <w:rFonts w:ascii="Times New Roman" w:hAnsi="Times New Roman"/>
        </w:rPr>
        <w:t xml:space="preserve"> answer sheet. </w:t>
      </w:r>
    </w:p>
    <w:p w:rsidR="002D223A" w:rsidRDefault="002D223A">
      <w:pPr>
        <w:spacing w:line="360" w:lineRule="atLeast"/>
        <w:rPr>
          <w:rFonts w:ascii="Times New Roman" w:hAnsi="Times New Roman"/>
        </w:rPr>
      </w:pPr>
    </w:p>
    <w:p w:rsidR="002D223A" w:rsidRDefault="002D223A">
      <w:pPr>
        <w:rPr>
          <w:rFonts w:ascii="Times New Roman" w:hAnsi="Times New Roman"/>
        </w:rPr>
      </w:pPr>
      <w:r>
        <w:rPr>
          <w:rFonts w:ascii="Times New Roman" w:hAnsi="Times New Roman"/>
          <w:b/>
          <w:u w:val="single"/>
        </w:rPr>
        <w:t>Creative Thinking Competition:</w:t>
      </w:r>
      <w:r>
        <w:rPr>
          <w:rFonts w:ascii="Times New Roman" w:hAnsi="Times New Roman"/>
        </w:rPr>
        <w:t xml:space="preserve">  Each school may enter up to </w:t>
      </w:r>
      <w:r>
        <w:rPr>
          <w:rFonts w:ascii="Times New Roman" w:hAnsi="Times New Roman"/>
          <w:b/>
        </w:rPr>
        <w:t>eight (8)</w:t>
      </w:r>
      <w:r>
        <w:rPr>
          <w:rFonts w:ascii="Times New Roman" w:hAnsi="Times New Roman"/>
        </w:rPr>
        <w:t xml:space="preserve"> teams consisting of two people.  Each team must have at least </w:t>
      </w:r>
      <w:r>
        <w:rPr>
          <w:rFonts w:ascii="Times New Roman" w:hAnsi="Times New Roman"/>
          <w:b/>
        </w:rPr>
        <w:t xml:space="preserve">one (1) </w:t>
      </w:r>
      <w:r>
        <w:rPr>
          <w:rFonts w:ascii="Times New Roman" w:hAnsi="Times New Roman"/>
        </w:rPr>
        <w:t xml:space="preserve">seventh grader.  Students will then receive five questions, one at a time, which are based on an extension of a normal curriculum.  Examples of this would be </w:t>
      </w:r>
      <w:r>
        <w:rPr>
          <w:rFonts w:ascii="Times New Roman" w:hAnsi="Times New Roman"/>
          <w:b/>
        </w:rPr>
        <w:t>logic puzzles, tangrams, constructions, magic squares, pattern recognition, or manipulation of numbers</w:t>
      </w:r>
      <w:r>
        <w:rPr>
          <w:rFonts w:ascii="Times New Roman" w:hAnsi="Times New Roman"/>
        </w:rPr>
        <w:t xml:space="preserve">.  Timing will begin when teams receive their first question.  They will have a maximum of </w:t>
      </w:r>
      <w:r>
        <w:rPr>
          <w:rFonts w:ascii="Times New Roman" w:hAnsi="Times New Roman"/>
          <w:b/>
        </w:rPr>
        <w:t>five (5)</w:t>
      </w:r>
      <w:r>
        <w:rPr>
          <w:rFonts w:ascii="Times New Roman" w:hAnsi="Times New Roman"/>
        </w:rPr>
        <w:t xml:space="preserve"> minutes to complete the first question.  After five minutes, the first question will be collected and the second will be distributed; after </w:t>
      </w:r>
      <w:r>
        <w:rPr>
          <w:rFonts w:ascii="Times New Roman" w:hAnsi="Times New Roman"/>
          <w:b/>
        </w:rPr>
        <w:t>ten (10)</w:t>
      </w:r>
      <w:r>
        <w:rPr>
          <w:rFonts w:ascii="Times New Roman" w:hAnsi="Times New Roman"/>
        </w:rPr>
        <w:t xml:space="preserve"> minutes the second will be collected and the third distributed; and so on.  Teams may, if they finish a question before the </w:t>
      </w:r>
      <w:r>
        <w:rPr>
          <w:rFonts w:ascii="Times New Roman" w:hAnsi="Times New Roman"/>
          <w:b/>
        </w:rPr>
        <w:t>five (5)</w:t>
      </w:r>
      <w:r>
        <w:rPr>
          <w:rFonts w:ascii="Times New Roman" w:hAnsi="Times New Roman"/>
        </w:rPr>
        <w:t xml:space="preserve"> minutes are up, move on and use their extra time on the subsequent questions.  Team score will be based upon the number of correct answers.  Ties will be </w:t>
      </w:r>
      <w:r>
        <w:rPr>
          <w:rFonts w:ascii="Times New Roman" w:hAnsi="Times New Roman"/>
          <w:b/>
        </w:rPr>
        <w:t>broken</w:t>
      </w:r>
      <w:r>
        <w:rPr>
          <w:rFonts w:ascii="Times New Roman" w:hAnsi="Times New Roman"/>
        </w:rPr>
        <w:t xml:space="preserve"> by the amount of time taken to answer all five questions.</w:t>
      </w:r>
    </w:p>
    <w:p w:rsidR="002D223A" w:rsidRDefault="002D223A">
      <w:pPr>
        <w:spacing w:line="360" w:lineRule="atLeast"/>
        <w:rPr>
          <w:rFonts w:ascii="Times New Roman" w:hAnsi="Times New Roman"/>
        </w:rPr>
      </w:pPr>
    </w:p>
    <w:p w:rsidR="002D223A" w:rsidRDefault="002D223A">
      <w:pPr>
        <w:rPr>
          <w:rFonts w:ascii="Times New Roman" w:hAnsi="Times New Roman"/>
        </w:rPr>
      </w:pPr>
      <w:r>
        <w:rPr>
          <w:rFonts w:ascii="Times New Roman" w:hAnsi="Times New Roman"/>
          <w:b/>
          <w:u w:val="single"/>
        </w:rPr>
        <w:t>Scoring:</w:t>
      </w:r>
      <w:r>
        <w:rPr>
          <w:rFonts w:ascii="Times New Roman" w:hAnsi="Times New Roman"/>
        </w:rPr>
        <w:t xml:space="preserve">  The Individual Competition will have </w:t>
      </w:r>
      <w:r>
        <w:rPr>
          <w:rFonts w:ascii="Times New Roman" w:hAnsi="Times New Roman"/>
          <w:b/>
        </w:rPr>
        <w:t>twenty (20)</w:t>
      </w:r>
      <w:r>
        <w:rPr>
          <w:rFonts w:ascii="Times New Roman" w:hAnsi="Times New Roman"/>
        </w:rPr>
        <w:t xml:space="preserve"> questions, each of which is worth </w:t>
      </w:r>
      <w:r>
        <w:rPr>
          <w:rFonts w:ascii="Times New Roman" w:hAnsi="Times New Roman"/>
          <w:b/>
        </w:rPr>
        <w:t xml:space="preserve">3 </w:t>
      </w:r>
      <w:r>
        <w:rPr>
          <w:rFonts w:ascii="Times New Roman" w:hAnsi="Times New Roman"/>
        </w:rPr>
        <w:t xml:space="preserve">points.  The total possible individual score is therefore </w:t>
      </w:r>
      <w:r>
        <w:rPr>
          <w:rFonts w:ascii="Times New Roman" w:hAnsi="Times New Roman"/>
          <w:b/>
        </w:rPr>
        <w:t>60</w:t>
      </w:r>
      <w:r>
        <w:rPr>
          <w:rFonts w:ascii="Times New Roman" w:hAnsi="Times New Roman"/>
        </w:rPr>
        <w:t xml:space="preserve"> points.  The school score will be the sum of the top four scores at each grade level, with a possible total of </w:t>
      </w:r>
      <w:r>
        <w:rPr>
          <w:rFonts w:ascii="Times New Roman" w:hAnsi="Times New Roman"/>
          <w:b/>
        </w:rPr>
        <w:t>480</w:t>
      </w:r>
      <w:r>
        <w:rPr>
          <w:rFonts w:ascii="Times New Roman" w:hAnsi="Times New Roman"/>
        </w:rPr>
        <w:t xml:space="preserve"> points.  The Team Competition will have </w:t>
      </w:r>
      <w:r>
        <w:rPr>
          <w:rFonts w:ascii="Times New Roman" w:hAnsi="Times New Roman"/>
          <w:b/>
        </w:rPr>
        <w:t>twenty</w:t>
      </w:r>
      <w:r>
        <w:rPr>
          <w:rFonts w:ascii="Times New Roman" w:hAnsi="Times New Roman"/>
        </w:rPr>
        <w:t xml:space="preserve"> questions, each of which is worth </w:t>
      </w:r>
      <w:r>
        <w:rPr>
          <w:rFonts w:ascii="Times New Roman" w:hAnsi="Times New Roman"/>
          <w:b/>
        </w:rPr>
        <w:t>6</w:t>
      </w:r>
      <w:r>
        <w:rPr>
          <w:rFonts w:ascii="Times New Roman" w:hAnsi="Times New Roman"/>
        </w:rPr>
        <w:t xml:space="preserve"> points.  The total possible team score is then </w:t>
      </w:r>
      <w:r>
        <w:rPr>
          <w:rFonts w:ascii="Times New Roman" w:hAnsi="Times New Roman"/>
          <w:b/>
        </w:rPr>
        <w:t>120</w:t>
      </w:r>
      <w:r>
        <w:rPr>
          <w:rFonts w:ascii="Times New Roman" w:hAnsi="Times New Roman"/>
        </w:rPr>
        <w:t xml:space="preserve"> points.  The school score will be the sum of the four teams' scores, with a possible total of </w:t>
      </w:r>
      <w:r>
        <w:rPr>
          <w:rFonts w:ascii="Times New Roman" w:hAnsi="Times New Roman"/>
          <w:b/>
        </w:rPr>
        <w:t>480</w:t>
      </w:r>
      <w:r>
        <w:rPr>
          <w:rFonts w:ascii="Times New Roman" w:hAnsi="Times New Roman"/>
        </w:rPr>
        <w:t xml:space="preserve"> points.  The Creative Thinking Competition will have five questions, each of which is worth </w:t>
      </w:r>
      <w:r>
        <w:rPr>
          <w:rFonts w:ascii="Times New Roman" w:hAnsi="Times New Roman"/>
          <w:b/>
        </w:rPr>
        <w:t>12</w:t>
      </w:r>
      <w:r>
        <w:rPr>
          <w:rFonts w:ascii="Times New Roman" w:hAnsi="Times New Roman"/>
        </w:rPr>
        <w:t xml:space="preserve"> points, with </w:t>
      </w:r>
      <w:r>
        <w:rPr>
          <w:rFonts w:ascii="Times New Roman" w:hAnsi="Times New Roman"/>
          <w:b/>
        </w:rPr>
        <w:t xml:space="preserve">partial credit </w:t>
      </w:r>
      <w:r>
        <w:rPr>
          <w:rFonts w:ascii="Times New Roman" w:hAnsi="Times New Roman"/>
        </w:rPr>
        <w:t xml:space="preserve">possibly given.  The total possible team score is therefore </w:t>
      </w:r>
      <w:r>
        <w:rPr>
          <w:rFonts w:ascii="Times New Roman" w:hAnsi="Times New Roman"/>
          <w:b/>
        </w:rPr>
        <w:t>60</w:t>
      </w:r>
      <w:r>
        <w:rPr>
          <w:rFonts w:ascii="Times New Roman" w:hAnsi="Times New Roman"/>
        </w:rPr>
        <w:t xml:space="preserve"> points.  The school score will be the sum of the top four partnerships with a total possible score of </w:t>
      </w:r>
      <w:r>
        <w:rPr>
          <w:rFonts w:ascii="Times New Roman" w:hAnsi="Times New Roman"/>
          <w:b/>
        </w:rPr>
        <w:t>240</w:t>
      </w:r>
      <w:r>
        <w:rPr>
          <w:rFonts w:ascii="Times New Roman" w:hAnsi="Times New Roman"/>
        </w:rPr>
        <w:t xml:space="preserve"> points.  The highest score a school can accumulate in the entire contest is </w:t>
      </w:r>
      <w:r>
        <w:rPr>
          <w:rFonts w:ascii="Times New Roman" w:hAnsi="Times New Roman"/>
          <w:b/>
        </w:rPr>
        <w:t>1200</w:t>
      </w:r>
      <w:r>
        <w:rPr>
          <w:rFonts w:ascii="Times New Roman" w:hAnsi="Times New Roman"/>
        </w:rPr>
        <w:t xml:space="preserve"> points.</w:t>
      </w:r>
    </w:p>
    <w:p w:rsidR="002D223A" w:rsidRDefault="00834201">
      <w:pPr>
        <w:rPr>
          <w:rFonts w:ascii="Times New Roman" w:hAnsi="Times New Roman"/>
        </w:rPr>
      </w:pPr>
      <w:r>
        <w:rPr>
          <w:rFonts w:ascii="Times New Roman" w:hAnsi="Times New Roman"/>
        </w:rPr>
        <w:t xml:space="preserve"> </w:t>
      </w:r>
    </w:p>
    <w:p w:rsidR="002D223A" w:rsidRDefault="002D223A">
      <w:pPr>
        <w:rPr>
          <w:rFonts w:ascii="Times New Roman" w:hAnsi="Times New Roman"/>
        </w:rPr>
      </w:pPr>
      <w:r>
        <w:rPr>
          <w:rFonts w:ascii="Times New Roman" w:hAnsi="Times New Roman"/>
          <w:b/>
        </w:rPr>
        <w:t>Two Divisions:</w:t>
      </w:r>
      <w:r>
        <w:rPr>
          <w:rFonts w:ascii="Times New Roman" w:hAnsi="Times New Roman"/>
        </w:rPr>
        <w:t xml:space="preserve">  This year we will again host </w:t>
      </w:r>
      <w:r>
        <w:rPr>
          <w:rFonts w:ascii="Times New Roman" w:hAnsi="Times New Roman"/>
          <w:b/>
        </w:rPr>
        <w:t>TWO</w:t>
      </w:r>
      <w:r>
        <w:rPr>
          <w:rFonts w:ascii="Times New Roman" w:hAnsi="Times New Roman"/>
        </w:rPr>
        <w:t xml:space="preserve"> divisions, </w:t>
      </w:r>
      <w:r>
        <w:rPr>
          <w:rFonts w:ascii="Times New Roman" w:hAnsi="Times New Roman"/>
          <w:b/>
        </w:rPr>
        <w:t>A</w:t>
      </w:r>
      <w:r>
        <w:rPr>
          <w:rFonts w:ascii="Times New Roman" w:hAnsi="Times New Roman"/>
        </w:rPr>
        <w:t xml:space="preserve"> and </w:t>
      </w:r>
      <w:r>
        <w:rPr>
          <w:rFonts w:ascii="Times New Roman" w:hAnsi="Times New Roman"/>
          <w:b/>
        </w:rPr>
        <w:t>AA</w:t>
      </w:r>
      <w:r>
        <w:rPr>
          <w:rFonts w:ascii="Times New Roman" w:hAnsi="Times New Roman"/>
        </w:rPr>
        <w:t xml:space="preserve">.  The division of the schools is based upon </w:t>
      </w:r>
      <w:r>
        <w:rPr>
          <w:rFonts w:ascii="Times New Roman" w:hAnsi="Times New Roman"/>
          <w:b/>
        </w:rPr>
        <w:t>performance</w:t>
      </w:r>
      <w:r>
        <w:rPr>
          <w:rFonts w:ascii="Times New Roman" w:hAnsi="Times New Roman"/>
        </w:rPr>
        <w:t xml:space="preserve"> in past contests.  </w:t>
      </w:r>
      <w:r>
        <w:rPr>
          <w:rFonts w:ascii="Times New Roman" w:hAnsi="Times New Roman"/>
          <w:u w:val="single"/>
        </w:rPr>
        <w:t>Duplicate awards will be given in each division</w:t>
      </w:r>
      <w:r>
        <w:rPr>
          <w:rFonts w:ascii="Times New Roman" w:hAnsi="Times New Roman"/>
        </w:rPr>
        <w:t>.</w:t>
      </w:r>
    </w:p>
    <w:p w:rsidR="00834201" w:rsidRDefault="00834201" w:rsidP="00834201">
      <w:pPr>
        <w:rPr>
          <w:rFonts w:ascii="Times New Roman" w:hAnsi="Times New Roman"/>
        </w:rPr>
      </w:pPr>
    </w:p>
    <w:p w:rsidR="002D223A" w:rsidRDefault="00834201" w:rsidP="00834201">
      <w:pPr>
        <w:rPr>
          <w:rFonts w:ascii="Times New Roman" w:hAnsi="Times New Roman"/>
        </w:rPr>
      </w:pPr>
      <w:r w:rsidRPr="00834201">
        <w:rPr>
          <w:rFonts w:ascii="Times New Roman" w:hAnsi="Times New Roman"/>
          <w:b/>
          <w:u w:val="single"/>
        </w:rPr>
        <w:t>Speed Round:</w:t>
      </w:r>
      <w:r>
        <w:rPr>
          <w:rFonts w:ascii="Times New Roman" w:hAnsi="Times New Roman"/>
        </w:rPr>
        <w:t xml:space="preserve"> The Speed Round will be held in the Auditorium for division AA and in the Lecture hall for division A. The score for this round does not affect the team score. Every student may compete (including alternates), and each student will be given three notecards, on which they are to write their name, grade, and school. A problem will be displayed on the projector, and the student may write down their answer, circle it, and raise it in the air. The first three notecards in the air will be checked by proctors for correctness, and out of the three, the student whose correct notecard was raised first will be invited up to the stage. If an answer is incorrect, the notecard will be taken away. This will repeat until ten students are on the stage. These ten students will participate in a buzzer lock-out style competition with the problem displayed on the projector once again, and the first student to answer a question correctly </w:t>
      </w:r>
      <w:r w:rsidR="00093A78">
        <w:rPr>
          <w:rFonts w:ascii="Times New Roman" w:hAnsi="Times New Roman"/>
        </w:rPr>
        <w:t xml:space="preserve">automatically passes to the next round until five people are selected. Each student may only buzz in once per question. During the next round, the first three pass to the next round, and from there, two are chosen. The two finalists will compete head-to-head </w:t>
      </w:r>
      <w:r w:rsidR="004928E0">
        <w:rPr>
          <w:rFonts w:ascii="Times New Roman" w:hAnsi="Times New Roman"/>
        </w:rPr>
        <w:t>for first place in the Speed Round.</w:t>
      </w:r>
    </w:p>
    <w:p w:rsidR="00834201" w:rsidRDefault="00834201" w:rsidP="00834201">
      <w:pPr>
        <w:spacing w:line="360" w:lineRule="atLeast"/>
        <w:rPr>
          <w:rFonts w:ascii="Times New Roman" w:hAnsi="Times New Roman"/>
        </w:rPr>
      </w:pPr>
    </w:p>
    <w:p w:rsidR="002D223A" w:rsidRDefault="002D223A">
      <w:pPr>
        <w:rPr>
          <w:rFonts w:ascii="Times New Roman" w:hAnsi="Times New Roman"/>
        </w:rPr>
      </w:pPr>
      <w:r>
        <w:rPr>
          <w:rFonts w:ascii="Times New Roman" w:hAnsi="Times New Roman"/>
          <w:b/>
          <w:u w:val="single"/>
        </w:rPr>
        <w:t>Awards for each Division:</w:t>
      </w:r>
      <w:r>
        <w:rPr>
          <w:rFonts w:ascii="Times New Roman" w:hAnsi="Times New Roman"/>
        </w:rPr>
        <w:t xml:space="preserve"> Awards will be given in the Individual Competition to the top</w:t>
      </w:r>
      <w:r>
        <w:rPr>
          <w:rFonts w:ascii="Times New Roman" w:hAnsi="Times New Roman"/>
          <w:b/>
        </w:rPr>
        <w:t xml:space="preserve"> four </w:t>
      </w:r>
      <w:r>
        <w:rPr>
          <w:rFonts w:ascii="Times New Roman" w:hAnsi="Times New Roman"/>
        </w:rPr>
        <w:t xml:space="preserve">individuals in each grade level and the top </w:t>
      </w:r>
      <w:r>
        <w:rPr>
          <w:rFonts w:ascii="Times New Roman" w:hAnsi="Times New Roman"/>
          <w:b/>
        </w:rPr>
        <w:t>two</w:t>
      </w:r>
      <w:r>
        <w:rPr>
          <w:rFonts w:ascii="Times New Roman" w:hAnsi="Times New Roman"/>
        </w:rPr>
        <w:t xml:space="preserve"> schools at each grade level.  In the Team Competitions, awards will be given to the top </w:t>
      </w:r>
      <w:r>
        <w:rPr>
          <w:rFonts w:ascii="Times New Roman" w:hAnsi="Times New Roman"/>
          <w:b/>
        </w:rPr>
        <w:t>four</w:t>
      </w:r>
      <w:r>
        <w:rPr>
          <w:rFonts w:ascii="Times New Roman" w:hAnsi="Times New Roman"/>
        </w:rPr>
        <w:t xml:space="preserve"> teams at each grade level and the top </w:t>
      </w:r>
      <w:r>
        <w:rPr>
          <w:rFonts w:ascii="Times New Roman" w:hAnsi="Times New Roman"/>
          <w:b/>
        </w:rPr>
        <w:t>two</w:t>
      </w:r>
      <w:r>
        <w:rPr>
          <w:rFonts w:ascii="Times New Roman" w:hAnsi="Times New Roman"/>
        </w:rPr>
        <w:t xml:space="preserve"> schools.  Awards will be given in the Creative Thinking Competition to the top </w:t>
      </w:r>
      <w:r>
        <w:rPr>
          <w:rFonts w:ascii="Times New Roman" w:hAnsi="Times New Roman"/>
          <w:b/>
        </w:rPr>
        <w:t>four</w:t>
      </w:r>
      <w:r>
        <w:rPr>
          <w:rFonts w:ascii="Times New Roman" w:hAnsi="Times New Roman"/>
        </w:rPr>
        <w:t xml:space="preserve"> teams and the top </w:t>
      </w:r>
      <w:r>
        <w:rPr>
          <w:rFonts w:ascii="Times New Roman" w:hAnsi="Times New Roman"/>
          <w:b/>
        </w:rPr>
        <w:t>two</w:t>
      </w:r>
      <w:r>
        <w:rPr>
          <w:rFonts w:ascii="Times New Roman" w:hAnsi="Times New Roman"/>
        </w:rPr>
        <w:t xml:space="preserve"> schools.  Overall awards will be given to the top </w:t>
      </w:r>
      <w:r>
        <w:rPr>
          <w:rFonts w:ascii="Times New Roman" w:hAnsi="Times New Roman"/>
          <w:b/>
        </w:rPr>
        <w:t>three</w:t>
      </w:r>
      <w:r>
        <w:rPr>
          <w:rFonts w:ascii="Times New Roman" w:hAnsi="Times New Roman"/>
        </w:rPr>
        <w:t xml:space="preserve"> schools.  In the event of ties, </w:t>
      </w:r>
      <w:r>
        <w:rPr>
          <w:rFonts w:ascii="Times New Roman" w:hAnsi="Times New Roman"/>
          <w:b/>
        </w:rPr>
        <w:t>duplicate</w:t>
      </w:r>
      <w:r>
        <w:rPr>
          <w:rFonts w:ascii="Times New Roman" w:hAnsi="Times New Roman"/>
        </w:rPr>
        <w:t xml:space="preserve"> awards will be given.</w:t>
      </w:r>
    </w:p>
    <w:sectPr w:rsidR="002D223A" w:rsidSect="00EF2B8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1AB" w:rsidRDefault="00D431AB">
      <w:r>
        <w:separator/>
      </w:r>
    </w:p>
  </w:endnote>
  <w:endnote w:type="continuationSeparator" w:id="0">
    <w:p w:rsidR="00D431AB" w:rsidRDefault="00D4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1AB" w:rsidRDefault="00D431AB">
      <w:r>
        <w:separator/>
      </w:r>
    </w:p>
  </w:footnote>
  <w:footnote w:type="continuationSeparator" w:id="0">
    <w:p w:rsidR="00D431AB" w:rsidRDefault="00D431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FB6"/>
    <w:rsid w:val="00093A78"/>
    <w:rsid w:val="002D223A"/>
    <w:rsid w:val="003F347D"/>
    <w:rsid w:val="00433567"/>
    <w:rsid w:val="00445B1A"/>
    <w:rsid w:val="00470B5C"/>
    <w:rsid w:val="004928E0"/>
    <w:rsid w:val="00495CF6"/>
    <w:rsid w:val="004B07CB"/>
    <w:rsid w:val="00511F1A"/>
    <w:rsid w:val="005327A4"/>
    <w:rsid w:val="006145AB"/>
    <w:rsid w:val="007801FC"/>
    <w:rsid w:val="00834201"/>
    <w:rsid w:val="008903B7"/>
    <w:rsid w:val="009D4E90"/>
    <w:rsid w:val="00A177AF"/>
    <w:rsid w:val="00A360D9"/>
    <w:rsid w:val="00A908CC"/>
    <w:rsid w:val="00B26354"/>
    <w:rsid w:val="00B41BD1"/>
    <w:rsid w:val="00B83FB6"/>
    <w:rsid w:val="00BB0A9C"/>
    <w:rsid w:val="00D431AB"/>
    <w:rsid w:val="00E1000D"/>
    <w:rsid w:val="00E37811"/>
    <w:rsid w:val="00E71B97"/>
    <w:rsid w:val="00E9671C"/>
    <w:rsid w:val="00EF2B88"/>
    <w:rsid w:val="00F5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B88"/>
    <w:rPr>
      <w:rFonts w:ascii="New York" w:hAnsi="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3FB6"/>
    <w:pPr>
      <w:tabs>
        <w:tab w:val="center" w:pos="4320"/>
        <w:tab w:val="right" w:pos="8640"/>
      </w:tabs>
    </w:pPr>
  </w:style>
  <w:style w:type="paragraph" w:styleId="Footer">
    <w:name w:val="footer"/>
    <w:basedOn w:val="Normal"/>
    <w:rsid w:val="00B83FB6"/>
    <w:pPr>
      <w:tabs>
        <w:tab w:val="center" w:pos="4320"/>
        <w:tab w:val="right" w:pos="8640"/>
      </w:tabs>
    </w:pPr>
  </w:style>
  <w:style w:type="paragraph" w:styleId="BalloonText">
    <w:name w:val="Balloon Text"/>
    <w:basedOn w:val="Normal"/>
    <w:link w:val="BalloonTextChar"/>
    <w:rsid w:val="00511F1A"/>
    <w:rPr>
      <w:rFonts w:ascii="Tahoma" w:hAnsi="Tahoma" w:cs="Tahoma"/>
      <w:sz w:val="16"/>
      <w:szCs w:val="16"/>
    </w:rPr>
  </w:style>
  <w:style w:type="character" w:customStyle="1" w:styleId="BalloonTextChar">
    <w:name w:val="Balloon Text Char"/>
    <w:link w:val="BalloonText"/>
    <w:rsid w:val="00511F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B88"/>
    <w:rPr>
      <w:rFonts w:ascii="New York" w:hAnsi="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3FB6"/>
    <w:pPr>
      <w:tabs>
        <w:tab w:val="center" w:pos="4320"/>
        <w:tab w:val="right" w:pos="8640"/>
      </w:tabs>
    </w:pPr>
  </w:style>
  <w:style w:type="paragraph" w:styleId="Footer">
    <w:name w:val="footer"/>
    <w:basedOn w:val="Normal"/>
    <w:rsid w:val="00B83FB6"/>
    <w:pPr>
      <w:tabs>
        <w:tab w:val="center" w:pos="4320"/>
        <w:tab w:val="right" w:pos="8640"/>
      </w:tabs>
    </w:pPr>
  </w:style>
  <w:style w:type="paragraph" w:styleId="BalloonText">
    <w:name w:val="Balloon Text"/>
    <w:basedOn w:val="Normal"/>
    <w:link w:val="BalloonTextChar"/>
    <w:rsid w:val="00511F1A"/>
    <w:rPr>
      <w:rFonts w:ascii="Tahoma" w:hAnsi="Tahoma" w:cs="Tahoma"/>
      <w:sz w:val="16"/>
      <w:szCs w:val="16"/>
    </w:rPr>
  </w:style>
  <w:style w:type="character" w:customStyle="1" w:styleId="BalloonTextChar">
    <w:name w:val="Balloon Text Char"/>
    <w:link w:val="BalloonText"/>
    <w:rsid w:val="00511F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1995 IMSA JUNIOR HIGH MATH CONTEST</vt:lpstr>
    </vt:vector>
  </TitlesOfParts>
  <Company>Illinois Math and Science Academy</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 IMSA JUNIOR HIGH MATH CONTEST</dc:title>
  <dc:creator>CNS</dc:creator>
  <cp:lastModifiedBy>Windows User</cp:lastModifiedBy>
  <cp:revision>2</cp:revision>
  <cp:lastPrinted>2010-02-01T14:42:00Z</cp:lastPrinted>
  <dcterms:created xsi:type="dcterms:W3CDTF">2014-01-21T06:05:00Z</dcterms:created>
  <dcterms:modified xsi:type="dcterms:W3CDTF">2014-01-21T06:05:00Z</dcterms:modified>
</cp:coreProperties>
</file>