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9E" w:rsidRPr="009A379E" w:rsidRDefault="009A379E" w:rsidP="009A379E">
      <w:pPr>
        <w:pStyle w:val="a5"/>
        <w:rPr>
          <w:kern w:val="36"/>
        </w:rPr>
      </w:pPr>
      <w:r w:rsidRPr="009A379E">
        <w:rPr>
          <w:kern w:val="36"/>
        </w:rPr>
        <w:t>中兴</w:t>
      </w:r>
      <w:r w:rsidRPr="009A379E">
        <w:rPr>
          <w:kern w:val="36"/>
        </w:rPr>
        <w:t>SDN</w:t>
      </w:r>
      <w:r w:rsidRPr="009A379E">
        <w:rPr>
          <w:kern w:val="36"/>
        </w:rPr>
        <w:t>软件开发工程师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一、简单闲谈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二、自我介绍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三、问项目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1、简单介绍一个你认为自己做的最好的项目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2、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四、问知识点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协议：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1、了解哪些协议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2、TCP/IP头的长度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数据结构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1、常用的数据集合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Linux：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1、管道的作用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2、找出文件夹及子文件夹下所有的.java文件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3、驱动移植开发的步骤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spellStart"/>
      <w:r w:rsidRPr="009A379E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9A379E">
        <w:rPr>
          <w:rFonts w:ascii="宋体" w:eastAsia="宋体" w:hAnsi="宋体" w:cs="宋体"/>
          <w:kern w:val="0"/>
          <w:sz w:val="24"/>
          <w:szCs w:val="24"/>
        </w:rPr>
        <w:t>的作用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5、代码备份、</w:t>
      </w:r>
      <w:proofErr w:type="spellStart"/>
      <w:r w:rsidRPr="009A379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A379E">
        <w:rPr>
          <w:rFonts w:ascii="宋体" w:eastAsia="宋体" w:hAnsi="宋体" w:cs="宋体"/>
          <w:kern w:val="0"/>
          <w:sz w:val="24"/>
          <w:szCs w:val="24"/>
        </w:rPr>
        <w:t>的使用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java：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1、static作用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2、内部类与静态内部类的区别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3、怎么实现并发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>4、JVM内存布局</w:t>
      </w:r>
      <w:r w:rsidRPr="009A379E">
        <w:rPr>
          <w:rFonts w:ascii="宋体" w:eastAsia="宋体" w:hAnsi="宋体" w:cs="宋体"/>
          <w:kern w:val="0"/>
          <w:sz w:val="24"/>
          <w:szCs w:val="24"/>
        </w:rPr>
        <w:br/>
        <w:t xml:space="preserve">5、string、 </w:t>
      </w:r>
      <w:proofErr w:type="spellStart"/>
      <w:r w:rsidRPr="009A379E">
        <w:rPr>
          <w:rFonts w:ascii="宋体" w:eastAsia="宋体" w:hAnsi="宋体" w:cs="宋体"/>
          <w:kern w:val="0"/>
          <w:sz w:val="24"/>
          <w:szCs w:val="24"/>
        </w:rPr>
        <w:t>stringbuilder</w:t>
      </w:r>
      <w:proofErr w:type="spellEnd"/>
      <w:r w:rsidRPr="009A379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A379E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9A379E">
        <w:rPr>
          <w:rFonts w:ascii="宋体" w:eastAsia="宋体" w:hAnsi="宋体" w:cs="宋体"/>
          <w:kern w:val="0"/>
          <w:sz w:val="24"/>
          <w:szCs w:val="24"/>
        </w:rPr>
        <w:t>的区别</w:t>
      </w:r>
    </w:p>
    <w:p w:rsidR="009A379E" w:rsidRPr="009A379E" w:rsidRDefault="009A379E" w:rsidP="009A3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79E">
        <w:rPr>
          <w:rFonts w:ascii="宋体" w:eastAsia="宋体" w:hAnsi="宋体" w:cs="宋体"/>
          <w:kern w:val="0"/>
          <w:sz w:val="24"/>
          <w:szCs w:val="24"/>
        </w:rPr>
        <w:t>暂时想起来这么多，后悔没录音。。。</w:t>
      </w:r>
    </w:p>
    <w:p w:rsidR="002228BF" w:rsidRPr="009A379E" w:rsidRDefault="002228BF"/>
    <w:sectPr w:rsidR="002228BF" w:rsidRPr="009A379E" w:rsidSect="0022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F6D" w:rsidRDefault="008D6F6D" w:rsidP="009A379E">
      <w:r>
        <w:separator/>
      </w:r>
    </w:p>
  </w:endnote>
  <w:endnote w:type="continuationSeparator" w:id="0">
    <w:p w:rsidR="008D6F6D" w:rsidRDefault="008D6F6D" w:rsidP="009A3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F6D" w:rsidRDefault="008D6F6D" w:rsidP="009A379E">
      <w:r>
        <w:separator/>
      </w:r>
    </w:p>
  </w:footnote>
  <w:footnote w:type="continuationSeparator" w:id="0">
    <w:p w:rsidR="008D6F6D" w:rsidRDefault="008D6F6D" w:rsidP="009A37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79E"/>
    <w:rsid w:val="002228BF"/>
    <w:rsid w:val="008D6F6D"/>
    <w:rsid w:val="009A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3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7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379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A37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A379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A37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A3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2017-10-07T12:56:00Z</dcterms:created>
  <dcterms:modified xsi:type="dcterms:W3CDTF">2017-10-07T12:56:00Z</dcterms:modified>
</cp:coreProperties>
</file>