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8D" w:rsidRPr="007163D4" w:rsidRDefault="00AF778D" w:rsidP="00C575BD">
      <w:pPr>
        <w:spacing w:after="0" w:line="240" w:lineRule="auto"/>
        <w:jc w:val="both"/>
        <w:rPr>
          <w:rFonts w:ascii="Times New Roman" w:hAnsi="Times New Roman" w:cs="Times New Roman"/>
          <w:sz w:val="24"/>
          <w:szCs w:val="24"/>
          <w:lang w:val="en-US"/>
        </w:rPr>
      </w:pPr>
      <w:r w:rsidRPr="007163D4">
        <w:rPr>
          <w:rFonts w:ascii="Times New Roman" w:hAnsi="Times New Roman" w:cs="Times New Roman"/>
          <w:b/>
          <w:sz w:val="24"/>
          <w:szCs w:val="24"/>
          <w:lang w:val="en-US"/>
        </w:rPr>
        <w:t>Lecture 2</w:t>
      </w:r>
      <w:r w:rsidRPr="007163D4">
        <w:rPr>
          <w:rFonts w:ascii="Times New Roman" w:hAnsi="Times New Roman" w:cs="Times New Roman"/>
          <w:sz w:val="24"/>
          <w:szCs w:val="24"/>
          <w:lang w:val="en-US"/>
        </w:rPr>
        <w:t xml:space="preserve">. </w:t>
      </w:r>
      <w:r w:rsidRPr="007163D4">
        <w:rPr>
          <w:rFonts w:ascii="Times New Roman" w:hAnsi="Times New Roman" w:cs="Times New Roman"/>
          <w:b/>
          <w:sz w:val="24"/>
          <w:szCs w:val="24"/>
          <w:lang w:val="en-US"/>
        </w:rPr>
        <w:t>Semiotics of culture. Anatomy of culture</w:t>
      </w:r>
    </w:p>
    <w:p w:rsidR="00AF778D" w:rsidRPr="007163D4" w:rsidRDefault="00AF778D" w:rsidP="00C575BD">
      <w:pPr>
        <w:spacing w:after="0" w:line="240" w:lineRule="auto"/>
        <w:jc w:val="both"/>
        <w:rPr>
          <w:rFonts w:ascii="Times New Roman" w:hAnsi="Times New Roman" w:cs="Times New Roman"/>
          <w:sz w:val="24"/>
          <w:szCs w:val="24"/>
          <w:lang w:val="en-US"/>
        </w:rPr>
      </w:pPr>
    </w:p>
    <w:p w:rsidR="005A0C59" w:rsidRPr="005A0C59" w:rsidRDefault="00012C94" w:rsidP="005A0C59">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005A0C59" w:rsidRPr="007163D4">
        <w:rPr>
          <w:rFonts w:ascii="Times New Roman" w:hAnsi="Times New Roman" w:cs="Times New Roman"/>
          <w:sz w:val="24"/>
          <w:szCs w:val="24"/>
        </w:rPr>
        <w:t>Structuralism and semiotic</w:t>
      </w:r>
      <w:r w:rsidR="005A0C59" w:rsidRPr="007163D4">
        <w:rPr>
          <w:rFonts w:ascii="Times New Roman" w:hAnsi="Times New Roman" w:cs="Times New Roman"/>
          <w:sz w:val="24"/>
          <w:szCs w:val="24"/>
          <w:lang w:val="en-US"/>
        </w:rPr>
        <w:t>s in cultural studies</w:t>
      </w:r>
      <w:r w:rsidR="005A0C59" w:rsidRPr="007163D4">
        <w:rPr>
          <w:rFonts w:ascii="Times New Roman" w:hAnsi="Times New Roman" w:cs="Times New Roman"/>
          <w:sz w:val="24"/>
          <w:szCs w:val="24"/>
        </w:rPr>
        <w:t xml:space="preserve">. </w:t>
      </w:r>
      <w:r w:rsidR="001A656E" w:rsidRPr="007163D4">
        <w:rPr>
          <w:rFonts w:ascii="Times New Roman" w:hAnsi="Times New Roman" w:cs="Times New Roman"/>
          <w:sz w:val="24"/>
          <w:szCs w:val="24"/>
        </w:rPr>
        <w:t>Semiotic concepts of culture F. Saussure,</w:t>
      </w:r>
      <w:r w:rsidR="00254A64" w:rsidRPr="007163D4">
        <w:rPr>
          <w:rFonts w:ascii="Times New Roman" w:hAnsi="Times New Roman" w:cs="Times New Roman"/>
          <w:sz w:val="24"/>
          <w:szCs w:val="24"/>
          <w:lang w:val="en-US"/>
        </w:rPr>
        <w:t xml:space="preserve"> </w:t>
      </w:r>
      <w:hyperlink r:id="rId5" w:history="1">
        <w:r w:rsidR="00254A64" w:rsidRPr="007163D4">
          <w:rPr>
            <w:rStyle w:val="a3"/>
            <w:rFonts w:ascii="Times New Roman" w:hAnsi="Times New Roman" w:cs="Times New Roman"/>
            <w:color w:val="auto"/>
            <w:sz w:val="24"/>
            <w:szCs w:val="24"/>
            <w:u w:val="none"/>
            <w:shd w:val="clear" w:color="auto" w:fill="FFFFFF"/>
          </w:rPr>
          <w:t>Charles Sanders Peirce</w:t>
        </w:r>
      </w:hyperlink>
      <w:r w:rsidR="00FC022A" w:rsidRPr="00FC022A">
        <w:rPr>
          <w:rStyle w:val="a3"/>
          <w:rFonts w:ascii="Times New Roman" w:hAnsi="Times New Roman" w:cs="Times New Roman"/>
          <w:color w:val="auto"/>
          <w:sz w:val="24"/>
          <w:szCs w:val="24"/>
          <w:u w:val="none"/>
          <w:shd w:val="clear" w:color="auto" w:fill="FFFFFF"/>
          <w:lang w:val="en-US"/>
        </w:rPr>
        <w:t>,</w:t>
      </w:r>
      <w:r w:rsidR="00254A64" w:rsidRPr="007163D4">
        <w:rPr>
          <w:rStyle w:val="a3"/>
          <w:rFonts w:ascii="Times New Roman" w:hAnsi="Times New Roman" w:cs="Times New Roman"/>
          <w:color w:val="auto"/>
          <w:sz w:val="24"/>
          <w:szCs w:val="24"/>
          <w:u w:val="none"/>
          <w:shd w:val="clear" w:color="auto" w:fill="FFFFFF"/>
          <w:lang w:val="en-US"/>
        </w:rPr>
        <w:t xml:space="preserve"> </w:t>
      </w:r>
      <w:r w:rsidR="00254A64" w:rsidRPr="007163D4">
        <w:rPr>
          <w:rFonts w:ascii="Times New Roman" w:eastAsia="Times New Roman" w:hAnsi="Times New Roman" w:cs="Times New Roman"/>
          <w:sz w:val="24"/>
          <w:szCs w:val="24"/>
          <w:lang w:val="en-US" w:eastAsia="ru-RU"/>
        </w:rPr>
        <w:t>Charles Morris</w:t>
      </w:r>
      <w:r w:rsidR="005A0C59" w:rsidRPr="005A0C59">
        <w:rPr>
          <w:rFonts w:ascii="Times New Roman" w:eastAsia="Times New Roman" w:hAnsi="Times New Roman" w:cs="Times New Roman"/>
          <w:sz w:val="24"/>
          <w:szCs w:val="24"/>
          <w:lang w:val="en-US" w:eastAsia="ru-RU"/>
        </w:rPr>
        <w:t xml:space="preserve">, </w:t>
      </w:r>
      <w:hyperlink r:id="rId6" w:history="1">
        <w:r w:rsidR="005A0C59" w:rsidRPr="005A0C59">
          <w:rPr>
            <w:rStyle w:val="a3"/>
            <w:rFonts w:ascii="Times New Roman" w:eastAsiaTheme="majorEastAsia" w:hAnsi="Times New Roman" w:cs="Times New Roman"/>
            <w:color w:val="auto"/>
            <w:sz w:val="24"/>
            <w:szCs w:val="24"/>
            <w:u w:val="none"/>
            <w:lang w:val="en-US"/>
          </w:rPr>
          <w:t xml:space="preserve">Lev </w:t>
        </w:r>
        <w:proofErr w:type="spellStart"/>
        <w:r w:rsidR="005A0C59" w:rsidRPr="005A0C59">
          <w:rPr>
            <w:rStyle w:val="a3"/>
            <w:rFonts w:ascii="Times New Roman" w:eastAsiaTheme="majorEastAsia" w:hAnsi="Times New Roman" w:cs="Times New Roman"/>
            <w:color w:val="auto"/>
            <w:sz w:val="24"/>
            <w:szCs w:val="24"/>
            <w:u w:val="none"/>
            <w:lang w:val="en-US"/>
          </w:rPr>
          <w:t>Semenovich</w:t>
        </w:r>
        <w:proofErr w:type="spellEnd"/>
        <w:r w:rsidR="005A0C59" w:rsidRPr="005A0C59">
          <w:rPr>
            <w:rStyle w:val="a3"/>
            <w:rFonts w:ascii="Times New Roman" w:eastAsiaTheme="majorEastAsia" w:hAnsi="Times New Roman" w:cs="Times New Roman"/>
            <w:color w:val="auto"/>
            <w:sz w:val="24"/>
            <w:szCs w:val="24"/>
            <w:u w:val="none"/>
            <w:lang w:val="en-US"/>
          </w:rPr>
          <w:t xml:space="preserve"> Vygotsky</w:t>
        </w:r>
      </w:hyperlink>
      <w:r w:rsidR="005A0C59" w:rsidRPr="005A0C59">
        <w:rPr>
          <w:rFonts w:ascii="Times New Roman" w:hAnsi="Times New Roman" w:cs="Times New Roman"/>
          <w:sz w:val="24"/>
          <w:szCs w:val="24"/>
        </w:rPr>
        <w:t xml:space="preserve"> </w:t>
      </w:r>
    </w:p>
    <w:p w:rsidR="00254A64" w:rsidRPr="007163D4" w:rsidRDefault="00012C94" w:rsidP="00C575B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00254A64" w:rsidRPr="007163D4">
        <w:rPr>
          <w:rFonts w:ascii="Times New Roman" w:hAnsi="Times New Roman" w:cs="Times New Roman"/>
          <w:sz w:val="24"/>
          <w:szCs w:val="24"/>
        </w:rPr>
        <w:t>Textological concepts of culture R. Barth</w:t>
      </w:r>
      <w:r w:rsidR="00E143B8">
        <w:rPr>
          <w:rFonts w:ascii="Times New Roman" w:hAnsi="Times New Roman" w:cs="Times New Roman"/>
          <w:sz w:val="24"/>
          <w:szCs w:val="24"/>
          <w:lang w:val="en-US"/>
        </w:rPr>
        <w:t xml:space="preserve">, </w:t>
      </w:r>
      <w:r w:rsidR="00123216" w:rsidRPr="007163D4">
        <w:rPr>
          <w:rFonts w:ascii="Times New Roman" w:hAnsi="Times New Roman" w:cs="Times New Roman"/>
          <w:sz w:val="24"/>
          <w:szCs w:val="24"/>
        </w:rPr>
        <w:t>O. Suleimenov</w:t>
      </w:r>
    </w:p>
    <w:p w:rsidR="001A656E" w:rsidRPr="007163D4" w:rsidRDefault="00012C94" w:rsidP="00C575B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A656E" w:rsidRPr="00E143B8">
        <w:rPr>
          <w:rFonts w:ascii="Times New Roman" w:hAnsi="Times New Roman" w:cs="Times New Roman"/>
          <w:sz w:val="24"/>
          <w:szCs w:val="24"/>
        </w:rPr>
        <w:t>Three-dimensional model of culture.</w:t>
      </w:r>
    </w:p>
    <w:p w:rsidR="009E6269" w:rsidRDefault="009E6269" w:rsidP="00C575BD">
      <w:pPr>
        <w:spacing w:after="0" w:line="240" w:lineRule="auto"/>
        <w:jc w:val="both"/>
        <w:rPr>
          <w:rFonts w:ascii="Times New Roman" w:hAnsi="Times New Roman" w:cs="Times New Roman"/>
          <w:b/>
          <w:sz w:val="24"/>
          <w:szCs w:val="24"/>
          <w:lang w:val="en-US"/>
        </w:rPr>
      </w:pPr>
    </w:p>
    <w:p w:rsidR="003F20B9" w:rsidRDefault="003F20B9" w:rsidP="003F20B9">
      <w:pPr>
        <w:spacing w:after="0" w:line="240" w:lineRule="auto"/>
        <w:jc w:val="both"/>
        <w:rPr>
          <w:rFonts w:ascii="Times New Roman" w:hAnsi="Times New Roman" w:cs="Times New Roman"/>
          <w:sz w:val="24"/>
          <w:szCs w:val="24"/>
          <w:shd w:val="clear" w:color="auto" w:fill="FFFFFF"/>
        </w:rPr>
      </w:pPr>
      <w:r w:rsidRPr="00EC3395">
        <w:rPr>
          <w:rStyle w:val="a6"/>
          <w:rFonts w:ascii="Times New Roman" w:hAnsi="Times New Roman" w:cs="Times New Roman"/>
          <w:b/>
          <w:bCs/>
          <w:i w:val="0"/>
          <w:iCs w:val="0"/>
          <w:sz w:val="24"/>
          <w:szCs w:val="24"/>
          <w:shd w:val="clear" w:color="auto" w:fill="FFFFFF"/>
        </w:rPr>
        <w:t>Semiotics of culture</w:t>
      </w:r>
      <w:r>
        <w:rPr>
          <w:rStyle w:val="a6"/>
          <w:rFonts w:ascii="Times New Roman" w:hAnsi="Times New Roman" w:cs="Times New Roman"/>
          <w:b/>
          <w:bCs/>
          <w:i w:val="0"/>
          <w:iCs w:val="0"/>
          <w:sz w:val="24"/>
          <w:szCs w:val="24"/>
          <w:shd w:val="clear" w:color="auto" w:fill="FFFFFF"/>
          <w:lang w:val="en-US"/>
        </w:rPr>
        <w:t xml:space="preserve"> </w:t>
      </w:r>
      <w:r w:rsidRPr="00EC3395">
        <w:rPr>
          <w:rFonts w:ascii="Times New Roman" w:hAnsi="Times New Roman" w:cs="Times New Roman"/>
          <w:sz w:val="24"/>
          <w:szCs w:val="24"/>
          <w:shd w:val="clear" w:color="auto" w:fill="FFFFFF"/>
        </w:rPr>
        <w:t>is a research field within</w:t>
      </w:r>
      <w:r>
        <w:rPr>
          <w:rFonts w:ascii="Times New Roman" w:hAnsi="Times New Roman" w:cs="Times New Roman"/>
          <w:sz w:val="24"/>
          <w:szCs w:val="24"/>
          <w:shd w:val="clear" w:color="auto" w:fill="FFFFFF"/>
        </w:rPr>
        <w:t xml:space="preserve"> </w:t>
      </w:r>
      <w:r w:rsidRPr="00EC3395">
        <w:rPr>
          <w:rStyle w:val="a6"/>
          <w:rFonts w:ascii="Times New Roman" w:hAnsi="Times New Roman" w:cs="Times New Roman"/>
          <w:bCs/>
          <w:i w:val="0"/>
          <w:iCs w:val="0"/>
          <w:sz w:val="24"/>
          <w:szCs w:val="24"/>
          <w:shd w:val="clear" w:color="auto" w:fill="FFFFFF"/>
        </w:rPr>
        <w:t>semiotics</w:t>
      </w:r>
      <w:r w:rsidRPr="00EC3395">
        <w:rPr>
          <w:rStyle w:val="a6"/>
          <w:rFonts w:ascii="Times New Roman" w:hAnsi="Times New Roman" w:cs="Times New Roman"/>
          <w:bCs/>
          <w:i w:val="0"/>
          <w:iCs w:val="0"/>
          <w:sz w:val="24"/>
          <w:szCs w:val="24"/>
          <w:shd w:val="clear" w:color="auto" w:fill="FFFFFF"/>
          <w:lang w:val="en-US"/>
        </w:rPr>
        <w:t xml:space="preserve"> </w:t>
      </w:r>
      <w:r w:rsidRPr="00EC3395">
        <w:rPr>
          <w:rFonts w:ascii="Times New Roman" w:hAnsi="Times New Roman" w:cs="Times New Roman"/>
          <w:sz w:val="24"/>
          <w:szCs w:val="24"/>
          <w:shd w:val="clear" w:color="auto" w:fill="FFFFFF"/>
        </w:rPr>
        <w:t xml:space="preserve">that attempts to define </w:t>
      </w:r>
      <w:r w:rsidRPr="00EC3395">
        <w:rPr>
          <w:rStyle w:val="a6"/>
          <w:rFonts w:ascii="Times New Roman" w:hAnsi="Times New Roman" w:cs="Times New Roman"/>
          <w:bCs/>
          <w:i w:val="0"/>
          <w:iCs w:val="0"/>
          <w:sz w:val="24"/>
          <w:szCs w:val="24"/>
          <w:shd w:val="clear" w:color="auto" w:fill="FFFFFF"/>
        </w:rPr>
        <w:t>culture</w:t>
      </w:r>
      <w:r w:rsidRPr="00EC3395">
        <w:rPr>
          <w:rFonts w:ascii="Times New Roman" w:hAnsi="Times New Roman" w:cs="Times New Roman"/>
          <w:sz w:val="24"/>
          <w:szCs w:val="24"/>
          <w:shd w:val="clear" w:color="auto" w:fill="FFFFFF"/>
        </w:rPr>
        <w:t xml:space="preserve"> from </w:t>
      </w:r>
      <w:r w:rsidRPr="00EC3395">
        <w:rPr>
          <w:rStyle w:val="a6"/>
          <w:rFonts w:ascii="Times New Roman" w:hAnsi="Times New Roman" w:cs="Times New Roman"/>
          <w:bCs/>
          <w:i w:val="0"/>
          <w:iCs w:val="0"/>
          <w:sz w:val="24"/>
          <w:szCs w:val="24"/>
          <w:shd w:val="clear" w:color="auto" w:fill="FFFFFF"/>
        </w:rPr>
        <w:t>semiotic</w:t>
      </w:r>
      <w:r w:rsidRPr="00EC3395">
        <w:rPr>
          <w:rStyle w:val="a6"/>
          <w:rFonts w:ascii="Times New Roman" w:hAnsi="Times New Roman" w:cs="Times New Roman"/>
          <w:bCs/>
          <w:i w:val="0"/>
          <w:iCs w:val="0"/>
          <w:sz w:val="24"/>
          <w:szCs w:val="24"/>
          <w:shd w:val="clear" w:color="auto" w:fill="FFFFFF"/>
          <w:lang w:val="en-US"/>
        </w:rPr>
        <w:t xml:space="preserve"> </w:t>
      </w:r>
      <w:r w:rsidRPr="00EC3395">
        <w:rPr>
          <w:rFonts w:ascii="Times New Roman" w:hAnsi="Times New Roman" w:cs="Times New Roman"/>
          <w:sz w:val="24"/>
          <w:szCs w:val="24"/>
          <w:shd w:val="clear" w:color="auto" w:fill="FFFFFF"/>
        </w:rPr>
        <w:t xml:space="preserve">perspective and as a type of human symbolic activity, creation of signs and a way of giving meaning to everything around. </w:t>
      </w:r>
    </w:p>
    <w:p w:rsidR="003F20B9" w:rsidRDefault="003F20B9" w:rsidP="003F20B9">
      <w:pPr>
        <w:spacing w:after="0" w:line="240" w:lineRule="auto"/>
        <w:jc w:val="both"/>
        <w:rPr>
          <w:rFonts w:ascii="Times New Roman" w:hAnsi="Times New Roman" w:cs="Times New Roman"/>
          <w:sz w:val="24"/>
          <w:szCs w:val="24"/>
          <w:shd w:val="clear" w:color="auto" w:fill="FFFFFF"/>
        </w:rPr>
      </w:pPr>
    </w:p>
    <w:p w:rsidR="003F20B9" w:rsidRDefault="003F20B9" w:rsidP="003F20B9">
      <w:pPr>
        <w:spacing w:after="0" w:line="240" w:lineRule="auto"/>
        <w:jc w:val="both"/>
        <w:rPr>
          <w:rFonts w:ascii="Times New Roman" w:hAnsi="Times New Roman" w:cs="Times New Roman"/>
          <w:sz w:val="24"/>
          <w:szCs w:val="24"/>
          <w:lang w:val="en-US"/>
        </w:rPr>
      </w:pPr>
      <w:r w:rsidRPr="003F20B9">
        <w:rPr>
          <w:rFonts w:ascii="Times New Roman" w:hAnsi="Times New Roman" w:cs="Times New Roman"/>
          <w:b/>
          <w:sz w:val="24"/>
          <w:szCs w:val="24"/>
          <w:lang w:val="en-US"/>
        </w:rPr>
        <w:t>Anatomy of culture</w:t>
      </w:r>
      <w:r>
        <w:rPr>
          <w:rFonts w:ascii="Times New Roman" w:hAnsi="Times New Roman" w:cs="Times New Roman"/>
          <w:sz w:val="24"/>
          <w:szCs w:val="24"/>
          <w:lang w:val="en-US"/>
        </w:rPr>
        <w:t xml:space="preserve"> studies </w:t>
      </w:r>
      <w:r w:rsidRPr="00B21675">
        <w:rPr>
          <w:rFonts w:ascii="Times New Roman" w:hAnsi="Times New Roman" w:cs="Times New Roman"/>
          <w:sz w:val="24"/>
          <w:szCs w:val="24"/>
          <w:lang w:val="en-US"/>
        </w:rPr>
        <w:t>issues of the internal structure of cultural systems</w:t>
      </w:r>
      <w:r>
        <w:rPr>
          <w:rFonts w:ascii="Times New Roman" w:hAnsi="Times New Roman" w:cs="Times New Roman"/>
          <w:sz w:val="24"/>
          <w:szCs w:val="24"/>
          <w:lang w:val="en-US"/>
        </w:rPr>
        <w:t xml:space="preserve"> (space of culture, dimensions of culture, </w:t>
      </w:r>
      <w:proofErr w:type="gramStart"/>
      <w:r>
        <w:rPr>
          <w:rFonts w:ascii="Times New Roman" w:hAnsi="Times New Roman" w:cs="Times New Roman"/>
          <w:sz w:val="24"/>
          <w:szCs w:val="24"/>
          <w:lang w:val="en-US"/>
        </w:rPr>
        <w:t>forms</w:t>
      </w:r>
      <w:proofErr w:type="gramEnd"/>
      <w:r>
        <w:rPr>
          <w:rFonts w:ascii="Times New Roman" w:hAnsi="Times New Roman" w:cs="Times New Roman"/>
          <w:sz w:val="24"/>
          <w:szCs w:val="24"/>
          <w:lang w:val="en-US"/>
        </w:rPr>
        <w:t xml:space="preserve"> of culture)</w:t>
      </w:r>
    </w:p>
    <w:p w:rsidR="003F20B9" w:rsidRDefault="003F20B9" w:rsidP="00C575BD">
      <w:pPr>
        <w:spacing w:after="0" w:line="240" w:lineRule="auto"/>
        <w:jc w:val="both"/>
        <w:rPr>
          <w:rFonts w:ascii="Times New Roman" w:hAnsi="Times New Roman" w:cs="Times New Roman"/>
          <w:b/>
          <w:sz w:val="24"/>
          <w:szCs w:val="24"/>
          <w:lang w:val="en-US"/>
        </w:rPr>
      </w:pPr>
    </w:p>
    <w:p w:rsidR="00E143B8" w:rsidRPr="005A0C59" w:rsidRDefault="00E143B8" w:rsidP="00C575BD">
      <w:pPr>
        <w:spacing w:after="0" w:line="240" w:lineRule="auto"/>
        <w:jc w:val="both"/>
        <w:rPr>
          <w:rFonts w:ascii="Times New Roman" w:hAnsi="Times New Roman" w:cs="Times New Roman"/>
          <w:b/>
          <w:sz w:val="24"/>
          <w:szCs w:val="24"/>
        </w:rPr>
      </w:pPr>
      <w:bookmarkStart w:id="0" w:name="_GoBack"/>
      <w:bookmarkEnd w:id="0"/>
      <w:r w:rsidRPr="00E143B8">
        <w:rPr>
          <w:rFonts w:ascii="Times New Roman" w:hAnsi="Times New Roman" w:cs="Times New Roman"/>
          <w:b/>
          <w:sz w:val="24"/>
          <w:szCs w:val="24"/>
        </w:rPr>
        <w:t>Semiotic concepts of culture F. Saussure,</w:t>
      </w:r>
      <w:r w:rsidRPr="00E143B8">
        <w:rPr>
          <w:rFonts w:ascii="Times New Roman" w:hAnsi="Times New Roman" w:cs="Times New Roman"/>
          <w:b/>
          <w:sz w:val="24"/>
          <w:szCs w:val="24"/>
          <w:lang w:val="en-US"/>
        </w:rPr>
        <w:t xml:space="preserve"> </w:t>
      </w:r>
      <w:hyperlink r:id="rId7" w:history="1">
        <w:r w:rsidRPr="00E143B8">
          <w:rPr>
            <w:rStyle w:val="a3"/>
            <w:rFonts w:ascii="Times New Roman" w:hAnsi="Times New Roman" w:cs="Times New Roman"/>
            <w:b/>
            <w:color w:val="auto"/>
            <w:sz w:val="24"/>
            <w:szCs w:val="24"/>
            <w:u w:val="none"/>
            <w:shd w:val="clear" w:color="auto" w:fill="FFFFFF"/>
          </w:rPr>
          <w:t>Charles Sanders Peirce</w:t>
        </w:r>
      </w:hyperlink>
      <w:r w:rsidR="00CF22DA">
        <w:rPr>
          <w:rStyle w:val="a3"/>
          <w:rFonts w:ascii="Times New Roman" w:hAnsi="Times New Roman" w:cs="Times New Roman"/>
          <w:b/>
          <w:color w:val="auto"/>
          <w:sz w:val="24"/>
          <w:szCs w:val="24"/>
          <w:u w:val="none"/>
          <w:shd w:val="clear" w:color="auto" w:fill="FFFFFF"/>
          <w:lang w:val="en-US"/>
        </w:rPr>
        <w:t>,</w:t>
      </w:r>
      <w:r w:rsidRPr="00E143B8">
        <w:rPr>
          <w:rStyle w:val="a3"/>
          <w:rFonts w:ascii="Times New Roman" w:hAnsi="Times New Roman" w:cs="Times New Roman"/>
          <w:b/>
          <w:color w:val="auto"/>
          <w:sz w:val="24"/>
          <w:szCs w:val="24"/>
          <w:u w:val="none"/>
          <w:shd w:val="clear" w:color="auto" w:fill="FFFFFF"/>
          <w:lang w:val="en-US"/>
        </w:rPr>
        <w:t xml:space="preserve"> </w:t>
      </w:r>
      <w:r w:rsidRPr="00E143B8">
        <w:rPr>
          <w:rFonts w:ascii="Times New Roman" w:eastAsia="Times New Roman" w:hAnsi="Times New Roman" w:cs="Times New Roman"/>
          <w:b/>
          <w:sz w:val="24"/>
          <w:szCs w:val="24"/>
          <w:lang w:val="en-US" w:eastAsia="ru-RU"/>
        </w:rPr>
        <w:t xml:space="preserve">Charles </w:t>
      </w:r>
      <w:r w:rsidRPr="005A0C59">
        <w:rPr>
          <w:rFonts w:ascii="Times New Roman" w:eastAsia="Times New Roman" w:hAnsi="Times New Roman" w:cs="Times New Roman"/>
          <w:b/>
          <w:sz w:val="24"/>
          <w:szCs w:val="24"/>
          <w:lang w:val="en-US" w:eastAsia="ru-RU"/>
        </w:rPr>
        <w:t>Morris</w:t>
      </w:r>
      <w:r w:rsidR="005A0C59" w:rsidRPr="005A0C59">
        <w:rPr>
          <w:rFonts w:ascii="Times New Roman" w:eastAsia="Times New Roman" w:hAnsi="Times New Roman" w:cs="Times New Roman"/>
          <w:b/>
          <w:sz w:val="24"/>
          <w:szCs w:val="24"/>
          <w:lang w:val="en-US" w:eastAsia="ru-RU"/>
        </w:rPr>
        <w:t xml:space="preserve">, </w:t>
      </w:r>
      <w:hyperlink r:id="rId8" w:history="1">
        <w:r w:rsidR="005A0C59" w:rsidRPr="005A0C59">
          <w:rPr>
            <w:rStyle w:val="a3"/>
            <w:rFonts w:ascii="Times New Roman" w:eastAsiaTheme="majorEastAsia" w:hAnsi="Times New Roman" w:cs="Times New Roman"/>
            <w:b/>
            <w:color w:val="auto"/>
            <w:sz w:val="24"/>
            <w:szCs w:val="24"/>
            <w:u w:val="none"/>
            <w:lang w:val="en-US"/>
          </w:rPr>
          <w:t xml:space="preserve">Lev </w:t>
        </w:r>
        <w:proofErr w:type="spellStart"/>
        <w:r w:rsidR="005A0C59" w:rsidRPr="005A0C59">
          <w:rPr>
            <w:rStyle w:val="a3"/>
            <w:rFonts w:ascii="Times New Roman" w:eastAsiaTheme="majorEastAsia" w:hAnsi="Times New Roman" w:cs="Times New Roman"/>
            <w:b/>
            <w:color w:val="auto"/>
            <w:sz w:val="24"/>
            <w:szCs w:val="24"/>
            <w:u w:val="none"/>
            <w:lang w:val="en-US"/>
          </w:rPr>
          <w:t>Semenovich</w:t>
        </w:r>
        <w:proofErr w:type="spellEnd"/>
        <w:r w:rsidR="005A0C59" w:rsidRPr="005A0C59">
          <w:rPr>
            <w:rStyle w:val="a3"/>
            <w:rFonts w:ascii="Times New Roman" w:eastAsiaTheme="majorEastAsia" w:hAnsi="Times New Roman" w:cs="Times New Roman"/>
            <w:b/>
            <w:color w:val="auto"/>
            <w:sz w:val="24"/>
            <w:szCs w:val="24"/>
            <w:u w:val="none"/>
            <w:lang w:val="en-US"/>
          </w:rPr>
          <w:t xml:space="preserve"> Vygotsky</w:t>
        </w:r>
      </w:hyperlink>
      <w:r w:rsidRPr="005A0C59">
        <w:rPr>
          <w:rFonts w:ascii="Times New Roman" w:hAnsi="Times New Roman" w:cs="Times New Roman"/>
          <w:b/>
          <w:sz w:val="24"/>
          <w:szCs w:val="24"/>
        </w:rPr>
        <w:t xml:space="preserve"> </w:t>
      </w:r>
    </w:p>
    <w:p w:rsidR="00354599" w:rsidRPr="009C78E5" w:rsidRDefault="00AF778D" w:rsidP="00C575BD">
      <w:pPr>
        <w:spacing w:after="0" w:line="240" w:lineRule="auto"/>
        <w:jc w:val="both"/>
        <w:rPr>
          <w:rFonts w:ascii="Times New Roman" w:hAnsi="Times New Roman" w:cs="Times New Roman"/>
          <w:sz w:val="24"/>
          <w:szCs w:val="24"/>
          <w:lang w:val="en-US"/>
        </w:rPr>
      </w:pPr>
      <w:r w:rsidRPr="007163D4">
        <w:rPr>
          <w:rFonts w:ascii="Times New Roman" w:hAnsi="Times New Roman" w:cs="Times New Roman"/>
          <w:sz w:val="24"/>
          <w:szCs w:val="24"/>
          <w:shd w:val="clear" w:color="auto" w:fill="FFFFFF"/>
        </w:rPr>
        <w:t>Linguistic and cultural semiotics investigates sign systems and the modes</w:t>
      </w:r>
      <w:r w:rsidR="00CF22DA" w:rsidRPr="00CF22DA">
        <w:rPr>
          <w:rFonts w:ascii="Times New Roman" w:hAnsi="Times New Roman" w:cs="Times New Roman"/>
          <w:sz w:val="24"/>
          <w:szCs w:val="24"/>
          <w:shd w:val="clear" w:color="auto" w:fill="FFFFFF"/>
          <w:lang w:val="en-US"/>
        </w:rPr>
        <w:t xml:space="preserve"> </w:t>
      </w:r>
      <w:r w:rsidRPr="007163D4">
        <w:rPr>
          <w:rFonts w:ascii="Times New Roman" w:hAnsi="Times New Roman" w:cs="Times New Roman"/>
          <w:sz w:val="24"/>
          <w:szCs w:val="24"/>
          <w:shd w:val="clear" w:color="auto" w:fill="FFFFFF"/>
        </w:rPr>
        <w:t>of representation that humans use to convey</w:t>
      </w:r>
      <w:r w:rsidR="009E6269">
        <w:rPr>
          <w:rFonts w:ascii="Times New Roman" w:hAnsi="Times New Roman" w:cs="Times New Roman"/>
          <w:sz w:val="24"/>
          <w:szCs w:val="24"/>
          <w:shd w:val="clear" w:color="auto" w:fill="FFFFFF"/>
          <w:lang w:val="en-US"/>
        </w:rPr>
        <w:t xml:space="preserve"> </w:t>
      </w:r>
      <w:r w:rsidRPr="007163D4">
        <w:rPr>
          <w:rFonts w:ascii="Times New Roman" w:hAnsi="Times New Roman" w:cs="Times New Roman"/>
          <w:sz w:val="24"/>
          <w:szCs w:val="24"/>
          <w:shd w:val="clear" w:color="auto" w:fill="FFFFFF"/>
        </w:rPr>
        <w:t>feelings, thoughts, ideas, and ideologies. Semiotic analysis is rarely considered a field of study in its own right, but is used in a broad range of disciplines, including art, literature, anthropology, sociology, and the mass media. Semiotic analysis looks for the cultural and psychological patterns that underlie language, art, and other cultural expressions.</w:t>
      </w:r>
      <w:r w:rsidR="00CD0BF8" w:rsidRPr="007163D4">
        <w:rPr>
          <w:rFonts w:ascii="Times New Roman" w:hAnsi="Times New Roman" w:cs="Times New Roman"/>
          <w:sz w:val="24"/>
          <w:szCs w:val="24"/>
          <w:shd w:val="clear" w:color="auto" w:fill="FFFFFF"/>
        </w:rPr>
        <w:t xml:space="preserve"> </w:t>
      </w:r>
      <w:hyperlink r:id="rId9" w:history="1">
        <w:r w:rsidRPr="007163D4">
          <w:rPr>
            <w:rStyle w:val="a3"/>
            <w:rFonts w:ascii="Times New Roman" w:hAnsi="Times New Roman" w:cs="Times New Roman"/>
            <w:color w:val="auto"/>
            <w:sz w:val="24"/>
            <w:szCs w:val="24"/>
            <w:u w:val="none"/>
            <w:shd w:val="clear" w:color="auto" w:fill="FFFFFF"/>
          </w:rPr>
          <w:t>Umberto Eco</w:t>
        </w:r>
      </w:hyperlink>
      <w:r w:rsidR="00CD0BF8" w:rsidRPr="007163D4">
        <w:rPr>
          <w:rFonts w:ascii="Times New Roman" w:hAnsi="Times New Roman" w:cs="Times New Roman"/>
          <w:sz w:val="24"/>
          <w:szCs w:val="24"/>
          <w:lang w:val="en-US"/>
        </w:rPr>
        <w:t xml:space="preserve"> </w:t>
      </w:r>
      <w:r w:rsidRPr="007163D4">
        <w:rPr>
          <w:rFonts w:ascii="Times New Roman" w:hAnsi="Times New Roman" w:cs="Times New Roman"/>
          <w:sz w:val="24"/>
          <w:szCs w:val="24"/>
          <w:shd w:val="clear" w:color="auto" w:fill="FFFFFF"/>
        </w:rPr>
        <w:t>jokingly suggests that semiotics is a discipline for "studying everything which can be used in order to lie"</w:t>
      </w:r>
      <w:r w:rsidR="00163120">
        <w:rPr>
          <w:rFonts w:ascii="Times New Roman" w:hAnsi="Times New Roman" w:cs="Times New Roman"/>
          <w:sz w:val="24"/>
          <w:szCs w:val="24"/>
          <w:shd w:val="clear" w:color="auto" w:fill="FFFFFF"/>
          <w:lang w:val="en-US"/>
        </w:rPr>
        <w:t xml:space="preserve"> </w:t>
      </w:r>
      <w:r w:rsidRPr="007163D4">
        <w:rPr>
          <w:rFonts w:ascii="Times New Roman" w:hAnsi="Times New Roman" w:cs="Times New Roman"/>
          <w:sz w:val="24"/>
          <w:szCs w:val="24"/>
          <w:shd w:val="clear" w:color="auto" w:fill="FFFFFF"/>
        </w:rPr>
        <w:t>(</w:t>
      </w:r>
      <w:r w:rsidRPr="00C575BD">
        <w:rPr>
          <w:rFonts w:ascii="Times New Roman" w:hAnsi="Times New Roman" w:cs="Times New Roman"/>
          <w:sz w:val="16"/>
          <w:szCs w:val="16"/>
          <w:shd w:val="clear" w:color="auto" w:fill="FFFFFF"/>
        </w:rPr>
        <w:t>1976, p. 7</w:t>
      </w:r>
      <w:r w:rsidR="00CA6912" w:rsidRPr="00C575BD">
        <w:rPr>
          <w:rFonts w:ascii="Times New Roman" w:hAnsi="Times New Roman" w:cs="Times New Roman"/>
          <w:sz w:val="16"/>
          <w:szCs w:val="16"/>
          <w:shd w:val="clear" w:color="auto" w:fill="FFFFFF"/>
          <w:lang w:val="en-US"/>
        </w:rPr>
        <w:t xml:space="preserve"> </w:t>
      </w:r>
      <w:r w:rsidR="00CA6912" w:rsidRPr="00C575BD">
        <w:rPr>
          <w:rFonts w:ascii="Times New Roman" w:hAnsi="Times New Roman" w:cs="Times New Roman"/>
          <w:sz w:val="16"/>
          <w:szCs w:val="16"/>
          <w:shd w:val="clear" w:color="auto" w:fill="FFFFFF"/>
        </w:rPr>
        <w:t>Eco, Umberto. (1976).</w:t>
      </w:r>
      <w:r w:rsidR="00CA6912" w:rsidRPr="00C575BD">
        <w:rPr>
          <w:rFonts w:ascii="Times New Roman" w:hAnsi="Times New Roman" w:cs="Times New Roman"/>
          <w:sz w:val="16"/>
          <w:szCs w:val="16"/>
          <w:shd w:val="clear" w:color="auto" w:fill="FFFFFF"/>
          <w:lang w:val="en-US"/>
        </w:rPr>
        <w:t xml:space="preserve"> </w:t>
      </w:r>
      <w:r w:rsidR="00CA6912" w:rsidRPr="00C575BD">
        <w:rPr>
          <w:rFonts w:ascii="Times New Roman" w:hAnsi="Times New Roman" w:cs="Times New Roman"/>
          <w:i/>
          <w:iCs/>
          <w:sz w:val="16"/>
          <w:szCs w:val="16"/>
          <w:shd w:val="clear" w:color="auto" w:fill="FFFFFF"/>
        </w:rPr>
        <w:t>A Theory of Semiotics.</w:t>
      </w:r>
      <w:r w:rsidR="00CA6912" w:rsidRPr="00C575BD">
        <w:rPr>
          <w:rFonts w:ascii="Times New Roman" w:hAnsi="Times New Roman" w:cs="Times New Roman"/>
          <w:sz w:val="16"/>
          <w:szCs w:val="16"/>
          <w:shd w:val="clear" w:color="auto" w:fill="FFFFFF"/>
        </w:rPr>
        <w:t xml:space="preserve"> Bloomington: Indiana University Press</w:t>
      </w:r>
      <w:r w:rsidR="00FC022A" w:rsidRPr="00163120">
        <w:rPr>
          <w:rFonts w:ascii="Times New Roman" w:hAnsi="Times New Roman" w:cs="Times New Roman"/>
          <w:sz w:val="16"/>
          <w:szCs w:val="16"/>
          <w:shd w:val="clear" w:color="auto" w:fill="FFFFFF"/>
          <w:lang w:val="en-US"/>
        </w:rPr>
        <w:t>)</w:t>
      </w:r>
      <w:r w:rsidR="00CA6912" w:rsidRPr="00C575BD">
        <w:rPr>
          <w:rFonts w:ascii="Times New Roman" w:hAnsi="Times New Roman" w:cs="Times New Roman"/>
          <w:sz w:val="16"/>
          <w:szCs w:val="16"/>
          <w:shd w:val="clear" w:color="auto" w:fill="FFFFFF"/>
        </w:rPr>
        <w:t xml:space="preserve">. </w:t>
      </w:r>
    </w:p>
    <w:p w:rsidR="00AF778D" w:rsidRPr="007163D4" w:rsidRDefault="00AF778D" w:rsidP="00C575BD">
      <w:pPr>
        <w:spacing w:after="0" w:line="240" w:lineRule="auto"/>
        <w:jc w:val="both"/>
        <w:rPr>
          <w:rFonts w:ascii="Times New Roman" w:hAnsi="Times New Roman" w:cs="Times New Roman"/>
          <w:sz w:val="24"/>
          <w:szCs w:val="24"/>
          <w:shd w:val="clear" w:color="auto" w:fill="FFFFFF"/>
        </w:rPr>
      </w:pPr>
      <w:r w:rsidRPr="007163D4">
        <w:rPr>
          <w:rFonts w:ascii="Times New Roman" w:hAnsi="Times New Roman" w:cs="Times New Roman"/>
          <w:sz w:val="24"/>
          <w:szCs w:val="24"/>
          <w:shd w:val="clear" w:color="auto" w:fill="FFFFFF"/>
        </w:rPr>
        <w:t>There are two major traditions in modern semiotic theory. One branch is grounded in a European tradition and was led by the Swiss-French linguist</w:t>
      </w:r>
      <w:r w:rsidR="00CD0BF8" w:rsidRPr="007163D4">
        <w:rPr>
          <w:rFonts w:ascii="Times New Roman" w:hAnsi="Times New Roman" w:cs="Times New Roman"/>
          <w:sz w:val="24"/>
          <w:szCs w:val="24"/>
          <w:shd w:val="clear" w:color="auto" w:fill="FFFFFF"/>
          <w:lang w:val="en-US"/>
        </w:rPr>
        <w:t xml:space="preserve"> </w:t>
      </w:r>
      <w:hyperlink r:id="rId10" w:history="1">
        <w:r w:rsidRPr="00E143B8">
          <w:rPr>
            <w:rStyle w:val="a3"/>
            <w:rFonts w:ascii="Times New Roman" w:hAnsi="Times New Roman" w:cs="Times New Roman"/>
            <w:i/>
            <w:color w:val="auto"/>
            <w:sz w:val="24"/>
            <w:szCs w:val="24"/>
            <w:u w:val="none"/>
            <w:shd w:val="clear" w:color="auto" w:fill="FFFFFF"/>
          </w:rPr>
          <w:t>Ferdinand de Saussure</w:t>
        </w:r>
      </w:hyperlink>
      <w:r w:rsidR="00CD0BF8" w:rsidRPr="007163D4">
        <w:rPr>
          <w:rFonts w:ascii="Times New Roman" w:hAnsi="Times New Roman" w:cs="Times New Roman"/>
          <w:sz w:val="24"/>
          <w:szCs w:val="24"/>
          <w:shd w:val="clear" w:color="auto" w:fill="FFFFFF"/>
        </w:rPr>
        <w:t xml:space="preserve"> </w:t>
      </w:r>
      <w:r w:rsidRPr="007163D4">
        <w:rPr>
          <w:rFonts w:ascii="Times New Roman" w:hAnsi="Times New Roman" w:cs="Times New Roman"/>
          <w:sz w:val="24"/>
          <w:szCs w:val="24"/>
          <w:shd w:val="clear" w:color="auto" w:fill="FFFFFF"/>
        </w:rPr>
        <w:t>(1857–1913). The other branch emerged out of American pragmatic philosophy through its primary founder,</w:t>
      </w:r>
      <w:r w:rsidR="00CD0BF8" w:rsidRPr="007163D4">
        <w:rPr>
          <w:rFonts w:ascii="Times New Roman" w:hAnsi="Times New Roman" w:cs="Times New Roman"/>
          <w:sz w:val="24"/>
          <w:szCs w:val="24"/>
          <w:shd w:val="clear" w:color="auto" w:fill="FFFFFF"/>
        </w:rPr>
        <w:t xml:space="preserve"> </w:t>
      </w:r>
      <w:hyperlink r:id="rId11" w:history="1">
        <w:r w:rsidRPr="00E143B8">
          <w:rPr>
            <w:rStyle w:val="a3"/>
            <w:rFonts w:ascii="Times New Roman" w:hAnsi="Times New Roman" w:cs="Times New Roman"/>
            <w:i/>
            <w:color w:val="auto"/>
            <w:sz w:val="24"/>
            <w:szCs w:val="24"/>
            <w:u w:val="none"/>
            <w:shd w:val="clear" w:color="auto" w:fill="FFFFFF"/>
          </w:rPr>
          <w:t>Charles Sanders Peirce</w:t>
        </w:r>
      </w:hyperlink>
      <w:r w:rsidR="00CD0BF8" w:rsidRPr="00E143B8">
        <w:rPr>
          <w:rFonts w:ascii="Times New Roman" w:hAnsi="Times New Roman" w:cs="Times New Roman"/>
          <w:i/>
          <w:sz w:val="24"/>
          <w:szCs w:val="24"/>
          <w:lang w:val="en-US"/>
        </w:rPr>
        <w:t xml:space="preserve"> </w:t>
      </w:r>
      <w:r w:rsidRPr="007163D4">
        <w:rPr>
          <w:rFonts w:ascii="Times New Roman" w:hAnsi="Times New Roman" w:cs="Times New Roman"/>
          <w:sz w:val="24"/>
          <w:szCs w:val="24"/>
          <w:shd w:val="clear" w:color="auto" w:fill="FFFFFF"/>
        </w:rPr>
        <w:t>(1839–1914). Saussure sought</w:t>
      </w:r>
      <w:r w:rsidR="004B29BA" w:rsidRPr="004B29BA">
        <w:rPr>
          <w:rFonts w:ascii="Times New Roman" w:hAnsi="Times New Roman" w:cs="Times New Roman"/>
          <w:sz w:val="24"/>
          <w:szCs w:val="24"/>
          <w:shd w:val="clear" w:color="auto" w:fill="FFFFFF"/>
          <w:lang w:val="en-US"/>
        </w:rPr>
        <w:t xml:space="preserve"> </w:t>
      </w:r>
      <w:r w:rsidRPr="007163D4">
        <w:rPr>
          <w:rFonts w:ascii="Times New Roman" w:hAnsi="Times New Roman" w:cs="Times New Roman"/>
          <w:sz w:val="24"/>
          <w:szCs w:val="24"/>
          <w:shd w:val="clear" w:color="auto" w:fill="FFFFFF"/>
        </w:rPr>
        <w:t>to explain how all elements of a language are taken as components of a larger system of language in use. This led to a formal discipline that he called</w:t>
      </w:r>
      <w:r w:rsidR="00CD0BF8" w:rsidRPr="007163D4">
        <w:rPr>
          <w:rFonts w:ascii="Times New Roman" w:hAnsi="Times New Roman" w:cs="Times New Roman"/>
          <w:sz w:val="24"/>
          <w:szCs w:val="24"/>
          <w:shd w:val="clear" w:color="auto" w:fill="FFFFFF"/>
        </w:rPr>
        <w:t xml:space="preserve"> </w:t>
      </w:r>
      <w:r w:rsidRPr="007163D4">
        <w:rPr>
          <w:rFonts w:ascii="Times New Roman" w:hAnsi="Times New Roman" w:cs="Times New Roman"/>
          <w:i/>
          <w:iCs/>
          <w:sz w:val="24"/>
          <w:szCs w:val="24"/>
          <w:shd w:val="clear" w:color="auto" w:fill="FFFFFF"/>
        </w:rPr>
        <w:t>semiology.</w:t>
      </w:r>
      <w:r w:rsidR="00CD0BF8" w:rsidRPr="007163D4">
        <w:rPr>
          <w:rFonts w:ascii="Times New Roman" w:hAnsi="Times New Roman" w:cs="Times New Roman"/>
          <w:i/>
          <w:iCs/>
          <w:sz w:val="24"/>
          <w:szCs w:val="24"/>
          <w:shd w:val="clear" w:color="auto" w:fill="FFFFFF"/>
          <w:lang w:val="en-US"/>
        </w:rPr>
        <w:t xml:space="preserve"> </w:t>
      </w:r>
      <w:r w:rsidRPr="007163D4">
        <w:rPr>
          <w:rFonts w:ascii="Times New Roman" w:hAnsi="Times New Roman" w:cs="Times New Roman"/>
          <w:sz w:val="24"/>
          <w:szCs w:val="24"/>
          <w:shd w:val="clear" w:color="auto" w:fill="FFFFFF"/>
        </w:rPr>
        <w:t>Peirce's interest in logical reasoning led him to investigate different categories of signs and the manner by which humans extract meaning from them. Independently, Saussure and Peirce worked to better understand the triadic relationship.</w:t>
      </w:r>
    </w:p>
    <w:p w:rsidR="0009089B" w:rsidRPr="0009089B" w:rsidRDefault="00AF778D" w:rsidP="009E6269">
      <w:pPr>
        <w:pStyle w:val="a4"/>
        <w:shd w:val="clear" w:color="auto" w:fill="FFFFFF"/>
        <w:spacing w:before="0" w:beforeAutospacing="0" w:after="0" w:afterAutospacing="0"/>
        <w:jc w:val="both"/>
        <w:rPr>
          <w:i/>
          <w:sz w:val="16"/>
          <w:szCs w:val="16"/>
          <w:lang w:val="en-US"/>
        </w:rPr>
      </w:pPr>
      <w:r w:rsidRPr="007163D4">
        <w:rPr>
          <w:lang w:val="en-US"/>
        </w:rPr>
        <w:t xml:space="preserve">Saussure laid the foundation for the </w:t>
      </w:r>
      <w:proofErr w:type="spellStart"/>
      <w:r w:rsidRPr="007163D4">
        <w:rPr>
          <w:lang w:val="en-US"/>
        </w:rPr>
        <w:t>structuralist</w:t>
      </w:r>
      <w:proofErr w:type="spellEnd"/>
      <w:r w:rsidRPr="007163D4">
        <w:rPr>
          <w:lang w:val="en-US"/>
        </w:rPr>
        <w:t xml:space="preserve"> school in linguistics and social theory. A </w:t>
      </w:r>
      <w:proofErr w:type="spellStart"/>
      <w:r w:rsidRPr="007163D4">
        <w:rPr>
          <w:lang w:val="en-US"/>
        </w:rPr>
        <w:t>structuralist</w:t>
      </w:r>
      <w:proofErr w:type="spellEnd"/>
      <w:r w:rsidRPr="007163D4">
        <w:rPr>
          <w:lang w:val="en-US"/>
        </w:rPr>
        <w:t xml:space="preserve"> looks at the units of a system and the rules of logic that </w:t>
      </w:r>
      <w:proofErr w:type="gramStart"/>
      <w:r w:rsidRPr="007163D4">
        <w:rPr>
          <w:lang w:val="en-US"/>
        </w:rPr>
        <w:t>are applied</w:t>
      </w:r>
      <w:proofErr w:type="gramEnd"/>
      <w:r w:rsidRPr="007163D4">
        <w:rPr>
          <w:lang w:val="en-US"/>
        </w:rPr>
        <w:t xml:space="preserve"> to the system, without regard to any specific content. The units of human language comprise a limited set of sounds called phonemes, and these comprise an unlimited set of words and sentences, which </w:t>
      </w:r>
      <w:proofErr w:type="gramStart"/>
      <w:r w:rsidRPr="007163D4">
        <w:rPr>
          <w:lang w:val="en-US"/>
        </w:rPr>
        <w:t>are put</w:t>
      </w:r>
      <w:proofErr w:type="gramEnd"/>
      <w:r w:rsidRPr="007163D4">
        <w:rPr>
          <w:lang w:val="en-US"/>
        </w:rPr>
        <w:t xml:space="preserve"> together according to a set of simple rules called grammar. From simple </w:t>
      </w:r>
      <w:proofErr w:type="gramStart"/>
      <w:r w:rsidRPr="007163D4">
        <w:rPr>
          <w:lang w:val="en-US"/>
        </w:rPr>
        <w:t>units</w:t>
      </w:r>
      <w:proofErr w:type="gramEnd"/>
      <w:r w:rsidRPr="007163D4">
        <w:rPr>
          <w:lang w:val="en-US"/>
        </w:rPr>
        <w:t xml:space="preserve"> humans derive more complex units that are applied to new rules to form more complex structures (such as themes, characters, stories, genres, and style). </w:t>
      </w:r>
    </w:p>
    <w:p w:rsidR="009E6269" w:rsidRDefault="00AF778D" w:rsidP="00C575BD">
      <w:pPr>
        <w:pStyle w:val="a4"/>
        <w:shd w:val="clear" w:color="auto" w:fill="FFFFFF"/>
        <w:spacing w:before="0" w:beforeAutospacing="0" w:after="0" w:afterAutospacing="0"/>
        <w:jc w:val="both"/>
        <w:rPr>
          <w:i/>
          <w:iCs/>
          <w:lang w:val="en-US"/>
        </w:rPr>
      </w:pPr>
      <w:r w:rsidRPr="007163D4">
        <w:rPr>
          <w:lang w:val="en-US"/>
        </w:rPr>
        <w:t xml:space="preserve">To Peirce, the relationship of the sign to the object </w:t>
      </w:r>
      <w:proofErr w:type="gramStart"/>
      <w:r w:rsidRPr="007163D4">
        <w:rPr>
          <w:lang w:val="en-US"/>
        </w:rPr>
        <w:t>is made</w:t>
      </w:r>
      <w:proofErr w:type="gramEnd"/>
      <w:r w:rsidRPr="007163D4">
        <w:rPr>
          <w:lang w:val="en-US"/>
        </w:rPr>
        <w:t xml:space="preserve"> in the mind of the interpreter as a mental tool that Peirce called the</w:t>
      </w:r>
      <w:r w:rsidR="00CD0BF8" w:rsidRPr="007163D4">
        <w:rPr>
          <w:lang w:val="en-US"/>
        </w:rPr>
        <w:t xml:space="preserve"> </w:t>
      </w:r>
      <w:proofErr w:type="spellStart"/>
      <w:r w:rsidRPr="007163D4">
        <w:rPr>
          <w:i/>
          <w:iCs/>
          <w:lang w:val="en-US"/>
        </w:rPr>
        <w:t>interpretant</w:t>
      </w:r>
      <w:proofErr w:type="spellEnd"/>
      <w:r w:rsidRPr="007163D4">
        <w:rPr>
          <w:i/>
          <w:iCs/>
          <w:lang w:val="en-US"/>
        </w:rPr>
        <w:t>.</w:t>
      </w:r>
      <w:r w:rsidR="0009089B" w:rsidRPr="0009089B">
        <w:rPr>
          <w:i/>
          <w:iCs/>
          <w:lang w:val="en-US"/>
        </w:rPr>
        <w:t xml:space="preserve"> </w:t>
      </w:r>
    </w:p>
    <w:p w:rsidR="00AF778D" w:rsidRPr="007163D4" w:rsidRDefault="00AF778D" w:rsidP="00C575BD">
      <w:pPr>
        <w:pStyle w:val="a4"/>
        <w:shd w:val="clear" w:color="auto" w:fill="FFFFFF"/>
        <w:spacing w:before="0" w:beforeAutospacing="0" w:after="0" w:afterAutospacing="0"/>
        <w:jc w:val="both"/>
        <w:rPr>
          <w:lang w:val="en-US"/>
        </w:rPr>
      </w:pPr>
      <w:r w:rsidRPr="007163D4">
        <w:rPr>
          <w:lang w:val="en-US"/>
        </w:rPr>
        <w:t>As Peirce describes it,</w:t>
      </w:r>
      <w:r w:rsidR="00CD0BF8" w:rsidRPr="007163D4">
        <w:rPr>
          <w:lang w:val="en-US"/>
        </w:rPr>
        <w:t xml:space="preserve"> </w:t>
      </w:r>
      <w:r w:rsidRPr="007163D4">
        <w:rPr>
          <w:i/>
          <w:iCs/>
          <w:lang w:val="en-US"/>
        </w:rPr>
        <w:t>semiosis</w:t>
      </w:r>
      <w:r w:rsidR="00CD0BF8" w:rsidRPr="007163D4">
        <w:rPr>
          <w:i/>
          <w:iCs/>
          <w:lang w:val="en-US"/>
        </w:rPr>
        <w:t xml:space="preserve"> </w:t>
      </w:r>
      <w:r w:rsidRPr="007163D4">
        <w:rPr>
          <w:lang w:val="en-US"/>
        </w:rPr>
        <w:t>(the process of sign interpretation) is an iterative</w:t>
      </w:r>
      <w:r w:rsidR="007C0049" w:rsidRPr="007C0049">
        <w:rPr>
          <w:lang w:val="en-US"/>
        </w:rPr>
        <w:t xml:space="preserve"> (repetitive)</w:t>
      </w:r>
      <w:r w:rsidRPr="007163D4">
        <w:rPr>
          <w:lang w:val="en-US"/>
        </w:rPr>
        <w:t xml:space="preserve"> process involving multiple inferences. The signifier elicits in the mind an </w:t>
      </w:r>
      <w:proofErr w:type="spellStart"/>
      <w:r w:rsidRPr="007163D4">
        <w:rPr>
          <w:lang w:val="en-US"/>
        </w:rPr>
        <w:t>interpretant</w:t>
      </w:r>
      <w:proofErr w:type="spellEnd"/>
      <w:r w:rsidRPr="007163D4">
        <w:rPr>
          <w:lang w:val="en-US"/>
        </w:rPr>
        <w:t xml:space="preserve"> that is not the final signified object, but a mediating thought that promotes understanding. The </w:t>
      </w:r>
      <w:proofErr w:type="spellStart"/>
      <w:r w:rsidRPr="007163D4">
        <w:rPr>
          <w:lang w:val="en-US"/>
        </w:rPr>
        <w:t>interpretant</w:t>
      </w:r>
      <w:proofErr w:type="spellEnd"/>
      <w:r w:rsidRPr="007163D4">
        <w:rPr>
          <w:lang w:val="en-US"/>
        </w:rPr>
        <w:t xml:space="preserve"> itself becomes a sign that can elicit yet another </w:t>
      </w:r>
      <w:proofErr w:type="spellStart"/>
      <w:r w:rsidRPr="007163D4">
        <w:rPr>
          <w:lang w:val="en-US"/>
        </w:rPr>
        <w:t>interpretant</w:t>
      </w:r>
      <w:proofErr w:type="spellEnd"/>
      <w:r w:rsidRPr="007163D4">
        <w:rPr>
          <w:lang w:val="en-US"/>
        </w:rPr>
        <w:t>, leading the way toward an infinite series of</w:t>
      </w:r>
      <w:r w:rsidR="00CD0BF8" w:rsidRPr="007163D4">
        <w:rPr>
          <w:lang w:val="en-US"/>
        </w:rPr>
        <w:t xml:space="preserve"> </w:t>
      </w:r>
      <w:r w:rsidRPr="007163D4">
        <w:rPr>
          <w:i/>
          <w:iCs/>
          <w:lang w:val="en-US"/>
        </w:rPr>
        <w:t xml:space="preserve">unlimited </w:t>
      </w:r>
      <w:r w:rsidR="00CD0BF8" w:rsidRPr="007163D4">
        <w:rPr>
          <w:i/>
          <w:iCs/>
          <w:lang w:val="en-US"/>
        </w:rPr>
        <w:t>semiosis</w:t>
      </w:r>
      <w:r w:rsidRPr="007163D4">
        <w:rPr>
          <w:lang w:val="en-US"/>
        </w:rPr>
        <w:t>. By this analysis, Peirce shifts the focus of semiotics from a relational view of signs and the objects they represent to an understanding of semiosis as an iterative, mediational process.</w:t>
      </w:r>
    </w:p>
    <w:p w:rsidR="004B29BA" w:rsidRPr="00163120" w:rsidRDefault="004B29BA" w:rsidP="00C575BD">
      <w:pPr>
        <w:shd w:val="clear" w:color="auto" w:fill="FFFFFF"/>
        <w:spacing w:after="0" w:line="240" w:lineRule="auto"/>
        <w:jc w:val="both"/>
        <w:rPr>
          <w:rFonts w:ascii="Times New Roman" w:eastAsia="Times New Roman" w:hAnsi="Times New Roman" w:cs="Times New Roman"/>
          <w:i/>
          <w:sz w:val="20"/>
          <w:szCs w:val="20"/>
          <w:lang w:val="en-US" w:eastAsia="ru-RU"/>
        </w:rPr>
      </w:pPr>
    </w:p>
    <w:p w:rsidR="00AF778D" w:rsidRPr="00525EA9" w:rsidRDefault="00AF778D" w:rsidP="009E6269">
      <w:pPr>
        <w:shd w:val="clear" w:color="auto" w:fill="FFFFFF"/>
        <w:spacing w:after="0" w:line="240" w:lineRule="auto"/>
        <w:jc w:val="both"/>
        <w:rPr>
          <w:rFonts w:ascii="Times New Roman" w:eastAsia="Times New Roman" w:hAnsi="Times New Roman" w:cs="Times New Roman"/>
          <w:sz w:val="24"/>
          <w:szCs w:val="24"/>
          <w:highlight w:val="yellow"/>
          <w:lang w:val="en-US" w:eastAsia="ru-RU"/>
        </w:rPr>
      </w:pPr>
      <w:r w:rsidRPr="00525EA9">
        <w:rPr>
          <w:rFonts w:ascii="Times New Roman" w:eastAsia="Times New Roman" w:hAnsi="Times New Roman" w:cs="Times New Roman"/>
          <w:i/>
          <w:sz w:val="24"/>
          <w:szCs w:val="24"/>
          <w:lang w:val="en-US" w:eastAsia="ru-RU"/>
        </w:rPr>
        <w:t>Charles Morris</w:t>
      </w:r>
      <w:r w:rsidRPr="007163D4">
        <w:rPr>
          <w:rFonts w:ascii="Times New Roman" w:eastAsia="Times New Roman" w:hAnsi="Times New Roman" w:cs="Times New Roman"/>
          <w:sz w:val="24"/>
          <w:szCs w:val="24"/>
          <w:lang w:val="en-US" w:eastAsia="ru-RU"/>
        </w:rPr>
        <w:t xml:space="preserve"> (1901–1979) was a semiotician who adapted Peirce's work to a form of behaviorism. For Morris, semiotics involves "goal-seeking behavior in which signs exercise control" (</w:t>
      </w:r>
      <w:r w:rsidRPr="007C0049">
        <w:rPr>
          <w:rFonts w:ascii="Times New Roman" w:eastAsia="Times New Roman" w:hAnsi="Times New Roman" w:cs="Times New Roman"/>
          <w:sz w:val="16"/>
          <w:szCs w:val="16"/>
          <w:lang w:val="en-US" w:eastAsia="ru-RU"/>
        </w:rPr>
        <w:t>Morris 1971 [1938], p. 85</w:t>
      </w:r>
      <w:r w:rsidR="00255491" w:rsidRPr="007C0049">
        <w:rPr>
          <w:rFonts w:ascii="Times New Roman" w:hAnsi="Times New Roman" w:cs="Times New Roman"/>
          <w:color w:val="575757"/>
          <w:sz w:val="16"/>
          <w:szCs w:val="16"/>
          <w:shd w:val="clear" w:color="auto" w:fill="FFFFFF"/>
        </w:rPr>
        <w:t xml:space="preserve"> </w:t>
      </w:r>
      <w:r w:rsidR="00255491" w:rsidRPr="007C0049">
        <w:rPr>
          <w:rFonts w:ascii="Times New Roman" w:hAnsi="Times New Roman" w:cs="Times New Roman"/>
          <w:sz w:val="16"/>
          <w:szCs w:val="16"/>
          <w:shd w:val="clear" w:color="auto" w:fill="FFFFFF"/>
        </w:rPr>
        <w:t xml:space="preserve">Morris, Charles. (1971 [1938]). </w:t>
      </w:r>
      <w:r w:rsidR="00255491" w:rsidRPr="007C0049">
        <w:rPr>
          <w:rFonts w:ascii="Times New Roman" w:hAnsi="Times New Roman" w:cs="Times New Roman"/>
          <w:i/>
          <w:iCs/>
          <w:sz w:val="16"/>
          <w:szCs w:val="16"/>
          <w:shd w:val="clear" w:color="auto" w:fill="FFFFFF"/>
        </w:rPr>
        <w:t>Foundations of the Theory of Signs.</w:t>
      </w:r>
      <w:r w:rsidR="00255491" w:rsidRPr="007C0049">
        <w:rPr>
          <w:rFonts w:ascii="Times New Roman" w:hAnsi="Times New Roman" w:cs="Times New Roman"/>
          <w:sz w:val="16"/>
          <w:szCs w:val="16"/>
          <w:shd w:val="clear" w:color="auto" w:fill="FFFFFF"/>
        </w:rPr>
        <w:t xml:space="preserve"> Chicago: </w:t>
      </w:r>
      <w:hyperlink r:id="rId12" w:history="1">
        <w:r w:rsidR="00255491" w:rsidRPr="007C0049">
          <w:rPr>
            <w:rStyle w:val="a3"/>
            <w:rFonts w:ascii="Times New Roman" w:hAnsi="Times New Roman" w:cs="Times New Roman"/>
            <w:color w:val="auto"/>
            <w:sz w:val="16"/>
            <w:szCs w:val="16"/>
            <w:u w:val="none"/>
            <w:shd w:val="clear" w:color="auto" w:fill="FFFFFF"/>
          </w:rPr>
          <w:t>University of Chicago</w:t>
        </w:r>
      </w:hyperlink>
      <w:r w:rsidR="00255491" w:rsidRPr="007C0049">
        <w:rPr>
          <w:rFonts w:ascii="Times New Roman" w:hAnsi="Times New Roman" w:cs="Times New Roman"/>
          <w:sz w:val="16"/>
          <w:szCs w:val="16"/>
          <w:shd w:val="clear" w:color="auto" w:fill="FFFFFF"/>
        </w:rPr>
        <w:t xml:space="preserve"> Press. This classic monograph proposed three divisions of semiotic theory: syntactics, semantics, and pragmatics.</w:t>
      </w:r>
      <w:r w:rsidRPr="007163D4">
        <w:rPr>
          <w:rFonts w:ascii="Times New Roman" w:eastAsia="Times New Roman" w:hAnsi="Times New Roman" w:cs="Times New Roman"/>
          <w:sz w:val="24"/>
          <w:szCs w:val="24"/>
          <w:lang w:val="en-US" w:eastAsia="ru-RU"/>
        </w:rPr>
        <w:t xml:space="preserve">). </w:t>
      </w:r>
    </w:p>
    <w:p w:rsidR="00AF778D" w:rsidRPr="007163D4" w:rsidRDefault="00AF778D" w:rsidP="00C575BD">
      <w:pPr>
        <w:shd w:val="clear" w:color="auto" w:fill="FFFFFF"/>
        <w:spacing w:after="0" w:line="240" w:lineRule="auto"/>
        <w:jc w:val="both"/>
        <w:rPr>
          <w:rFonts w:ascii="Times New Roman" w:eastAsia="Times New Roman" w:hAnsi="Times New Roman" w:cs="Times New Roman"/>
          <w:sz w:val="24"/>
          <w:szCs w:val="24"/>
          <w:lang w:val="en-US" w:eastAsia="ru-RU"/>
        </w:rPr>
      </w:pPr>
      <w:r w:rsidRPr="007163D4">
        <w:rPr>
          <w:rFonts w:ascii="Times New Roman" w:eastAsia="Times New Roman" w:hAnsi="Times New Roman" w:cs="Times New Roman"/>
          <w:sz w:val="24"/>
          <w:szCs w:val="24"/>
          <w:lang w:val="en-US" w:eastAsia="ru-RU"/>
        </w:rPr>
        <w:lastRenderedPageBreak/>
        <w:t>Morris attempted to subdivide the field of semiotics into three subfie</w:t>
      </w:r>
      <w:r w:rsidR="00CD0BF8" w:rsidRPr="007163D4">
        <w:rPr>
          <w:rFonts w:ascii="Times New Roman" w:eastAsia="Times New Roman" w:hAnsi="Times New Roman" w:cs="Times New Roman"/>
          <w:sz w:val="24"/>
          <w:szCs w:val="24"/>
          <w:lang w:val="en-US" w:eastAsia="ru-RU"/>
        </w:rPr>
        <w:t xml:space="preserve">lds. </w:t>
      </w:r>
      <w:r w:rsidRPr="007163D4">
        <w:rPr>
          <w:rFonts w:ascii="Times New Roman" w:eastAsia="Times New Roman" w:hAnsi="Times New Roman" w:cs="Times New Roman"/>
          <w:i/>
          <w:iCs/>
          <w:sz w:val="24"/>
          <w:szCs w:val="24"/>
          <w:lang w:val="en-US" w:eastAsia="ru-RU"/>
        </w:rPr>
        <w:t>Semantics</w:t>
      </w:r>
      <w:r w:rsidR="00CD0BF8" w:rsidRPr="007163D4">
        <w:rPr>
          <w:rFonts w:ascii="Times New Roman" w:eastAsia="Times New Roman" w:hAnsi="Times New Roman" w:cs="Times New Roman"/>
          <w:sz w:val="24"/>
          <w:szCs w:val="24"/>
          <w:lang w:val="en-US" w:eastAsia="ru-RU"/>
        </w:rPr>
        <w:t xml:space="preserve"> </w:t>
      </w:r>
      <w:r w:rsidRPr="007163D4">
        <w:rPr>
          <w:rFonts w:ascii="Times New Roman" w:eastAsia="Times New Roman" w:hAnsi="Times New Roman" w:cs="Times New Roman"/>
          <w:sz w:val="24"/>
          <w:szCs w:val="24"/>
          <w:lang w:val="en-US" w:eastAsia="ru-RU"/>
        </w:rPr>
        <w:t>studies the affiliations between the world of</w:t>
      </w:r>
      <w:r w:rsidR="00CD0BF8" w:rsidRPr="007163D4">
        <w:rPr>
          <w:rFonts w:ascii="Times New Roman" w:eastAsia="Times New Roman" w:hAnsi="Times New Roman" w:cs="Times New Roman"/>
          <w:sz w:val="24"/>
          <w:szCs w:val="24"/>
          <w:lang w:val="en-US" w:eastAsia="ru-RU"/>
        </w:rPr>
        <w:t xml:space="preserve"> signs and the world of things. </w:t>
      </w:r>
      <w:proofErr w:type="spellStart"/>
      <w:r w:rsidRPr="007163D4">
        <w:rPr>
          <w:rFonts w:ascii="Times New Roman" w:eastAsia="Times New Roman" w:hAnsi="Times New Roman" w:cs="Times New Roman"/>
          <w:i/>
          <w:iCs/>
          <w:sz w:val="24"/>
          <w:szCs w:val="24"/>
          <w:lang w:val="en-US" w:eastAsia="ru-RU"/>
        </w:rPr>
        <w:t>Syntactics</w:t>
      </w:r>
      <w:proofErr w:type="spellEnd"/>
      <w:r w:rsidR="00CD0BF8" w:rsidRPr="007163D4">
        <w:rPr>
          <w:rFonts w:ascii="Times New Roman" w:eastAsia="Times New Roman" w:hAnsi="Times New Roman" w:cs="Times New Roman"/>
          <w:i/>
          <w:iCs/>
          <w:sz w:val="24"/>
          <w:szCs w:val="24"/>
          <w:lang w:val="en-US" w:eastAsia="ru-RU"/>
        </w:rPr>
        <w:t xml:space="preserve"> </w:t>
      </w:r>
      <w:r w:rsidRPr="007163D4">
        <w:rPr>
          <w:rFonts w:ascii="Times New Roman" w:eastAsia="Times New Roman" w:hAnsi="Times New Roman" w:cs="Times New Roman"/>
          <w:sz w:val="24"/>
          <w:szCs w:val="24"/>
          <w:lang w:val="en-US" w:eastAsia="ru-RU"/>
        </w:rPr>
        <w:t>observes how signs relate to other signs.</w:t>
      </w:r>
      <w:r w:rsidR="00CD0BF8" w:rsidRPr="007163D4">
        <w:rPr>
          <w:rFonts w:ascii="Times New Roman" w:eastAsia="Times New Roman" w:hAnsi="Times New Roman" w:cs="Times New Roman"/>
          <w:sz w:val="24"/>
          <w:szCs w:val="24"/>
          <w:lang w:val="en-US" w:eastAsia="ru-RU"/>
        </w:rPr>
        <w:t xml:space="preserve"> </w:t>
      </w:r>
      <w:r w:rsidRPr="007163D4">
        <w:rPr>
          <w:rFonts w:ascii="Times New Roman" w:eastAsia="Times New Roman" w:hAnsi="Times New Roman" w:cs="Times New Roman"/>
          <w:i/>
          <w:iCs/>
          <w:sz w:val="24"/>
          <w:szCs w:val="24"/>
          <w:lang w:val="en-US" w:eastAsia="ru-RU"/>
        </w:rPr>
        <w:t>Pragmatics</w:t>
      </w:r>
      <w:r w:rsidR="00CD0BF8" w:rsidRPr="007163D4">
        <w:rPr>
          <w:rFonts w:ascii="Times New Roman" w:eastAsia="Times New Roman" w:hAnsi="Times New Roman" w:cs="Times New Roman"/>
          <w:i/>
          <w:iCs/>
          <w:sz w:val="24"/>
          <w:szCs w:val="24"/>
          <w:lang w:val="en-US" w:eastAsia="ru-RU"/>
        </w:rPr>
        <w:t xml:space="preserve"> </w:t>
      </w:r>
      <w:r w:rsidRPr="007163D4">
        <w:rPr>
          <w:rFonts w:ascii="Times New Roman" w:eastAsia="Times New Roman" w:hAnsi="Times New Roman" w:cs="Times New Roman"/>
          <w:sz w:val="24"/>
          <w:szCs w:val="24"/>
          <w:lang w:val="en-US" w:eastAsia="ru-RU"/>
        </w:rPr>
        <w:t>explains the effects of signs on human behavior (Morris 1971).</w:t>
      </w:r>
    </w:p>
    <w:p w:rsidR="005A0C59" w:rsidRDefault="003F20B9" w:rsidP="005A0C59">
      <w:pPr>
        <w:pStyle w:val="a4"/>
        <w:shd w:val="clear" w:color="auto" w:fill="FFFFFF"/>
        <w:spacing w:before="0" w:beforeAutospacing="0" w:after="0" w:afterAutospacing="0"/>
        <w:jc w:val="both"/>
        <w:rPr>
          <w:sz w:val="16"/>
          <w:szCs w:val="16"/>
          <w:lang w:val="en-US"/>
        </w:rPr>
      </w:pPr>
      <w:hyperlink r:id="rId13" w:history="1">
        <w:r w:rsidR="00AF778D" w:rsidRPr="007163D4">
          <w:rPr>
            <w:rStyle w:val="a3"/>
            <w:rFonts w:eastAsiaTheme="majorEastAsia"/>
            <w:color w:val="auto"/>
            <w:u w:val="none"/>
            <w:lang w:val="en-US"/>
          </w:rPr>
          <w:t xml:space="preserve">Lev </w:t>
        </w:r>
        <w:proofErr w:type="spellStart"/>
        <w:r w:rsidR="00AF778D" w:rsidRPr="007163D4">
          <w:rPr>
            <w:rStyle w:val="a3"/>
            <w:rFonts w:eastAsiaTheme="majorEastAsia"/>
            <w:color w:val="auto"/>
            <w:u w:val="none"/>
            <w:lang w:val="en-US"/>
          </w:rPr>
          <w:t>Semenovich</w:t>
        </w:r>
        <w:proofErr w:type="spellEnd"/>
        <w:r w:rsidR="00AF778D" w:rsidRPr="007163D4">
          <w:rPr>
            <w:rStyle w:val="a3"/>
            <w:rFonts w:eastAsiaTheme="majorEastAsia"/>
            <w:color w:val="auto"/>
            <w:u w:val="none"/>
            <w:lang w:val="en-US"/>
          </w:rPr>
          <w:t xml:space="preserve"> Vygotsky</w:t>
        </w:r>
      </w:hyperlink>
      <w:r w:rsidR="00CD0BF8" w:rsidRPr="007163D4">
        <w:rPr>
          <w:lang w:val="en-US"/>
        </w:rPr>
        <w:t xml:space="preserve"> </w:t>
      </w:r>
      <w:r w:rsidR="00AF778D" w:rsidRPr="007163D4">
        <w:rPr>
          <w:lang w:val="en-US"/>
        </w:rPr>
        <w:t>(1896–1934), applied the instrumental notion of semiotics toward cognition and learning (the relationship suggested much earlier by Aristotle and Augustine). Vygotsky identified the pivotal role language plays during the exercise of complex mental functions</w:t>
      </w:r>
      <w:r w:rsidR="00AF778D" w:rsidRPr="009E6269">
        <w:rPr>
          <w:lang w:val="en-US"/>
        </w:rPr>
        <w:t xml:space="preserve">. </w:t>
      </w:r>
      <w:r w:rsidR="00AF778D" w:rsidRPr="007163D4">
        <w:rPr>
          <w:lang w:val="en-US"/>
        </w:rPr>
        <w:t>He observed the similarity between physical tools and verbal artifacts as instruments of human activity. From his extensive and detailed observations of child development, Vygotsky concluded that higher-order thinking transpires by means of what he called "inner speech," the internalized use of linguistic signs (</w:t>
      </w:r>
      <w:r w:rsidR="00AF778D" w:rsidRPr="00D76F15">
        <w:rPr>
          <w:sz w:val="16"/>
          <w:szCs w:val="16"/>
          <w:lang w:val="en-US"/>
        </w:rPr>
        <w:t>Vygotsky 1986</w:t>
      </w:r>
      <w:r w:rsidR="00681C50" w:rsidRPr="00D76F15">
        <w:rPr>
          <w:sz w:val="16"/>
          <w:szCs w:val="16"/>
          <w:lang w:val="en-US"/>
        </w:rPr>
        <w:t xml:space="preserve"> </w:t>
      </w:r>
      <w:r w:rsidR="00681C50" w:rsidRPr="00D76F15">
        <w:rPr>
          <w:sz w:val="16"/>
          <w:szCs w:val="16"/>
          <w:shd w:val="clear" w:color="auto" w:fill="FFFFFF"/>
          <w:lang w:val="en-US"/>
        </w:rPr>
        <w:t xml:space="preserve">Vygotsky, L. S. (1986). "The Genetic Roots of Thought and Speech." In </w:t>
      </w:r>
      <w:r w:rsidR="00681C50" w:rsidRPr="00D76F15">
        <w:rPr>
          <w:i/>
          <w:iCs/>
          <w:sz w:val="16"/>
          <w:szCs w:val="16"/>
          <w:shd w:val="clear" w:color="auto" w:fill="FFFFFF"/>
          <w:lang w:val="en-US"/>
        </w:rPr>
        <w:t xml:space="preserve">Thought and Language, </w:t>
      </w:r>
      <w:r w:rsidR="00681C50" w:rsidRPr="00D76F15">
        <w:rPr>
          <w:sz w:val="16"/>
          <w:szCs w:val="16"/>
          <w:shd w:val="clear" w:color="auto" w:fill="FFFFFF"/>
          <w:lang w:val="en-US"/>
        </w:rPr>
        <w:t xml:space="preserve">trans. and ed. Alex </w:t>
      </w:r>
      <w:proofErr w:type="spellStart"/>
      <w:r w:rsidR="00681C50" w:rsidRPr="00D76F15">
        <w:rPr>
          <w:sz w:val="16"/>
          <w:szCs w:val="16"/>
          <w:shd w:val="clear" w:color="auto" w:fill="FFFFFF"/>
          <w:lang w:val="en-US"/>
        </w:rPr>
        <w:t>Kozulin</w:t>
      </w:r>
      <w:proofErr w:type="spellEnd"/>
      <w:r w:rsidR="00681C50" w:rsidRPr="00D76F15">
        <w:rPr>
          <w:sz w:val="16"/>
          <w:szCs w:val="16"/>
          <w:shd w:val="clear" w:color="auto" w:fill="FFFFFF"/>
          <w:lang w:val="en-US"/>
        </w:rPr>
        <w:t xml:space="preserve">. Cambridge, MA: MIT Press. Russian edition originally published 1934, </w:t>
      </w:r>
      <w:proofErr w:type="gramStart"/>
      <w:r w:rsidR="00681C50" w:rsidRPr="00D76F15">
        <w:rPr>
          <w:sz w:val="16"/>
          <w:szCs w:val="16"/>
          <w:shd w:val="clear" w:color="auto" w:fill="FFFFFF"/>
          <w:lang w:val="en-US"/>
        </w:rPr>
        <w:t>then</w:t>
      </w:r>
      <w:proofErr w:type="gramEnd"/>
      <w:r w:rsidR="00681C50" w:rsidRPr="00D76F15">
        <w:rPr>
          <w:sz w:val="16"/>
          <w:szCs w:val="16"/>
          <w:shd w:val="clear" w:color="auto" w:fill="FFFFFF"/>
          <w:lang w:val="en-US"/>
        </w:rPr>
        <w:t xml:space="preserve"> translated in 1962 to become a classic foundational work in cognitive </w:t>
      </w:r>
      <w:r w:rsidR="00681C50" w:rsidRPr="005A0C59">
        <w:rPr>
          <w:sz w:val="16"/>
          <w:szCs w:val="16"/>
          <w:shd w:val="clear" w:color="auto" w:fill="FFFFFF"/>
          <w:lang w:val="en-US"/>
        </w:rPr>
        <w:t>science. Vygotsky analyzed the role of speech in the development of human consciousness, and the relationship of language to complex thinking in humans.</w:t>
      </w:r>
      <w:r w:rsidR="00AF778D" w:rsidRPr="005A0C59">
        <w:rPr>
          <w:sz w:val="16"/>
          <w:szCs w:val="16"/>
          <w:lang w:val="en-US"/>
        </w:rPr>
        <w:t>).</w:t>
      </w:r>
    </w:p>
    <w:p w:rsidR="005A0C59" w:rsidRPr="005A0C59" w:rsidRDefault="005A0C59" w:rsidP="005A0C59">
      <w:pPr>
        <w:spacing w:after="0" w:line="240" w:lineRule="auto"/>
        <w:jc w:val="both"/>
        <w:rPr>
          <w:rFonts w:ascii="Times New Roman" w:hAnsi="Times New Roman" w:cs="Times New Roman"/>
          <w:b/>
          <w:sz w:val="24"/>
          <w:szCs w:val="24"/>
        </w:rPr>
      </w:pPr>
      <w:r w:rsidRPr="005A0C59">
        <w:rPr>
          <w:rFonts w:ascii="Times New Roman" w:hAnsi="Times New Roman" w:cs="Times New Roman"/>
          <w:b/>
          <w:sz w:val="24"/>
          <w:szCs w:val="24"/>
          <w:lang w:val="en-US"/>
        </w:rPr>
        <w:t>2)</w:t>
      </w:r>
      <w:r w:rsidRPr="005A0C59">
        <w:rPr>
          <w:rFonts w:ascii="Times New Roman" w:hAnsi="Times New Roman" w:cs="Times New Roman"/>
          <w:b/>
          <w:sz w:val="24"/>
          <w:szCs w:val="24"/>
        </w:rPr>
        <w:t xml:space="preserve"> Textological concepts of culture R. Barth</w:t>
      </w:r>
      <w:r w:rsidRPr="005A0C59">
        <w:rPr>
          <w:rFonts w:ascii="Times New Roman" w:hAnsi="Times New Roman" w:cs="Times New Roman"/>
          <w:b/>
          <w:sz w:val="24"/>
          <w:szCs w:val="24"/>
          <w:lang w:val="en-US"/>
        </w:rPr>
        <w:t xml:space="preserve">, </w:t>
      </w:r>
      <w:r w:rsidRPr="005A0C59">
        <w:rPr>
          <w:rFonts w:ascii="Times New Roman" w:hAnsi="Times New Roman" w:cs="Times New Roman"/>
          <w:b/>
          <w:sz w:val="24"/>
          <w:szCs w:val="24"/>
        </w:rPr>
        <w:t>O. Suleimenov</w:t>
      </w:r>
    </w:p>
    <w:p w:rsidR="005A0C59" w:rsidRPr="005A0C59" w:rsidRDefault="005A0C59" w:rsidP="005A0C59">
      <w:pPr>
        <w:pStyle w:val="a4"/>
        <w:shd w:val="clear" w:color="auto" w:fill="FFFFFF"/>
        <w:spacing w:before="0" w:beforeAutospacing="0" w:after="0" w:afterAutospacing="0"/>
        <w:jc w:val="both"/>
        <w:rPr>
          <w:b/>
          <w:lang w:val="ru-KZ"/>
        </w:rPr>
      </w:pPr>
    </w:p>
    <w:p w:rsidR="00AF778D" w:rsidRPr="007163D4" w:rsidRDefault="003F20B9" w:rsidP="00C575BD">
      <w:pPr>
        <w:pStyle w:val="a4"/>
        <w:shd w:val="clear" w:color="auto" w:fill="FFFFFF"/>
        <w:spacing w:before="0" w:beforeAutospacing="0" w:after="0" w:afterAutospacing="0"/>
        <w:jc w:val="both"/>
        <w:rPr>
          <w:lang w:val="en-US"/>
        </w:rPr>
      </w:pPr>
      <w:hyperlink r:id="rId14" w:history="1">
        <w:r w:rsidR="00AF778D" w:rsidRPr="00525EA9">
          <w:rPr>
            <w:rStyle w:val="a3"/>
            <w:rFonts w:eastAsiaTheme="majorEastAsia"/>
            <w:i/>
            <w:color w:val="auto"/>
            <w:u w:val="none"/>
            <w:lang w:val="en-US"/>
          </w:rPr>
          <w:t>Roland Barthes</w:t>
        </w:r>
      </w:hyperlink>
      <w:r w:rsidR="00CA6912" w:rsidRPr="00525EA9">
        <w:rPr>
          <w:i/>
          <w:lang w:val="en-US"/>
        </w:rPr>
        <w:t xml:space="preserve"> </w:t>
      </w:r>
      <w:r w:rsidR="00AF778D" w:rsidRPr="007163D4">
        <w:rPr>
          <w:lang w:val="en-US"/>
        </w:rPr>
        <w:t xml:space="preserve">(1915–1980) is probably the most significant semiologist to assume the mantle of Saussure. Barthes developed a sophisticated </w:t>
      </w:r>
      <w:proofErr w:type="spellStart"/>
      <w:r w:rsidR="00AF778D" w:rsidRPr="007163D4">
        <w:rPr>
          <w:lang w:val="en-US"/>
        </w:rPr>
        <w:t>structuralist</w:t>
      </w:r>
      <w:proofErr w:type="spellEnd"/>
      <w:r w:rsidR="00AF778D" w:rsidRPr="007163D4">
        <w:rPr>
          <w:lang w:val="en-US"/>
        </w:rPr>
        <w:t xml:space="preserve"> analysis to deconstruct the excessive rhetorical maneuvers within popular culture that engulfed Europe after</w:t>
      </w:r>
      <w:r w:rsidR="00CA6912" w:rsidRPr="007163D4">
        <w:rPr>
          <w:lang w:val="en-US"/>
        </w:rPr>
        <w:t xml:space="preserve"> </w:t>
      </w:r>
      <w:hyperlink r:id="rId15" w:history="1">
        <w:r w:rsidR="00AF778D" w:rsidRPr="007163D4">
          <w:rPr>
            <w:rStyle w:val="a3"/>
            <w:rFonts w:eastAsiaTheme="majorEastAsia"/>
            <w:color w:val="auto"/>
            <w:u w:val="none"/>
            <w:lang w:val="en-US"/>
          </w:rPr>
          <w:t>World War II</w:t>
        </w:r>
      </w:hyperlink>
      <w:r w:rsidR="00AF778D" w:rsidRPr="007163D4">
        <w:rPr>
          <w:lang w:val="en-US"/>
        </w:rPr>
        <w:t xml:space="preserve">. Anything was fair game for Barthes's </w:t>
      </w:r>
      <w:proofErr w:type="spellStart"/>
      <w:r w:rsidR="00AF778D" w:rsidRPr="007163D4">
        <w:rPr>
          <w:lang w:val="en-US"/>
        </w:rPr>
        <w:t>structuralist</w:t>
      </w:r>
      <w:proofErr w:type="spellEnd"/>
      <w:r w:rsidR="00AF778D" w:rsidRPr="007163D4">
        <w:rPr>
          <w:lang w:val="en-US"/>
        </w:rPr>
        <w:t xml:space="preserve"> critique including literature, media, art, photography, architecture, and even fashion. Barthes's most influential work,</w:t>
      </w:r>
      <w:r w:rsidR="00681C50" w:rsidRPr="007163D4">
        <w:rPr>
          <w:lang w:val="en-US"/>
        </w:rPr>
        <w:t xml:space="preserve"> </w:t>
      </w:r>
      <w:r w:rsidR="00AF778D" w:rsidRPr="007163D4">
        <w:rPr>
          <w:i/>
          <w:iCs/>
          <w:lang w:val="en-US"/>
        </w:rPr>
        <w:t>Mythologies</w:t>
      </w:r>
      <w:r w:rsidR="00681C50" w:rsidRPr="007163D4">
        <w:rPr>
          <w:i/>
          <w:iCs/>
          <w:lang w:val="en-US"/>
        </w:rPr>
        <w:t xml:space="preserve"> </w:t>
      </w:r>
      <w:r w:rsidR="00AF778D" w:rsidRPr="007163D4">
        <w:rPr>
          <w:lang w:val="en-US"/>
        </w:rPr>
        <w:t>(</w:t>
      </w:r>
      <w:r w:rsidR="00AF778D" w:rsidRPr="00E640C3">
        <w:rPr>
          <w:sz w:val="16"/>
          <w:szCs w:val="16"/>
          <w:lang w:val="en-US"/>
        </w:rPr>
        <w:t>1972 [1957]</w:t>
      </w:r>
      <w:r w:rsidR="00681C50" w:rsidRPr="00E640C3">
        <w:rPr>
          <w:sz w:val="16"/>
          <w:szCs w:val="16"/>
          <w:lang w:val="en-US"/>
        </w:rPr>
        <w:t xml:space="preserve"> </w:t>
      </w:r>
      <w:r w:rsidR="00681C50" w:rsidRPr="00E640C3">
        <w:rPr>
          <w:sz w:val="16"/>
          <w:szCs w:val="16"/>
          <w:shd w:val="clear" w:color="auto" w:fill="FFFFFF"/>
          <w:lang w:val="en-US"/>
        </w:rPr>
        <w:t xml:space="preserve">Barthes, Roland. (1972). </w:t>
      </w:r>
      <w:r w:rsidR="00681C50" w:rsidRPr="00E640C3">
        <w:rPr>
          <w:i/>
          <w:iCs/>
          <w:sz w:val="16"/>
          <w:szCs w:val="16"/>
          <w:shd w:val="clear" w:color="auto" w:fill="FFFFFF"/>
          <w:lang w:val="en-US"/>
        </w:rPr>
        <w:t>Mythologies,</w:t>
      </w:r>
      <w:r w:rsidR="00681C50" w:rsidRPr="00E640C3">
        <w:rPr>
          <w:sz w:val="16"/>
          <w:szCs w:val="16"/>
          <w:shd w:val="clear" w:color="auto" w:fill="FFFFFF"/>
          <w:lang w:val="en-US"/>
        </w:rPr>
        <w:t xml:space="preserve"> trans. Annette Lavers. </w:t>
      </w:r>
      <w:hyperlink r:id="rId16" w:history="1">
        <w:r w:rsidR="00681C50" w:rsidRPr="00E640C3">
          <w:rPr>
            <w:rStyle w:val="a3"/>
            <w:color w:val="auto"/>
            <w:sz w:val="16"/>
            <w:szCs w:val="16"/>
            <w:u w:val="none"/>
            <w:shd w:val="clear" w:color="auto" w:fill="FFFFFF"/>
            <w:lang w:val="en-US"/>
          </w:rPr>
          <w:t>New York</w:t>
        </w:r>
      </w:hyperlink>
      <w:r w:rsidR="00681C50" w:rsidRPr="00E640C3">
        <w:rPr>
          <w:sz w:val="16"/>
          <w:szCs w:val="16"/>
          <w:shd w:val="clear" w:color="auto" w:fill="FFFFFF"/>
          <w:lang w:val="en-US"/>
        </w:rPr>
        <w:t>: Hill and Wang. Originally published 1957. Fifty-four short critical reflections on mass culture in France during early 1950s. A classic work using semiotics to reveal the practices and artifacts of society as signifiers of the surface meanings and deep structures of contemporary life.</w:t>
      </w:r>
      <w:r w:rsidR="00AF778D" w:rsidRPr="007163D4">
        <w:rPr>
          <w:lang w:val="en-US"/>
        </w:rPr>
        <w:t xml:space="preserve">) </w:t>
      </w:r>
      <w:proofErr w:type="gramStart"/>
      <w:r w:rsidR="00AF778D" w:rsidRPr="007163D4">
        <w:rPr>
          <w:lang w:val="en-US"/>
        </w:rPr>
        <w:t>continues</w:t>
      </w:r>
      <w:proofErr w:type="gramEnd"/>
      <w:r w:rsidR="00AF778D" w:rsidRPr="007163D4">
        <w:rPr>
          <w:lang w:val="en-US"/>
        </w:rPr>
        <w:t xml:space="preserve"> to have an influence on critical theory in the early twenty-first century.</w:t>
      </w:r>
    </w:p>
    <w:p w:rsidR="00AF778D" w:rsidRDefault="00AF778D" w:rsidP="00C575BD">
      <w:pPr>
        <w:pStyle w:val="a4"/>
        <w:shd w:val="clear" w:color="auto" w:fill="FFFFFF"/>
        <w:spacing w:before="0" w:beforeAutospacing="0" w:after="0" w:afterAutospacing="0"/>
        <w:jc w:val="both"/>
        <w:rPr>
          <w:lang w:val="en-US"/>
        </w:rPr>
      </w:pPr>
      <w:r w:rsidRPr="007163D4">
        <w:rPr>
          <w:lang w:val="en-US"/>
        </w:rPr>
        <w:t>Myths are signs that carry with them larger cultural meanings. In</w:t>
      </w:r>
      <w:r w:rsidR="00681C50" w:rsidRPr="007163D4">
        <w:rPr>
          <w:lang w:val="en-US"/>
        </w:rPr>
        <w:t xml:space="preserve"> </w:t>
      </w:r>
      <w:r w:rsidRPr="007163D4">
        <w:rPr>
          <w:i/>
          <w:iCs/>
          <w:lang w:val="en-US"/>
        </w:rPr>
        <w:t>Mythologies,</w:t>
      </w:r>
      <w:r w:rsidR="00681C50" w:rsidRPr="007163D4">
        <w:rPr>
          <w:lang w:val="en-US"/>
        </w:rPr>
        <w:t xml:space="preserve"> </w:t>
      </w:r>
      <w:r w:rsidRPr="007163D4">
        <w:rPr>
          <w:lang w:val="en-US"/>
        </w:rPr>
        <w:t>Barthes describes myth as a well-formed, sophisticated system of communication that serves the ideological aims of a dominant class. Barthes conceived</w:t>
      </w:r>
      <w:r w:rsidR="00E640C3" w:rsidRPr="00E640C3">
        <w:rPr>
          <w:lang w:val="en-US"/>
        </w:rPr>
        <w:t xml:space="preserve"> </w:t>
      </w:r>
      <w:r w:rsidRPr="007163D4">
        <w:rPr>
          <w:lang w:val="en-US"/>
        </w:rPr>
        <w:t xml:space="preserve">of myth as a socially constructed reality that </w:t>
      </w:r>
      <w:proofErr w:type="gramStart"/>
      <w:r w:rsidRPr="007163D4">
        <w:rPr>
          <w:lang w:val="en-US"/>
        </w:rPr>
        <w:t>is passed off</w:t>
      </w:r>
      <w:proofErr w:type="gramEnd"/>
      <w:r w:rsidRPr="007163D4">
        <w:rPr>
          <w:lang w:val="en-US"/>
        </w:rPr>
        <w:t xml:space="preserve"> as natural. Myth is a mode of signification in which the signifier</w:t>
      </w:r>
      <w:r w:rsidR="00E640C3">
        <w:rPr>
          <w:lang w:val="en-US"/>
        </w:rPr>
        <w:t xml:space="preserve"> </w:t>
      </w:r>
      <w:proofErr w:type="gramStart"/>
      <w:r w:rsidRPr="007163D4">
        <w:rPr>
          <w:lang w:val="en-US"/>
        </w:rPr>
        <w:t>is stripped</w:t>
      </w:r>
      <w:proofErr w:type="gramEnd"/>
      <w:r w:rsidRPr="007163D4">
        <w:rPr>
          <w:lang w:val="en-US"/>
        </w:rPr>
        <w:t xml:space="preserve"> of its history, and the form is stripped of its substance and then adorned with a substance that is artificial but appears entirely natural. Through mythologies, deeply partisan meanings </w:t>
      </w:r>
      <w:proofErr w:type="gramStart"/>
      <w:r w:rsidRPr="007163D4">
        <w:rPr>
          <w:lang w:val="en-US"/>
        </w:rPr>
        <w:t>are made</w:t>
      </w:r>
      <w:proofErr w:type="gramEnd"/>
      <w:r w:rsidRPr="007163D4">
        <w:rPr>
          <w:lang w:val="en-US"/>
        </w:rPr>
        <w:t xml:space="preserve"> to seem well established and self-evident. The role of the mythologist is to identify the artificiality of those signs that disguise their historical and social origins.</w:t>
      </w:r>
    </w:p>
    <w:p w:rsidR="009E6269" w:rsidRPr="007163D4" w:rsidRDefault="009E6269" w:rsidP="00C575BD">
      <w:pPr>
        <w:pStyle w:val="a4"/>
        <w:shd w:val="clear" w:color="auto" w:fill="FFFFFF"/>
        <w:spacing w:before="0" w:beforeAutospacing="0" w:after="0" w:afterAutospacing="0"/>
        <w:jc w:val="both"/>
        <w:rPr>
          <w:lang w:val="en-US"/>
        </w:rPr>
      </w:pPr>
    </w:p>
    <w:p w:rsidR="009E6269" w:rsidRDefault="009E6269" w:rsidP="00C575BD">
      <w:pPr>
        <w:spacing w:after="0" w:line="240" w:lineRule="auto"/>
        <w:jc w:val="both"/>
        <w:rPr>
          <w:rFonts w:ascii="Times New Roman" w:hAnsi="Times New Roman" w:cs="Times New Roman"/>
          <w:sz w:val="24"/>
          <w:szCs w:val="24"/>
        </w:rPr>
      </w:pPr>
      <w:r w:rsidRPr="009E6269">
        <w:rPr>
          <w:rFonts w:ascii="Times New Roman" w:hAnsi="Times New Roman" w:cs="Times New Roman"/>
          <w:sz w:val="24"/>
          <w:szCs w:val="24"/>
        </w:rPr>
        <w:t xml:space="preserve">Olzhas Omarovich Suleimenov </w:t>
      </w:r>
      <w:proofErr w:type="spellStart"/>
      <w:r>
        <w:rPr>
          <w:rFonts w:ascii="Times New Roman" w:hAnsi="Times New Roman" w:cs="Times New Roman"/>
          <w:sz w:val="24"/>
          <w:szCs w:val="24"/>
          <w:lang w:val="en-US"/>
        </w:rPr>
        <w:t>i</w:t>
      </w:r>
      <w:proofErr w:type="spellEnd"/>
      <w:r w:rsidR="004F17D2" w:rsidRPr="007163D4">
        <w:rPr>
          <w:rFonts w:ascii="Times New Roman" w:hAnsi="Times New Roman" w:cs="Times New Roman"/>
          <w:sz w:val="24"/>
          <w:szCs w:val="24"/>
        </w:rPr>
        <w:t>n a programmatic article of 1962 states: "I now boldly declare that many obscure aspects of the history of literate peoples ca</w:t>
      </w:r>
      <w:r w:rsidR="00695A40">
        <w:rPr>
          <w:rFonts w:ascii="Times New Roman" w:hAnsi="Times New Roman" w:cs="Times New Roman"/>
          <w:sz w:val="24"/>
          <w:szCs w:val="24"/>
        </w:rPr>
        <w:t>n</w:t>
      </w:r>
      <w:r w:rsidR="004F17D2" w:rsidRPr="007163D4">
        <w:rPr>
          <w:rFonts w:ascii="Times New Roman" w:hAnsi="Times New Roman" w:cs="Times New Roman"/>
          <w:sz w:val="24"/>
          <w:szCs w:val="24"/>
        </w:rPr>
        <w:t xml:space="preserve"> not be explained without some knowledge of the history of the Turks. I am convinced that at some point there will appear a genuine, realistic book, 'the True History,' and that we too will be complicit in its birth. Only poets can explain the meaning of words, created by the ancient forgers of language. Knowing one's native history is the essen</w:t>
      </w:r>
      <w:r w:rsidR="00695A40">
        <w:rPr>
          <w:rFonts w:ascii="Times New Roman" w:hAnsi="Times New Roman" w:cs="Times New Roman"/>
          <w:sz w:val="24"/>
          <w:szCs w:val="24"/>
        </w:rPr>
        <w:t>tial condition for the develop</w:t>
      </w:r>
      <w:r w:rsidR="004F17D2" w:rsidRPr="007163D4">
        <w:rPr>
          <w:rFonts w:ascii="Times New Roman" w:hAnsi="Times New Roman" w:cs="Times New Roman"/>
          <w:sz w:val="24"/>
          <w:szCs w:val="24"/>
        </w:rPr>
        <w:t>ment of an internationalist consciousness"</w:t>
      </w:r>
      <w:r w:rsidR="00695A40">
        <w:rPr>
          <w:rFonts w:ascii="Times New Roman" w:hAnsi="Times New Roman" w:cs="Times New Roman"/>
          <w:sz w:val="24"/>
          <w:szCs w:val="24"/>
          <w:lang w:val="en-US"/>
        </w:rPr>
        <w:t>.</w:t>
      </w:r>
      <w:r w:rsidR="004F17D2" w:rsidRPr="007163D4">
        <w:rPr>
          <w:rFonts w:ascii="Times New Roman" w:hAnsi="Times New Roman" w:cs="Times New Roman"/>
          <w:sz w:val="24"/>
          <w:szCs w:val="24"/>
        </w:rPr>
        <w:t xml:space="preserve"> </w:t>
      </w:r>
    </w:p>
    <w:p w:rsidR="009E6269" w:rsidRDefault="00A20286" w:rsidP="00C575BD">
      <w:pPr>
        <w:spacing w:after="0" w:line="240" w:lineRule="auto"/>
        <w:jc w:val="both"/>
        <w:rPr>
          <w:rFonts w:ascii="Times New Roman" w:hAnsi="Times New Roman" w:cs="Times New Roman"/>
          <w:sz w:val="24"/>
          <w:szCs w:val="24"/>
        </w:rPr>
      </w:pPr>
      <w:r w:rsidRPr="007163D4">
        <w:rPr>
          <w:rFonts w:ascii="Times New Roman" w:hAnsi="Times New Roman" w:cs="Times New Roman"/>
          <w:sz w:val="24"/>
          <w:szCs w:val="24"/>
        </w:rPr>
        <w:t>Despite its subtitle -"the book of a well-intentioned reader"</w:t>
      </w:r>
      <w:r w:rsidR="005172B1" w:rsidRPr="005172B1">
        <w:rPr>
          <w:rFonts w:ascii="Times New Roman" w:hAnsi="Times New Roman" w:cs="Times New Roman"/>
          <w:sz w:val="24"/>
          <w:szCs w:val="24"/>
          <w:lang w:val="en-US"/>
        </w:rPr>
        <w:t xml:space="preserve"> </w:t>
      </w:r>
      <w:r w:rsidRPr="007163D4">
        <w:rPr>
          <w:rFonts w:ascii="Times New Roman" w:hAnsi="Times New Roman" w:cs="Times New Roman"/>
          <w:sz w:val="24"/>
          <w:szCs w:val="24"/>
        </w:rPr>
        <w:t>-</w:t>
      </w:r>
      <w:r w:rsidR="005172B1" w:rsidRPr="005172B1">
        <w:rPr>
          <w:rFonts w:ascii="Times New Roman" w:hAnsi="Times New Roman" w:cs="Times New Roman"/>
          <w:sz w:val="24"/>
          <w:szCs w:val="24"/>
          <w:lang w:val="en-US"/>
        </w:rPr>
        <w:t xml:space="preserve"> </w:t>
      </w:r>
      <w:r w:rsidRPr="007163D4">
        <w:rPr>
          <w:rFonts w:ascii="Times New Roman" w:hAnsi="Times New Roman" w:cs="Times New Roman"/>
          <w:sz w:val="24"/>
          <w:szCs w:val="24"/>
        </w:rPr>
        <w:t>AZ i IA was immediately perceived as a provocation. The book's first half is devoted to rereading a celebrated literary artifact of medieval Russia, The Song of Igor's Campaign. By claiming to have uncovered T</w:t>
      </w:r>
      <w:r w:rsidR="00695A40">
        <w:rPr>
          <w:rFonts w:ascii="Times New Roman" w:hAnsi="Times New Roman" w:cs="Times New Roman"/>
          <w:sz w:val="24"/>
          <w:szCs w:val="24"/>
        </w:rPr>
        <w:t>urkic lexical and narrative el</w:t>
      </w:r>
      <w:r w:rsidRPr="007163D4">
        <w:rPr>
          <w:rFonts w:ascii="Times New Roman" w:hAnsi="Times New Roman" w:cs="Times New Roman"/>
          <w:sz w:val="24"/>
          <w:szCs w:val="24"/>
        </w:rPr>
        <w:t>ements in the most revered of early Russian texts, Suleimenov seeks to rewrite the early history of the Russo-Tur</w:t>
      </w:r>
      <w:r w:rsidR="00695A40">
        <w:rPr>
          <w:rFonts w:ascii="Times New Roman" w:hAnsi="Times New Roman" w:cs="Times New Roman"/>
          <w:sz w:val="24"/>
          <w:szCs w:val="24"/>
        </w:rPr>
        <w:t>kic encounter from a Turkic per</w:t>
      </w:r>
      <w:r w:rsidRPr="007163D4">
        <w:rPr>
          <w:rFonts w:ascii="Times New Roman" w:hAnsi="Times New Roman" w:cs="Times New Roman"/>
          <w:sz w:val="24"/>
          <w:szCs w:val="24"/>
        </w:rPr>
        <w:t xml:space="preserve">spective that is partisan but by no means culturally exclusivist. </w:t>
      </w:r>
    </w:p>
    <w:p w:rsidR="004F17D2" w:rsidRPr="007163D4" w:rsidRDefault="00A20286" w:rsidP="00C575BD">
      <w:pPr>
        <w:spacing w:after="0" w:line="240" w:lineRule="auto"/>
        <w:jc w:val="both"/>
        <w:rPr>
          <w:rFonts w:ascii="Times New Roman" w:hAnsi="Times New Roman" w:cs="Times New Roman"/>
          <w:sz w:val="24"/>
          <w:szCs w:val="24"/>
          <w:lang w:val="en-US"/>
        </w:rPr>
      </w:pPr>
      <w:r w:rsidRPr="007163D4">
        <w:rPr>
          <w:rFonts w:ascii="Times New Roman" w:hAnsi="Times New Roman" w:cs="Times New Roman"/>
          <w:sz w:val="24"/>
          <w:szCs w:val="24"/>
        </w:rPr>
        <w:t>The book's reliance on the phonic properties of language is evident from its title: AZ i IA. Corresponding to the En</w:t>
      </w:r>
      <w:r w:rsidR="00695A40">
        <w:rPr>
          <w:rFonts w:ascii="Times New Roman" w:hAnsi="Times New Roman" w:cs="Times New Roman"/>
          <w:sz w:val="24"/>
          <w:szCs w:val="24"/>
        </w:rPr>
        <w:t>glish place-name Asia, the Rus</w:t>
      </w:r>
      <w:r w:rsidRPr="007163D4">
        <w:rPr>
          <w:rFonts w:ascii="Times New Roman" w:hAnsi="Times New Roman" w:cs="Times New Roman"/>
          <w:sz w:val="24"/>
          <w:szCs w:val="24"/>
        </w:rPr>
        <w:t xml:space="preserve">sian title AZ i IA is split by Suleimenov into its three constituent syllables Az-i-ia. </w:t>
      </w:r>
      <w:r w:rsidRPr="009E6269">
        <w:rPr>
          <w:rFonts w:ascii="Times New Roman" w:hAnsi="Times New Roman" w:cs="Times New Roman"/>
          <w:sz w:val="24"/>
          <w:szCs w:val="24"/>
        </w:rPr>
        <w:t>Thus broken down, the title becomes a pun, a folk-etymology that derives the geographical</w:t>
      </w:r>
      <w:r w:rsidRPr="007163D4">
        <w:rPr>
          <w:rFonts w:ascii="Times New Roman" w:hAnsi="Times New Roman" w:cs="Times New Roman"/>
          <w:sz w:val="24"/>
          <w:szCs w:val="24"/>
        </w:rPr>
        <w:t xml:space="preserve"> term Asia from three Slavic words, az, the Old Slavic word for the first person pronoun "I," i, the conjunction and, and ia, the modern Russian word for the same first person pronoun "I": the title might thus also be translated "I and I." </w:t>
      </w:r>
      <w:r w:rsidRPr="009E6269">
        <w:rPr>
          <w:rFonts w:ascii="Times New Roman" w:hAnsi="Times New Roman" w:cs="Times New Roman"/>
          <w:sz w:val="24"/>
          <w:szCs w:val="24"/>
        </w:rPr>
        <w:t>The book's title suggests the juxtaposition</w:t>
      </w:r>
      <w:r w:rsidR="00695A40" w:rsidRPr="009E6269">
        <w:rPr>
          <w:rFonts w:ascii="Times New Roman" w:hAnsi="Times New Roman" w:cs="Times New Roman"/>
          <w:sz w:val="24"/>
          <w:szCs w:val="24"/>
          <w:lang w:val="en-US"/>
        </w:rPr>
        <w:t xml:space="preserve"> (</w:t>
      </w:r>
      <w:r w:rsidR="00695A40" w:rsidRPr="009E6269">
        <w:rPr>
          <w:rFonts w:ascii="Times New Roman" w:hAnsi="Times New Roman" w:cs="Times New Roman"/>
          <w:sz w:val="20"/>
          <w:szCs w:val="20"/>
          <w:lang w:val="ru-RU"/>
        </w:rPr>
        <w:t>сопоставление</w:t>
      </w:r>
      <w:r w:rsidR="00695A40" w:rsidRPr="009E6269">
        <w:rPr>
          <w:rFonts w:ascii="Times New Roman" w:hAnsi="Times New Roman" w:cs="Times New Roman"/>
          <w:sz w:val="24"/>
          <w:szCs w:val="24"/>
          <w:lang w:val="en-US"/>
        </w:rPr>
        <w:t>)</w:t>
      </w:r>
      <w:r w:rsidRPr="009E6269">
        <w:rPr>
          <w:rFonts w:ascii="Times New Roman" w:hAnsi="Times New Roman" w:cs="Times New Roman"/>
          <w:sz w:val="24"/>
          <w:szCs w:val="24"/>
        </w:rPr>
        <w:t>, through the power of language, of old and new, as well as diverse "I's" or selves whose identities-geographical, ethnonational, as well as disciplinary-are first differentiated and then brought together as one.</w:t>
      </w:r>
      <w:r w:rsidRPr="007163D4">
        <w:rPr>
          <w:rFonts w:ascii="Times New Roman" w:hAnsi="Times New Roman" w:cs="Times New Roman"/>
          <w:sz w:val="24"/>
          <w:szCs w:val="24"/>
        </w:rPr>
        <w:t xml:space="preserve"> Suleimenov glosses his title as follows: "The </w:t>
      </w:r>
      <w:r w:rsidRPr="007163D4">
        <w:rPr>
          <w:rFonts w:ascii="Times New Roman" w:hAnsi="Times New Roman" w:cs="Times New Roman"/>
          <w:sz w:val="24"/>
          <w:szCs w:val="24"/>
        </w:rPr>
        <w:lastRenderedPageBreak/>
        <w:t xml:space="preserve">Igor Tale needs to be read not by a collective of WE's (Slavist, Turkologist, Historian, Poet), but by a collective of I's [kollektivom ia]. The same persons, but united within one individual [Te zhe personazhi, no ob'"dinennye v odnoi lichnosti] </w:t>
      </w:r>
      <w:r w:rsidR="007163D4">
        <w:rPr>
          <w:rFonts w:ascii="Times New Roman" w:hAnsi="Times New Roman" w:cs="Times New Roman"/>
          <w:sz w:val="24"/>
          <w:szCs w:val="24"/>
        </w:rPr>
        <w:t>."</w:t>
      </w:r>
      <w:r w:rsidR="007163D4" w:rsidRPr="007163D4">
        <w:rPr>
          <w:sz w:val="18"/>
          <w:szCs w:val="18"/>
        </w:rPr>
        <w:t xml:space="preserve"> </w:t>
      </w:r>
      <w:r w:rsidR="007163D4">
        <w:rPr>
          <w:sz w:val="18"/>
          <w:szCs w:val="18"/>
        </w:rPr>
        <w:t xml:space="preserve">Suleimenov, AZ i IA, 8. </w:t>
      </w:r>
      <w:r w:rsidRPr="007163D4">
        <w:rPr>
          <w:rFonts w:ascii="Times New Roman" w:hAnsi="Times New Roman" w:cs="Times New Roman"/>
          <w:sz w:val="24"/>
          <w:szCs w:val="24"/>
        </w:rPr>
        <w:t xml:space="preserve"> Clearly, the title's pun seeks to recon</w:t>
      </w:r>
      <w:r w:rsidR="00695A40">
        <w:rPr>
          <w:rFonts w:ascii="Times New Roman" w:hAnsi="Times New Roman" w:cs="Times New Roman"/>
          <w:sz w:val="24"/>
          <w:szCs w:val="24"/>
        </w:rPr>
        <w:t>figure the disciplinary and hu</w:t>
      </w:r>
      <w:r w:rsidRPr="007163D4">
        <w:rPr>
          <w:rFonts w:ascii="Times New Roman" w:hAnsi="Times New Roman" w:cs="Times New Roman"/>
          <w:sz w:val="24"/>
          <w:szCs w:val="24"/>
        </w:rPr>
        <w:t xml:space="preserve">man boundaries that have separated fields of knowledge, fusing them into a singular but composite self. </w:t>
      </w:r>
      <w:r w:rsidRPr="009E6269">
        <w:rPr>
          <w:rFonts w:ascii="Times New Roman" w:hAnsi="Times New Roman" w:cs="Times New Roman"/>
          <w:sz w:val="24"/>
          <w:szCs w:val="24"/>
        </w:rPr>
        <w:t xml:space="preserve">The location and nature of Asia, then, is no longer just a matter of geography: not only do these questions determine the book's cultural orientation, they </w:t>
      </w:r>
      <w:r w:rsidR="00695A40" w:rsidRPr="009E6269">
        <w:rPr>
          <w:rFonts w:ascii="Times New Roman" w:hAnsi="Times New Roman" w:cs="Times New Roman"/>
          <w:sz w:val="24"/>
          <w:szCs w:val="24"/>
        </w:rPr>
        <w:t>also define Suleimenov's under</w:t>
      </w:r>
      <w:r w:rsidRPr="009E6269">
        <w:rPr>
          <w:rFonts w:ascii="Times New Roman" w:hAnsi="Times New Roman" w:cs="Times New Roman"/>
          <w:sz w:val="24"/>
          <w:szCs w:val="24"/>
        </w:rPr>
        <w:t>standing of scholarship and authorship.</w:t>
      </w:r>
      <w:r w:rsidRPr="007163D4">
        <w:rPr>
          <w:rFonts w:ascii="Times New Roman" w:hAnsi="Times New Roman" w:cs="Times New Roman"/>
          <w:sz w:val="24"/>
          <w:szCs w:val="24"/>
        </w:rPr>
        <w:t xml:space="preserve"> We see this equally in the division of the book into its two sections, each corresponding to the two syllables, az and ia. AZ chiefly addresses the Russian epic, and hence constitutes the</w:t>
      </w:r>
      <w:r w:rsidRPr="007163D4">
        <w:rPr>
          <w:rFonts w:ascii="Times New Roman" w:hAnsi="Times New Roman" w:cs="Times New Roman"/>
          <w:sz w:val="24"/>
          <w:szCs w:val="24"/>
          <w:lang w:val="en-US"/>
        </w:rPr>
        <w:t xml:space="preserve"> </w:t>
      </w:r>
      <w:r w:rsidRPr="007163D4">
        <w:rPr>
          <w:rFonts w:ascii="Times New Roman" w:hAnsi="Times New Roman" w:cs="Times New Roman"/>
          <w:sz w:val="24"/>
          <w:szCs w:val="24"/>
        </w:rPr>
        <w:t xml:space="preserve">"Slavic" half of the book, while the second half, IA, is nothing less than a general attack on Indo-European historical </w:t>
      </w:r>
      <w:r w:rsidR="0016501B">
        <w:rPr>
          <w:rFonts w:ascii="Times New Roman" w:hAnsi="Times New Roman" w:cs="Times New Roman"/>
          <w:sz w:val="24"/>
          <w:szCs w:val="24"/>
        </w:rPr>
        <w:t>linguistics, a polemic that al</w:t>
      </w:r>
      <w:r w:rsidRPr="007163D4">
        <w:rPr>
          <w:rFonts w:ascii="Times New Roman" w:hAnsi="Times New Roman" w:cs="Times New Roman"/>
          <w:sz w:val="24"/>
          <w:szCs w:val="24"/>
        </w:rPr>
        <w:t>lows Suleimenov to imagine a new past for the Turkic linguistic family. AZ i IA, then, textually situates Slav and Turk,</w:t>
      </w:r>
      <w:r w:rsidR="0016501B">
        <w:rPr>
          <w:rFonts w:ascii="Times New Roman" w:hAnsi="Times New Roman" w:cs="Times New Roman"/>
          <w:sz w:val="24"/>
          <w:szCs w:val="24"/>
        </w:rPr>
        <w:t xml:space="preserve"> in order to restage their his</w:t>
      </w:r>
      <w:r w:rsidRPr="007163D4">
        <w:rPr>
          <w:rFonts w:ascii="Times New Roman" w:hAnsi="Times New Roman" w:cs="Times New Roman"/>
          <w:sz w:val="24"/>
          <w:szCs w:val="24"/>
        </w:rPr>
        <w:t xml:space="preserve">torical encounter in a hybrid discursive space that could be called Eura- sia. </w:t>
      </w:r>
    </w:p>
    <w:p w:rsidR="004F17D2" w:rsidRPr="007163D4" w:rsidRDefault="004F17D2" w:rsidP="00C575BD">
      <w:pPr>
        <w:spacing w:after="0" w:line="240" w:lineRule="auto"/>
        <w:jc w:val="both"/>
        <w:rPr>
          <w:rFonts w:ascii="Times New Roman" w:hAnsi="Times New Roman" w:cs="Times New Roman"/>
          <w:sz w:val="24"/>
          <w:szCs w:val="24"/>
          <w:lang w:val="en-US"/>
        </w:rPr>
      </w:pPr>
    </w:p>
    <w:p w:rsidR="00A47870" w:rsidRPr="007163D4" w:rsidRDefault="00A47870" w:rsidP="00A47870">
      <w:pPr>
        <w:spacing w:after="0" w:line="240" w:lineRule="auto"/>
        <w:jc w:val="both"/>
        <w:rPr>
          <w:rFonts w:ascii="Times New Roman" w:hAnsi="Times New Roman" w:cs="Times New Roman"/>
          <w:sz w:val="24"/>
          <w:szCs w:val="24"/>
          <w:lang w:val="en-US"/>
        </w:rPr>
      </w:pPr>
      <w:r w:rsidRPr="00A47870">
        <w:rPr>
          <w:rFonts w:ascii="Times New Roman" w:hAnsi="Times New Roman" w:cs="Times New Roman"/>
          <w:b/>
          <w:sz w:val="24"/>
          <w:szCs w:val="24"/>
          <w:lang w:val="en-US"/>
        </w:rPr>
        <w:t xml:space="preserve">3) </w:t>
      </w:r>
      <w:r w:rsidRPr="00A47870">
        <w:rPr>
          <w:rFonts w:ascii="Times New Roman" w:hAnsi="Times New Roman" w:cs="Times New Roman"/>
          <w:b/>
          <w:sz w:val="24"/>
          <w:szCs w:val="24"/>
        </w:rPr>
        <w:t>Three-dimensional model of culture</w:t>
      </w:r>
      <w:r w:rsidRPr="00E143B8">
        <w:rPr>
          <w:rFonts w:ascii="Times New Roman" w:hAnsi="Times New Roman" w:cs="Times New Roman"/>
          <w:sz w:val="24"/>
          <w:szCs w:val="24"/>
        </w:rPr>
        <w:t>.</w:t>
      </w:r>
    </w:p>
    <w:p w:rsidR="009E6269" w:rsidRPr="00012C94" w:rsidRDefault="009E6269" w:rsidP="00C575BD">
      <w:pPr>
        <w:shd w:val="clear" w:color="auto" w:fill="FFFFFF"/>
        <w:spacing w:after="0" w:line="240" w:lineRule="auto"/>
        <w:jc w:val="both"/>
        <w:rPr>
          <w:rFonts w:ascii="Times New Roman" w:eastAsia="Times New Roman" w:hAnsi="Times New Roman" w:cs="Times New Roman"/>
          <w:color w:val="222222"/>
          <w:sz w:val="24"/>
          <w:szCs w:val="24"/>
          <w:highlight w:val="yellow"/>
          <w:lang w:val="en-US" w:eastAsia="ru-RU"/>
        </w:rPr>
      </w:pPr>
    </w:p>
    <w:p w:rsidR="009E6269" w:rsidRPr="009E6269" w:rsidRDefault="009E6269" w:rsidP="00C575BD">
      <w:pPr>
        <w:shd w:val="clear" w:color="auto" w:fill="FFFFFF"/>
        <w:spacing w:after="0" w:line="240" w:lineRule="auto"/>
        <w:jc w:val="both"/>
        <w:rPr>
          <w:rFonts w:ascii="Times New Roman" w:eastAsia="Times New Roman" w:hAnsi="Times New Roman" w:cs="Times New Roman"/>
          <w:color w:val="222222"/>
          <w:sz w:val="24"/>
          <w:szCs w:val="24"/>
          <w:highlight w:val="yellow"/>
          <w:lang w:val="en-US" w:eastAsia="ru-RU"/>
        </w:rPr>
      </w:pPr>
      <w:r w:rsidRPr="009E6269">
        <w:rPr>
          <w:rFonts w:ascii="Times New Roman" w:eastAsia="Times New Roman" w:hAnsi="Times New Roman" w:cs="Times New Roman"/>
          <w:color w:val="222222"/>
          <w:sz w:val="24"/>
          <w:szCs w:val="24"/>
          <w:lang w:val="en-US" w:eastAsia="ru-RU"/>
        </w:rPr>
        <w:t xml:space="preserve">Cultural space is a space formed by </w:t>
      </w:r>
      <w:r w:rsidR="00385C45">
        <w:rPr>
          <w:rFonts w:ascii="Times New Roman" w:eastAsia="Times New Roman" w:hAnsi="Times New Roman" w:cs="Times New Roman"/>
          <w:color w:val="222222"/>
          <w:sz w:val="24"/>
          <w:szCs w:val="24"/>
          <w:lang w:val="en-US" w:eastAsia="ru-RU"/>
        </w:rPr>
        <w:t xml:space="preserve">many </w:t>
      </w:r>
      <w:r w:rsidRPr="009E6269">
        <w:rPr>
          <w:rFonts w:ascii="Times New Roman" w:eastAsia="Times New Roman" w:hAnsi="Times New Roman" w:cs="Times New Roman"/>
          <w:color w:val="222222"/>
          <w:sz w:val="24"/>
          <w:szCs w:val="24"/>
          <w:lang w:val="en-US" w:eastAsia="ru-RU"/>
        </w:rPr>
        <w:t>of cultural phenomena that interact with each other.</w:t>
      </w:r>
    </w:p>
    <w:p w:rsidR="00385C45" w:rsidRDefault="00385C45" w:rsidP="00C575BD">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There are t</w:t>
      </w:r>
      <w:r w:rsidRPr="00385C45">
        <w:rPr>
          <w:rFonts w:ascii="Times New Roman" w:eastAsia="Times New Roman" w:hAnsi="Times New Roman" w:cs="Times New Roman"/>
          <w:color w:val="222222"/>
          <w:sz w:val="24"/>
          <w:szCs w:val="24"/>
          <w:lang w:val="en-US" w:eastAsia="ru-RU"/>
        </w:rPr>
        <w:t xml:space="preserve">hree dimensions in </w:t>
      </w:r>
      <w:r>
        <w:rPr>
          <w:rFonts w:ascii="Times New Roman" w:eastAsia="Times New Roman" w:hAnsi="Times New Roman" w:cs="Times New Roman"/>
          <w:color w:val="222222"/>
          <w:sz w:val="24"/>
          <w:szCs w:val="24"/>
          <w:lang w:val="en-US" w:eastAsia="ru-RU"/>
        </w:rPr>
        <w:t>cultural space</w:t>
      </w:r>
      <w:r w:rsidRPr="00385C45">
        <w:rPr>
          <w:rFonts w:ascii="Times New Roman" w:eastAsia="Times New Roman" w:hAnsi="Times New Roman" w:cs="Times New Roman"/>
          <w:color w:val="222222"/>
          <w:sz w:val="24"/>
          <w:szCs w:val="24"/>
          <w:lang w:val="en-US" w:eastAsia="ru-RU"/>
        </w:rPr>
        <w:t xml:space="preserve"> in accordance with the main types of meanings contained in social information.</w:t>
      </w:r>
    </w:p>
    <w:p w:rsidR="00956643" w:rsidRDefault="00385C45" w:rsidP="00C575BD">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Types of meaning:</w:t>
      </w:r>
    </w:p>
    <w:p w:rsidR="00385C45" w:rsidRP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 xml:space="preserve">1) </w:t>
      </w:r>
      <w:proofErr w:type="gramStart"/>
      <w:r w:rsidRPr="00385C45">
        <w:rPr>
          <w:rFonts w:ascii="Times New Roman" w:eastAsia="Times New Roman" w:hAnsi="Times New Roman" w:cs="Times New Roman"/>
          <w:color w:val="222222"/>
          <w:sz w:val="24"/>
          <w:szCs w:val="24"/>
          <w:lang w:val="en-US" w:eastAsia="ru-RU"/>
        </w:rPr>
        <w:t>knowledge</w:t>
      </w:r>
      <w:proofErr w:type="gramEnd"/>
      <w:r w:rsidRPr="00385C45">
        <w:rPr>
          <w:rFonts w:ascii="Times New Roman" w:eastAsia="Times New Roman" w:hAnsi="Times New Roman" w:cs="Times New Roman"/>
          <w:color w:val="222222"/>
          <w:sz w:val="24"/>
          <w:szCs w:val="24"/>
          <w:lang w:val="en-US" w:eastAsia="ru-RU"/>
        </w:rPr>
        <w:t>,</w:t>
      </w:r>
    </w:p>
    <w:p w:rsidR="00385C45" w:rsidRP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 xml:space="preserve">2) </w:t>
      </w:r>
      <w:proofErr w:type="gramStart"/>
      <w:r w:rsidRPr="00385C45">
        <w:rPr>
          <w:rFonts w:ascii="Times New Roman" w:eastAsia="Times New Roman" w:hAnsi="Times New Roman" w:cs="Times New Roman"/>
          <w:color w:val="222222"/>
          <w:sz w:val="24"/>
          <w:szCs w:val="24"/>
          <w:lang w:val="en-US" w:eastAsia="ru-RU"/>
        </w:rPr>
        <w:t>values</w:t>
      </w:r>
      <w:proofErr w:type="gramEnd"/>
      <w:r w:rsidRPr="00385C45">
        <w:rPr>
          <w:rFonts w:ascii="Times New Roman" w:eastAsia="Times New Roman" w:hAnsi="Times New Roman" w:cs="Times New Roman"/>
          <w:color w:val="222222"/>
          <w:sz w:val="24"/>
          <w:szCs w:val="24"/>
          <w:lang w:val="en-US" w:eastAsia="ru-RU"/>
        </w:rPr>
        <w:t>,</w:t>
      </w:r>
    </w:p>
    <w:p w:rsidR="00385C45" w:rsidRPr="00385C45" w:rsidRDefault="00385C45" w:rsidP="00C575BD">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 xml:space="preserve">3) </w:t>
      </w:r>
      <w:proofErr w:type="spellStart"/>
      <w:proofErr w:type="gramStart"/>
      <w:r w:rsidRPr="00385C45">
        <w:rPr>
          <w:rFonts w:ascii="Times New Roman" w:eastAsia="Times New Roman" w:hAnsi="Times New Roman" w:cs="Times New Roman"/>
          <w:color w:val="222222"/>
          <w:sz w:val="24"/>
          <w:szCs w:val="24"/>
          <w:lang w:val="en-US" w:eastAsia="ru-RU"/>
        </w:rPr>
        <w:t>regulatives</w:t>
      </w:r>
      <w:proofErr w:type="spellEnd"/>
      <w:proofErr w:type="gramEnd"/>
      <w:r w:rsidRPr="00385C45">
        <w:rPr>
          <w:rFonts w:ascii="Times New Roman" w:eastAsia="Times New Roman" w:hAnsi="Times New Roman" w:cs="Times New Roman"/>
          <w:color w:val="222222"/>
          <w:sz w:val="24"/>
          <w:szCs w:val="24"/>
          <w:lang w:val="en-US" w:eastAsia="ru-RU"/>
        </w:rPr>
        <w:t>.</w:t>
      </w:r>
    </w:p>
    <w:p w:rsidR="00385C45" w:rsidRDefault="00385C45" w:rsidP="00C575BD">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They correspond to three intersecting "coordinate axes"</w:t>
      </w:r>
      <w:r>
        <w:rPr>
          <w:rFonts w:ascii="Times New Roman" w:eastAsia="Times New Roman" w:hAnsi="Times New Roman" w:cs="Times New Roman"/>
          <w:color w:val="222222"/>
          <w:sz w:val="24"/>
          <w:szCs w:val="24"/>
          <w:lang w:val="en-US" w:eastAsia="ru-RU"/>
        </w:rPr>
        <w:t>:</w:t>
      </w:r>
    </w:p>
    <w:p w:rsidR="00385C45" w:rsidRP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1) "</w:t>
      </w:r>
      <w:proofErr w:type="gramStart"/>
      <w:r w:rsidRPr="00385C45">
        <w:rPr>
          <w:rFonts w:ascii="Times New Roman" w:eastAsia="Times New Roman" w:hAnsi="Times New Roman" w:cs="Times New Roman"/>
          <w:color w:val="222222"/>
          <w:sz w:val="24"/>
          <w:szCs w:val="24"/>
          <w:lang w:val="en-US" w:eastAsia="ru-RU"/>
        </w:rPr>
        <w:t>cognitive</w:t>
      </w:r>
      <w:proofErr w:type="gramEnd"/>
      <w:r w:rsidRPr="00385C45">
        <w:rPr>
          <w:rFonts w:ascii="Times New Roman" w:eastAsia="Times New Roman" w:hAnsi="Times New Roman" w:cs="Times New Roman"/>
          <w:color w:val="222222"/>
          <w:sz w:val="24"/>
          <w:szCs w:val="24"/>
          <w:lang w:val="en-US" w:eastAsia="ru-RU"/>
        </w:rPr>
        <w:t>",</w:t>
      </w:r>
    </w:p>
    <w:p w:rsidR="00385C45" w:rsidRP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2) "</w:t>
      </w:r>
      <w:proofErr w:type="gramStart"/>
      <w:r w:rsidRPr="00385C45">
        <w:rPr>
          <w:rFonts w:ascii="Times New Roman" w:eastAsia="Times New Roman" w:hAnsi="Times New Roman" w:cs="Times New Roman"/>
          <w:color w:val="222222"/>
          <w:sz w:val="24"/>
          <w:szCs w:val="24"/>
          <w:lang w:val="en-US" w:eastAsia="ru-RU"/>
        </w:rPr>
        <w:t>value</w:t>
      </w:r>
      <w:proofErr w:type="gramEnd"/>
      <w:r w:rsidRPr="00385C45">
        <w:rPr>
          <w:rFonts w:ascii="Times New Roman" w:eastAsia="Times New Roman" w:hAnsi="Times New Roman" w:cs="Times New Roman"/>
          <w:color w:val="222222"/>
          <w:sz w:val="24"/>
          <w:szCs w:val="24"/>
          <w:lang w:val="en-US" w:eastAsia="ru-RU"/>
        </w:rPr>
        <w:t>",</w:t>
      </w:r>
    </w:p>
    <w:p w:rsid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sidRPr="00385C45">
        <w:rPr>
          <w:rFonts w:ascii="Times New Roman" w:eastAsia="Times New Roman" w:hAnsi="Times New Roman" w:cs="Times New Roman"/>
          <w:color w:val="222222"/>
          <w:sz w:val="24"/>
          <w:szCs w:val="24"/>
          <w:lang w:val="en-US" w:eastAsia="ru-RU"/>
        </w:rPr>
        <w:t>3) "</w:t>
      </w:r>
      <w:proofErr w:type="gramStart"/>
      <w:r w:rsidRPr="00385C45">
        <w:rPr>
          <w:rFonts w:ascii="Times New Roman" w:eastAsia="Times New Roman" w:hAnsi="Times New Roman" w:cs="Times New Roman"/>
          <w:color w:val="222222"/>
          <w:sz w:val="24"/>
          <w:szCs w:val="24"/>
          <w:lang w:val="en-US" w:eastAsia="ru-RU"/>
        </w:rPr>
        <w:t>regulatory</w:t>
      </w:r>
      <w:proofErr w:type="gramEnd"/>
      <w:r w:rsidRPr="00385C45">
        <w:rPr>
          <w:rFonts w:ascii="Times New Roman" w:eastAsia="Times New Roman" w:hAnsi="Times New Roman" w:cs="Times New Roman"/>
          <w:color w:val="222222"/>
          <w:sz w:val="24"/>
          <w:szCs w:val="24"/>
          <w:lang w:val="en-US" w:eastAsia="ru-RU"/>
        </w:rPr>
        <w:t>".</w:t>
      </w:r>
    </w:p>
    <w:p w:rsidR="00385C45" w:rsidRP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p>
    <w:p w:rsidR="00956643" w:rsidRPr="007163D4" w:rsidRDefault="00070988" w:rsidP="00C575BD">
      <w:pPr>
        <w:spacing w:after="0" w:line="240" w:lineRule="auto"/>
        <w:rPr>
          <w:rFonts w:ascii="Times New Roman" w:eastAsia="Times New Roman" w:hAnsi="Times New Roman" w:cs="Times New Roman"/>
          <w:sz w:val="24"/>
          <w:szCs w:val="24"/>
          <w:lang w:val="ru-RU" w:eastAsia="ru-RU"/>
        </w:rPr>
      </w:pPr>
      <w:r w:rsidRPr="007163D4">
        <w:rPr>
          <w:rFonts w:ascii="Times New Roman" w:eastAsia="Times New Roman" w:hAnsi="Times New Roman" w:cs="Times New Roman"/>
          <w:noProof/>
          <w:color w:val="424242"/>
          <w:sz w:val="24"/>
          <w:szCs w:val="24"/>
          <w:lang w:val="ru-RU" w:eastAsia="ru-RU"/>
        </w:rPr>
        <w:drawing>
          <wp:inline distT="0" distB="0" distL="0" distR="0" wp14:anchorId="020F19C7" wp14:editId="185CA377">
            <wp:extent cx="4322445" cy="1828800"/>
            <wp:effectExtent l="0" t="0" r="1905" b="0"/>
            <wp:docPr id="2" name="Рисунок 2" descr="http://sdamzavas.net/imgbaza/baza3/3234480140285.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mzavas.net/imgbaza/baza3/3234480140285.files/image0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445" cy="1828800"/>
                    </a:xfrm>
                    <a:prstGeom prst="rect">
                      <a:avLst/>
                    </a:prstGeom>
                    <a:noFill/>
                    <a:ln>
                      <a:noFill/>
                    </a:ln>
                  </pic:spPr>
                </pic:pic>
              </a:graphicData>
            </a:graphic>
          </wp:inline>
        </w:drawing>
      </w:r>
    </w:p>
    <w:p w:rsidR="00385C45" w:rsidRDefault="00385C45" w:rsidP="00385C45">
      <w:pPr>
        <w:shd w:val="clear" w:color="auto" w:fill="FFFFFF"/>
        <w:spacing w:after="0" w:line="240" w:lineRule="auto"/>
        <w:jc w:val="both"/>
        <w:rPr>
          <w:rFonts w:ascii="Times New Roman" w:eastAsia="Times New Roman" w:hAnsi="Times New Roman" w:cs="Times New Roman"/>
          <w:color w:val="222222"/>
          <w:sz w:val="24"/>
          <w:szCs w:val="24"/>
          <w:lang w:val="ru-RU" w:eastAsia="ru-RU"/>
        </w:rPr>
      </w:pPr>
    </w:p>
    <w:p w:rsidR="00385C45" w:rsidRPr="00012C94" w:rsidRDefault="00070988"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X</w:t>
      </w:r>
      <w:r w:rsidRPr="00012C94">
        <w:rPr>
          <w:rFonts w:ascii="Times New Roman" w:eastAsia="Times New Roman" w:hAnsi="Times New Roman" w:cs="Times New Roman"/>
          <w:color w:val="222222"/>
          <w:sz w:val="24"/>
          <w:szCs w:val="24"/>
          <w:lang w:val="en-US" w:eastAsia="ru-RU"/>
        </w:rPr>
        <w:t>-</w:t>
      </w:r>
      <w:r>
        <w:rPr>
          <w:rFonts w:ascii="Times New Roman" w:eastAsia="Times New Roman" w:hAnsi="Times New Roman" w:cs="Times New Roman"/>
          <w:color w:val="222222"/>
          <w:sz w:val="24"/>
          <w:szCs w:val="24"/>
          <w:lang w:val="en-US" w:eastAsia="ru-RU"/>
        </w:rPr>
        <w:t>Y</w:t>
      </w:r>
      <w:r w:rsidR="00385C45" w:rsidRPr="00012C94">
        <w:rPr>
          <w:rFonts w:ascii="Times New Roman" w:eastAsia="Times New Roman" w:hAnsi="Times New Roman" w:cs="Times New Roman"/>
          <w:color w:val="222222"/>
          <w:sz w:val="24"/>
          <w:szCs w:val="24"/>
          <w:lang w:val="en-US" w:eastAsia="ru-RU"/>
        </w:rPr>
        <w:t xml:space="preserve"> </w:t>
      </w:r>
      <w:r w:rsidR="00385C45">
        <w:rPr>
          <w:rFonts w:ascii="Times New Roman" w:eastAsia="Times New Roman" w:hAnsi="Times New Roman" w:cs="Times New Roman"/>
          <w:color w:val="222222"/>
          <w:sz w:val="24"/>
          <w:szCs w:val="24"/>
          <w:lang w:val="en-US" w:eastAsia="ru-RU"/>
        </w:rPr>
        <w:t>spiritual</w:t>
      </w:r>
      <w:r w:rsidR="00385C45" w:rsidRPr="00012C94">
        <w:rPr>
          <w:rFonts w:ascii="Times New Roman" w:eastAsia="Times New Roman" w:hAnsi="Times New Roman" w:cs="Times New Roman"/>
          <w:color w:val="222222"/>
          <w:sz w:val="24"/>
          <w:szCs w:val="24"/>
          <w:lang w:val="en-US" w:eastAsia="ru-RU"/>
        </w:rPr>
        <w:t xml:space="preserve"> </w:t>
      </w:r>
      <w:r w:rsidR="00385C45">
        <w:rPr>
          <w:rFonts w:ascii="Times New Roman" w:eastAsia="Times New Roman" w:hAnsi="Times New Roman" w:cs="Times New Roman"/>
          <w:color w:val="222222"/>
          <w:sz w:val="24"/>
          <w:szCs w:val="24"/>
          <w:lang w:val="en-US" w:eastAsia="ru-RU"/>
        </w:rPr>
        <w:t>culture</w:t>
      </w:r>
      <w:r w:rsidR="00956643" w:rsidRPr="00012C94">
        <w:rPr>
          <w:rFonts w:ascii="Times New Roman" w:eastAsia="Times New Roman" w:hAnsi="Times New Roman" w:cs="Times New Roman"/>
          <w:color w:val="222222"/>
          <w:sz w:val="24"/>
          <w:szCs w:val="24"/>
          <w:lang w:val="en-US" w:eastAsia="ru-RU"/>
        </w:rPr>
        <w:t>,</w:t>
      </w:r>
    </w:p>
    <w:p w:rsidR="00385C45" w:rsidRDefault="00070988" w:rsidP="00385C45">
      <w:pPr>
        <w:shd w:val="clear" w:color="auto" w:fill="FFFFFF"/>
        <w:spacing w:after="0" w:line="240" w:lineRule="auto"/>
        <w:jc w:val="both"/>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X</w:t>
      </w:r>
      <w:r w:rsidRPr="00385C45">
        <w:rPr>
          <w:rFonts w:ascii="Times New Roman" w:eastAsia="Times New Roman" w:hAnsi="Times New Roman" w:cs="Times New Roman"/>
          <w:color w:val="222222"/>
          <w:sz w:val="24"/>
          <w:szCs w:val="24"/>
          <w:lang w:val="en-US" w:eastAsia="ru-RU"/>
        </w:rPr>
        <w:t>-</w:t>
      </w:r>
      <w:r>
        <w:rPr>
          <w:rFonts w:ascii="Times New Roman" w:eastAsia="Times New Roman" w:hAnsi="Times New Roman" w:cs="Times New Roman"/>
          <w:color w:val="222222"/>
          <w:sz w:val="24"/>
          <w:szCs w:val="24"/>
          <w:lang w:val="en-US" w:eastAsia="ru-RU"/>
        </w:rPr>
        <w:t>Z</w:t>
      </w:r>
      <w:r w:rsidR="00385C45">
        <w:rPr>
          <w:rFonts w:ascii="Times New Roman" w:eastAsia="Times New Roman" w:hAnsi="Times New Roman" w:cs="Times New Roman"/>
          <w:color w:val="222222"/>
          <w:sz w:val="24"/>
          <w:szCs w:val="24"/>
          <w:lang w:val="en-US" w:eastAsia="ru-RU"/>
        </w:rPr>
        <w:t xml:space="preserve"> technological culture</w:t>
      </w:r>
    </w:p>
    <w:p w:rsidR="00956643" w:rsidRPr="00385C45" w:rsidRDefault="00070988" w:rsidP="00385C45">
      <w:pPr>
        <w:shd w:val="clear" w:color="auto" w:fill="FFFFFF"/>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color w:val="222222"/>
          <w:sz w:val="24"/>
          <w:szCs w:val="24"/>
          <w:lang w:val="en-US" w:eastAsia="ru-RU"/>
        </w:rPr>
        <w:t>Y</w:t>
      </w:r>
      <w:r w:rsidRPr="00385C45">
        <w:rPr>
          <w:rFonts w:ascii="Times New Roman" w:eastAsia="Times New Roman" w:hAnsi="Times New Roman" w:cs="Times New Roman"/>
          <w:color w:val="222222"/>
          <w:sz w:val="24"/>
          <w:szCs w:val="24"/>
          <w:lang w:val="en-US" w:eastAsia="ru-RU"/>
        </w:rPr>
        <w:t>-</w:t>
      </w:r>
      <w:r>
        <w:rPr>
          <w:rFonts w:ascii="Times New Roman" w:eastAsia="Times New Roman" w:hAnsi="Times New Roman" w:cs="Times New Roman"/>
          <w:color w:val="222222"/>
          <w:sz w:val="24"/>
          <w:szCs w:val="24"/>
          <w:lang w:val="en-US" w:eastAsia="ru-RU"/>
        </w:rPr>
        <w:t>Z</w:t>
      </w:r>
      <w:r w:rsidR="00385C45">
        <w:rPr>
          <w:rFonts w:ascii="Times New Roman" w:eastAsia="Times New Roman" w:hAnsi="Times New Roman" w:cs="Times New Roman"/>
          <w:color w:val="222222"/>
          <w:sz w:val="24"/>
          <w:szCs w:val="24"/>
          <w:lang w:val="en-US" w:eastAsia="ru-RU"/>
        </w:rPr>
        <w:t xml:space="preserve"> social culture</w:t>
      </w:r>
    </w:p>
    <w:p w:rsidR="00AF778D" w:rsidRPr="007163D4" w:rsidRDefault="00AF778D" w:rsidP="00C575BD">
      <w:pPr>
        <w:spacing w:after="0" w:line="240" w:lineRule="auto"/>
        <w:jc w:val="both"/>
        <w:rPr>
          <w:rFonts w:ascii="Times New Roman" w:hAnsi="Times New Roman" w:cs="Times New Roman"/>
          <w:sz w:val="24"/>
          <w:szCs w:val="24"/>
        </w:rPr>
      </w:pPr>
    </w:p>
    <w:sectPr w:rsidR="00AF778D" w:rsidRPr="007163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503B6"/>
    <w:multiLevelType w:val="multilevel"/>
    <w:tmpl w:val="3F0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17"/>
    <w:rsid w:val="00012C94"/>
    <w:rsid w:val="00070988"/>
    <w:rsid w:val="0009089B"/>
    <w:rsid w:val="000A547E"/>
    <w:rsid w:val="000C2FAC"/>
    <w:rsid w:val="00123216"/>
    <w:rsid w:val="00163120"/>
    <w:rsid w:val="0016501B"/>
    <w:rsid w:val="001A656E"/>
    <w:rsid w:val="00254A64"/>
    <w:rsid w:val="00255491"/>
    <w:rsid w:val="00343D40"/>
    <w:rsid w:val="00354599"/>
    <w:rsid w:val="00361A17"/>
    <w:rsid w:val="00385C45"/>
    <w:rsid w:val="003D629A"/>
    <w:rsid w:val="003F20B9"/>
    <w:rsid w:val="003F5749"/>
    <w:rsid w:val="00406029"/>
    <w:rsid w:val="00486FC9"/>
    <w:rsid w:val="004B29BA"/>
    <w:rsid w:val="004F17D2"/>
    <w:rsid w:val="005172B1"/>
    <w:rsid w:val="00525EA9"/>
    <w:rsid w:val="00575CB4"/>
    <w:rsid w:val="005A0C59"/>
    <w:rsid w:val="005C4922"/>
    <w:rsid w:val="00681C50"/>
    <w:rsid w:val="00695A40"/>
    <w:rsid w:val="006D4104"/>
    <w:rsid w:val="006E7628"/>
    <w:rsid w:val="00700A17"/>
    <w:rsid w:val="007163D4"/>
    <w:rsid w:val="007340EE"/>
    <w:rsid w:val="007C0049"/>
    <w:rsid w:val="008251B4"/>
    <w:rsid w:val="008554CE"/>
    <w:rsid w:val="00956643"/>
    <w:rsid w:val="009C78E5"/>
    <w:rsid w:val="009E6269"/>
    <w:rsid w:val="00A20286"/>
    <w:rsid w:val="00A47870"/>
    <w:rsid w:val="00A5763E"/>
    <w:rsid w:val="00AD5496"/>
    <w:rsid w:val="00AF778D"/>
    <w:rsid w:val="00BA022D"/>
    <w:rsid w:val="00BF6F24"/>
    <w:rsid w:val="00C575BD"/>
    <w:rsid w:val="00CA6912"/>
    <w:rsid w:val="00CD0BF8"/>
    <w:rsid w:val="00CF22DA"/>
    <w:rsid w:val="00CF7BB2"/>
    <w:rsid w:val="00D76F15"/>
    <w:rsid w:val="00D85B82"/>
    <w:rsid w:val="00DD069D"/>
    <w:rsid w:val="00E143B8"/>
    <w:rsid w:val="00E5223A"/>
    <w:rsid w:val="00E640C3"/>
    <w:rsid w:val="00F231E4"/>
    <w:rsid w:val="00F71EB0"/>
    <w:rsid w:val="00FC022A"/>
    <w:rsid w:val="00FC504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2FB0"/>
  <w15:chartTrackingRefBased/>
  <w15:docId w15:val="{B644C788-BDE1-42A4-BA47-BA37372E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5763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855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763E"/>
    <w:rPr>
      <w:color w:val="0563C1" w:themeColor="hyperlink"/>
      <w:u w:val="single"/>
    </w:rPr>
  </w:style>
  <w:style w:type="character" w:customStyle="1" w:styleId="10">
    <w:name w:val="Заголовок 1 Знак"/>
    <w:basedOn w:val="a0"/>
    <w:link w:val="1"/>
    <w:uiPriority w:val="9"/>
    <w:rsid w:val="00A5763E"/>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semiHidden/>
    <w:rsid w:val="008554CE"/>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unhideWhenUsed/>
    <w:rsid w:val="00AF778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956643"/>
    <w:rPr>
      <w:b/>
      <w:bCs/>
    </w:rPr>
  </w:style>
  <w:style w:type="paragraph" w:customStyle="1" w:styleId="Default">
    <w:name w:val="Default"/>
    <w:rsid w:val="000A547E"/>
    <w:pPr>
      <w:autoSpaceDE w:val="0"/>
      <w:autoSpaceDN w:val="0"/>
      <w:adjustRightInd w:val="0"/>
      <w:spacing w:after="0" w:line="240" w:lineRule="auto"/>
    </w:pPr>
    <w:rPr>
      <w:rFonts w:ascii="Code" w:hAnsi="Code" w:cs="Code"/>
      <w:color w:val="000000"/>
      <w:sz w:val="24"/>
      <w:szCs w:val="24"/>
      <w:lang w:val="ru-RU"/>
    </w:rPr>
  </w:style>
  <w:style w:type="character" w:styleId="a6">
    <w:name w:val="Emphasis"/>
    <w:basedOn w:val="a0"/>
    <w:uiPriority w:val="20"/>
    <w:qFormat/>
    <w:rsid w:val="006E7628"/>
    <w:rPr>
      <w:i/>
      <w:iCs/>
    </w:rPr>
  </w:style>
  <w:style w:type="paragraph" w:styleId="a7">
    <w:name w:val="List Paragraph"/>
    <w:basedOn w:val="a"/>
    <w:uiPriority w:val="34"/>
    <w:qFormat/>
    <w:rsid w:val="0001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5827">
      <w:bodyDiv w:val="1"/>
      <w:marLeft w:val="0"/>
      <w:marRight w:val="0"/>
      <w:marTop w:val="0"/>
      <w:marBottom w:val="0"/>
      <w:divBdr>
        <w:top w:val="none" w:sz="0" w:space="0" w:color="auto"/>
        <w:left w:val="none" w:sz="0" w:space="0" w:color="auto"/>
        <w:bottom w:val="none" w:sz="0" w:space="0" w:color="auto"/>
        <w:right w:val="none" w:sz="0" w:space="0" w:color="auto"/>
      </w:divBdr>
      <w:divsChild>
        <w:div w:id="759106127">
          <w:marLeft w:val="1200"/>
          <w:marRight w:val="1200"/>
          <w:marTop w:val="1050"/>
          <w:marBottom w:val="600"/>
          <w:divBdr>
            <w:top w:val="none" w:sz="0" w:space="0" w:color="auto"/>
            <w:left w:val="none" w:sz="0" w:space="0" w:color="auto"/>
            <w:bottom w:val="none" w:sz="0" w:space="0" w:color="auto"/>
            <w:right w:val="none" w:sz="0" w:space="0" w:color="auto"/>
          </w:divBdr>
        </w:div>
      </w:divsChild>
    </w:div>
    <w:div w:id="146946893">
      <w:bodyDiv w:val="1"/>
      <w:marLeft w:val="0"/>
      <w:marRight w:val="0"/>
      <w:marTop w:val="0"/>
      <w:marBottom w:val="0"/>
      <w:divBdr>
        <w:top w:val="none" w:sz="0" w:space="0" w:color="auto"/>
        <w:left w:val="none" w:sz="0" w:space="0" w:color="auto"/>
        <w:bottom w:val="none" w:sz="0" w:space="0" w:color="auto"/>
        <w:right w:val="none" w:sz="0" w:space="0" w:color="auto"/>
      </w:divBdr>
      <w:divsChild>
        <w:div w:id="1265964167">
          <w:blockQuote w:val="1"/>
          <w:marLeft w:val="971"/>
          <w:marRight w:val="0"/>
          <w:marTop w:val="168"/>
          <w:marBottom w:val="168"/>
          <w:divBdr>
            <w:top w:val="single" w:sz="6" w:space="3" w:color="EAECF0"/>
            <w:left w:val="single" w:sz="6" w:space="12" w:color="EAECF0"/>
            <w:bottom w:val="single" w:sz="6" w:space="3" w:color="EAECF0"/>
            <w:right w:val="single" w:sz="6" w:space="12" w:color="EAECF0"/>
          </w:divBdr>
          <w:divsChild>
            <w:div w:id="7335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808">
      <w:bodyDiv w:val="1"/>
      <w:marLeft w:val="0"/>
      <w:marRight w:val="0"/>
      <w:marTop w:val="0"/>
      <w:marBottom w:val="0"/>
      <w:divBdr>
        <w:top w:val="none" w:sz="0" w:space="0" w:color="auto"/>
        <w:left w:val="none" w:sz="0" w:space="0" w:color="auto"/>
        <w:bottom w:val="none" w:sz="0" w:space="0" w:color="auto"/>
        <w:right w:val="none" w:sz="0" w:space="0" w:color="auto"/>
      </w:divBdr>
    </w:div>
    <w:div w:id="524365908">
      <w:bodyDiv w:val="1"/>
      <w:marLeft w:val="0"/>
      <w:marRight w:val="0"/>
      <w:marTop w:val="0"/>
      <w:marBottom w:val="0"/>
      <w:divBdr>
        <w:top w:val="none" w:sz="0" w:space="0" w:color="auto"/>
        <w:left w:val="none" w:sz="0" w:space="0" w:color="auto"/>
        <w:bottom w:val="none" w:sz="0" w:space="0" w:color="auto"/>
        <w:right w:val="none" w:sz="0" w:space="0" w:color="auto"/>
      </w:divBdr>
    </w:div>
    <w:div w:id="569653258">
      <w:bodyDiv w:val="1"/>
      <w:marLeft w:val="0"/>
      <w:marRight w:val="0"/>
      <w:marTop w:val="0"/>
      <w:marBottom w:val="0"/>
      <w:divBdr>
        <w:top w:val="none" w:sz="0" w:space="0" w:color="auto"/>
        <w:left w:val="none" w:sz="0" w:space="0" w:color="auto"/>
        <w:bottom w:val="none" w:sz="0" w:space="0" w:color="auto"/>
        <w:right w:val="none" w:sz="0" w:space="0" w:color="auto"/>
      </w:divBdr>
    </w:div>
    <w:div w:id="859707056">
      <w:bodyDiv w:val="1"/>
      <w:marLeft w:val="0"/>
      <w:marRight w:val="0"/>
      <w:marTop w:val="0"/>
      <w:marBottom w:val="0"/>
      <w:divBdr>
        <w:top w:val="none" w:sz="0" w:space="0" w:color="auto"/>
        <w:left w:val="none" w:sz="0" w:space="0" w:color="auto"/>
        <w:bottom w:val="none" w:sz="0" w:space="0" w:color="auto"/>
        <w:right w:val="none" w:sz="0" w:space="0" w:color="auto"/>
      </w:divBdr>
    </w:div>
    <w:div w:id="1040975402">
      <w:bodyDiv w:val="1"/>
      <w:marLeft w:val="0"/>
      <w:marRight w:val="0"/>
      <w:marTop w:val="0"/>
      <w:marBottom w:val="0"/>
      <w:divBdr>
        <w:top w:val="none" w:sz="0" w:space="0" w:color="auto"/>
        <w:left w:val="none" w:sz="0" w:space="0" w:color="auto"/>
        <w:bottom w:val="none" w:sz="0" w:space="0" w:color="auto"/>
        <w:right w:val="none" w:sz="0" w:space="0" w:color="auto"/>
      </w:divBdr>
    </w:div>
    <w:div w:id="1270771384">
      <w:bodyDiv w:val="1"/>
      <w:marLeft w:val="0"/>
      <w:marRight w:val="0"/>
      <w:marTop w:val="0"/>
      <w:marBottom w:val="0"/>
      <w:divBdr>
        <w:top w:val="none" w:sz="0" w:space="0" w:color="auto"/>
        <w:left w:val="none" w:sz="0" w:space="0" w:color="auto"/>
        <w:bottom w:val="none" w:sz="0" w:space="0" w:color="auto"/>
        <w:right w:val="none" w:sz="0" w:space="0" w:color="auto"/>
      </w:divBdr>
    </w:div>
    <w:div w:id="1323007534">
      <w:bodyDiv w:val="1"/>
      <w:marLeft w:val="0"/>
      <w:marRight w:val="0"/>
      <w:marTop w:val="0"/>
      <w:marBottom w:val="0"/>
      <w:divBdr>
        <w:top w:val="none" w:sz="0" w:space="0" w:color="auto"/>
        <w:left w:val="none" w:sz="0" w:space="0" w:color="auto"/>
        <w:bottom w:val="none" w:sz="0" w:space="0" w:color="auto"/>
        <w:right w:val="none" w:sz="0" w:space="0" w:color="auto"/>
      </w:divBdr>
    </w:div>
    <w:div w:id="1452476127">
      <w:bodyDiv w:val="1"/>
      <w:marLeft w:val="0"/>
      <w:marRight w:val="0"/>
      <w:marTop w:val="0"/>
      <w:marBottom w:val="0"/>
      <w:divBdr>
        <w:top w:val="none" w:sz="0" w:space="0" w:color="auto"/>
        <w:left w:val="none" w:sz="0" w:space="0" w:color="auto"/>
        <w:bottom w:val="none" w:sz="0" w:space="0" w:color="auto"/>
        <w:right w:val="none" w:sz="0" w:space="0" w:color="auto"/>
      </w:divBdr>
    </w:div>
    <w:div w:id="1706369556">
      <w:bodyDiv w:val="1"/>
      <w:marLeft w:val="0"/>
      <w:marRight w:val="0"/>
      <w:marTop w:val="0"/>
      <w:marBottom w:val="0"/>
      <w:divBdr>
        <w:top w:val="none" w:sz="0" w:space="0" w:color="auto"/>
        <w:left w:val="none" w:sz="0" w:space="0" w:color="auto"/>
        <w:bottom w:val="none" w:sz="0" w:space="0" w:color="auto"/>
        <w:right w:val="none" w:sz="0" w:space="0" w:color="auto"/>
      </w:divBdr>
    </w:div>
    <w:div w:id="1972394630">
      <w:bodyDiv w:val="1"/>
      <w:marLeft w:val="0"/>
      <w:marRight w:val="0"/>
      <w:marTop w:val="0"/>
      <w:marBottom w:val="0"/>
      <w:divBdr>
        <w:top w:val="none" w:sz="0" w:space="0" w:color="auto"/>
        <w:left w:val="none" w:sz="0" w:space="0" w:color="auto"/>
        <w:bottom w:val="none" w:sz="0" w:space="0" w:color="auto"/>
        <w:right w:val="none" w:sz="0" w:space="0" w:color="auto"/>
      </w:divBdr>
    </w:div>
    <w:div w:id="1977638948">
      <w:bodyDiv w:val="1"/>
      <w:marLeft w:val="0"/>
      <w:marRight w:val="0"/>
      <w:marTop w:val="0"/>
      <w:marBottom w:val="0"/>
      <w:divBdr>
        <w:top w:val="none" w:sz="0" w:space="0" w:color="auto"/>
        <w:left w:val="none" w:sz="0" w:space="0" w:color="auto"/>
        <w:bottom w:val="none" w:sz="0" w:space="0" w:color="auto"/>
        <w:right w:val="none" w:sz="0" w:space="0" w:color="auto"/>
      </w:divBdr>
    </w:div>
    <w:div w:id="21058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eople/medicine/psychology-and-psychiatry-biographies/lev-semenovich-vygotsky" TargetMode="External"/><Relationship Id="rId13" Type="http://schemas.openxmlformats.org/officeDocument/2006/relationships/hyperlink" Target="https://www.encyclopedia.com/people/medicine/psychology-and-psychiatry-biographies/lev-semenovich-vygotsk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people/philosophy-and-religion/philosophy-biographies/charles-sanders-peirce" TargetMode="External"/><Relationship Id="rId12" Type="http://schemas.openxmlformats.org/officeDocument/2006/relationships/hyperlink" Target="https://www.encyclopedia.com/social-sciences-and-law/education/colleges-us/university-chicago"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encyclopedia.com/places/united-states-and-canada/us-political-geography/new-york" TargetMode="External"/><Relationship Id="rId1" Type="http://schemas.openxmlformats.org/officeDocument/2006/relationships/numbering" Target="numbering.xml"/><Relationship Id="rId6" Type="http://schemas.openxmlformats.org/officeDocument/2006/relationships/hyperlink" Target="https://www.encyclopedia.com/people/medicine/psychology-and-psychiatry-biographies/lev-semenovich-vygotsky" TargetMode="External"/><Relationship Id="rId11" Type="http://schemas.openxmlformats.org/officeDocument/2006/relationships/hyperlink" Target="https://www.encyclopedia.com/people/philosophy-and-religion/philosophy-biographies/charles-sanders-peirce" TargetMode="External"/><Relationship Id="rId5" Type="http://schemas.openxmlformats.org/officeDocument/2006/relationships/hyperlink" Target="https://www.encyclopedia.com/people/philosophy-and-religion/philosophy-biographies/charles-sanders-peirce" TargetMode="External"/><Relationship Id="rId15" Type="http://schemas.openxmlformats.org/officeDocument/2006/relationships/hyperlink" Target="https://www.encyclopedia.com/history/modern-europe/wars-and-battles/world-war-ii" TargetMode="External"/><Relationship Id="rId10" Type="http://schemas.openxmlformats.org/officeDocument/2006/relationships/hyperlink" Target="https://www.encyclopedia.com/people/literature-and-arts/language-and-linguistics-biographies/ferdinand-de-sauss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ncyclopedia.com/people/literature-and-arts/italian-literature-biographies/umberto-eco" TargetMode="External"/><Relationship Id="rId14" Type="http://schemas.openxmlformats.org/officeDocument/2006/relationships/hyperlink" Target="https://www.encyclopedia.com/people/literature-and-arts/french-literature-biographies/roland-barth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3</Pages>
  <Words>1817</Words>
  <Characters>10363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26</cp:revision>
  <dcterms:created xsi:type="dcterms:W3CDTF">2020-09-03T17:49:00Z</dcterms:created>
  <dcterms:modified xsi:type="dcterms:W3CDTF">2021-01-07T18:18:00Z</dcterms:modified>
</cp:coreProperties>
</file>