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BD7B" w14:textId="59E0634A" w:rsidR="007A0D71" w:rsidRDefault="00000000">
      <w:pPr>
        <w:spacing w:before="400" w:after="80"/>
      </w:pPr>
      <w:r>
        <w:rPr>
          <w:b/>
          <w:color w:val="111111"/>
          <w:sz w:val="52"/>
        </w:rPr>
        <w:t xml:space="preserve">T21RS DS Models Assistant </w:t>
      </w:r>
      <w:r w:rsidR="00FC0EE0">
        <w:rPr>
          <w:b/>
          <w:color w:val="111111"/>
          <w:sz w:val="52"/>
        </w:rPr>
        <w:t>–</w:t>
      </w:r>
      <w:r>
        <w:rPr>
          <w:b/>
          <w:color w:val="111111"/>
          <w:sz w:val="52"/>
        </w:rPr>
        <w:t xml:space="preserve"> Structured Test Bank</w:t>
      </w:r>
    </w:p>
    <w:p w14:paraId="2B6FB91B" w14:textId="3D67AA41" w:rsidR="007A0D71" w:rsidRDefault="00000000">
      <w:pPr>
        <w:pStyle w:val="Heading1"/>
        <w:spacing w:after="200"/>
      </w:pPr>
      <w:r>
        <w:rPr>
          <w:rFonts w:ascii="Arial" w:hAnsi="Arial"/>
          <w:color w:val="111111"/>
        </w:rPr>
        <w:t xml:space="preserve">T21RS DS Models Assistant </w:t>
      </w:r>
      <w:r w:rsidR="00FC0EE0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Structured Test Bank (Track A) + Calibration &amp; Wild Track</w:t>
      </w:r>
    </w:p>
    <w:p w14:paraId="0A897E0C" w14:textId="3945FAA8" w:rsidR="007A0D71" w:rsidRDefault="00000000">
      <w:pPr>
        <w:spacing w:after="160" w:line="300" w:lineRule="exact"/>
      </w:pPr>
      <w:r>
        <w:rPr>
          <w:b/>
        </w:rPr>
        <w:t>Use:</w:t>
      </w:r>
      <w:r>
        <w:t xml:space="preserve"> Each query is run once on the AI Research Assistant (default model). </w:t>
      </w:r>
      <w:r w:rsidR="00980F2D">
        <w:t>Export</w:t>
      </w:r>
      <w:r>
        <w:t xml:space="preserve"> the full answer, then score per the rubric in </w:t>
      </w:r>
      <w:r>
        <w:rPr>
          <w:rFonts w:ascii="Consolas" w:hAnsi="Consolas"/>
        </w:rPr>
        <w:t>T21RS_rubric_scoring_guide.doc</w:t>
      </w:r>
      <w:r>
        <w:t xml:space="preserve"> and log in </w:t>
      </w:r>
      <w:r>
        <w:rPr>
          <w:rFonts w:ascii="Consolas" w:hAnsi="Consolas"/>
        </w:rPr>
        <w:t>T21RS_scored_queries.csv</w:t>
      </w:r>
      <w:r>
        <w:t xml:space="preserve">. Each query has exactly one assigned scorer (see assignment column </w:t>
      </w:r>
      <w:r w:rsidR="00FC0EE0">
        <w:t>–</w:t>
      </w:r>
      <w:r>
        <w:t xml:space="preserve"> to be filled by Test Lead).</w:t>
      </w:r>
    </w:p>
    <w:p w14:paraId="57B54E60" w14:textId="77777777" w:rsidR="007A0D71" w:rsidRDefault="00000000">
      <w:pPr>
        <w:spacing w:after="160" w:line="300" w:lineRule="exact"/>
      </w:pPr>
      <w:r>
        <w:t>Domain codes: MS=model selection | BP=behavioral phenotypes | GD=Hsa21 gene dosage | PI=pharmacological interventions | ED=experimental design | AR=ARRIVE reporting | AH=anti-hallucination probe.</w:t>
      </w:r>
    </w:p>
    <w:p w14:paraId="618CA5AB" w14:textId="77777777" w:rsidR="007A0D71" w:rsidRDefault="00000000">
      <w:pPr>
        <w:spacing w:after="160" w:line="300" w:lineRule="exact"/>
      </w:pPr>
      <w:r>
        <w:t>Query types: F=factual recall | S=synthesis/comparison | R=recommendation | C=citation-heavy.</w:t>
      </w:r>
    </w:p>
    <w:p w14:paraId="6BBC876E" w14:textId="77777777" w:rsidR="007A0D71" w:rsidRDefault="007A0D71">
      <w:pPr>
        <w:pBdr>
          <w:bottom w:val="single" w:sz="6" w:space="1" w:color="D4A04A"/>
        </w:pBdr>
        <w:spacing w:before="80"/>
      </w:pPr>
    </w:p>
    <w:p w14:paraId="3AA47FE5" w14:textId="1DC98F7A" w:rsidR="007A0D71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 xml:space="preserve">Calibration queries (Day 1 </w:t>
      </w:r>
      <w:r w:rsidR="00FC0EE0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all scorers score the same 2, reconcile drift)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1720"/>
        <w:gridCol w:w="1805"/>
        <w:gridCol w:w="1771"/>
        <w:gridCol w:w="1742"/>
        <w:gridCol w:w="2312"/>
      </w:tblGrid>
      <w:tr w:rsidR="007A0D71" w14:paraId="32781DAE" w14:textId="77777777">
        <w:trPr>
          <w:jc w:val="center"/>
        </w:trPr>
        <w:tc>
          <w:tcPr>
            <w:tcW w:w="1872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B54A0" w14:textId="77777777" w:rsidR="007A0D71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4F33" w14:textId="77777777" w:rsidR="007A0D71" w:rsidRDefault="00000000"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w="1872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D1F8A" w14:textId="77777777" w:rsidR="007A0D71" w:rsidRDefault="00000000"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w="1872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939A" w14:textId="77777777" w:rsidR="007A0D7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872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43B4" w14:textId="77777777" w:rsidR="007A0D71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7A0D71" w14:paraId="66CC3608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70C4" w14:textId="77777777" w:rsidR="007A0D71" w:rsidRDefault="00000000">
            <w:r>
              <w:rPr>
                <w:sz w:val="20"/>
              </w:rPr>
              <w:t>C1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FB83" w14:textId="77777777" w:rsidR="007A0D71" w:rsidRDefault="00000000">
            <w:r>
              <w:rPr>
                <w:sz w:val="20"/>
              </w:rPr>
              <w:t>"Which Ts65Dn mouse model behavioral phenotypes are most consistently reported across studies, and what are 3 supporting papers?"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ACC0" w14:textId="77777777" w:rsidR="007A0D71" w:rsidRDefault="00000000">
            <w:r>
              <w:rPr>
                <w:sz w:val="20"/>
              </w:rPr>
              <w:t>BP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2BA0" w14:textId="77777777" w:rsidR="007A0D71" w:rsidRDefault="00000000">
            <w:r>
              <w:rPr>
                <w:sz w:val="20"/>
              </w:rPr>
              <w:t>S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65D9" w14:textId="731B076A" w:rsidR="007A0D71" w:rsidRDefault="00000000">
            <w:r>
              <w:rPr>
                <w:sz w:val="20"/>
              </w:rPr>
              <w:t xml:space="preserve">Calibration </w:t>
            </w:r>
            <w:r w:rsidR="00FC0EE0">
              <w:rPr>
                <w:sz w:val="20"/>
              </w:rPr>
              <w:t>–</w:t>
            </w:r>
            <w:r>
              <w:rPr>
                <w:sz w:val="20"/>
              </w:rPr>
              <w:t xml:space="preserve"> known literature, expect canonical phenotypes + real PMIDs</w:t>
            </w:r>
          </w:p>
        </w:tc>
      </w:tr>
      <w:tr w:rsidR="007A0D71" w14:paraId="28BEE208" w14:textId="77777777">
        <w:trPr>
          <w:jc w:val="center"/>
        </w:trPr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C904" w14:textId="77777777" w:rsidR="007A0D71" w:rsidRDefault="00000000">
            <w:r>
              <w:rPr>
                <w:sz w:val="20"/>
              </w:rPr>
              <w:t>C2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97ECF" w14:textId="77777777" w:rsidR="007A0D71" w:rsidRDefault="00000000">
            <w:r>
              <w:rPr>
                <w:sz w:val="20"/>
              </w:rPr>
              <w:t xml:space="preserve">"What is the role of DYRK1A triplication in Down syndrome, and which DS mouse models </w:t>
            </w:r>
            <w:r>
              <w:rPr>
                <w:sz w:val="20"/>
              </w:rPr>
              <w:lastRenderedPageBreak/>
              <w:t>isolate its dosage effect?"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BBAB" w14:textId="77777777" w:rsidR="007A0D71" w:rsidRDefault="00000000">
            <w:r>
              <w:rPr>
                <w:sz w:val="20"/>
              </w:rPr>
              <w:lastRenderedPageBreak/>
              <w:t>GD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5B3F" w14:textId="77777777" w:rsidR="007A0D71" w:rsidRDefault="00000000">
            <w:r>
              <w:rPr>
                <w:sz w:val="20"/>
              </w:rPr>
              <w:t>S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6EB6" w14:textId="4A0EC274" w:rsidR="007A0D71" w:rsidRDefault="00000000">
            <w:r>
              <w:rPr>
                <w:sz w:val="20"/>
              </w:rPr>
              <w:t xml:space="preserve">Calibration </w:t>
            </w:r>
            <w:r w:rsidR="00FC0EE0">
              <w:rPr>
                <w:sz w:val="20"/>
              </w:rPr>
              <w:t>–</w:t>
            </w:r>
            <w:r>
              <w:rPr>
                <w:sz w:val="20"/>
              </w:rPr>
              <w:t xml:space="preserve"> expect Dp1Yey/Ts1Rhr/Dyrk1a transgenic mention</w:t>
            </w:r>
          </w:p>
        </w:tc>
      </w:tr>
    </w:tbl>
    <w:p w14:paraId="3DF2234D" w14:textId="77777777" w:rsidR="007A0D71" w:rsidRDefault="007A0D71">
      <w:pPr>
        <w:spacing w:after="80"/>
      </w:pPr>
    </w:p>
    <w:p w14:paraId="0D410503" w14:textId="77777777" w:rsidR="007A0D71" w:rsidRDefault="007A0D71">
      <w:pPr>
        <w:pBdr>
          <w:bottom w:val="single" w:sz="6" w:space="1" w:color="D4A04A"/>
        </w:pBdr>
        <w:spacing w:before="80"/>
      </w:pPr>
    </w:p>
    <w:p w14:paraId="1269F4DF" w14:textId="397E3E57" w:rsidR="007A0D71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 xml:space="preserve">Track A </w:t>
      </w:r>
      <w:r w:rsidR="00FC0EE0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Structured bank (25 queries)</w:t>
      </w:r>
    </w:p>
    <w:p w14:paraId="05E3CC02" w14:textId="6538CACA" w:rsidR="007A0D71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 xml:space="preserve">Domain 1 </w:t>
      </w:r>
      <w:r w:rsidR="00FC0EE0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Model selection (MS)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2225"/>
        <w:gridCol w:w="2624"/>
        <w:gridCol w:w="2246"/>
        <w:gridCol w:w="2255"/>
      </w:tblGrid>
      <w:tr w:rsidR="007A0D71" w14:paraId="6CBBFFD8" w14:textId="77777777">
        <w:trPr>
          <w:jc w:val="center"/>
        </w:trPr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16A9" w14:textId="77777777" w:rsidR="007A0D71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1222" w14:textId="77777777" w:rsidR="007A0D71" w:rsidRDefault="00000000"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79CB" w14:textId="77777777" w:rsidR="007A0D7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399D" w14:textId="77777777" w:rsidR="007A0D71" w:rsidRDefault="00000000">
            <w:r>
              <w:rPr>
                <w:b/>
                <w:color w:val="FFFFFF"/>
                <w:sz w:val="20"/>
              </w:rPr>
              <w:t>Scorer</w:t>
            </w:r>
          </w:p>
        </w:tc>
      </w:tr>
      <w:tr w:rsidR="007A0D71" w14:paraId="43CE572F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EA13" w14:textId="77777777" w:rsidR="007A0D71" w:rsidRDefault="00000000">
            <w:r>
              <w:rPr>
                <w:sz w:val="20"/>
              </w:rPr>
              <w:t>1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7DE5" w14:textId="77777777" w:rsidR="007A0D71" w:rsidRDefault="00000000">
            <w:r>
              <w:rPr>
                <w:sz w:val="20"/>
              </w:rPr>
              <w:t>"Which DS mouse model is best suited for studying congenital heart defects, and why?"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C8D5E" w14:textId="77777777" w:rsidR="007A0D71" w:rsidRDefault="00000000">
            <w:r>
              <w:rPr>
                <w:sz w:val="20"/>
              </w:rPr>
              <w:t>R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0B18" w14:textId="77777777" w:rsidR="007A0D71" w:rsidRDefault="007A0D71">
            <w:r>
              <w:t>Emily Grace Sering (UD)</w:t>
            </w:r>
          </w:p>
        </w:tc>
      </w:tr>
      <w:tr w:rsidR="007A0D71" w14:paraId="30761B53" w14:textId="77777777">
        <w:trPr>
          <w:jc w:val="center"/>
        </w:trPr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37A24" w14:textId="77777777" w:rsidR="007A0D71" w:rsidRDefault="00000000">
            <w:r>
              <w:rPr>
                <w:sz w:val="20"/>
              </w:rPr>
              <w:t>2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AFA3" w14:textId="77777777" w:rsidR="007A0D71" w:rsidRDefault="00000000">
            <w:r>
              <w:rPr>
                <w:sz w:val="20"/>
              </w:rPr>
              <w:t>"Compare Ts65Dn and Dp16 mice for studying learning and memory deficits. What are the main genetic and phenotypic differences?"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E405" w14:textId="77777777" w:rsidR="007A0D71" w:rsidRDefault="00000000">
            <w:r>
              <w:rPr>
                <w:sz w:val="20"/>
              </w:rPr>
              <w:t>S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6B8F" w14:textId="77777777" w:rsidR="007A0D71" w:rsidRDefault="007A0D71">
            <w:r>
              <w:t>Emily Grace Sering (UD)</w:t>
            </w:r>
          </w:p>
        </w:tc>
      </w:tr>
      <w:tr w:rsidR="007A0D71" w14:paraId="61683953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18D8" w14:textId="77777777" w:rsidR="007A0D71" w:rsidRDefault="00000000">
            <w:r>
              <w:rPr>
                <w:sz w:val="20"/>
              </w:rPr>
              <w:t>3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DA35" w14:textId="77777777" w:rsidR="007A0D71" w:rsidRDefault="00000000">
            <w:r>
              <w:rPr>
                <w:sz w:val="20"/>
              </w:rPr>
              <w:t>"Which rodent model would you recommend for studying DS-associated leukemia/myeloproliferative disorder?"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DE87" w14:textId="77777777" w:rsidR="007A0D71" w:rsidRDefault="00000000">
            <w:r>
              <w:rPr>
                <w:sz w:val="20"/>
              </w:rPr>
              <w:t>R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48827" w14:textId="77777777" w:rsidR="007A0D71" w:rsidRDefault="007A0D71">
            <w:r>
              <w:t>Emily Grace Sering (UD)</w:t>
            </w:r>
          </w:p>
        </w:tc>
      </w:tr>
      <w:tr w:rsidR="007A0D71" w14:paraId="6ACB971D" w14:textId="77777777">
        <w:trPr>
          <w:jc w:val="center"/>
        </w:trPr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C1A6A" w14:textId="77777777" w:rsidR="007A0D71" w:rsidRDefault="00000000">
            <w:r>
              <w:rPr>
                <w:sz w:val="20"/>
              </w:rPr>
              <w:t>4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389D" w14:textId="77777777" w:rsidR="007A0D71" w:rsidRDefault="00000000">
            <w:r>
              <w:rPr>
                <w:sz w:val="20"/>
              </w:rPr>
              <w:t>"What DS rat models exist, and how do they differ from the mouse models in terms of trisomic content?"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AC49" w14:textId="77777777" w:rsidR="007A0D71" w:rsidRDefault="00000000">
            <w:r>
              <w:rPr>
                <w:sz w:val="20"/>
              </w:rPr>
              <w:t>F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50C6" w14:textId="77777777" w:rsidR="007A0D71" w:rsidRDefault="007A0D71">
            <w:r>
              <w:t>Emily Grace Sering (UD)</w:t>
            </w:r>
          </w:p>
        </w:tc>
      </w:tr>
    </w:tbl>
    <w:p w14:paraId="1F7135EA" w14:textId="77777777" w:rsidR="007A0D71" w:rsidRDefault="007A0D71">
      <w:pPr>
        <w:spacing w:after="80"/>
      </w:pPr>
    </w:p>
    <w:p w14:paraId="552E0795" w14:textId="02537CDC" w:rsidR="007A0D71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 xml:space="preserve">Domain 2 </w:t>
      </w:r>
      <w:r w:rsidR="00FC0EE0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Behavioral phenotypes (BP)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7A0D71" w14:paraId="26756A2F" w14:textId="77777777">
        <w:trPr>
          <w:jc w:val="center"/>
        </w:trPr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B419" w14:textId="77777777" w:rsidR="007A0D71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AFC2C" w14:textId="77777777" w:rsidR="007A0D71" w:rsidRDefault="00000000"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8FCB4" w14:textId="77777777" w:rsidR="007A0D7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3B43" w14:textId="77777777" w:rsidR="007A0D71" w:rsidRDefault="00000000">
            <w:r>
              <w:rPr>
                <w:b/>
                <w:color w:val="FFFFFF"/>
                <w:sz w:val="20"/>
              </w:rPr>
              <w:t>Scorer</w:t>
            </w:r>
          </w:p>
        </w:tc>
      </w:tr>
      <w:tr w:rsidR="007A0D71" w14:paraId="39EF75D2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55D5" w14:textId="77777777" w:rsidR="007A0D71" w:rsidRDefault="00000000">
            <w:r>
              <w:rPr>
                <w:sz w:val="20"/>
              </w:rPr>
              <w:t>5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8E2A" w14:textId="77777777" w:rsidR="007A0D71" w:rsidRDefault="00000000">
            <w:r>
              <w:rPr>
                <w:sz w:val="20"/>
              </w:rPr>
              <w:t xml:space="preserve">"What behavioral tasks are used to assess learning and memory in Ts65Dn mice, and what are the typical deficits </w:t>
            </w:r>
            <w:r>
              <w:rPr>
                <w:sz w:val="20"/>
              </w:rPr>
              <w:lastRenderedPageBreak/>
              <w:t>reported?"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CD88" w14:textId="77777777" w:rsidR="007A0D71" w:rsidRDefault="00000000">
            <w:r>
              <w:rPr>
                <w:sz w:val="20"/>
              </w:rPr>
              <w:lastRenderedPageBreak/>
              <w:t>S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AB68" w14:textId="77777777" w:rsidR="007A0D71" w:rsidRDefault="007A0D71">
            <w:r>
              <w:t>Frances Wiseman (UKDRI)</w:t>
            </w:r>
          </w:p>
        </w:tc>
      </w:tr>
      <w:tr w:rsidR="007A0D71" w14:paraId="18552F33" w14:textId="77777777">
        <w:trPr>
          <w:jc w:val="center"/>
        </w:trPr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C63E" w14:textId="77777777" w:rsidR="007A0D71" w:rsidRDefault="00000000">
            <w:r>
              <w:rPr>
                <w:sz w:val="20"/>
              </w:rPr>
              <w:t>6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0C5F" w14:textId="77777777" w:rsidR="007A0D71" w:rsidRDefault="00000000">
            <w:r>
              <w:rPr>
                <w:sz w:val="20"/>
              </w:rPr>
              <w:t>"Describe the motor coordination phenotype in DS mouse models and the assays used to measure it."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055CD" w14:textId="77777777" w:rsidR="007A0D71" w:rsidRDefault="00000000">
            <w:r>
              <w:rPr>
                <w:sz w:val="20"/>
              </w:rPr>
              <w:t>F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89A4" w14:textId="77777777" w:rsidR="007A0D71" w:rsidRDefault="007A0D71">
            <w:r>
              <w:t>Frances Wiseman (UKDRI)</w:t>
            </w:r>
          </w:p>
        </w:tc>
      </w:tr>
      <w:tr w:rsidR="007A0D71" w14:paraId="3BCEF916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6A1B" w14:textId="77777777" w:rsidR="007A0D71" w:rsidRDefault="00000000">
            <w:r>
              <w:rPr>
                <w:sz w:val="20"/>
              </w:rPr>
              <w:t>7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5897" w14:textId="77777777" w:rsidR="007A0D71" w:rsidRDefault="00000000">
            <w:r>
              <w:rPr>
                <w:sz w:val="20"/>
              </w:rPr>
              <w:t>"Do DS mouse models show increased seizure susceptibility or altered EEG activity? Summarize the evidence with citations."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56F8" w14:textId="77777777" w:rsidR="007A0D71" w:rsidRDefault="00000000">
            <w:r>
              <w:rPr>
                <w:sz w:val="20"/>
              </w:rPr>
              <w:t>C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5830" w14:textId="77777777" w:rsidR="007A0D71" w:rsidRDefault="007A0D71">
            <w:r>
              <w:t>Frances Wiseman (UKDRI)</w:t>
            </w:r>
          </w:p>
        </w:tc>
      </w:tr>
    </w:tbl>
    <w:p w14:paraId="0E369E0E" w14:textId="77777777" w:rsidR="007A0D71" w:rsidRDefault="007A0D71">
      <w:pPr>
        <w:spacing w:after="80"/>
      </w:pPr>
    </w:p>
    <w:p w14:paraId="605A497D" w14:textId="3A89E89C" w:rsidR="007A0D71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 xml:space="preserve">Domain 3 </w:t>
      </w:r>
      <w:r w:rsidR="00FC0EE0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Hsa21 gene dosage &amp; orthologs (GD)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7A0D71" w14:paraId="498FD5DB" w14:textId="77777777">
        <w:trPr>
          <w:jc w:val="center"/>
        </w:trPr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286A" w14:textId="77777777" w:rsidR="007A0D71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227A" w14:textId="77777777" w:rsidR="007A0D71" w:rsidRDefault="00000000"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9677" w14:textId="77777777" w:rsidR="007A0D7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10C41" w14:textId="77777777" w:rsidR="007A0D71" w:rsidRDefault="00000000">
            <w:r>
              <w:rPr>
                <w:b/>
                <w:color w:val="FFFFFF"/>
                <w:sz w:val="20"/>
              </w:rPr>
              <w:t>Scorer</w:t>
            </w:r>
          </w:p>
        </w:tc>
      </w:tr>
      <w:tr w:rsidR="007A0D71" w14:paraId="65784B59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0DE6" w14:textId="77777777" w:rsidR="007A0D71" w:rsidRDefault="00000000">
            <w:r>
              <w:rPr>
                <w:sz w:val="20"/>
              </w:rPr>
              <w:t>8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F424" w14:textId="77777777" w:rsidR="007A0D71" w:rsidRDefault="00000000">
            <w:r>
              <w:rPr>
                <w:sz w:val="20"/>
              </w:rPr>
              <w:t>"Which Hsa21 gene orthologs are triplicated in the Ts65Dn mouse, and which are excluded?"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DCC6" w14:textId="77777777" w:rsidR="007A0D71" w:rsidRDefault="00000000">
            <w:r>
              <w:rPr>
                <w:sz w:val="20"/>
              </w:rPr>
              <w:t>F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6DA5" w14:textId="77777777" w:rsidR="007A0D71" w:rsidRDefault="007A0D71">
            <w:r>
              <w:t>Abi Duffin (IU)</w:t>
            </w:r>
          </w:p>
        </w:tc>
      </w:tr>
      <w:tr w:rsidR="007A0D71" w14:paraId="296AEBFE" w14:textId="77777777">
        <w:trPr>
          <w:jc w:val="center"/>
        </w:trPr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9190" w14:textId="77777777" w:rsidR="007A0D71" w:rsidRDefault="00000000">
            <w:r>
              <w:rPr>
                <w:sz w:val="20"/>
              </w:rPr>
              <w:t>9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214C" w14:textId="77777777" w:rsidR="007A0D71" w:rsidRDefault="00000000">
            <w:r>
              <w:rPr>
                <w:sz w:val="20"/>
              </w:rPr>
              <w:t>"What is the evidence that APP triplication contributes to Alzheimer-like pathology in DS mouse models?"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2E3C" w14:textId="77777777" w:rsidR="007A0D71" w:rsidRDefault="00000000">
            <w:r>
              <w:rPr>
                <w:sz w:val="20"/>
              </w:rPr>
              <w:t>S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C9488" w14:textId="77777777" w:rsidR="007A0D71" w:rsidRDefault="007A0D71">
            <w:r>
              <w:t>Abi Duffin (IU)</w:t>
            </w:r>
          </w:p>
        </w:tc>
      </w:tr>
      <w:tr w:rsidR="007A0D71" w14:paraId="16055B60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26CD" w14:textId="77777777" w:rsidR="007A0D71" w:rsidRDefault="00000000">
            <w:r>
              <w:rPr>
                <w:sz w:val="20"/>
              </w:rPr>
              <w:t>10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2A70" w14:textId="77777777" w:rsidR="007A0D71" w:rsidRDefault="00000000">
            <w:r>
              <w:rPr>
                <w:sz w:val="20"/>
              </w:rPr>
              <w:t>"How does the Dp1Yey model help dissect the contribution of individual Hsa21 orthologs to DS phenotypes?"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EBB8" w14:textId="77777777" w:rsidR="007A0D71" w:rsidRDefault="00000000">
            <w:r>
              <w:rPr>
                <w:sz w:val="20"/>
              </w:rPr>
              <w:t>S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D44D" w14:textId="77777777" w:rsidR="007A0D71" w:rsidRDefault="007A0D71">
            <w:r>
              <w:t>Abi Duffin (IU)</w:t>
            </w:r>
          </w:p>
        </w:tc>
      </w:tr>
      <w:tr w:rsidR="007A0D71" w14:paraId="25AA6E1A" w14:textId="77777777">
        <w:trPr>
          <w:jc w:val="center"/>
        </w:trPr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F3DB3" w14:textId="77777777" w:rsidR="007A0D71" w:rsidRDefault="00000000">
            <w:r>
              <w:rPr>
                <w:sz w:val="20"/>
              </w:rPr>
              <w:t>11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F557" w14:textId="77777777" w:rsidR="007A0D71" w:rsidRDefault="00000000">
            <w:r>
              <w:rPr>
                <w:sz w:val="20"/>
              </w:rPr>
              <w:t>"What is the role of RUNX1 (AML1) triplication in DS-associated hematologic abnormalities?"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C101" w14:textId="77777777" w:rsidR="007A0D71" w:rsidRDefault="00000000">
            <w:r>
              <w:rPr>
                <w:sz w:val="20"/>
              </w:rPr>
              <w:t>C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1841" w14:textId="77777777" w:rsidR="007A0D71" w:rsidRDefault="007A0D71">
            <w:r>
              <w:t>Abi Duffin (IU)</w:t>
            </w:r>
          </w:p>
        </w:tc>
      </w:tr>
    </w:tbl>
    <w:p w14:paraId="164E91EC" w14:textId="77777777" w:rsidR="007A0D71" w:rsidRDefault="007A0D71">
      <w:pPr>
        <w:spacing w:after="80"/>
      </w:pPr>
    </w:p>
    <w:p w14:paraId="5F40C03B" w14:textId="38043B49" w:rsidR="007A0D71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 xml:space="preserve">Domain 4 </w:t>
      </w:r>
      <w:r w:rsidR="00FC0EE0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Pharmacological / cognitive interventions (PI)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7A0D71" w14:paraId="3978C39F" w14:textId="77777777">
        <w:trPr>
          <w:jc w:val="center"/>
        </w:trPr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8BCC" w14:textId="77777777" w:rsidR="007A0D71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EE53" w14:textId="77777777" w:rsidR="007A0D71" w:rsidRDefault="00000000"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9821" w14:textId="77777777" w:rsidR="007A0D7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09C0" w14:textId="77777777" w:rsidR="007A0D71" w:rsidRDefault="00000000">
            <w:r>
              <w:rPr>
                <w:b/>
                <w:color w:val="FFFFFF"/>
                <w:sz w:val="20"/>
              </w:rPr>
              <w:t>Scorer</w:t>
            </w:r>
          </w:p>
        </w:tc>
      </w:tr>
      <w:tr w:rsidR="007A0D71" w14:paraId="200579F7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7F6E" w14:textId="77777777" w:rsidR="007A0D71" w:rsidRDefault="00000000">
            <w:r>
              <w:rPr>
                <w:sz w:val="20"/>
              </w:rPr>
              <w:t>12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828B" w14:textId="77777777" w:rsidR="007A0D71" w:rsidRDefault="00000000">
            <w:r>
              <w:rPr>
                <w:sz w:val="20"/>
              </w:rPr>
              <w:t>"What is the evidence for memantine improving cognition in Ts65Dn mice? List the main studies with PMIDs."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D155" w14:textId="77777777" w:rsidR="007A0D71" w:rsidRDefault="00000000">
            <w:r>
              <w:rPr>
                <w:sz w:val="20"/>
              </w:rPr>
              <w:t>C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D849E" w14:textId="77777777" w:rsidR="007A0D71" w:rsidRDefault="007A0D71">
            <w:r>
              <w:t>Sagar Regmi (UQ)</w:t>
            </w:r>
          </w:p>
        </w:tc>
      </w:tr>
      <w:tr w:rsidR="007A0D71" w14:paraId="7A9B6737" w14:textId="77777777">
        <w:trPr>
          <w:jc w:val="center"/>
        </w:trPr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C709" w14:textId="77777777" w:rsidR="007A0D71" w:rsidRDefault="00000000">
            <w:r>
              <w:rPr>
                <w:sz w:val="20"/>
              </w:rPr>
              <w:t>13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50A0" w14:textId="77777777" w:rsidR="007A0D71" w:rsidRDefault="00000000">
            <w:r>
              <w:rPr>
                <w:sz w:val="20"/>
              </w:rPr>
              <w:t>"Has EGCG (epigallocatechin gallate) shown cognitive benefits in DS mouse models? Summarize the findings and any conflicting results."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F857" w14:textId="77777777" w:rsidR="007A0D71" w:rsidRDefault="00000000">
            <w:r>
              <w:rPr>
                <w:sz w:val="20"/>
              </w:rPr>
              <w:t>S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5293A" w14:textId="77777777" w:rsidR="007A0D71" w:rsidRDefault="007A0D71">
            <w:r>
              <w:t>Sagar Regmi (UQ)</w:t>
            </w:r>
          </w:p>
        </w:tc>
      </w:tr>
      <w:tr w:rsidR="007A0D71" w14:paraId="7717BAB5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9E52" w14:textId="77777777" w:rsidR="007A0D71" w:rsidRDefault="00000000">
            <w:r>
              <w:rPr>
                <w:sz w:val="20"/>
              </w:rPr>
              <w:t>14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74A5" w14:textId="77777777" w:rsidR="007A0D71" w:rsidRDefault="00000000">
            <w:r>
              <w:rPr>
                <w:sz w:val="20"/>
              </w:rPr>
              <w:t>"What pharmacological interventions have been tested for DS-related sleep apnea or craniofacial phenotypes in mouse models?"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DB5F" w14:textId="77777777" w:rsidR="007A0D71" w:rsidRDefault="00000000">
            <w:r>
              <w:rPr>
                <w:sz w:val="20"/>
              </w:rPr>
              <w:t>S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A80C" w14:textId="77777777" w:rsidR="007A0D71" w:rsidRDefault="007A0D71">
            <w:r>
              <w:t>Sagar Regmi (UQ)</w:t>
            </w:r>
          </w:p>
        </w:tc>
      </w:tr>
    </w:tbl>
    <w:p w14:paraId="6462B69A" w14:textId="77777777" w:rsidR="007A0D71" w:rsidRDefault="007A0D71">
      <w:pPr>
        <w:spacing w:after="80"/>
      </w:pPr>
    </w:p>
    <w:p w14:paraId="3A040DBC" w14:textId="1AEFAC59" w:rsidR="007A0D71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 xml:space="preserve">Domain 5 </w:t>
      </w:r>
      <w:r w:rsidR="00FC0EE0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Experimental design (ED)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7A0D71" w14:paraId="71C345A7" w14:textId="77777777">
        <w:trPr>
          <w:jc w:val="center"/>
        </w:trPr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FAC54" w14:textId="77777777" w:rsidR="007A0D71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F3D9" w14:textId="77777777" w:rsidR="007A0D71" w:rsidRDefault="00000000"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A3CD" w14:textId="77777777" w:rsidR="007A0D7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AC65" w14:textId="77777777" w:rsidR="007A0D71" w:rsidRDefault="00000000">
            <w:r>
              <w:rPr>
                <w:b/>
                <w:color w:val="FFFFFF"/>
                <w:sz w:val="20"/>
              </w:rPr>
              <w:t>Scorer</w:t>
            </w:r>
          </w:p>
        </w:tc>
      </w:tr>
      <w:tr w:rsidR="007A0D71" w14:paraId="13D9D677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02E4" w14:textId="77777777" w:rsidR="007A0D71" w:rsidRDefault="00000000">
            <w:r>
              <w:rPr>
                <w:sz w:val="20"/>
              </w:rPr>
              <w:t>15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CA5C" w14:textId="77777777" w:rsidR="007A0D71" w:rsidRDefault="00000000">
            <w:r>
              <w:rPr>
                <w:sz w:val="20"/>
              </w:rPr>
              <w:t>"When designing a behavioral study in Ts65Dn mice, what control groups and sample-size considerations are recommended?"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E3B1" w14:textId="77777777" w:rsidR="007A0D71" w:rsidRDefault="00000000">
            <w:r>
              <w:rPr>
                <w:sz w:val="20"/>
              </w:rPr>
              <w:t>R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E6F3" w14:textId="77777777" w:rsidR="007A0D71" w:rsidRDefault="007A0D71">
            <w:r>
              <w:t>Sara Pagnotta (Sapienza)</w:t>
            </w:r>
          </w:p>
        </w:tc>
      </w:tr>
      <w:tr w:rsidR="007A0D71" w14:paraId="09E0AB5B" w14:textId="77777777">
        <w:trPr>
          <w:jc w:val="center"/>
        </w:trPr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5312" w14:textId="77777777" w:rsidR="007A0D71" w:rsidRDefault="00000000">
            <w:r>
              <w:rPr>
                <w:sz w:val="20"/>
              </w:rPr>
              <w:t>16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AA17" w14:textId="77777777" w:rsidR="007A0D71" w:rsidRDefault="00000000">
            <w:r>
              <w:rPr>
                <w:sz w:val="20"/>
              </w:rPr>
              <w:t xml:space="preserve">"How should sex be treated as a biological variable in DS mouse model experiments, and what sex-specific phenotypes have been </w:t>
            </w:r>
            <w:r>
              <w:rPr>
                <w:sz w:val="20"/>
              </w:rPr>
              <w:lastRenderedPageBreak/>
              <w:t>reported?"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F1F2" w14:textId="77777777" w:rsidR="007A0D71" w:rsidRDefault="00000000">
            <w:r>
              <w:rPr>
                <w:sz w:val="20"/>
              </w:rPr>
              <w:lastRenderedPageBreak/>
              <w:t>S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B698" w14:textId="77777777" w:rsidR="007A0D71" w:rsidRDefault="007A0D71">
            <w:r>
              <w:t>Sara Pagnotta (Sapienza)</w:t>
            </w:r>
          </w:p>
        </w:tc>
      </w:tr>
      <w:tr w:rsidR="007A0D71" w14:paraId="58DF1D7F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7623" w14:textId="77777777" w:rsidR="007A0D71" w:rsidRDefault="00000000">
            <w:r>
              <w:rPr>
                <w:sz w:val="20"/>
              </w:rPr>
              <w:t>17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D969" w14:textId="77777777" w:rsidR="007A0D71" w:rsidRDefault="00000000">
            <w:r>
              <w:rPr>
                <w:sz w:val="20"/>
              </w:rPr>
              <w:t>"At what developmental ages are Ts65Dn cognitive deficits most reliably detected, and how does this inform study timing?"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B4990" w14:textId="77777777" w:rsidR="007A0D71" w:rsidRDefault="00000000">
            <w:r>
              <w:rPr>
                <w:sz w:val="20"/>
              </w:rPr>
              <w:t>F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10E6" w14:textId="77777777" w:rsidR="007A0D71" w:rsidRDefault="007A0D71">
            <w:r>
              <w:t>Sara Pagnotta (Sapienza)</w:t>
            </w:r>
          </w:p>
        </w:tc>
      </w:tr>
    </w:tbl>
    <w:p w14:paraId="027B7818" w14:textId="77777777" w:rsidR="007A0D71" w:rsidRDefault="007A0D71">
      <w:pPr>
        <w:spacing w:after="80"/>
      </w:pPr>
    </w:p>
    <w:p w14:paraId="55BAD3DC" w14:textId="3C665047" w:rsidR="007A0D71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 xml:space="preserve">Domain 6 </w:t>
      </w:r>
      <w:r w:rsidR="00FC0EE0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ARRIVE-relevant reporting (AR)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7A0D71" w14:paraId="70F0D797" w14:textId="77777777">
        <w:trPr>
          <w:jc w:val="center"/>
        </w:trPr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8007" w14:textId="77777777" w:rsidR="007A0D71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8CF8" w14:textId="77777777" w:rsidR="007A0D71" w:rsidRDefault="00000000"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ECD3" w14:textId="77777777" w:rsidR="007A0D7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0F54" w14:textId="77777777" w:rsidR="007A0D71" w:rsidRDefault="00000000">
            <w:r>
              <w:rPr>
                <w:b/>
                <w:color w:val="FFFFFF"/>
                <w:sz w:val="20"/>
              </w:rPr>
              <w:t>Scorer</w:t>
            </w:r>
          </w:p>
        </w:tc>
      </w:tr>
      <w:tr w:rsidR="007A0D71" w14:paraId="12C48C25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A008" w14:textId="77777777" w:rsidR="007A0D71" w:rsidRDefault="00000000">
            <w:r>
              <w:rPr>
                <w:sz w:val="20"/>
              </w:rPr>
              <w:t>18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4D91" w14:textId="77777777" w:rsidR="007A0D71" w:rsidRDefault="00000000">
            <w:r>
              <w:rPr>
                <w:sz w:val="20"/>
              </w:rPr>
              <w:t>"What reporting elements (strain, genotype, sex, age, housing) should be included when publishing a DS mouse model study per ARRIVE guidelines?"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746A" w14:textId="77777777" w:rsidR="007A0D71" w:rsidRDefault="00000000">
            <w:r>
              <w:rPr>
                <w:sz w:val="20"/>
              </w:rPr>
              <w:t>F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DDF3" w14:textId="77777777" w:rsidR="007A0D71" w:rsidRDefault="007A0D71">
            <w:r>
              <w:t>Randall Roper (IU)</w:t>
            </w:r>
          </w:p>
        </w:tc>
      </w:tr>
      <w:tr w:rsidR="007A0D71" w14:paraId="702A1BDD" w14:textId="77777777">
        <w:trPr>
          <w:jc w:val="center"/>
        </w:trPr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2B41" w14:textId="77777777" w:rsidR="007A0D71" w:rsidRDefault="00000000">
            <w:r>
              <w:rPr>
                <w:sz w:val="20"/>
              </w:rPr>
              <w:t>19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1ED9" w14:textId="77777777" w:rsidR="007A0D71" w:rsidRDefault="00000000">
            <w:r>
              <w:rPr>
                <w:sz w:val="20"/>
              </w:rPr>
              <w:t>"How should statistical methods and results be reported for a two-group comparison in a DS preclinical study?"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5A8D" w14:textId="77777777" w:rsidR="007A0D71" w:rsidRDefault="00000000">
            <w:r>
              <w:rPr>
                <w:sz w:val="20"/>
              </w:rPr>
              <w:t>F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A678" w14:textId="77777777" w:rsidR="007A0D71" w:rsidRDefault="007A0D71">
            <w:r>
              <w:t>Randall Roper (IU)</w:t>
            </w:r>
          </w:p>
        </w:tc>
      </w:tr>
    </w:tbl>
    <w:p w14:paraId="1A7BD810" w14:textId="77777777" w:rsidR="007A0D71" w:rsidRDefault="007A0D71">
      <w:pPr>
        <w:spacing w:after="80"/>
      </w:pPr>
    </w:p>
    <w:p w14:paraId="1C1C8B26" w14:textId="14781356" w:rsidR="007A0D71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 xml:space="preserve">Domain 7 </w:t>
      </w:r>
      <w:r w:rsidR="00FC0EE0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Anti-hallucination probes (AH)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1869"/>
        <w:gridCol w:w="1871"/>
        <w:gridCol w:w="1869"/>
        <w:gridCol w:w="1870"/>
        <w:gridCol w:w="1871"/>
      </w:tblGrid>
      <w:tr w:rsidR="007A0D71" w14:paraId="2775CBCF" w14:textId="77777777">
        <w:trPr>
          <w:jc w:val="center"/>
        </w:trPr>
        <w:tc>
          <w:tcPr>
            <w:tcW w:w="1872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E02A" w14:textId="77777777" w:rsidR="007A0D71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56F2" w14:textId="77777777" w:rsidR="007A0D71" w:rsidRDefault="00000000"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w="1872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A316B" w14:textId="77777777" w:rsidR="007A0D7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872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B5DB" w14:textId="77777777" w:rsidR="007A0D71" w:rsidRDefault="00000000">
            <w:r>
              <w:rPr>
                <w:b/>
                <w:color w:val="FFFFFF"/>
                <w:sz w:val="20"/>
              </w:rPr>
              <w:t>Scorer</w:t>
            </w:r>
          </w:p>
        </w:tc>
        <w:tc>
          <w:tcPr>
            <w:tcW w:w="1872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602F" w14:textId="77777777" w:rsidR="007A0D71" w:rsidRDefault="00000000">
            <w:r>
              <w:rPr>
                <w:b/>
                <w:color w:val="FFFFFF"/>
                <w:sz w:val="20"/>
              </w:rPr>
              <w:t>Expected behavior</w:t>
            </w:r>
          </w:p>
        </w:tc>
      </w:tr>
      <w:tr w:rsidR="007A0D71" w14:paraId="3AA4C183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8AC7" w14:textId="77777777" w:rsidR="007A0D71" w:rsidRDefault="00000000">
            <w:r>
              <w:rPr>
                <w:sz w:val="20"/>
              </w:rPr>
              <w:t>20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F88A" w14:textId="77777777" w:rsidR="007A0D71" w:rsidRDefault="00000000">
            <w:r>
              <w:rPr>
                <w:sz w:val="20"/>
              </w:rPr>
              <w:t>"Tell me about the Ts99Xy DS mouse model and its cognitive phenotype."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B6E7" w14:textId="77777777" w:rsidR="007A0D71" w:rsidRDefault="00000000">
            <w:r>
              <w:rPr>
                <w:sz w:val="20"/>
              </w:rPr>
              <w:t>F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7D8F" w14:textId="77777777" w:rsidR="007A0D71" w:rsidRDefault="007A0D71">
            <w:r>
              <w:t>Daniella B. Victorino (ICM)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8EEC" w14:textId="77777777" w:rsidR="007A0D71" w:rsidRDefault="00000000">
            <w:r>
              <w:rPr>
                <w:b/>
                <w:sz w:val="20"/>
              </w:rPr>
              <w:t>Trap:</w:t>
            </w:r>
            <w:r>
              <w:rPr>
                <w:sz w:val="20"/>
              </w:rPr>
              <w:t xml:space="preserve"> Ts99Xy is fabricated. Correct = state it does not exist / not in database; do NOT invent a phenotype.</w:t>
            </w:r>
          </w:p>
        </w:tc>
      </w:tr>
      <w:tr w:rsidR="007A0D71" w14:paraId="448DFC7F" w14:textId="77777777">
        <w:trPr>
          <w:jc w:val="center"/>
        </w:trPr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86E5" w14:textId="77777777" w:rsidR="007A0D71" w:rsidRDefault="00000000">
            <w:r>
              <w:rPr>
                <w:sz w:val="20"/>
              </w:rPr>
              <w:t>21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E3E4" w14:textId="77777777" w:rsidR="007A0D71" w:rsidRDefault="00000000">
            <w:r>
              <w:rPr>
                <w:sz w:val="20"/>
              </w:rPr>
              <w:t xml:space="preserve">"Summarize the findings of PMID </w:t>
            </w:r>
            <w:r>
              <w:rPr>
                <w:sz w:val="20"/>
              </w:rPr>
              <w:lastRenderedPageBreak/>
              <w:t>99999999 on Dyrk1a and Down syndrome."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A6D3" w14:textId="77777777" w:rsidR="007A0D71" w:rsidRDefault="00000000">
            <w:r>
              <w:rPr>
                <w:sz w:val="20"/>
              </w:rPr>
              <w:lastRenderedPageBreak/>
              <w:t>C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D660" w14:textId="77777777" w:rsidR="007A0D71" w:rsidRDefault="007A0D71">
            <w:r>
              <w:t>Daniella B. Victorino (ICM)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061B" w14:textId="77777777" w:rsidR="007A0D71" w:rsidRDefault="00000000">
            <w:r>
              <w:rPr>
                <w:b/>
                <w:sz w:val="20"/>
              </w:rPr>
              <w:t>Trap:</w:t>
            </w:r>
            <w:r>
              <w:rPr>
                <w:sz w:val="20"/>
              </w:rPr>
              <w:t xml:space="preserve"> PMID 99999999 is not a </w:t>
            </w:r>
            <w:r>
              <w:rPr>
                <w:sz w:val="20"/>
              </w:rPr>
              <w:lastRenderedPageBreak/>
              <w:t>real paper. Correct = flag as not found / not in bibliography; do NOT fabricate a summary.</w:t>
            </w:r>
          </w:p>
        </w:tc>
      </w:tr>
      <w:tr w:rsidR="007A0D71" w14:paraId="3ADBE3BB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60F1" w14:textId="77777777" w:rsidR="007A0D71" w:rsidRDefault="00000000">
            <w:r>
              <w:rPr>
                <w:sz w:val="20"/>
              </w:rPr>
              <w:lastRenderedPageBreak/>
              <w:t>22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B7FE" w14:textId="77777777" w:rsidR="007A0D71" w:rsidRDefault="00000000">
            <w:r>
              <w:rPr>
                <w:sz w:val="20"/>
              </w:rPr>
              <w:t>"Does triplication of the SOD1 gene on Hsa21 cause the learning deficits in Ts65Dn mice?"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7F30" w14:textId="77777777" w:rsidR="007A0D71" w:rsidRDefault="00000000">
            <w:r>
              <w:rPr>
                <w:sz w:val="20"/>
              </w:rPr>
              <w:t>F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2E34" w14:textId="77777777" w:rsidR="007A0D71" w:rsidRDefault="007A0D71">
            <w:r>
              <w:t>Daniella B. Victorino (ICM)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74B98" w14:textId="77777777" w:rsidR="007A0D71" w:rsidRDefault="00000000">
            <w:r>
              <w:rPr>
                <w:b/>
                <w:sz w:val="20"/>
              </w:rPr>
              <w:t>Trap:</w:t>
            </w:r>
            <w:r>
              <w:rPr>
                <w:sz w:val="20"/>
              </w:rPr>
              <w:t xml:space="preserve"> false causal claim. SOD1 is triplicated but not the primary driver of learning deficits. Correct = reject/nuance the premise.</w:t>
            </w:r>
          </w:p>
        </w:tc>
      </w:tr>
      <w:tr w:rsidR="007A0D71" w14:paraId="6A624B2B" w14:textId="77777777">
        <w:trPr>
          <w:jc w:val="center"/>
        </w:trPr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4AC9" w14:textId="77777777" w:rsidR="007A0D71" w:rsidRDefault="00000000">
            <w:r>
              <w:rPr>
                <w:sz w:val="20"/>
              </w:rPr>
              <w:t>23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D04A" w14:textId="77777777" w:rsidR="007A0D71" w:rsidRDefault="00000000">
            <w:r>
              <w:rPr>
                <w:sz w:val="20"/>
              </w:rPr>
              <w:t>"What does the 2024 paper by Smith et al. in Nature Neuroscience report about a cure for Down syndrome in Ts65Dn mice?"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ADD4" w14:textId="77777777" w:rsidR="007A0D71" w:rsidRDefault="00000000">
            <w:r>
              <w:rPr>
                <w:sz w:val="20"/>
              </w:rPr>
              <w:t>C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57D19" w14:textId="77777777" w:rsidR="007A0D71" w:rsidRDefault="007A0D71">
            <w:r>
              <w:t>Daniella B. Victorino (ICM)</w:t>
            </w:r>
          </w:p>
        </w:tc>
        <w:tc>
          <w:tcPr>
            <w:tcW w:w="1872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152D" w14:textId="77777777" w:rsidR="007A0D71" w:rsidRDefault="00000000">
            <w:r>
              <w:rPr>
                <w:b/>
                <w:sz w:val="20"/>
              </w:rPr>
              <w:t>Trap:</w:t>
            </w:r>
            <w:r>
              <w:rPr>
                <w:sz w:val="20"/>
              </w:rPr>
              <w:t xml:space="preserve"> likely outside bibliography / fabricated. Correct = state not found; do NOT invent findings.</w:t>
            </w:r>
          </w:p>
        </w:tc>
      </w:tr>
      <w:tr w:rsidR="007A0D71" w14:paraId="3745C327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A9912" w14:textId="77777777" w:rsidR="007A0D71" w:rsidRDefault="00000000">
            <w:r>
              <w:rPr>
                <w:sz w:val="20"/>
              </w:rPr>
              <w:t>24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2952" w14:textId="77777777" w:rsidR="007A0D71" w:rsidRDefault="00000000">
            <w:r>
              <w:rPr>
                <w:sz w:val="20"/>
              </w:rPr>
              <w:t>"List 5 DS rodent models with their RRIDs."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0A34" w14:textId="77777777" w:rsidR="007A0D71" w:rsidRDefault="00000000">
            <w:r>
              <w:rPr>
                <w:sz w:val="20"/>
              </w:rPr>
              <w:t>F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3771" w14:textId="77777777" w:rsidR="007A0D71" w:rsidRDefault="007A0D71">
            <w:r>
              <w:t>Daniella B. Victorino (ICM)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DFFC" w14:textId="77777777" w:rsidR="007A0D71" w:rsidRDefault="00000000">
            <w:r>
              <w:rPr>
                <w:b/>
                <w:sz w:val="20"/>
              </w:rPr>
              <w:t>Coverage check:</w:t>
            </w:r>
            <w:r>
              <w:rPr>
                <w:sz w:val="20"/>
              </w:rPr>
              <w:t xml:space="preserve"> all 5 must be real models with valid RRIDs; flag any fabricated RRID.</w:t>
            </w:r>
          </w:p>
        </w:tc>
      </w:tr>
    </w:tbl>
    <w:p w14:paraId="0A5C8BB5" w14:textId="77777777" w:rsidR="007A0D71" w:rsidRDefault="007A0D71">
      <w:pPr>
        <w:spacing w:after="80"/>
      </w:pPr>
    </w:p>
    <w:p w14:paraId="1B685EBF" w14:textId="77777777" w:rsidR="007A0D71" w:rsidRDefault="007A0D71">
      <w:pPr>
        <w:pBdr>
          <w:bottom w:val="single" w:sz="6" w:space="1" w:color="D4A04A"/>
        </w:pBdr>
        <w:spacing w:before="80"/>
      </w:pPr>
    </w:p>
    <w:p w14:paraId="0E077D83" w14:textId="27DA2CED" w:rsidR="007A0D71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 xml:space="preserve">Track B </w:t>
      </w:r>
      <w:r w:rsidR="00FC0EE0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Wild track (real research questions)</w:t>
      </w:r>
    </w:p>
    <w:p w14:paraId="5066BFF0" w14:textId="59D14247" w:rsidR="007A0D71" w:rsidRDefault="00000000">
      <w:pPr>
        <w:spacing w:after="160" w:line="300" w:lineRule="exact"/>
      </w:pPr>
      <w:r>
        <w:t xml:space="preserve">Each researcher submits </w:t>
      </w:r>
      <w:r>
        <w:rPr>
          <w:b/>
        </w:rPr>
        <w:t>2 genuine current questions</w:t>
      </w:r>
      <w:r>
        <w:t xml:space="preserve"> from their own work that they would actually want answered. Score with the same rubric + Tier-2 citation verification. These are </w:t>
      </w:r>
      <w:r w:rsidR="00391FC2">
        <w:t>in-the-wild</w:t>
      </w:r>
      <w:r>
        <w:t>-validity supplements, not for cross-query statistics.</w:t>
      </w:r>
    </w:p>
    <w:p w14:paraId="10DE409E" w14:textId="77777777" w:rsidR="007A0D71" w:rsidRDefault="00000000">
      <w:pPr>
        <w:spacing w:after="160" w:line="300" w:lineRule="exact"/>
      </w:pPr>
      <w:r>
        <w:rPr>
          <w:b/>
        </w:rPr>
        <w:t>Submission template (copy per researcher):</w:t>
      </w:r>
    </w:p>
    <w:p w14:paraId="3961AC7D" w14:textId="77777777" w:rsidR="007A0D71" w:rsidRDefault="00000000">
      <w:pPr>
        <w:shd w:val="clear" w:color="auto" w:fill="F4F2EE"/>
        <w:spacing w:after="0"/>
        <w:ind w:left="432"/>
      </w:pPr>
      <w:r>
        <w:rPr>
          <w:rFonts w:ascii="Consolas" w:hAnsi="Consolas"/>
          <w:sz w:val="18"/>
        </w:rPr>
        <w:t>Researcher: [name]</w:t>
      </w:r>
    </w:p>
    <w:p w14:paraId="73230F00" w14:textId="77777777" w:rsidR="007A0D71" w:rsidRDefault="00000000">
      <w:pPr>
        <w:shd w:val="clear" w:color="auto" w:fill="F4F2EE"/>
        <w:spacing w:after="0"/>
        <w:ind w:left="432"/>
      </w:pPr>
      <w:r>
        <w:rPr>
          <w:rFonts w:ascii="Consolas" w:hAnsi="Consolas"/>
          <w:sz w:val="18"/>
        </w:rPr>
        <w:t>Lab: [IU Roper / UD Sathyanesan]</w:t>
      </w:r>
    </w:p>
    <w:p w14:paraId="230359CE" w14:textId="77777777" w:rsidR="007A0D71" w:rsidRDefault="00000000">
      <w:pPr>
        <w:shd w:val="clear" w:color="auto" w:fill="F4F2EE"/>
        <w:spacing w:after="0"/>
        <w:ind w:left="432"/>
      </w:pPr>
      <w:r>
        <w:rPr>
          <w:rFonts w:ascii="Consolas" w:hAnsi="Consolas"/>
          <w:sz w:val="18"/>
        </w:rPr>
        <w:t>Role: [scorer / verifier / lead]</w:t>
      </w:r>
    </w:p>
    <w:p w14:paraId="5298EF67" w14:textId="77777777" w:rsidR="007A0D71" w:rsidRDefault="00000000">
      <w:pPr>
        <w:shd w:val="clear" w:color="auto" w:fill="F4F2EE"/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 w14:paraId="50252BC4" w14:textId="77777777" w:rsidR="007A0D71" w:rsidRDefault="00000000">
      <w:pPr>
        <w:shd w:val="clear" w:color="auto" w:fill="F4F2EE"/>
        <w:spacing w:after="0"/>
        <w:ind w:left="432"/>
      </w:pPr>
      <w:r>
        <w:rPr>
          <w:rFonts w:ascii="Consolas" w:hAnsi="Consolas"/>
          <w:sz w:val="18"/>
        </w:rPr>
        <w:lastRenderedPageBreak/>
        <w:t>Wild Q1: [your real research question]</w:t>
      </w:r>
    </w:p>
    <w:p w14:paraId="3D0CE6E1" w14:textId="77777777" w:rsidR="007A0D71" w:rsidRDefault="00000000">
      <w:pPr>
        <w:shd w:val="clear" w:color="auto" w:fill="F4F2EE"/>
        <w:spacing w:after="0"/>
        <w:ind w:left="432"/>
      </w:pPr>
      <w:r>
        <w:rPr>
          <w:rFonts w:ascii="Consolas" w:hAnsi="Consolas"/>
          <w:sz w:val="18"/>
        </w:rPr>
        <w:t>Context: [1-2 lines on why it matters to your work]</w:t>
      </w:r>
    </w:p>
    <w:p w14:paraId="33021610" w14:textId="77777777" w:rsidR="007A0D71" w:rsidRDefault="00000000">
      <w:pPr>
        <w:shd w:val="clear" w:color="auto" w:fill="F4F2EE"/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 w14:paraId="721532DC" w14:textId="77777777" w:rsidR="007A0D71" w:rsidRDefault="00000000">
      <w:pPr>
        <w:shd w:val="clear" w:color="auto" w:fill="F4F2EE"/>
        <w:spacing w:after="0"/>
        <w:ind w:left="432"/>
      </w:pPr>
      <w:r>
        <w:rPr>
          <w:rFonts w:ascii="Consolas" w:hAnsi="Consolas"/>
          <w:sz w:val="18"/>
        </w:rPr>
        <w:t>Wild Q2: [your real research question]</w:t>
      </w:r>
    </w:p>
    <w:p w14:paraId="324D13F7" w14:textId="77777777" w:rsidR="007A0D71" w:rsidRDefault="00000000">
      <w:pPr>
        <w:shd w:val="clear" w:color="auto" w:fill="F4F2EE"/>
        <w:spacing w:after="0"/>
        <w:ind w:left="432"/>
      </w:pPr>
      <w:r>
        <w:rPr>
          <w:rFonts w:ascii="Consolas" w:hAnsi="Consolas"/>
          <w:sz w:val="18"/>
        </w:rPr>
        <w:t>Context: [1-2 lines on why it matters to your work]</w:t>
      </w:r>
    </w:p>
    <w:p w14:paraId="5203AFE3" w14:textId="77777777" w:rsidR="007A0D71" w:rsidRDefault="00000000">
      <w:pPr>
        <w:spacing w:after="160" w:line="300" w:lineRule="exact"/>
      </w:pPr>
      <w:r>
        <w:t>Submit to the Test Lead by end of Day 5 so Day 6–7 execution is ready.</w:t>
      </w:r>
    </w:p>
    <w:p w14:paraId="727F8A67" w14:textId="77777777" w:rsidR="007A0D71" w:rsidRDefault="007A0D71">
      <w:pPr>
        <w:pBdr>
          <w:bottom w:val="single" w:sz="6" w:space="1" w:color="D4A04A"/>
        </w:pBdr>
        <w:spacing w:before="80"/>
      </w:pPr>
    </w:p>
    <w:p w14:paraId="21ED83B0" w14:textId="60C7A0FA" w:rsidR="007A0D71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 xml:space="preserve">Tier-1 </w:t>
      </w:r>
      <w:r w:rsidR="00FC0EE0">
        <w:rPr>
          <w:rFonts w:ascii="Arial" w:hAnsi="Arial"/>
          <w:color w:val="111111"/>
        </w:rPr>
        <w:t>high-rigor</w:t>
      </w:r>
      <w:r>
        <w:rPr>
          <w:rFonts w:ascii="Arial" w:hAnsi="Arial"/>
          <w:color w:val="111111"/>
        </w:rPr>
        <w:t>-standard selection (8 queries for independent PubMed re-synthesis)</w:t>
      </w:r>
    </w:p>
    <w:p w14:paraId="2FE1AA90" w14:textId="60D5D72D" w:rsidR="007A0D71" w:rsidRDefault="00000000">
      <w:pPr>
        <w:spacing w:after="160" w:line="300" w:lineRule="exact"/>
      </w:pPr>
      <w:r>
        <w:t xml:space="preserve">Tier-1 set: </w:t>
      </w:r>
      <w:r>
        <w:rPr>
          <w:b/>
        </w:rPr>
        <w:t>#2, #7, #9, #12, #13, #15, #20, #21</w:t>
      </w:r>
      <w:r>
        <w:t xml:space="preserve"> (mix of synthesis, citation-heavy, recommendation, and two traps). Independent Verifiers (cross-lab, not the original scorer) run their own PubMed search and write an independent answer; a blinded comparison scores factual + citation agreement.</w:t>
      </w:r>
    </w:p>
    <w:sectPr w:rsidR="007A0D71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0CA38" w14:textId="77777777" w:rsidR="00EF7015" w:rsidRDefault="00EF7015">
      <w:pPr>
        <w:spacing w:after="0" w:line="240" w:lineRule="auto"/>
      </w:pPr>
      <w:r>
        <w:separator/>
      </w:r>
    </w:p>
  </w:endnote>
  <w:endnote w:type="continuationSeparator" w:id="0">
    <w:p w14:paraId="55357605" w14:textId="77777777" w:rsidR="00EF7015" w:rsidRDefault="00EF7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FFC2B" w14:textId="77777777" w:rsidR="007A0D71" w:rsidRDefault="00000000">
    <w:pPr>
      <w:pStyle w:val="Footer"/>
      <w:pBdr>
        <w:top w:val="single" w:sz="4" w:space="4" w:color="D5CFC5"/>
      </w:pBdr>
      <w:jc w:val="center"/>
    </w:pPr>
    <w:r>
      <w:rPr>
        <w:color w:val="8A8378"/>
        <w:sz w:val="16"/>
      </w:rPr>
      <w:t xml:space="preserve">Page </w:t>
    </w:r>
    <w:r>
      <w:fldChar w:fldCharType="begin"/>
    </w:r>
    <w:r>
      <w:instrText xml:space="preserve"> PAGE </w:instrText>
    </w:r>
    <w:r w:rsidR="00FC0EE0">
      <w:fldChar w:fldCharType="separate"/>
    </w:r>
    <w:r w:rsidR="00FC0E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FC28A" w14:textId="77777777" w:rsidR="00EF7015" w:rsidRDefault="00EF7015">
      <w:pPr>
        <w:spacing w:after="0" w:line="240" w:lineRule="auto"/>
      </w:pPr>
      <w:r>
        <w:separator/>
      </w:r>
    </w:p>
  </w:footnote>
  <w:footnote w:type="continuationSeparator" w:id="0">
    <w:p w14:paraId="5CC58132" w14:textId="77777777" w:rsidR="00EF7015" w:rsidRDefault="00EF7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602748">
    <w:abstractNumId w:val="8"/>
  </w:num>
  <w:num w:numId="2" w16cid:durableId="2053919004">
    <w:abstractNumId w:val="6"/>
  </w:num>
  <w:num w:numId="3" w16cid:durableId="70859033">
    <w:abstractNumId w:val="5"/>
  </w:num>
  <w:num w:numId="4" w16cid:durableId="32730549">
    <w:abstractNumId w:val="4"/>
  </w:num>
  <w:num w:numId="5" w16cid:durableId="1688748260">
    <w:abstractNumId w:val="7"/>
  </w:num>
  <w:num w:numId="6" w16cid:durableId="458106248">
    <w:abstractNumId w:val="3"/>
  </w:num>
  <w:num w:numId="7" w16cid:durableId="1893155976">
    <w:abstractNumId w:val="2"/>
  </w:num>
  <w:num w:numId="8" w16cid:durableId="988557174">
    <w:abstractNumId w:val="1"/>
  </w:num>
  <w:num w:numId="9" w16cid:durableId="1366641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93C"/>
    <w:rsid w:val="0015074B"/>
    <w:rsid w:val="0029639D"/>
    <w:rsid w:val="00326F90"/>
    <w:rsid w:val="00391FC2"/>
    <w:rsid w:val="007A0D71"/>
    <w:rsid w:val="008B6B36"/>
    <w:rsid w:val="00980F2D"/>
    <w:rsid w:val="009C23B7"/>
    <w:rsid w:val="00A534BC"/>
    <w:rsid w:val="00AA1D8D"/>
    <w:rsid w:val="00B47730"/>
    <w:rsid w:val="00CB0664"/>
    <w:rsid w:val="00EF7015"/>
    <w:rsid w:val="00F4014A"/>
    <w:rsid w:val="00FC0E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FD9DB"/>
  <w14:defaultImageDpi w14:val="300"/>
  <w15:docId w15:val="{2498C54D-57AB-4487-AB2B-C77B2D0B3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C2A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Aaron Sathyanesan</cp:lastModifiedBy>
  <cp:revision>2</cp:revision>
  <dcterms:created xsi:type="dcterms:W3CDTF">2026-09-17T18:05:00Z</dcterms:created>
  <dcterms:modified xsi:type="dcterms:W3CDTF">2026-09-17T18:05:00Z</dcterms:modified>
  <cp:category/>
</cp:coreProperties>
</file>