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64C" w:rsidRPr="005421FF" w:rsidRDefault="009C7137" w:rsidP="00620BC1">
      <w:pPr>
        <w:jc w:val="center"/>
        <w:rPr>
          <w:b/>
          <w:color w:val="0000FF"/>
          <w:sz w:val="44"/>
          <w:szCs w:val="44"/>
        </w:rPr>
      </w:pPr>
      <w:r w:rsidRPr="005421FF">
        <w:rPr>
          <w:b/>
          <w:color w:val="0000FF"/>
          <w:sz w:val="44"/>
          <w:szCs w:val="44"/>
        </w:rPr>
        <w:t>Case Study #1: Outsourcing H</w:t>
      </w:r>
      <w:r w:rsidR="00620BC1" w:rsidRPr="005421FF">
        <w:rPr>
          <w:b/>
          <w:color w:val="0000FF"/>
          <w:sz w:val="44"/>
          <w:szCs w:val="44"/>
        </w:rPr>
        <w:t>ear</w:t>
      </w:r>
      <w:r w:rsidRPr="005421FF">
        <w:rPr>
          <w:b/>
          <w:color w:val="0000FF"/>
          <w:sz w:val="44"/>
          <w:szCs w:val="44"/>
        </w:rPr>
        <w:t>t</w:t>
      </w:r>
      <w:r w:rsidR="00620BC1" w:rsidRPr="005421FF">
        <w:rPr>
          <w:b/>
          <w:color w:val="0000FF"/>
          <w:sz w:val="44"/>
          <w:szCs w:val="44"/>
        </w:rPr>
        <w:t xml:space="preserve"> Valves</w:t>
      </w:r>
    </w:p>
    <w:p w:rsidR="00F34377" w:rsidRDefault="00620BC1" w:rsidP="00F34377">
      <w:pPr>
        <w:jc w:val="both"/>
      </w:pPr>
      <w:r>
        <w:t xml:space="preserve">Hayward Care, a large healthcare organization, outsources a variety of supplies to </w:t>
      </w:r>
      <w:r w:rsidR="00055E28">
        <w:t xml:space="preserve">efficiently </w:t>
      </w:r>
      <w:r>
        <w:t>maintain its healthcare processes in the organization’s hospitals and outpatient services. One of such supplies is heart valves used in hear</w:t>
      </w:r>
      <w:r w:rsidR="00055E28">
        <w:t>t operations</w:t>
      </w:r>
      <w:r>
        <w:t xml:space="preserve">. </w:t>
      </w:r>
      <w:r w:rsidR="009C7137">
        <w:t xml:space="preserve">Different heart </w:t>
      </w:r>
      <w:r w:rsidR="00055E28">
        <w:t>surgeries</w:t>
      </w:r>
      <w:r w:rsidR="009C7137">
        <w:t xml:space="preserve"> require valves of different sizes – small, medium, and large. Hayward Care </w:t>
      </w:r>
      <w:r w:rsidR="001A5CF7">
        <w:t>outsources</w:t>
      </w:r>
      <w:r w:rsidR="009C7137">
        <w:t xml:space="preserve"> valves from three </w:t>
      </w:r>
      <w:r w:rsidR="001A5CF7">
        <w:t>quality suppliers (wholesale distributors).</w:t>
      </w:r>
      <w:r w:rsidR="009C7137">
        <w:t xml:space="preserve"> The cost per valve, which does not de</w:t>
      </w:r>
      <w:r w:rsidR="00CC5186">
        <w:t xml:space="preserve">pend on the valve size, and proportion of valves of various sizes </w:t>
      </w:r>
      <w:r w:rsidR="009C7137">
        <w:t>purchased from each supplier are given in the table below: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558"/>
        <w:gridCol w:w="1227"/>
        <w:gridCol w:w="1620"/>
        <w:gridCol w:w="1827"/>
        <w:gridCol w:w="1559"/>
      </w:tblGrid>
      <w:tr w:rsidR="00CC5186" w:rsidTr="00CC5186">
        <w:tc>
          <w:tcPr>
            <w:tcW w:w="1558" w:type="dxa"/>
          </w:tcPr>
          <w:p w:rsidR="00CC5186" w:rsidRPr="00CC5186" w:rsidRDefault="00CC5186" w:rsidP="00620BC1">
            <w:pPr>
              <w:rPr>
                <w:i/>
              </w:rPr>
            </w:pPr>
            <w:r w:rsidRPr="00CC5186">
              <w:rPr>
                <w:i/>
              </w:rPr>
              <w:t>Suppliers</w:t>
            </w:r>
          </w:p>
        </w:tc>
        <w:tc>
          <w:tcPr>
            <w:tcW w:w="1227" w:type="dxa"/>
          </w:tcPr>
          <w:p w:rsidR="00CC5186" w:rsidRPr="00CC5186" w:rsidRDefault="00CC5186" w:rsidP="00620BC1">
            <w:pPr>
              <w:rPr>
                <w:i/>
              </w:rPr>
            </w:pPr>
            <w:r w:rsidRPr="00CC5186">
              <w:rPr>
                <w:i/>
              </w:rPr>
              <w:t>Cost per valve</w:t>
            </w:r>
          </w:p>
        </w:tc>
        <w:tc>
          <w:tcPr>
            <w:tcW w:w="1620" w:type="dxa"/>
          </w:tcPr>
          <w:p w:rsidR="00CC5186" w:rsidRPr="00CC5186" w:rsidRDefault="00CC5186" w:rsidP="00620BC1">
            <w:pPr>
              <w:rPr>
                <w:i/>
              </w:rPr>
            </w:pPr>
            <w:r w:rsidRPr="00CC5186">
              <w:rPr>
                <w:i/>
              </w:rPr>
              <w:t xml:space="preserve">Proportion of Small Valves </w:t>
            </w:r>
          </w:p>
        </w:tc>
        <w:tc>
          <w:tcPr>
            <w:tcW w:w="1827" w:type="dxa"/>
          </w:tcPr>
          <w:p w:rsidR="00CC5186" w:rsidRPr="00CC5186" w:rsidRDefault="00CC5186" w:rsidP="00620BC1">
            <w:pPr>
              <w:rPr>
                <w:i/>
              </w:rPr>
            </w:pPr>
            <w:r w:rsidRPr="00CC5186">
              <w:rPr>
                <w:i/>
              </w:rPr>
              <w:t>Proportion of Medium Valves</w:t>
            </w:r>
          </w:p>
        </w:tc>
        <w:tc>
          <w:tcPr>
            <w:tcW w:w="1559" w:type="dxa"/>
          </w:tcPr>
          <w:p w:rsidR="00CC5186" w:rsidRPr="00CC5186" w:rsidRDefault="00CC5186" w:rsidP="00620BC1">
            <w:pPr>
              <w:rPr>
                <w:i/>
              </w:rPr>
            </w:pPr>
            <w:r w:rsidRPr="00CC5186">
              <w:rPr>
                <w:i/>
              </w:rPr>
              <w:t>Proportion of Large Valves</w:t>
            </w:r>
          </w:p>
        </w:tc>
      </w:tr>
      <w:tr w:rsidR="00CC5186" w:rsidTr="00CC5186">
        <w:tc>
          <w:tcPr>
            <w:tcW w:w="1558" w:type="dxa"/>
          </w:tcPr>
          <w:p w:rsidR="00CC5186" w:rsidRDefault="00CC5186" w:rsidP="00620BC1">
            <w:r>
              <w:t>Supplier 1</w:t>
            </w:r>
          </w:p>
        </w:tc>
        <w:tc>
          <w:tcPr>
            <w:tcW w:w="1227" w:type="dxa"/>
          </w:tcPr>
          <w:p w:rsidR="00CC5186" w:rsidRDefault="00CC5186" w:rsidP="00CC5186">
            <w:pPr>
              <w:jc w:val="center"/>
            </w:pPr>
            <w:r>
              <w:t>$280</w:t>
            </w:r>
          </w:p>
        </w:tc>
        <w:tc>
          <w:tcPr>
            <w:tcW w:w="1620" w:type="dxa"/>
          </w:tcPr>
          <w:p w:rsidR="00CC5186" w:rsidRDefault="00CC5186" w:rsidP="00CC5186">
            <w:pPr>
              <w:jc w:val="center"/>
            </w:pPr>
            <w:r>
              <w:t>0.40</w:t>
            </w:r>
          </w:p>
        </w:tc>
        <w:tc>
          <w:tcPr>
            <w:tcW w:w="1827" w:type="dxa"/>
          </w:tcPr>
          <w:p w:rsidR="00CC5186" w:rsidRDefault="00CC5186" w:rsidP="00CC5186">
            <w:pPr>
              <w:jc w:val="center"/>
            </w:pPr>
            <w:r>
              <w:t>0.40</w:t>
            </w:r>
          </w:p>
        </w:tc>
        <w:tc>
          <w:tcPr>
            <w:tcW w:w="1559" w:type="dxa"/>
          </w:tcPr>
          <w:p w:rsidR="00CC5186" w:rsidRDefault="00CC5186" w:rsidP="00CC5186">
            <w:pPr>
              <w:jc w:val="center"/>
            </w:pPr>
            <w:r>
              <w:t>0.20</w:t>
            </w:r>
          </w:p>
        </w:tc>
      </w:tr>
      <w:tr w:rsidR="00CC5186" w:rsidTr="00CC5186">
        <w:tc>
          <w:tcPr>
            <w:tcW w:w="1558" w:type="dxa"/>
          </w:tcPr>
          <w:p w:rsidR="00CC5186" w:rsidRDefault="00CC5186" w:rsidP="00620BC1">
            <w:r>
              <w:t>Supplier 2</w:t>
            </w:r>
          </w:p>
        </w:tc>
        <w:tc>
          <w:tcPr>
            <w:tcW w:w="1227" w:type="dxa"/>
          </w:tcPr>
          <w:p w:rsidR="00CC5186" w:rsidRDefault="00CC5186" w:rsidP="00CC5186">
            <w:pPr>
              <w:jc w:val="center"/>
            </w:pPr>
            <w:r>
              <w:t>$200</w:t>
            </w:r>
          </w:p>
        </w:tc>
        <w:tc>
          <w:tcPr>
            <w:tcW w:w="1620" w:type="dxa"/>
          </w:tcPr>
          <w:p w:rsidR="00CC5186" w:rsidRDefault="00CC5186" w:rsidP="00CC5186">
            <w:pPr>
              <w:jc w:val="center"/>
            </w:pPr>
            <w:r>
              <w:t>0.30</w:t>
            </w:r>
          </w:p>
        </w:tc>
        <w:tc>
          <w:tcPr>
            <w:tcW w:w="1827" w:type="dxa"/>
          </w:tcPr>
          <w:p w:rsidR="00CC5186" w:rsidRDefault="00CC5186" w:rsidP="00CC5186">
            <w:pPr>
              <w:jc w:val="center"/>
            </w:pPr>
            <w:r>
              <w:t>0.35</w:t>
            </w:r>
          </w:p>
        </w:tc>
        <w:tc>
          <w:tcPr>
            <w:tcW w:w="1559" w:type="dxa"/>
          </w:tcPr>
          <w:p w:rsidR="00CC5186" w:rsidRDefault="00CC5186" w:rsidP="00CC5186">
            <w:pPr>
              <w:jc w:val="center"/>
            </w:pPr>
            <w:r>
              <w:t>0.35</w:t>
            </w:r>
          </w:p>
        </w:tc>
      </w:tr>
      <w:tr w:rsidR="00CC5186" w:rsidTr="00CC5186">
        <w:tc>
          <w:tcPr>
            <w:tcW w:w="1558" w:type="dxa"/>
          </w:tcPr>
          <w:p w:rsidR="00CC5186" w:rsidRDefault="00CC5186" w:rsidP="00620BC1">
            <w:r>
              <w:t>Supplier 3</w:t>
            </w:r>
          </w:p>
        </w:tc>
        <w:tc>
          <w:tcPr>
            <w:tcW w:w="1227" w:type="dxa"/>
          </w:tcPr>
          <w:p w:rsidR="00CC5186" w:rsidRDefault="00CC5186" w:rsidP="00CC5186">
            <w:pPr>
              <w:jc w:val="center"/>
            </w:pPr>
            <w:r>
              <w:t>$180</w:t>
            </w:r>
          </w:p>
        </w:tc>
        <w:tc>
          <w:tcPr>
            <w:tcW w:w="1620" w:type="dxa"/>
          </w:tcPr>
          <w:p w:rsidR="00CC5186" w:rsidRDefault="00CC5186" w:rsidP="00CC5186">
            <w:pPr>
              <w:jc w:val="center"/>
            </w:pPr>
            <w:r>
              <w:t>0.20</w:t>
            </w:r>
          </w:p>
        </w:tc>
        <w:tc>
          <w:tcPr>
            <w:tcW w:w="1827" w:type="dxa"/>
          </w:tcPr>
          <w:p w:rsidR="00CC5186" w:rsidRDefault="00CC5186" w:rsidP="00CC5186">
            <w:pPr>
              <w:jc w:val="center"/>
            </w:pPr>
            <w:r>
              <w:t>0.20</w:t>
            </w:r>
          </w:p>
        </w:tc>
        <w:tc>
          <w:tcPr>
            <w:tcW w:w="1559" w:type="dxa"/>
          </w:tcPr>
          <w:p w:rsidR="00CC5186" w:rsidRDefault="00CC5186" w:rsidP="00CC5186">
            <w:pPr>
              <w:jc w:val="center"/>
            </w:pPr>
            <w:r>
              <w:t>0.60</w:t>
            </w:r>
          </w:p>
        </w:tc>
      </w:tr>
    </w:tbl>
    <w:p w:rsidR="00D33010" w:rsidRDefault="009C7137" w:rsidP="00620BC1">
      <w:r>
        <w:t xml:space="preserve"> </w:t>
      </w:r>
      <w:r w:rsidR="00620BC1">
        <w:t xml:space="preserve"> </w:t>
      </w:r>
    </w:p>
    <w:p w:rsidR="001A5CF7" w:rsidRDefault="00D33010" w:rsidP="00F34377">
      <w:pPr>
        <w:jc w:val="both"/>
      </w:pPr>
      <w:r>
        <w:t xml:space="preserve">Each month, Hayward Care places an order with each supplier. At least 300 small, 300 medium, and 400 large valves must be purchased each month. Because </w:t>
      </w:r>
      <w:r w:rsidR="001A5CF7">
        <w:t xml:space="preserve">of the limited availability </w:t>
      </w:r>
      <w:r>
        <w:t xml:space="preserve">of the </w:t>
      </w:r>
      <w:r w:rsidR="005421FF">
        <w:t>those</w:t>
      </w:r>
      <w:r>
        <w:t xml:space="preserve"> valves, at most 500 valves per month can be purchased from each supplier.</w:t>
      </w:r>
      <w:r w:rsidR="001A5CF7">
        <w:t xml:space="preserve"> </w:t>
      </w:r>
    </w:p>
    <w:p w:rsidR="00D33010" w:rsidRDefault="001A5CF7" w:rsidP="00F34377">
      <w:pPr>
        <w:jc w:val="both"/>
      </w:pPr>
      <w:r>
        <w:t>Hayward Care is interested to understand how many heart val</w:t>
      </w:r>
      <w:r w:rsidR="00126133">
        <w:t>v</w:t>
      </w:r>
      <w:r>
        <w:t>es need</w:t>
      </w:r>
      <w:r w:rsidR="00126133">
        <w:t xml:space="preserve"> to be acquired</w:t>
      </w:r>
      <w:r>
        <w:t xml:space="preserve"> from each supplier to mini</w:t>
      </w:r>
      <w:r w:rsidR="00126133">
        <w:t>mize the total month</w:t>
      </w:r>
      <w:r w:rsidR="005421FF">
        <w:t>ly</w:t>
      </w:r>
      <w:r w:rsidR="00126133">
        <w:t xml:space="preserve"> cost of the organization’s</w:t>
      </w:r>
      <w:r>
        <w:t xml:space="preserve"> valve purchases.  </w:t>
      </w:r>
      <w:r w:rsidR="00D33010">
        <w:t xml:space="preserve"> </w:t>
      </w:r>
    </w:p>
    <w:p w:rsidR="00D33010" w:rsidRDefault="001A5CF7" w:rsidP="00F34377">
      <w:pPr>
        <w:jc w:val="both"/>
      </w:pPr>
      <w:r>
        <w:t xml:space="preserve">Questions. </w:t>
      </w:r>
    </w:p>
    <w:p w:rsidR="008C51D9" w:rsidRDefault="001A5CF7" w:rsidP="00F34377">
      <w:pPr>
        <w:pStyle w:val="ListParagraph"/>
        <w:numPr>
          <w:ilvl w:val="0"/>
          <w:numId w:val="1"/>
        </w:numPr>
        <w:jc w:val="both"/>
      </w:pPr>
      <w:r>
        <w:t>Develop a</w:t>
      </w:r>
      <w:r w:rsidR="005421FF">
        <w:t>n LP model</w:t>
      </w:r>
      <w:r>
        <w:t xml:space="preserve"> </w:t>
      </w:r>
      <w:r w:rsidR="005421FF">
        <w:t xml:space="preserve">formulation </w:t>
      </w:r>
      <w:r>
        <w:t xml:space="preserve">that addresses the issue of minimizing </w:t>
      </w:r>
      <w:r w:rsidR="005653DD">
        <w:t xml:space="preserve">the </w:t>
      </w:r>
      <w:r>
        <w:t>monthly cost of purchasing heart valves. Briefly explain the model’s decision variables, objective function, and constraints.</w:t>
      </w:r>
    </w:p>
    <w:p w:rsidR="001A5CF7" w:rsidRDefault="001A5CF7" w:rsidP="008C51D9">
      <w:pPr>
        <w:pStyle w:val="ListParagraph"/>
        <w:jc w:val="both"/>
      </w:pPr>
      <w:r>
        <w:t xml:space="preserve"> </w:t>
      </w:r>
    </w:p>
    <w:p w:rsidR="008C51D9" w:rsidRDefault="001A5CF7" w:rsidP="008C51D9">
      <w:pPr>
        <w:pStyle w:val="ListParagraph"/>
        <w:numPr>
          <w:ilvl w:val="0"/>
          <w:numId w:val="1"/>
        </w:numPr>
        <w:jc w:val="both"/>
      </w:pPr>
      <w:r>
        <w:t xml:space="preserve">Based on the </w:t>
      </w:r>
      <w:r w:rsidR="005421FF">
        <w:t>LP model</w:t>
      </w:r>
      <w:r>
        <w:t xml:space="preserve"> formulation, develop a spreadsheet model, and apply Excel Solver to</w:t>
      </w:r>
      <w:r w:rsidR="00126133">
        <w:t xml:space="preserve"> determine the optimal solution</w:t>
      </w:r>
      <w:r>
        <w:t xml:space="preserve"> of purchasing the needed heart valves. </w:t>
      </w:r>
      <w:r w:rsidR="00126133">
        <w:t>Present and briefly e</w:t>
      </w:r>
      <w:r>
        <w:t>xplain your solution</w:t>
      </w:r>
      <w:r w:rsidR="00126133">
        <w:t xml:space="preserve">. </w:t>
      </w:r>
    </w:p>
    <w:p w:rsidR="008C51D9" w:rsidRDefault="008C51D9" w:rsidP="008C51D9">
      <w:pPr>
        <w:pStyle w:val="ListParagraph"/>
        <w:jc w:val="both"/>
      </w:pPr>
    </w:p>
    <w:p w:rsidR="008C51D9" w:rsidRDefault="005653DD" w:rsidP="008C51D9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r w:rsidR="005421FF">
        <w:t>a Solver</w:t>
      </w:r>
      <w:r>
        <w:t xml:space="preserve"> Sensitivity Report from this optimal model </w:t>
      </w:r>
      <w:r w:rsidR="005421FF">
        <w:t xml:space="preserve">in question 2 </w:t>
      </w:r>
      <w:r>
        <w:t>to explai</w:t>
      </w:r>
      <w:r w:rsidR="005421FF">
        <w:t xml:space="preserve">n the following: </w:t>
      </w:r>
    </w:p>
    <w:p w:rsidR="00E3572A" w:rsidRDefault="005421FF" w:rsidP="008C51D9">
      <w:pPr>
        <w:pStyle w:val="ListParagraph"/>
        <w:numPr>
          <w:ilvl w:val="1"/>
          <w:numId w:val="1"/>
        </w:numPr>
        <w:jc w:val="both"/>
      </w:pPr>
      <w:r>
        <w:t>if Hayward C</w:t>
      </w:r>
      <w:r w:rsidR="005653DD">
        <w:t xml:space="preserve">are would like to negotiate a higher availability of valves to purchase (above 500), which supplier(s) </w:t>
      </w:r>
      <w:r w:rsidR="001415D4">
        <w:t xml:space="preserve">and why </w:t>
      </w:r>
      <w:r w:rsidR="005653DD">
        <w:t>they would need to negotiate it with, and what would</w:t>
      </w:r>
      <w:r w:rsidR="00E3572A">
        <w:t xml:space="preserve"> be the effect on the optimal</w:t>
      </w:r>
      <w:r w:rsidR="001415D4">
        <w:t xml:space="preserve"> cost?</w:t>
      </w:r>
    </w:p>
    <w:p w:rsidR="008C51D9" w:rsidRDefault="008C51D9" w:rsidP="008C51D9">
      <w:pPr>
        <w:pStyle w:val="ListParagraph"/>
        <w:numPr>
          <w:ilvl w:val="1"/>
          <w:numId w:val="1"/>
        </w:numPr>
        <w:jc w:val="both"/>
      </w:pPr>
      <w:r>
        <w:t xml:space="preserve">What should be the </w:t>
      </w:r>
      <w:r w:rsidR="003413CD">
        <w:t xml:space="preserve">cost </w:t>
      </w:r>
      <w:r w:rsidR="001D3168">
        <w:t>per valve from Supplier 1</w:t>
      </w:r>
      <w:bookmarkStart w:id="0" w:name="_GoBack"/>
      <w:bookmarkEnd w:id="0"/>
      <w:r w:rsidR="001D3168">
        <w:t xml:space="preserve"> in order to increase the optimal number of vales purchased from this supplier? Provide the new optimal solution in this case.  </w:t>
      </w:r>
    </w:p>
    <w:p w:rsidR="008C51D9" w:rsidRDefault="008C51D9" w:rsidP="008C51D9">
      <w:pPr>
        <w:pStyle w:val="ListParagraph"/>
        <w:jc w:val="both"/>
      </w:pPr>
    </w:p>
    <w:p w:rsidR="00E3572A" w:rsidRDefault="00E3572A" w:rsidP="00F34377">
      <w:pPr>
        <w:pStyle w:val="ListParagraph"/>
        <w:numPr>
          <w:ilvl w:val="0"/>
          <w:numId w:val="1"/>
        </w:numPr>
        <w:jc w:val="both"/>
      </w:pPr>
      <w:r>
        <w:t>Hayward Care would like to purchase more from Supplier 3, which has the lowest cost per valve. For example, they would like to purchase at least 350</w:t>
      </w:r>
      <w:r w:rsidR="00F34377">
        <w:t xml:space="preserve"> valves from S</w:t>
      </w:r>
      <w:r>
        <w:t>upplier</w:t>
      </w:r>
      <w:r w:rsidR="00F34377">
        <w:t xml:space="preserve"> 3</w:t>
      </w:r>
      <w:r>
        <w:t xml:space="preserve">. Revise </w:t>
      </w:r>
      <w:r w:rsidR="00F34377">
        <w:t xml:space="preserve">the model in a new spreadsheet by adding this </w:t>
      </w:r>
      <w:r>
        <w:t xml:space="preserve">constraint, and identify the optimal solution for the revised model. Compare this optimal solution with the optimal solution in question 2, and briefly explain your results. </w:t>
      </w:r>
    </w:p>
    <w:p w:rsidR="00E3572A" w:rsidRDefault="00055E28" w:rsidP="00F34377">
      <w:pPr>
        <w:pStyle w:val="ListParagraph"/>
        <w:numPr>
          <w:ilvl w:val="0"/>
          <w:numId w:val="1"/>
        </w:numPr>
        <w:jc w:val="both"/>
      </w:pPr>
      <w:r>
        <w:lastRenderedPageBreak/>
        <w:t>For the revised model in question 4, a</w:t>
      </w:r>
      <w:r w:rsidR="00E3572A">
        <w:t xml:space="preserve">pply </w:t>
      </w:r>
      <w:proofErr w:type="spellStart"/>
      <w:r w:rsidR="00E3572A">
        <w:t>SolverTable</w:t>
      </w:r>
      <w:proofErr w:type="spellEnd"/>
      <w:r w:rsidR="00E3572A">
        <w:t xml:space="preserve"> to investigate the effect on the total cost of changing the </w:t>
      </w:r>
      <w:r w:rsidR="005421FF">
        <w:t xml:space="preserve">number of </w:t>
      </w:r>
      <w:r w:rsidR="00E3572A">
        <w:t xml:space="preserve">valves purchased from Supplier 3 from </w:t>
      </w:r>
      <w:r w:rsidR="00F34377">
        <w:t xml:space="preserve">250 to 350 units with an increment of 10 units. Present and briefly explain your results. </w:t>
      </w:r>
      <w:r w:rsidR="00E3572A">
        <w:t xml:space="preserve">     </w:t>
      </w:r>
    </w:p>
    <w:p w:rsidR="001A5CF7" w:rsidRDefault="005653DD" w:rsidP="00E3572A">
      <w:pPr>
        <w:pStyle w:val="ListParagraph"/>
      </w:pPr>
      <w:r>
        <w:t xml:space="preserve">   </w:t>
      </w:r>
    </w:p>
    <w:p w:rsidR="00D33010" w:rsidRDefault="00D33010" w:rsidP="00620BC1">
      <w:r>
        <w:t xml:space="preserve"> </w:t>
      </w:r>
    </w:p>
    <w:p w:rsidR="00620BC1" w:rsidRDefault="00620BC1" w:rsidP="00620BC1">
      <w:r>
        <w:t xml:space="preserve">  </w:t>
      </w:r>
    </w:p>
    <w:sectPr w:rsidR="00620BC1" w:rsidSect="008C51D9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B63" w:rsidRDefault="00E22B63" w:rsidP="008C51D9">
      <w:pPr>
        <w:spacing w:after="0" w:line="240" w:lineRule="auto"/>
      </w:pPr>
      <w:r>
        <w:separator/>
      </w:r>
    </w:p>
  </w:endnote>
  <w:endnote w:type="continuationSeparator" w:id="0">
    <w:p w:rsidR="00E22B63" w:rsidRDefault="00E22B63" w:rsidP="008C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2525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1D9" w:rsidRDefault="008C51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1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51D9" w:rsidRDefault="008C5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B63" w:rsidRDefault="00E22B63" w:rsidP="008C51D9">
      <w:pPr>
        <w:spacing w:after="0" w:line="240" w:lineRule="auto"/>
      </w:pPr>
      <w:r>
        <w:separator/>
      </w:r>
    </w:p>
  </w:footnote>
  <w:footnote w:type="continuationSeparator" w:id="0">
    <w:p w:rsidR="00E22B63" w:rsidRDefault="00E22B63" w:rsidP="008C5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30FD5"/>
    <w:multiLevelType w:val="hybridMultilevel"/>
    <w:tmpl w:val="1A7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C1"/>
    <w:rsid w:val="00055E28"/>
    <w:rsid w:val="00126133"/>
    <w:rsid w:val="001415D4"/>
    <w:rsid w:val="0016264C"/>
    <w:rsid w:val="001A5CF7"/>
    <w:rsid w:val="001D3168"/>
    <w:rsid w:val="003413CD"/>
    <w:rsid w:val="005200AC"/>
    <w:rsid w:val="005421FF"/>
    <w:rsid w:val="005653DD"/>
    <w:rsid w:val="00620BC1"/>
    <w:rsid w:val="006604F3"/>
    <w:rsid w:val="008C51D9"/>
    <w:rsid w:val="009C7137"/>
    <w:rsid w:val="00CC5186"/>
    <w:rsid w:val="00D33010"/>
    <w:rsid w:val="00E22B63"/>
    <w:rsid w:val="00E3572A"/>
    <w:rsid w:val="00EB3CC7"/>
    <w:rsid w:val="00F3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112E"/>
  <w15:chartTrackingRefBased/>
  <w15:docId w15:val="{4A6B1E32-87BA-4958-9175-733CD494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D9"/>
  </w:style>
  <w:style w:type="paragraph" w:styleId="Footer">
    <w:name w:val="footer"/>
    <w:basedOn w:val="Normal"/>
    <w:link w:val="FooterChar"/>
    <w:uiPriority w:val="99"/>
    <w:unhideWhenUsed/>
    <w:rsid w:val="008C5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 Radovilsky</dc:creator>
  <cp:keywords/>
  <dc:description/>
  <cp:lastModifiedBy>Zinovy Radovilsky</cp:lastModifiedBy>
  <cp:revision>2</cp:revision>
  <dcterms:created xsi:type="dcterms:W3CDTF">2018-01-02T19:37:00Z</dcterms:created>
  <dcterms:modified xsi:type="dcterms:W3CDTF">2018-01-02T19:37:00Z</dcterms:modified>
</cp:coreProperties>
</file>