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764D7" w14:textId="77777777" w:rsidR="00264084" w:rsidRPr="00264084" w:rsidRDefault="00264084" w:rsidP="00264084">
      <w:pPr>
        <w:rPr>
          <w:b/>
          <w:bCs/>
        </w:rPr>
      </w:pPr>
      <w:r w:rsidRPr="00264084">
        <w:rPr>
          <w:b/>
          <w:bCs/>
        </w:rPr>
        <w:t>Business Insights Report — Enterprise Retail Intelligence &amp; Profitability Command Center</w:t>
      </w:r>
    </w:p>
    <w:p w14:paraId="1D24511E" w14:textId="77777777" w:rsidR="00264084" w:rsidRPr="00264084" w:rsidRDefault="00264084" w:rsidP="00264084">
      <w:pPr>
        <w:rPr>
          <w:b/>
          <w:bCs/>
        </w:rPr>
      </w:pPr>
      <w:r w:rsidRPr="00264084">
        <w:rPr>
          <w:b/>
          <w:bCs/>
        </w:rPr>
        <w:t>Introduction</w:t>
      </w:r>
    </w:p>
    <w:p w14:paraId="1548AA8B" w14:textId="77777777" w:rsidR="00264084" w:rsidRPr="00264084" w:rsidRDefault="00264084" w:rsidP="00264084">
      <w:r w:rsidRPr="00264084">
        <w:t>This report summarizes the key business insights identified through the Enterprise Retail Intelligence &amp; Profitability Command Center developed using Power BI. The analysis focuses on revenue performance, profitability trends, customer behavior, product intelligence, discount impact, and forecasting insights.</w:t>
      </w:r>
    </w:p>
    <w:p w14:paraId="1FC34448" w14:textId="77777777" w:rsidR="00264084" w:rsidRPr="00264084" w:rsidRDefault="00264084" w:rsidP="00264084">
      <w:r w:rsidRPr="00264084">
        <w:t>The dashboard was designed to simulate real-world retail business intelligence reporting used by enterprise organizations for strategic decision-making.</w:t>
      </w:r>
    </w:p>
    <w:p w14:paraId="211F30F6" w14:textId="77777777" w:rsidR="00264084" w:rsidRPr="00264084" w:rsidRDefault="00264084" w:rsidP="00264084">
      <w:r w:rsidRPr="00264084">
        <w:pict w14:anchorId="1537CDD1">
          <v:rect id="_x0000_i1085" style="width:0;height:1.5pt" o:hralign="center" o:hrstd="t" o:hr="t" fillcolor="#a0a0a0" stroked="f"/>
        </w:pict>
      </w:r>
    </w:p>
    <w:p w14:paraId="44A606B0" w14:textId="77777777" w:rsidR="00264084" w:rsidRPr="00264084" w:rsidRDefault="00264084" w:rsidP="00264084">
      <w:pPr>
        <w:rPr>
          <w:b/>
          <w:bCs/>
        </w:rPr>
      </w:pPr>
      <w:r w:rsidRPr="00264084">
        <w:rPr>
          <w:b/>
          <w:bCs/>
        </w:rPr>
        <w:t>1. Revenue Performance Insights</w:t>
      </w:r>
    </w:p>
    <w:p w14:paraId="305B660E" w14:textId="77777777" w:rsidR="00264084" w:rsidRPr="00264084" w:rsidRDefault="00264084" w:rsidP="00264084">
      <w:pPr>
        <w:numPr>
          <w:ilvl w:val="0"/>
          <w:numId w:val="1"/>
        </w:numPr>
      </w:pPr>
      <w:r w:rsidRPr="00264084">
        <w:t>The business generated strong revenue performance across multiple product categories and customer segments.</w:t>
      </w:r>
    </w:p>
    <w:p w14:paraId="3D66F1F1" w14:textId="77777777" w:rsidR="00264084" w:rsidRPr="00264084" w:rsidRDefault="00264084" w:rsidP="00264084">
      <w:pPr>
        <w:numPr>
          <w:ilvl w:val="0"/>
          <w:numId w:val="1"/>
        </w:numPr>
      </w:pPr>
      <w:r w:rsidRPr="00264084">
        <w:t>Certain regions contributed significantly higher sales compared to others, indicating regional demand concentration.</w:t>
      </w:r>
    </w:p>
    <w:p w14:paraId="315C6FA3" w14:textId="77777777" w:rsidR="00264084" w:rsidRPr="00264084" w:rsidRDefault="00264084" w:rsidP="00264084">
      <w:pPr>
        <w:numPr>
          <w:ilvl w:val="0"/>
          <w:numId w:val="1"/>
        </w:numPr>
      </w:pPr>
      <w:r w:rsidRPr="00264084">
        <w:t>Monthly sales trends showed fluctuations influenced by seasonal purchasing patterns and promotional activity.</w:t>
      </w:r>
    </w:p>
    <w:p w14:paraId="423385D3" w14:textId="77777777" w:rsidR="00264084" w:rsidRPr="00264084" w:rsidRDefault="00264084" w:rsidP="00264084">
      <w:pPr>
        <w:numPr>
          <w:ilvl w:val="0"/>
          <w:numId w:val="1"/>
        </w:numPr>
      </w:pPr>
      <w:r w:rsidRPr="00264084">
        <w:t>Technology and Office Supplies categories contributed a major share of total revenue.</w:t>
      </w:r>
    </w:p>
    <w:p w14:paraId="4DA1BFAD" w14:textId="77777777" w:rsidR="00264084" w:rsidRPr="00264084" w:rsidRDefault="00264084" w:rsidP="00264084">
      <w:pPr>
        <w:rPr>
          <w:b/>
          <w:bCs/>
        </w:rPr>
      </w:pPr>
      <w:r w:rsidRPr="00264084">
        <w:rPr>
          <w:b/>
          <w:bCs/>
        </w:rPr>
        <w:t>Business Impact</w:t>
      </w:r>
    </w:p>
    <w:p w14:paraId="51432963" w14:textId="77777777" w:rsidR="00264084" w:rsidRPr="00264084" w:rsidRDefault="00264084" w:rsidP="00264084">
      <w:r w:rsidRPr="00264084">
        <w:t>Management can prioritize high-performing categories and regions to maximize revenue growth opportunities.</w:t>
      </w:r>
    </w:p>
    <w:p w14:paraId="18979721" w14:textId="77777777" w:rsidR="00264084" w:rsidRPr="00264084" w:rsidRDefault="00264084" w:rsidP="00264084">
      <w:r w:rsidRPr="00264084">
        <w:pict w14:anchorId="18DF8AFE">
          <v:rect id="_x0000_i1086" style="width:0;height:1.5pt" o:hralign="center" o:hrstd="t" o:hr="t" fillcolor="#a0a0a0" stroked="f"/>
        </w:pict>
      </w:r>
    </w:p>
    <w:p w14:paraId="0A8D9081" w14:textId="77777777" w:rsidR="00264084" w:rsidRPr="00264084" w:rsidRDefault="00264084" w:rsidP="00264084">
      <w:pPr>
        <w:rPr>
          <w:b/>
          <w:bCs/>
        </w:rPr>
      </w:pPr>
      <w:r w:rsidRPr="00264084">
        <w:rPr>
          <w:b/>
          <w:bCs/>
        </w:rPr>
        <w:t>2. Profitability Analysis Insights</w:t>
      </w:r>
    </w:p>
    <w:p w14:paraId="73ED4B39" w14:textId="77777777" w:rsidR="00264084" w:rsidRPr="00264084" w:rsidRDefault="00264084" w:rsidP="00264084">
      <w:pPr>
        <w:numPr>
          <w:ilvl w:val="0"/>
          <w:numId w:val="2"/>
        </w:numPr>
      </w:pPr>
      <w:r w:rsidRPr="00264084">
        <w:t>High sales volume did not always translate into high profitability.</w:t>
      </w:r>
    </w:p>
    <w:p w14:paraId="716BC9E8" w14:textId="77777777" w:rsidR="00264084" w:rsidRPr="00264084" w:rsidRDefault="00264084" w:rsidP="00264084">
      <w:pPr>
        <w:numPr>
          <w:ilvl w:val="0"/>
          <w:numId w:val="2"/>
        </w:numPr>
      </w:pPr>
      <w:r w:rsidRPr="00264084">
        <w:t>Several transactions generated negative profits due to excessive discounting.</w:t>
      </w:r>
    </w:p>
    <w:p w14:paraId="4F2DC164" w14:textId="77777777" w:rsidR="00264084" w:rsidRPr="00264084" w:rsidRDefault="00264084" w:rsidP="00264084">
      <w:pPr>
        <w:numPr>
          <w:ilvl w:val="0"/>
          <w:numId w:val="2"/>
        </w:numPr>
      </w:pPr>
      <w:r w:rsidRPr="00264084">
        <w:t>Profit margins varied significantly across categories and regions.</w:t>
      </w:r>
    </w:p>
    <w:p w14:paraId="2960F9C3" w14:textId="77777777" w:rsidR="00264084" w:rsidRPr="00264084" w:rsidRDefault="00264084" w:rsidP="00264084">
      <w:pPr>
        <w:numPr>
          <w:ilvl w:val="0"/>
          <w:numId w:val="2"/>
        </w:numPr>
      </w:pPr>
      <w:r w:rsidRPr="00264084">
        <w:t>Certain sub-categories consistently underperformed in terms of profitability.</w:t>
      </w:r>
    </w:p>
    <w:p w14:paraId="085A7EEA" w14:textId="77777777" w:rsidR="00264084" w:rsidRPr="00264084" w:rsidRDefault="00264084" w:rsidP="00264084">
      <w:pPr>
        <w:rPr>
          <w:b/>
          <w:bCs/>
        </w:rPr>
      </w:pPr>
      <w:r w:rsidRPr="00264084">
        <w:rPr>
          <w:b/>
          <w:bCs/>
        </w:rPr>
        <w:t>Business Impact</w:t>
      </w:r>
    </w:p>
    <w:p w14:paraId="12C39F04" w14:textId="77777777" w:rsidR="00264084" w:rsidRPr="00264084" w:rsidRDefault="00264084" w:rsidP="00264084">
      <w:r w:rsidRPr="00264084">
        <w:lastRenderedPageBreak/>
        <w:t>The company should focus on improving pricing strategies and reducing unnecessary discount dependency.</w:t>
      </w:r>
    </w:p>
    <w:p w14:paraId="75B82548" w14:textId="77777777" w:rsidR="00264084" w:rsidRPr="00264084" w:rsidRDefault="00264084" w:rsidP="00264084">
      <w:r w:rsidRPr="00264084">
        <w:pict w14:anchorId="52E3F15D">
          <v:rect id="_x0000_i1087" style="width:0;height:1.5pt" o:hralign="center" o:hrstd="t" o:hr="t" fillcolor="#a0a0a0" stroked="f"/>
        </w:pict>
      </w:r>
    </w:p>
    <w:p w14:paraId="347B2A47" w14:textId="77777777" w:rsidR="00264084" w:rsidRPr="00264084" w:rsidRDefault="00264084" w:rsidP="00264084">
      <w:pPr>
        <w:rPr>
          <w:b/>
          <w:bCs/>
        </w:rPr>
      </w:pPr>
      <w:r w:rsidRPr="00264084">
        <w:rPr>
          <w:b/>
          <w:bCs/>
        </w:rPr>
        <w:t>3. Customer Intelligence Insights</w:t>
      </w:r>
    </w:p>
    <w:p w14:paraId="7411A7A7" w14:textId="77777777" w:rsidR="00264084" w:rsidRPr="00264084" w:rsidRDefault="00264084" w:rsidP="00264084">
      <w:pPr>
        <w:numPr>
          <w:ilvl w:val="0"/>
          <w:numId w:val="3"/>
        </w:numPr>
      </w:pPr>
      <w:r w:rsidRPr="00264084">
        <w:t>Consumer segment contributed the highest customer activity and sales volume.</w:t>
      </w:r>
    </w:p>
    <w:p w14:paraId="6459A4E8" w14:textId="77777777" w:rsidR="00264084" w:rsidRPr="00264084" w:rsidRDefault="00264084" w:rsidP="00264084">
      <w:pPr>
        <w:numPr>
          <w:ilvl w:val="0"/>
          <w:numId w:val="3"/>
        </w:numPr>
      </w:pPr>
      <w:r w:rsidRPr="00264084">
        <w:t>Repeat purchasing behavior was stronger in selected customer segments.</w:t>
      </w:r>
    </w:p>
    <w:p w14:paraId="5E184035" w14:textId="77777777" w:rsidR="00264084" w:rsidRPr="00264084" w:rsidRDefault="00264084" w:rsidP="00264084">
      <w:pPr>
        <w:numPr>
          <w:ilvl w:val="0"/>
          <w:numId w:val="3"/>
        </w:numPr>
      </w:pPr>
      <w:r w:rsidRPr="00264084">
        <w:t>Customer purchasing patterns varied across geographic regions.</w:t>
      </w:r>
    </w:p>
    <w:p w14:paraId="6364089E" w14:textId="77777777" w:rsidR="00264084" w:rsidRPr="00264084" w:rsidRDefault="00264084" w:rsidP="00264084">
      <w:pPr>
        <w:numPr>
          <w:ilvl w:val="0"/>
          <w:numId w:val="3"/>
        </w:numPr>
      </w:pPr>
      <w:r w:rsidRPr="00264084">
        <w:t>Some customer segments showed higher profitability despite lower sales volume.</w:t>
      </w:r>
    </w:p>
    <w:p w14:paraId="0FAB8DA9" w14:textId="77777777" w:rsidR="00264084" w:rsidRPr="00264084" w:rsidRDefault="00264084" w:rsidP="00264084">
      <w:pPr>
        <w:rPr>
          <w:b/>
          <w:bCs/>
        </w:rPr>
      </w:pPr>
      <w:r w:rsidRPr="00264084">
        <w:rPr>
          <w:b/>
          <w:bCs/>
        </w:rPr>
        <w:t>Business Impact</w:t>
      </w:r>
    </w:p>
    <w:p w14:paraId="43665453" w14:textId="77777777" w:rsidR="00264084" w:rsidRPr="00264084" w:rsidRDefault="00264084" w:rsidP="00264084">
      <w:r w:rsidRPr="00264084">
        <w:t>Targeted customer retention and segment-based marketing strategies can improve long-term profitability.</w:t>
      </w:r>
    </w:p>
    <w:p w14:paraId="47BDDC61" w14:textId="77777777" w:rsidR="00264084" w:rsidRPr="00264084" w:rsidRDefault="00264084" w:rsidP="00264084">
      <w:r w:rsidRPr="00264084">
        <w:pict w14:anchorId="0DAF5461">
          <v:rect id="_x0000_i1088" style="width:0;height:1.5pt" o:hralign="center" o:hrstd="t" o:hr="t" fillcolor="#a0a0a0" stroked="f"/>
        </w:pict>
      </w:r>
    </w:p>
    <w:p w14:paraId="59BC421D" w14:textId="77777777" w:rsidR="00264084" w:rsidRPr="00264084" w:rsidRDefault="00264084" w:rsidP="00264084">
      <w:pPr>
        <w:rPr>
          <w:b/>
          <w:bCs/>
        </w:rPr>
      </w:pPr>
      <w:r w:rsidRPr="00264084">
        <w:rPr>
          <w:b/>
          <w:bCs/>
        </w:rPr>
        <w:t>4. Product Performance Insights</w:t>
      </w:r>
    </w:p>
    <w:p w14:paraId="26413A50" w14:textId="77777777" w:rsidR="00264084" w:rsidRPr="00264084" w:rsidRDefault="00264084" w:rsidP="00264084">
      <w:pPr>
        <w:numPr>
          <w:ilvl w:val="0"/>
          <w:numId w:val="4"/>
        </w:numPr>
      </w:pPr>
      <w:r w:rsidRPr="00264084">
        <w:t>A small number of products contributed disproportionately to overall revenue.</w:t>
      </w:r>
    </w:p>
    <w:p w14:paraId="2F66D87E" w14:textId="77777777" w:rsidR="00264084" w:rsidRPr="00264084" w:rsidRDefault="00264084" w:rsidP="00264084">
      <w:pPr>
        <w:numPr>
          <w:ilvl w:val="0"/>
          <w:numId w:val="4"/>
        </w:numPr>
      </w:pPr>
      <w:r w:rsidRPr="00264084">
        <w:t>Certain products consistently generated financial losses.</w:t>
      </w:r>
    </w:p>
    <w:p w14:paraId="178C33EA" w14:textId="77777777" w:rsidR="00264084" w:rsidRPr="00264084" w:rsidRDefault="00264084" w:rsidP="00264084">
      <w:pPr>
        <w:numPr>
          <w:ilvl w:val="0"/>
          <w:numId w:val="4"/>
        </w:numPr>
      </w:pPr>
      <w:r w:rsidRPr="00264084">
        <w:t>Sub-category analysis identified strong-performing and weak-performing product groups.</w:t>
      </w:r>
    </w:p>
    <w:p w14:paraId="78B05F30" w14:textId="77777777" w:rsidR="00264084" w:rsidRPr="00264084" w:rsidRDefault="00264084" w:rsidP="00264084">
      <w:pPr>
        <w:numPr>
          <w:ilvl w:val="0"/>
          <w:numId w:val="4"/>
        </w:numPr>
      </w:pPr>
      <w:r w:rsidRPr="00264084">
        <w:t>Product concentration risk was observed in selected categories.</w:t>
      </w:r>
    </w:p>
    <w:p w14:paraId="2140A3B5" w14:textId="77777777" w:rsidR="00264084" w:rsidRPr="00264084" w:rsidRDefault="00264084" w:rsidP="00264084">
      <w:pPr>
        <w:rPr>
          <w:b/>
          <w:bCs/>
        </w:rPr>
      </w:pPr>
      <w:r w:rsidRPr="00264084">
        <w:rPr>
          <w:b/>
          <w:bCs/>
        </w:rPr>
        <w:t>Business Impact</w:t>
      </w:r>
    </w:p>
    <w:p w14:paraId="47D5268D" w14:textId="77777777" w:rsidR="00264084" w:rsidRPr="00264084" w:rsidRDefault="00264084" w:rsidP="00264084">
      <w:r w:rsidRPr="00264084">
        <w:t>Management should optimize product portfolio decisions by promoting profitable products and reevaluating loss-making products.</w:t>
      </w:r>
    </w:p>
    <w:p w14:paraId="5734DA38" w14:textId="77777777" w:rsidR="00264084" w:rsidRPr="00264084" w:rsidRDefault="00264084" w:rsidP="00264084">
      <w:r w:rsidRPr="00264084">
        <w:pict w14:anchorId="1A44CDAE">
          <v:rect id="_x0000_i1089" style="width:0;height:1.5pt" o:hralign="center" o:hrstd="t" o:hr="t" fillcolor="#a0a0a0" stroked="f"/>
        </w:pict>
      </w:r>
    </w:p>
    <w:p w14:paraId="21A47EDF" w14:textId="77777777" w:rsidR="00264084" w:rsidRPr="00264084" w:rsidRDefault="00264084" w:rsidP="00264084">
      <w:pPr>
        <w:rPr>
          <w:b/>
          <w:bCs/>
        </w:rPr>
      </w:pPr>
      <w:r w:rsidRPr="00264084">
        <w:rPr>
          <w:b/>
          <w:bCs/>
        </w:rPr>
        <w:t>5. Discount Impact Analysis</w:t>
      </w:r>
    </w:p>
    <w:p w14:paraId="3EA3F366" w14:textId="77777777" w:rsidR="00264084" w:rsidRPr="00264084" w:rsidRDefault="00264084" w:rsidP="00264084">
      <w:pPr>
        <w:numPr>
          <w:ilvl w:val="0"/>
          <w:numId w:val="5"/>
        </w:numPr>
      </w:pPr>
      <w:r w:rsidRPr="00264084">
        <w:t>Increased discount percentages negatively impacted profit margins.</w:t>
      </w:r>
    </w:p>
    <w:p w14:paraId="32BD6759" w14:textId="77777777" w:rsidR="00264084" w:rsidRPr="00264084" w:rsidRDefault="00264084" w:rsidP="00264084">
      <w:pPr>
        <w:numPr>
          <w:ilvl w:val="0"/>
          <w:numId w:val="5"/>
        </w:numPr>
      </w:pPr>
      <w:r w:rsidRPr="00264084">
        <w:t>Some categories remained profitable even with moderate discounting.</w:t>
      </w:r>
    </w:p>
    <w:p w14:paraId="27328C43" w14:textId="77777777" w:rsidR="00264084" w:rsidRPr="00264084" w:rsidRDefault="00264084" w:rsidP="00264084">
      <w:pPr>
        <w:numPr>
          <w:ilvl w:val="0"/>
          <w:numId w:val="5"/>
        </w:numPr>
      </w:pPr>
      <w:r w:rsidRPr="00264084">
        <w:t>Excessive discounting created multiple loss-making orders.</w:t>
      </w:r>
    </w:p>
    <w:p w14:paraId="593BB264" w14:textId="77777777" w:rsidR="00264084" w:rsidRPr="00264084" w:rsidRDefault="00264084" w:rsidP="00264084">
      <w:pPr>
        <w:numPr>
          <w:ilvl w:val="0"/>
          <w:numId w:val="5"/>
        </w:numPr>
      </w:pPr>
      <w:r w:rsidRPr="00264084">
        <w:lastRenderedPageBreak/>
        <w:t>Scatter plot analysis revealed strong correlation between high discounts and reduced profitability.</w:t>
      </w:r>
    </w:p>
    <w:p w14:paraId="62378E2D" w14:textId="77777777" w:rsidR="00264084" w:rsidRPr="00264084" w:rsidRDefault="00264084" w:rsidP="00264084">
      <w:pPr>
        <w:rPr>
          <w:b/>
          <w:bCs/>
        </w:rPr>
      </w:pPr>
      <w:r w:rsidRPr="00264084">
        <w:rPr>
          <w:b/>
          <w:bCs/>
        </w:rPr>
        <w:t>Business Impact</w:t>
      </w:r>
    </w:p>
    <w:p w14:paraId="08564B1D" w14:textId="77777777" w:rsidR="00264084" w:rsidRPr="00264084" w:rsidRDefault="00264084" w:rsidP="00264084">
      <w:r w:rsidRPr="00264084">
        <w:t>The organization should implement controlled discount strategies to balance revenue growth and profitability.</w:t>
      </w:r>
    </w:p>
    <w:p w14:paraId="718C4730" w14:textId="77777777" w:rsidR="00264084" w:rsidRPr="00264084" w:rsidRDefault="00264084" w:rsidP="00264084">
      <w:r w:rsidRPr="00264084">
        <w:pict w14:anchorId="5C9347C7">
          <v:rect id="_x0000_i1090" style="width:0;height:1.5pt" o:hralign="center" o:hrstd="t" o:hr="t" fillcolor="#a0a0a0" stroked="f"/>
        </w:pict>
      </w:r>
    </w:p>
    <w:p w14:paraId="2D93EA5C" w14:textId="77777777" w:rsidR="00264084" w:rsidRPr="00264084" w:rsidRDefault="00264084" w:rsidP="00264084">
      <w:pPr>
        <w:rPr>
          <w:b/>
          <w:bCs/>
        </w:rPr>
      </w:pPr>
      <w:r w:rsidRPr="00264084">
        <w:rPr>
          <w:b/>
          <w:bCs/>
        </w:rPr>
        <w:t>6. Geographic &amp; Regional Insights</w:t>
      </w:r>
    </w:p>
    <w:p w14:paraId="1E9290E2" w14:textId="77777777" w:rsidR="00264084" w:rsidRPr="00264084" w:rsidRDefault="00264084" w:rsidP="00264084">
      <w:pPr>
        <w:numPr>
          <w:ilvl w:val="0"/>
          <w:numId w:val="6"/>
        </w:numPr>
      </w:pPr>
      <w:r w:rsidRPr="00264084">
        <w:t>Western region demonstrated strong revenue contribution and profitability performance.</w:t>
      </w:r>
    </w:p>
    <w:p w14:paraId="77CCF02F" w14:textId="77777777" w:rsidR="00264084" w:rsidRPr="00264084" w:rsidRDefault="00264084" w:rsidP="00264084">
      <w:pPr>
        <w:numPr>
          <w:ilvl w:val="0"/>
          <w:numId w:val="6"/>
        </w:numPr>
      </w:pPr>
      <w:r w:rsidRPr="00264084">
        <w:t>Some states generated high sales but relatively low profits.</w:t>
      </w:r>
    </w:p>
    <w:p w14:paraId="0C274339" w14:textId="77777777" w:rsidR="00264084" w:rsidRPr="00264084" w:rsidRDefault="00264084" w:rsidP="00264084">
      <w:pPr>
        <w:numPr>
          <w:ilvl w:val="0"/>
          <w:numId w:val="6"/>
        </w:numPr>
      </w:pPr>
      <w:r w:rsidRPr="00264084">
        <w:t>Geographic sales distribution highlighted regional growth opportunities.</w:t>
      </w:r>
    </w:p>
    <w:p w14:paraId="594A96D4" w14:textId="77777777" w:rsidR="00264084" w:rsidRPr="00264084" w:rsidRDefault="00264084" w:rsidP="00264084">
      <w:pPr>
        <w:numPr>
          <w:ilvl w:val="0"/>
          <w:numId w:val="6"/>
        </w:numPr>
      </w:pPr>
      <w:r w:rsidRPr="00264084">
        <w:t>Regional demand patterns differed significantly across product categories.</w:t>
      </w:r>
    </w:p>
    <w:p w14:paraId="1D893AE7" w14:textId="77777777" w:rsidR="00264084" w:rsidRPr="00264084" w:rsidRDefault="00264084" w:rsidP="00264084">
      <w:pPr>
        <w:rPr>
          <w:b/>
          <w:bCs/>
        </w:rPr>
      </w:pPr>
      <w:r w:rsidRPr="00264084">
        <w:rPr>
          <w:b/>
          <w:bCs/>
        </w:rPr>
        <w:t>Business Impact</w:t>
      </w:r>
    </w:p>
    <w:p w14:paraId="34A57B5F" w14:textId="77777777" w:rsidR="00264084" w:rsidRPr="00264084" w:rsidRDefault="00264084" w:rsidP="00264084">
      <w:r w:rsidRPr="00264084">
        <w:t>Regional strategy optimization can improve operational planning and market expansion decisions.</w:t>
      </w:r>
    </w:p>
    <w:p w14:paraId="4B7AC1FB" w14:textId="77777777" w:rsidR="00264084" w:rsidRPr="00264084" w:rsidRDefault="00264084" w:rsidP="00264084">
      <w:r w:rsidRPr="00264084">
        <w:pict w14:anchorId="193586A5">
          <v:rect id="_x0000_i1091" style="width:0;height:1.5pt" o:hralign="center" o:hrstd="t" o:hr="t" fillcolor="#a0a0a0" stroked="f"/>
        </w:pict>
      </w:r>
    </w:p>
    <w:p w14:paraId="3F708530" w14:textId="77777777" w:rsidR="00264084" w:rsidRPr="00264084" w:rsidRDefault="00264084" w:rsidP="00264084">
      <w:pPr>
        <w:rPr>
          <w:b/>
          <w:bCs/>
        </w:rPr>
      </w:pPr>
      <w:r w:rsidRPr="00264084">
        <w:rPr>
          <w:b/>
          <w:bCs/>
        </w:rPr>
        <w:t>7. Forecasting Insights</w:t>
      </w:r>
    </w:p>
    <w:p w14:paraId="5AB25575" w14:textId="77777777" w:rsidR="00264084" w:rsidRPr="00264084" w:rsidRDefault="00264084" w:rsidP="00264084">
      <w:pPr>
        <w:numPr>
          <w:ilvl w:val="0"/>
          <w:numId w:val="7"/>
        </w:numPr>
      </w:pPr>
      <w:r w:rsidRPr="00264084">
        <w:t>Forecasting analysis predicted future sales and profit trends based on historical data.</w:t>
      </w:r>
    </w:p>
    <w:p w14:paraId="06854D3D" w14:textId="77777777" w:rsidR="00264084" w:rsidRPr="00264084" w:rsidRDefault="00264084" w:rsidP="00264084">
      <w:pPr>
        <w:numPr>
          <w:ilvl w:val="0"/>
          <w:numId w:val="7"/>
        </w:numPr>
      </w:pPr>
      <w:r w:rsidRPr="00264084">
        <w:t>Seasonal fluctuations were identified in monthly performance patterns.</w:t>
      </w:r>
    </w:p>
    <w:p w14:paraId="42F0C792" w14:textId="77777777" w:rsidR="00264084" w:rsidRPr="00264084" w:rsidRDefault="00264084" w:rsidP="00264084">
      <w:pPr>
        <w:numPr>
          <w:ilvl w:val="0"/>
          <w:numId w:val="7"/>
        </w:numPr>
      </w:pPr>
      <w:r w:rsidRPr="00264084">
        <w:t>Trend analysis indicated potential growth opportunities in selected business areas.</w:t>
      </w:r>
    </w:p>
    <w:p w14:paraId="2A24FE89" w14:textId="77777777" w:rsidR="00264084" w:rsidRPr="00264084" w:rsidRDefault="00264084" w:rsidP="00264084">
      <w:pPr>
        <w:rPr>
          <w:b/>
          <w:bCs/>
        </w:rPr>
      </w:pPr>
      <w:r w:rsidRPr="00264084">
        <w:rPr>
          <w:b/>
          <w:bCs/>
        </w:rPr>
        <w:t>Business Impact</w:t>
      </w:r>
    </w:p>
    <w:p w14:paraId="6845A715" w14:textId="77777777" w:rsidR="00264084" w:rsidRPr="00264084" w:rsidRDefault="00264084" w:rsidP="00264084">
      <w:r w:rsidRPr="00264084">
        <w:t>Forecasting supports inventory planning, budgeting, staffing, and strategic business planning.</w:t>
      </w:r>
    </w:p>
    <w:p w14:paraId="5327BE40" w14:textId="77777777" w:rsidR="00264084" w:rsidRPr="00264084" w:rsidRDefault="00264084" w:rsidP="00264084">
      <w:r w:rsidRPr="00264084">
        <w:pict w14:anchorId="357B2A41">
          <v:rect id="_x0000_i1092" style="width:0;height:1.5pt" o:hralign="center" o:hrstd="t" o:hr="t" fillcolor="#a0a0a0" stroked="f"/>
        </w:pict>
      </w:r>
    </w:p>
    <w:p w14:paraId="36BA6D20" w14:textId="77777777" w:rsidR="00264084" w:rsidRPr="00264084" w:rsidRDefault="00264084" w:rsidP="00264084">
      <w:pPr>
        <w:rPr>
          <w:b/>
          <w:bCs/>
        </w:rPr>
      </w:pPr>
      <w:r w:rsidRPr="00264084">
        <w:rPr>
          <w:b/>
          <w:bCs/>
        </w:rPr>
        <w:t>8. Scenario Analysis Insights</w:t>
      </w:r>
    </w:p>
    <w:p w14:paraId="28F9303B" w14:textId="77777777" w:rsidR="00264084" w:rsidRPr="00264084" w:rsidRDefault="00264084" w:rsidP="00264084">
      <w:pPr>
        <w:numPr>
          <w:ilvl w:val="0"/>
          <w:numId w:val="8"/>
        </w:numPr>
      </w:pPr>
      <w:r w:rsidRPr="00264084">
        <w:t>What-if analysis demonstrated how increased discount levels impact profitability.</w:t>
      </w:r>
    </w:p>
    <w:p w14:paraId="7ABC0579" w14:textId="77777777" w:rsidR="00264084" w:rsidRPr="00264084" w:rsidRDefault="00264084" w:rsidP="00264084">
      <w:pPr>
        <w:numPr>
          <w:ilvl w:val="0"/>
          <w:numId w:val="8"/>
        </w:numPr>
      </w:pPr>
      <w:r w:rsidRPr="00264084">
        <w:lastRenderedPageBreak/>
        <w:t>Simulated scenarios showed that aggressive discount strategies significantly reduce profit margins.</w:t>
      </w:r>
    </w:p>
    <w:p w14:paraId="1A2ADC16" w14:textId="77777777" w:rsidR="00264084" w:rsidRPr="00264084" w:rsidRDefault="00264084" w:rsidP="00264084">
      <w:pPr>
        <w:numPr>
          <w:ilvl w:val="0"/>
          <w:numId w:val="8"/>
        </w:numPr>
      </w:pPr>
      <w:r w:rsidRPr="00264084">
        <w:t>The analysis highlighted the importance of balancing promotional campaigns with profitability goals.</w:t>
      </w:r>
    </w:p>
    <w:p w14:paraId="7949E578" w14:textId="77777777" w:rsidR="00264084" w:rsidRPr="00264084" w:rsidRDefault="00264084" w:rsidP="00264084">
      <w:pPr>
        <w:rPr>
          <w:b/>
          <w:bCs/>
        </w:rPr>
      </w:pPr>
      <w:r w:rsidRPr="00264084">
        <w:rPr>
          <w:b/>
          <w:bCs/>
        </w:rPr>
        <w:t>Business Impact</w:t>
      </w:r>
    </w:p>
    <w:p w14:paraId="22F5369D" w14:textId="77777777" w:rsidR="00264084" w:rsidRPr="00264084" w:rsidRDefault="00264084" w:rsidP="00264084">
      <w:r w:rsidRPr="00264084">
        <w:t>Scenario modeling enables management teams to make data-driven strategic pricing decisions.</w:t>
      </w:r>
    </w:p>
    <w:p w14:paraId="343CEEFE" w14:textId="77777777" w:rsidR="00264084" w:rsidRPr="00264084" w:rsidRDefault="00264084" w:rsidP="00264084">
      <w:r w:rsidRPr="00264084">
        <w:pict w14:anchorId="5110CFF0">
          <v:rect id="_x0000_i1093" style="width:0;height:1.5pt" o:hralign="center" o:hrstd="t" o:hr="t" fillcolor="#a0a0a0" stroked="f"/>
        </w:pict>
      </w:r>
    </w:p>
    <w:p w14:paraId="20A94477" w14:textId="77777777" w:rsidR="00264084" w:rsidRPr="00264084" w:rsidRDefault="00264084" w:rsidP="00264084">
      <w:pPr>
        <w:rPr>
          <w:b/>
          <w:bCs/>
        </w:rPr>
      </w:pPr>
      <w:r w:rsidRPr="00264084">
        <w:rPr>
          <w:b/>
          <w:bCs/>
        </w:rPr>
        <w:t>Strategic Recommendations</w:t>
      </w:r>
    </w:p>
    <w:p w14:paraId="18B459EE" w14:textId="77777777" w:rsidR="00264084" w:rsidRPr="00264084" w:rsidRDefault="00264084" w:rsidP="00264084">
      <w:r w:rsidRPr="00264084">
        <w:t>Based on the dashboard analysis, the following recommendations are suggested:</w:t>
      </w:r>
    </w:p>
    <w:p w14:paraId="59EACAFD" w14:textId="77777777" w:rsidR="00264084" w:rsidRPr="00264084" w:rsidRDefault="00264084" w:rsidP="00264084">
      <w:pPr>
        <w:numPr>
          <w:ilvl w:val="0"/>
          <w:numId w:val="9"/>
        </w:numPr>
      </w:pPr>
      <w:r w:rsidRPr="00264084">
        <w:t>Reduce excessive discounting on low-margin products</w:t>
      </w:r>
    </w:p>
    <w:p w14:paraId="1F7A2959" w14:textId="77777777" w:rsidR="00264084" w:rsidRPr="00264084" w:rsidRDefault="00264084" w:rsidP="00264084">
      <w:pPr>
        <w:numPr>
          <w:ilvl w:val="0"/>
          <w:numId w:val="9"/>
        </w:numPr>
      </w:pPr>
      <w:r w:rsidRPr="00264084">
        <w:t>Focus on expanding high-profit product categories</w:t>
      </w:r>
    </w:p>
    <w:p w14:paraId="2C910237" w14:textId="77777777" w:rsidR="00264084" w:rsidRPr="00264084" w:rsidRDefault="00264084" w:rsidP="00264084">
      <w:pPr>
        <w:numPr>
          <w:ilvl w:val="0"/>
          <w:numId w:val="9"/>
        </w:numPr>
      </w:pPr>
      <w:r w:rsidRPr="00264084">
        <w:t>Improve profitability monitoring across regions</w:t>
      </w:r>
    </w:p>
    <w:p w14:paraId="520ECB60" w14:textId="77777777" w:rsidR="00264084" w:rsidRPr="00264084" w:rsidRDefault="00264084" w:rsidP="00264084">
      <w:pPr>
        <w:numPr>
          <w:ilvl w:val="0"/>
          <w:numId w:val="9"/>
        </w:numPr>
      </w:pPr>
      <w:r w:rsidRPr="00264084">
        <w:t>Strengthen customer retention strategies</w:t>
      </w:r>
    </w:p>
    <w:p w14:paraId="1C9D0216" w14:textId="77777777" w:rsidR="00264084" w:rsidRPr="00264084" w:rsidRDefault="00264084" w:rsidP="00264084">
      <w:pPr>
        <w:numPr>
          <w:ilvl w:val="0"/>
          <w:numId w:val="9"/>
        </w:numPr>
      </w:pPr>
      <w:r w:rsidRPr="00264084">
        <w:t>Optimize inventory planning using forecasting insights</w:t>
      </w:r>
    </w:p>
    <w:p w14:paraId="4E65C229" w14:textId="77777777" w:rsidR="00264084" w:rsidRPr="00264084" w:rsidRDefault="00264084" w:rsidP="00264084">
      <w:pPr>
        <w:numPr>
          <w:ilvl w:val="0"/>
          <w:numId w:val="9"/>
        </w:numPr>
      </w:pPr>
      <w:r w:rsidRPr="00264084">
        <w:t>Reevaluate loss-making products and pricing strategies</w:t>
      </w:r>
    </w:p>
    <w:p w14:paraId="30D67344" w14:textId="77777777" w:rsidR="00264084" w:rsidRPr="00264084" w:rsidRDefault="00264084" w:rsidP="00264084">
      <w:pPr>
        <w:numPr>
          <w:ilvl w:val="0"/>
          <w:numId w:val="9"/>
        </w:numPr>
      </w:pPr>
      <w:r w:rsidRPr="00264084">
        <w:t>Increase focus on profitable customer segments</w:t>
      </w:r>
    </w:p>
    <w:p w14:paraId="2E10BF69" w14:textId="77777777" w:rsidR="00264084" w:rsidRPr="00264084" w:rsidRDefault="00264084" w:rsidP="00264084">
      <w:r w:rsidRPr="00264084">
        <w:pict w14:anchorId="0D05F93E">
          <v:rect id="_x0000_i1094" style="width:0;height:1.5pt" o:hralign="center" o:hrstd="t" o:hr="t" fillcolor="#a0a0a0" stroked="f"/>
        </w:pict>
      </w:r>
    </w:p>
    <w:p w14:paraId="538BF277" w14:textId="77777777" w:rsidR="00264084" w:rsidRPr="00264084" w:rsidRDefault="00264084" w:rsidP="00264084">
      <w:pPr>
        <w:rPr>
          <w:b/>
          <w:bCs/>
        </w:rPr>
      </w:pPr>
      <w:r w:rsidRPr="00264084">
        <w:rPr>
          <w:b/>
          <w:bCs/>
        </w:rPr>
        <w:t>Conclusion</w:t>
      </w:r>
    </w:p>
    <w:p w14:paraId="3AE19878" w14:textId="77777777" w:rsidR="00264084" w:rsidRPr="00264084" w:rsidRDefault="00264084" w:rsidP="00264084">
      <w:r w:rsidRPr="00264084">
        <w:t>The Enterprise Retail Intelligence &amp; Profitability Command Center successfully transformed retail transactional data into meaningful business intelligence insights. The project demonstrates practical implementation of sales analytics, profitability intelligence, forecasting, and strategic reporting techniques used in enterprise retail organizations.</w:t>
      </w:r>
    </w:p>
    <w:p w14:paraId="7BA31A3E" w14:textId="77777777" w:rsidR="00264084" w:rsidRPr="00264084" w:rsidRDefault="00264084" w:rsidP="00264084">
      <w:r w:rsidRPr="00264084">
        <w:t>The dashboard supports executive decision-making through interactive analytics, KPI monitoring, trend analysis, and data-driven business storytelling.</w:t>
      </w:r>
    </w:p>
    <w:p w14:paraId="361FD47B" w14:textId="77777777" w:rsidR="005644C0" w:rsidRDefault="005644C0"/>
    <w:sectPr w:rsidR="00564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2559B"/>
    <w:multiLevelType w:val="multilevel"/>
    <w:tmpl w:val="CD26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F2F54"/>
    <w:multiLevelType w:val="multilevel"/>
    <w:tmpl w:val="B60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B6988"/>
    <w:multiLevelType w:val="multilevel"/>
    <w:tmpl w:val="8F9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A51E8"/>
    <w:multiLevelType w:val="multilevel"/>
    <w:tmpl w:val="E98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467A6"/>
    <w:multiLevelType w:val="multilevel"/>
    <w:tmpl w:val="414A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239A3"/>
    <w:multiLevelType w:val="multilevel"/>
    <w:tmpl w:val="AE5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13451"/>
    <w:multiLevelType w:val="multilevel"/>
    <w:tmpl w:val="7CB8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500C3"/>
    <w:multiLevelType w:val="multilevel"/>
    <w:tmpl w:val="CE2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3743"/>
    <w:multiLevelType w:val="multilevel"/>
    <w:tmpl w:val="73F2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747895">
    <w:abstractNumId w:val="1"/>
  </w:num>
  <w:num w:numId="2" w16cid:durableId="1530139277">
    <w:abstractNumId w:val="3"/>
  </w:num>
  <w:num w:numId="3" w16cid:durableId="631204694">
    <w:abstractNumId w:val="6"/>
  </w:num>
  <w:num w:numId="4" w16cid:durableId="1121845480">
    <w:abstractNumId w:val="0"/>
  </w:num>
  <w:num w:numId="5" w16cid:durableId="1300257282">
    <w:abstractNumId w:val="7"/>
  </w:num>
  <w:num w:numId="6" w16cid:durableId="78061840">
    <w:abstractNumId w:val="5"/>
  </w:num>
  <w:num w:numId="7" w16cid:durableId="616176929">
    <w:abstractNumId w:val="4"/>
  </w:num>
  <w:num w:numId="8" w16cid:durableId="960068645">
    <w:abstractNumId w:val="2"/>
  </w:num>
  <w:num w:numId="9" w16cid:durableId="355423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4C0"/>
    <w:rsid w:val="00264084"/>
    <w:rsid w:val="005644C0"/>
    <w:rsid w:val="00BB2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D1AB9"/>
  <w15:chartTrackingRefBased/>
  <w15:docId w15:val="{DC4D88CA-91A5-4D2D-95CA-AE212DDE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4C0"/>
    <w:rPr>
      <w:rFonts w:eastAsiaTheme="majorEastAsia" w:cstheme="majorBidi"/>
      <w:color w:val="272727" w:themeColor="text1" w:themeTint="D8"/>
    </w:rPr>
  </w:style>
  <w:style w:type="paragraph" w:styleId="Title">
    <w:name w:val="Title"/>
    <w:basedOn w:val="Normal"/>
    <w:next w:val="Normal"/>
    <w:link w:val="TitleChar"/>
    <w:uiPriority w:val="10"/>
    <w:qFormat/>
    <w:rsid w:val="00564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4C0"/>
    <w:pPr>
      <w:spacing w:before="160"/>
      <w:jc w:val="center"/>
    </w:pPr>
    <w:rPr>
      <w:i/>
      <w:iCs/>
      <w:color w:val="404040" w:themeColor="text1" w:themeTint="BF"/>
    </w:rPr>
  </w:style>
  <w:style w:type="character" w:customStyle="1" w:styleId="QuoteChar">
    <w:name w:val="Quote Char"/>
    <w:basedOn w:val="DefaultParagraphFont"/>
    <w:link w:val="Quote"/>
    <w:uiPriority w:val="29"/>
    <w:rsid w:val="005644C0"/>
    <w:rPr>
      <w:i/>
      <w:iCs/>
      <w:color w:val="404040" w:themeColor="text1" w:themeTint="BF"/>
    </w:rPr>
  </w:style>
  <w:style w:type="paragraph" w:styleId="ListParagraph">
    <w:name w:val="List Paragraph"/>
    <w:basedOn w:val="Normal"/>
    <w:uiPriority w:val="34"/>
    <w:qFormat/>
    <w:rsid w:val="005644C0"/>
    <w:pPr>
      <w:ind w:left="720"/>
      <w:contextualSpacing/>
    </w:pPr>
  </w:style>
  <w:style w:type="character" w:styleId="IntenseEmphasis">
    <w:name w:val="Intense Emphasis"/>
    <w:basedOn w:val="DefaultParagraphFont"/>
    <w:uiPriority w:val="21"/>
    <w:qFormat/>
    <w:rsid w:val="005644C0"/>
    <w:rPr>
      <w:i/>
      <w:iCs/>
      <w:color w:val="0F4761" w:themeColor="accent1" w:themeShade="BF"/>
    </w:rPr>
  </w:style>
  <w:style w:type="paragraph" w:styleId="IntenseQuote">
    <w:name w:val="Intense Quote"/>
    <w:basedOn w:val="Normal"/>
    <w:next w:val="Normal"/>
    <w:link w:val="IntenseQuoteChar"/>
    <w:uiPriority w:val="30"/>
    <w:qFormat/>
    <w:rsid w:val="00564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4C0"/>
    <w:rPr>
      <w:i/>
      <w:iCs/>
      <w:color w:val="0F4761" w:themeColor="accent1" w:themeShade="BF"/>
    </w:rPr>
  </w:style>
  <w:style w:type="character" w:styleId="IntenseReference">
    <w:name w:val="Intense Reference"/>
    <w:basedOn w:val="DefaultParagraphFont"/>
    <w:uiPriority w:val="32"/>
    <w:qFormat/>
    <w:rsid w:val="00564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831677">
      <w:bodyDiv w:val="1"/>
      <w:marLeft w:val="0"/>
      <w:marRight w:val="0"/>
      <w:marTop w:val="0"/>
      <w:marBottom w:val="0"/>
      <w:divBdr>
        <w:top w:val="none" w:sz="0" w:space="0" w:color="auto"/>
        <w:left w:val="none" w:sz="0" w:space="0" w:color="auto"/>
        <w:bottom w:val="none" w:sz="0" w:space="0" w:color="auto"/>
        <w:right w:val="none" w:sz="0" w:space="0" w:color="auto"/>
      </w:divBdr>
    </w:div>
    <w:div w:id="167267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Aasawari Fuse</dc:creator>
  <cp:keywords/>
  <dc:description/>
  <cp:lastModifiedBy>Aasawari Fuse</cp:lastModifiedBy>
  <cp:revision>2</cp:revision>
  <dcterms:created xsi:type="dcterms:W3CDTF">2026-05-19T15:00:00Z</dcterms:created>
  <dcterms:modified xsi:type="dcterms:W3CDTF">2026-05-19T15:01:00Z</dcterms:modified>
</cp:coreProperties>
</file>