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At most Indian startups, internal comms wasn't designed. It was inherited from whoever set up Slack first. The channels, the meetings, the response-time expectations — nobody sat down and decided any of that. It just settled, and then people started calling it culture.</w:t>
      </w:r>
    </w:p>
    <w:p>
      <w:pPr>
        <w:spacing w:after="120" w:line="320"/>
      </w:pPr>
      <w:r>
        <w:rPr>
          <w:color w:val="211636"/>
          <w:sz w:val="22"/>
          <w:szCs w:val="22"/>
        </w:rPr>
        <w:t xml:space="preserve">The costs show up later. People miss things they should have seen. Decisions get made in DMs and disappear. Founders spend the day forwarding messages between teams that could be talking to each other. By the time you notice, it has been like this for a year, and changing it feels harder than starting from scratch.</w:t>
      </w:r>
    </w:p>
    <w:p>
      <w:pPr>
        <w:spacing w:after="120" w:line="320"/>
      </w:pPr>
      <w:r>
        <w:rPr>
          <w:color w:val="211636"/>
          <w:sz w:val="22"/>
          <w:szCs w:val="22"/>
        </w:rPr>
        <w:t xml:space="preserve">This guide is a chance to fix that. It's arranged by team size, cites its sources, and gives you things to copy. Pick your headcount, open the section you've been avoiding, and take the templates at the bottom.</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Robin Dunbar's research on group size — the one behind &lt;a href="https://en.wikipedia.org/wiki/Dunbar%27s_number" target="_blank" rel="noopener"&gt;Dunbar's number&lt;/a&gt; — puts a ceiling on how many people can hold a stable working relationship at around 150, and the sub-group that can debate a topic together is closer to twelve. Every all-hands runs into this. Below a certain size, it's a conversation. Above it, it becomes a broadcast, whether you meant it to or not. Gallup's 2026 numbers give you the other half of the picture: Indian employee engagement is at 23%, a four-year low, and manager engagement fell from 39% to 30% in a year. Managers are passing less down. So the all-hands has to do more of that work directly.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 all-hands is thirty minutes of good news read off a slide, people will show up for the first two and then stop turning cameras on.</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works because it's written by a person who happens to know finance, not by a bank that happens to publish a newsletter. Julian Shapiro's essays are the same. Most Indian startups don't have an internal newsletter, and the ones that do usually run it out of HR, and it reads like HR. That's a missed thing. The newsletter is the only part of the comms stack that becomes a written record of what the company was thinking at each phase. In three years, someone new joins and reads it end to end to understand how you got here. That's worth writing for.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 Set up the doc once.</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you switch from one task to another, the previous task keeps running in the background and makes the next one worse. Every status meeting is a switch tax on the whole team, paid twice — once to show up, once to get back to work. Microsoft's 2025 Work Trend Index, on 365 telemetry across 31 markets including India, found employees are interrupted every two minutes during core work hours, so nobody's residue ever fully clears. The async update replaces the standing status meeting. Written weekly, in the same shape, at the same time, it can save every team an afternoon.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If two teams write updates and nobody reads them, the format is the problem, not the writers. Rewrite the template, then try again.</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that's the only way to find out. Every unstructured Slack becomes one, given eighteen months. The Slack setup itself is a design decision most leadership teams have never made on purpose — it defaults to whatever the first three engineers set up. Most Indian companies actually run on a mix: Slack for tech, Google Chat inside Workspace, Teams at the enterprise end, and WhatsApp for everything else. The tool matters less than the taxonomy. What you decide about channels in month six is what you will still be arguing about in month sixty.</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I've seen delete more channels than they add each quarter. That's most of the work.</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name for how fragile a codebase is: the &lt;a href="https://en.wikipedia.org/wiki/Bus_factor" target="_blank" rel="noopener"&gt;bus factor&lt;/a&gt;. The smallest number of people who could be hit by a bus before the project can't continue. Most Indian startups have a bus factor of one on a lot of their operating knowledge, and it lives in a founder's head. A wiki that's actually used raises that number without you having to hire for it. The reason most founders underinvest here is that the payoff arrives too late to feel like a good use of time today — you notice how much easier things are only after the person who wrote the page has left.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Whoever owns it is what matters.</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more clearly than paid ones. Once the bill was settled, the memory faded. The &lt;a href="https://en.wikipedia.org/wiki/Zeigarnik_effect" target="_blank" rel="noopener"&gt;Zeigarnik effect&lt;/a&gt; is the name for what she observed: unfinished or half-told stories sit in the mind much longer than closed ones. Every announcement you land badly is an open tab in someone's head, and they will fill in what you didn't say. Matching the weight of the news to the medium you use to say it is probably the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you're explaining the same news three times to three different people, it needed a bigger channel than the one you picked. And by the third telling, the version being repeated back to you won't be the one you shared.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India, WhatsApp is the operating system for anything involving real people. School admissions, apartment complexes, the sabzi order, political campaigns, and offices too. It's the default at almost every Indian company: for founders, field teams, factory floors, and anyone who spends more time on a personal phone than a laptop. It's also the layer with no governance. When someone leaves, they walk out with every group chat still on their phone, including whatever was said inside it. Companies that treat WhatsApp as invisible tend to notice it during an audit, a dispute, or a data-privacy question — always later than would have been useful.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that's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satirical essay for &lt;em&gt;The Economist&lt;/em&gt; that opened with a single line: 'Work expands to fill the time available for its completion.' He meant it as a joke about civil-service bureaucracies. &lt;a href="https://en.wikipedia.org/wiki/Parkinson%27s_law" target="_blank" rel="noopener"&gt;Parkinson's Law&lt;/a&gt; is now the reason a 60-minute meeting fills 60 minutes whether or not there's 60 minutes of business to talk about. The only thing that pushes back is written meeting norms. Microsoft's Work Trend Index 2025 (31 markets, including India) found meetings starting after 8 pm are up 16% year over year. Most Indian startups have never written any norms down. When you don't, the loudest person in the room sets them, and everyone else works around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has an answer for.</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Writing the norms down forces the conversation the company has been avoiding. Do it once a quarter, and half the meetings on your calendar won't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figure out what he promised to whom, in which phone call, and adjusting their day accordingly. On HBO that makes four seasons of television. Inside a real company, it makes an org chart nobody else can read. Whether a workplace conversation lives in a channel or a DM is a cultural decision, not a personal one. A DM-heavy culture builds silos, gossip, and the politics that come with them. A channel-heavy one gets transparency, and — unchecked — a lot of performance anxiety. Leadership in a DM-heavy company ends up as a series of relationships nobody else can see. The team notices, and starts to compete for access instead of for the work.</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In the DM-heavy companies I've worked at, leadership always found out about things last. And when they did, there was already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say they worry that tuning out will cost them a promotion (Indeed India, 2024). And every ping costs more than the reply. Sophie Leroy's &lt;a href="https://www.sciencedirect.com/science/article/abs/pii/S0749597809000399" target="_blank" rel="noopener"&gt;attention-residue research&lt;/a&gt; shows the task after an interruption starts with residue from the one before. The four-word Slack message you sent at 10:47 pm cost the person on the other side twenty more minutes of focus after they typed the reply. Response-time expectations are the comms decision that gets discussed least and matters most for burnout and trust. The &lt;a href="https://prsindia.org/billtrack/the-right-to-disconnect-bill-2018" target="_blank" rel="noopener"&gt;Right to Disconnect Bill 2025&lt;/a&gt;, tabled in the Lok Sabha last December, would make it illegal for employers to demand replies outside official hours. Writing your own norms down now means you're not scrambling if the bill passes.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Take ten minutes at your next all-hands to write down what response times you actually expect. Whatever you leave unsaid, the most anxious person on the team assumes the worst version of, and then teaches it to everyone else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&lt;a href="https://nohello.net" target="_blank" rel="noopener"&gt;nohello.net&lt;/a&gt; so they'd never have to explain the rule twice again. The rule is: don't send 'hi' and stop. 'Hi, are you there?' followed by waiting for the reply before saying what you actually want costs both people time. The sender pays one context switch. The receiver pays two — one to answer the hello, another for the real question — plus the low-grade anxiety of not knowing what's coming. Every remote-first company gets to some version of this rule. The productivity dividend is real, and the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You will not miss the 'hi, are you there?' ping. Nobody does.</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rose whenever someone was studying them, and dropped as soon as the researchers left. The &lt;a href="https://en.wikipedia.org/wiki/Hawthorne_effect" target="_blank" rel="noopener"&gt;Hawthorne effect&lt;/a&gt; is now shorthand for the bump you get from being watched, and the crash that follows if nothing changes as a result. Every founder who has run an engagement survey and then gone quiet for three months has taught the team not to answer the next one honestly. How feedback moves through a company is the deepest layer of its internal comms. It's also the one Indian startups tend to leave undesigned. A well-run feedback loop compounds. A performative one costs you more trust than not having one at all.</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15 to 50</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You learn what your team actually thinks through this loop. The version that works is the one you act on. The version that fails is the survey you send twice, sit on both times, and then wonder why the response rate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2026-10-13T07:16:24.279Z</dcterms:created>
  <dcterms:modified xsi:type="dcterms:W3CDTF">2026-10-13T07:16:24.279Z</dcterms:modified>
</cp:coreProperties>
</file>

<file path=docProps/custom.xml><?xml version="1.0" encoding="utf-8"?>
<Properties xmlns="http://schemas.openxmlformats.org/officeDocument/2006/custom-properties" xmlns:vt="http://schemas.openxmlformats.org/officeDocument/2006/docPropsVTypes"/>
</file>