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8836209"/>
        <w:docPartObj>
          <w:docPartGallery w:val="Cover Pages"/>
          <w:docPartUnique/>
        </w:docPartObj>
      </w:sdtPr>
      <w:sdtContent>
        <w:p w:rsidR="00FB7027" w:rsidRDefault="00FB7027">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B7027">
                                  <w:trPr>
                                    <w:jc w:val="center"/>
                                  </w:trPr>
                                  <w:tc>
                                    <w:tcPr>
                                      <w:tcW w:w="2568" w:type="pct"/>
                                      <w:vAlign w:val="center"/>
                                    </w:tcPr>
                                    <w:p w:rsidR="00FB7027" w:rsidRDefault="00FB7027">
                                      <w:pPr>
                                        <w:jc w:val="right"/>
                                      </w:pPr>
                                      <w:r>
                                        <w:rPr>
                                          <w:noProof/>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B7027" w:rsidRPr="00FB7027" w:rsidRDefault="00FB7027">
                                          <w:pPr>
                                            <w:pStyle w:val="Ingenafstand"/>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B7027" w:rsidRDefault="00FB7027" w:rsidP="00FB7027">
                                          <w:pPr>
                                            <w:jc w:val="right"/>
                                            <w:rPr>
                                              <w:sz w:val="24"/>
                                              <w:szCs w:val="24"/>
                                            </w:rPr>
                                          </w:pPr>
                                          <w:r>
                                            <w:rPr>
                                              <w:color w:val="000000" w:themeColor="text1"/>
                                              <w:sz w:val="24"/>
                                              <w:szCs w:val="24"/>
                                            </w:rPr>
                                            <w:t>Online Learning Platform</w:t>
                                          </w:r>
                                        </w:p>
                                      </w:sdtContent>
                                    </w:sdt>
                                  </w:tc>
                                  <w:tc>
                                    <w:tcPr>
                                      <w:tcW w:w="2432" w:type="pct"/>
                                      <w:vAlign w:val="center"/>
                                    </w:tcPr>
                                    <w:p w:rsidR="00FB7027" w:rsidRPr="005D620D" w:rsidRDefault="00FB7027" w:rsidP="00FB7027">
                                      <w:pPr>
                                        <w:pStyle w:val="Ingenafstand"/>
                                        <w:rPr>
                                          <w:caps/>
                                          <w:color w:val="ED7D31" w:themeColor="accent2"/>
                                          <w:sz w:val="36"/>
                                          <w:szCs w:val="36"/>
                                          <w:lang w:val="en-US"/>
                                        </w:rPr>
                                      </w:pPr>
                                      <w:r w:rsidRPr="005D620D">
                                        <w:rPr>
                                          <w:caps/>
                                          <w:color w:val="ED7D31" w:themeColor="accent2"/>
                                          <w:sz w:val="36"/>
                                          <w:szCs w:val="36"/>
                                          <w:lang w:val="en-US"/>
                                        </w:rPr>
                                        <w:t>Prince2</w:t>
                                      </w:r>
                                    </w:p>
                                    <w:p w:rsidR="00FB7027" w:rsidRPr="005D620D" w:rsidRDefault="00FB7027" w:rsidP="00FB7027">
                                      <w:pPr>
                                        <w:pStyle w:val="Ingenafstand"/>
                                        <w:rPr>
                                          <w:caps/>
                                          <w:color w:val="ED7D31" w:themeColor="accent2"/>
                                          <w:sz w:val="26"/>
                                          <w:szCs w:val="26"/>
                                          <w:lang w:val="en-US"/>
                                        </w:rPr>
                                      </w:pPr>
                                      <w:r>
                                        <w:rPr>
                                          <w:caps/>
                                          <w:color w:val="ED7D31" w:themeColor="accent2"/>
                                          <w:sz w:val="26"/>
                                          <w:szCs w:val="26"/>
                                          <w:lang w:val="en-US"/>
                                        </w:rPr>
                                        <w:t xml:space="preserve">Author: </w:t>
                                      </w:r>
                                    </w:p>
                                    <w:p w:rsidR="00FB7027" w:rsidRPr="005D620D" w:rsidRDefault="00FB7027" w:rsidP="00FB7027">
                                      <w:pPr>
                                        <w:pStyle w:val="Ingenafstand"/>
                                        <w:rPr>
                                          <w:caps/>
                                          <w:color w:val="ED7D31" w:themeColor="accent2"/>
                                          <w:sz w:val="26"/>
                                          <w:szCs w:val="26"/>
                                          <w:lang w:val="en-US"/>
                                        </w:rPr>
                                      </w:pPr>
                                      <w:r>
                                        <w:rPr>
                                          <w:caps/>
                                          <w:color w:val="ED7D31" w:themeColor="accent2"/>
                                          <w:sz w:val="26"/>
                                          <w:szCs w:val="26"/>
                                          <w:lang w:val="en-US"/>
                                        </w:rPr>
                                        <w:t xml:space="preserve">Owner: </w:t>
                                      </w:r>
                                    </w:p>
                                    <w:p w:rsidR="00FB7027" w:rsidRPr="005D620D" w:rsidRDefault="00FB7027" w:rsidP="00FB702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B7027" w:rsidRDefault="00FB7027" w:rsidP="00FB7027">
                                      <w:pPr>
                                        <w:pStyle w:val="Ingenafstand"/>
                                        <w:rPr>
                                          <w:caps/>
                                          <w:color w:val="ED7D31" w:themeColor="accent2"/>
                                          <w:sz w:val="26"/>
                                          <w:szCs w:val="26"/>
                                          <w:lang w:val="en-US"/>
                                        </w:rPr>
                                      </w:pPr>
                                      <w:r w:rsidRPr="005D620D">
                                        <w:rPr>
                                          <w:caps/>
                                          <w:color w:val="ED7D31" w:themeColor="accent2"/>
                                          <w:sz w:val="26"/>
                                          <w:szCs w:val="26"/>
                                          <w:lang w:val="en-US"/>
                                        </w:rPr>
                                        <w:t>Version:</w:t>
                                      </w:r>
                                    </w:p>
                                    <w:p w:rsidR="00FB7027" w:rsidRDefault="00FB7027">
                                      <w:pPr>
                                        <w:pStyle w:val="Ingenafstand"/>
                                      </w:pPr>
                                    </w:p>
                                  </w:tc>
                                </w:tr>
                              </w:tbl>
                              <w:p w:rsidR="00FB7027" w:rsidRDefault="00FB702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B7027">
                            <w:trPr>
                              <w:jc w:val="center"/>
                            </w:trPr>
                            <w:tc>
                              <w:tcPr>
                                <w:tcW w:w="2568" w:type="pct"/>
                                <w:vAlign w:val="center"/>
                              </w:tcPr>
                              <w:p w:rsidR="00FB7027" w:rsidRDefault="00FB7027">
                                <w:pPr>
                                  <w:jc w:val="right"/>
                                </w:pPr>
                                <w:r>
                                  <w:rPr>
                                    <w:noProof/>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B7027" w:rsidRPr="00FB7027" w:rsidRDefault="00FB7027">
                                    <w:pPr>
                                      <w:pStyle w:val="Ingenafstand"/>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B7027" w:rsidRDefault="00FB7027" w:rsidP="00FB7027">
                                    <w:pPr>
                                      <w:jc w:val="right"/>
                                      <w:rPr>
                                        <w:sz w:val="24"/>
                                        <w:szCs w:val="24"/>
                                      </w:rPr>
                                    </w:pPr>
                                    <w:r>
                                      <w:rPr>
                                        <w:color w:val="000000" w:themeColor="text1"/>
                                        <w:sz w:val="24"/>
                                        <w:szCs w:val="24"/>
                                      </w:rPr>
                                      <w:t>Online Learning Platform</w:t>
                                    </w:r>
                                  </w:p>
                                </w:sdtContent>
                              </w:sdt>
                            </w:tc>
                            <w:tc>
                              <w:tcPr>
                                <w:tcW w:w="2432" w:type="pct"/>
                                <w:vAlign w:val="center"/>
                              </w:tcPr>
                              <w:p w:rsidR="00FB7027" w:rsidRPr="005D620D" w:rsidRDefault="00FB7027" w:rsidP="00FB7027">
                                <w:pPr>
                                  <w:pStyle w:val="Ingenafstand"/>
                                  <w:rPr>
                                    <w:caps/>
                                    <w:color w:val="ED7D31" w:themeColor="accent2"/>
                                    <w:sz w:val="36"/>
                                    <w:szCs w:val="36"/>
                                    <w:lang w:val="en-US"/>
                                  </w:rPr>
                                </w:pPr>
                                <w:r w:rsidRPr="005D620D">
                                  <w:rPr>
                                    <w:caps/>
                                    <w:color w:val="ED7D31" w:themeColor="accent2"/>
                                    <w:sz w:val="36"/>
                                    <w:szCs w:val="36"/>
                                    <w:lang w:val="en-US"/>
                                  </w:rPr>
                                  <w:t>Prince2</w:t>
                                </w:r>
                              </w:p>
                              <w:p w:rsidR="00FB7027" w:rsidRPr="005D620D" w:rsidRDefault="00FB7027" w:rsidP="00FB7027">
                                <w:pPr>
                                  <w:pStyle w:val="Ingenafstand"/>
                                  <w:rPr>
                                    <w:caps/>
                                    <w:color w:val="ED7D31" w:themeColor="accent2"/>
                                    <w:sz w:val="26"/>
                                    <w:szCs w:val="26"/>
                                    <w:lang w:val="en-US"/>
                                  </w:rPr>
                                </w:pPr>
                                <w:r>
                                  <w:rPr>
                                    <w:caps/>
                                    <w:color w:val="ED7D31" w:themeColor="accent2"/>
                                    <w:sz w:val="26"/>
                                    <w:szCs w:val="26"/>
                                    <w:lang w:val="en-US"/>
                                  </w:rPr>
                                  <w:t xml:space="preserve">Author: </w:t>
                                </w:r>
                              </w:p>
                              <w:p w:rsidR="00FB7027" w:rsidRPr="005D620D" w:rsidRDefault="00FB7027" w:rsidP="00FB7027">
                                <w:pPr>
                                  <w:pStyle w:val="Ingenafstand"/>
                                  <w:rPr>
                                    <w:caps/>
                                    <w:color w:val="ED7D31" w:themeColor="accent2"/>
                                    <w:sz w:val="26"/>
                                    <w:szCs w:val="26"/>
                                    <w:lang w:val="en-US"/>
                                  </w:rPr>
                                </w:pPr>
                                <w:r>
                                  <w:rPr>
                                    <w:caps/>
                                    <w:color w:val="ED7D31" w:themeColor="accent2"/>
                                    <w:sz w:val="26"/>
                                    <w:szCs w:val="26"/>
                                    <w:lang w:val="en-US"/>
                                  </w:rPr>
                                  <w:t xml:space="preserve">Owner: </w:t>
                                </w:r>
                              </w:p>
                              <w:p w:rsidR="00FB7027" w:rsidRPr="005D620D" w:rsidRDefault="00FB7027" w:rsidP="00FB7027">
                                <w:pPr>
                                  <w:pStyle w:val="Ingenafstand"/>
                                  <w:rPr>
                                    <w:caps/>
                                    <w:color w:val="ED7D31" w:themeColor="accent2"/>
                                    <w:sz w:val="26"/>
                                    <w:szCs w:val="26"/>
                                    <w:lang w:val="en-US"/>
                                  </w:rPr>
                                </w:pPr>
                                <w:r w:rsidRPr="005D620D">
                                  <w:rPr>
                                    <w:caps/>
                                    <w:color w:val="ED7D31" w:themeColor="accent2"/>
                                    <w:sz w:val="26"/>
                                    <w:szCs w:val="26"/>
                                    <w:lang w:val="en-US"/>
                                  </w:rPr>
                                  <w:t>Client: Jarl Tuxen</w:t>
                                </w:r>
                              </w:p>
                              <w:p w:rsidR="00FB7027" w:rsidRDefault="00FB7027" w:rsidP="00FB7027">
                                <w:pPr>
                                  <w:pStyle w:val="Ingenafstand"/>
                                  <w:rPr>
                                    <w:caps/>
                                    <w:color w:val="ED7D31" w:themeColor="accent2"/>
                                    <w:sz w:val="26"/>
                                    <w:szCs w:val="26"/>
                                    <w:lang w:val="en-US"/>
                                  </w:rPr>
                                </w:pPr>
                                <w:r w:rsidRPr="005D620D">
                                  <w:rPr>
                                    <w:caps/>
                                    <w:color w:val="ED7D31" w:themeColor="accent2"/>
                                    <w:sz w:val="26"/>
                                    <w:szCs w:val="26"/>
                                    <w:lang w:val="en-US"/>
                                  </w:rPr>
                                  <w:t>Version:</w:t>
                                </w:r>
                              </w:p>
                              <w:p w:rsidR="00FB7027" w:rsidRDefault="00FB7027">
                                <w:pPr>
                                  <w:pStyle w:val="Ingenafstand"/>
                                </w:pPr>
                              </w:p>
                            </w:tc>
                          </w:tr>
                        </w:tbl>
                        <w:p w:rsidR="00FB7027" w:rsidRDefault="00FB7027"/>
                      </w:txbxContent>
                    </v:textbox>
                    <w10:wrap anchorx="page" anchory="page"/>
                  </v:shape>
                </w:pict>
              </mc:Fallback>
            </mc:AlternateContent>
          </w:r>
          <w:r>
            <w:br w:type="page"/>
          </w:r>
        </w:p>
      </w:sdtContent>
    </w:sdt>
    <w:p w:rsidR="00EA58A8" w:rsidRDefault="00FB7027" w:rsidP="00FB7027">
      <w:pPr>
        <w:pStyle w:val="Overskrift1"/>
        <w:numPr>
          <w:ilvl w:val="0"/>
          <w:numId w:val="1"/>
        </w:numPr>
      </w:pPr>
      <w:bookmarkStart w:id="0" w:name="_Toc444091041"/>
      <w:r>
        <w:lastRenderedPageBreak/>
        <w:t>Communication Management Strategy History</w:t>
      </w:r>
      <w:bookmarkEnd w:id="0"/>
    </w:p>
    <w:p w:rsidR="00FB7027" w:rsidRPr="00CE1533" w:rsidRDefault="00FB7027" w:rsidP="00FB7027">
      <w:pPr>
        <w:rPr>
          <w:lang w:val="da-DK"/>
        </w:rPr>
      </w:pPr>
    </w:p>
    <w:p w:rsidR="00FB7027" w:rsidRDefault="00FB7027" w:rsidP="00FB7027">
      <w:pPr>
        <w:pStyle w:val="Overskrift2"/>
        <w:numPr>
          <w:ilvl w:val="1"/>
          <w:numId w:val="2"/>
        </w:numPr>
        <w:rPr>
          <w:lang w:val="da-DK"/>
        </w:rPr>
      </w:pPr>
      <w:bookmarkStart w:id="1" w:name="_Toc444073241"/>
      <w:bookmarkStart w:id="2" w:name="_Toc444074265"/>
      <w:bookmarkStart w:id="3" w:name="_Toc444091042"/>
      <w:r>
        <w:rPr>
          <w:lang w:val="da-DK"/>
        </w:rPr>
        <w:t>Revision History</w:t>
      </w:r>
      <w:bookmarkEnd w:id="1"/>
      <w:bookmarkEnd w:id="2"/>
      <w:bookmarkEnd w:id="3"/>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FB7027" w:rsidTr="00C0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r>
              <w:rPr>
                <w:lang w:val="da-DK"/>
              </w:rPr>
              <w:t>version</w:t>
            </w:r>
          </w:p>
        </w:tc>
        <w:tc>
          <w:tcPr>
            <w:tcW w:w="1686"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p>
        </w:tc>
        <w:tc>
          <w:tcPr>
            <w:tcW w:w="1686"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p>
        </w:tc>
        <w:tc>
          <w:tcPr>
            <w:tcW w:w="1686"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p>
        </w:tc>
        <w:tc>
          <w:tcPr>
            <w:tcW w:w="1686"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821"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3293"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C0735A">
            <w:pPr>
              <w:rPr>
                <w:lang w:val="da-DK"/>
              </w:rPr>
            </w:pPr>
          </w:p>
        </w:tc>
        <w:tc>
          <w:tcPr>
            <w:tcW w:w="1686"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821"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3293"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Pr="00F5498A" w:rsidRDefault="00FB7027" w:rsidP="00FB7027">
      <w:pPr>
        <w:rPr>
          <w:lang w:val="da-DK"/>
        </w:rPr>
      </w:pPr>
    </w:p>
    <w:p w:rsidR="00FB7027" w:rsidRDefault="00FB7027" w:rsidP="00FB7027">
      <w:pPr>
        <w:pStyle w:val="Overskrift2"/>
        <w:numPr>
          <w:ilvl w:val="1"/>
          <w:numId w:val="2"/>
        </w:numPr>
        <w:rPr>
          <w:lang w:val="da-DK"/>
        </w:rPr>
      </w:pPr>
      <w:bookmarkStart w:id="4" w:name="_Toc444073242"/>
      <w:bookmarkStart w:id="5" w:name="_Toc444074266"/>
      <w:bookmarkStart w:id="6" w:name="_Toc444091043"/>
      <w:r>
        <w:rPr>
          <w:lang w:val="da-DK"/>
        </w:rPr>
        <w:t>Approvals</w:t>
      </w:r>
      <w:bookmarkEnd w:id="4"/>
      <w:bookmarkEnd w:id="5"/>
      <w:bookmarkEnd w:id="6"/>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B7027" w:rsidTr="00C0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r>
              <w:rPr>
                <w:lang w:val="da-DK"/>
              </w:rPr>
              <w:t>Version</w:t>
            </w:r>
          </w:p>
        </w:tc>
        <w:tc>
          <w:tcPr>
            <w:tcW w:w="2337"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Pr="00CE1533" w:rsidRDefault="00FB7027" w:rsidP="00FB7027">
      <w:pPr>
        <w:rPr>
          <w:lang w:val="da-DK"/>
        </w:rPr>
      </w:pPr>
    </w:p>
    <w:p w:rsidR="00FB7027" w:rsidRDefault="00FB7027" w:rsidP="00FB7027">
      <w:pPr>
        <w:pStyle w:val="Overskrift2"/>
        <w:numPr>
          <w:ilvl w:val="1"/>
          <w:numId w:val="2"/>
        </w:numPr>
        <w:rPr>
          <w:lang w:val="da-DK"/>
        </w:rPr>
      </w:pPr>
      <w:bookmarkStart w:id="7" w:name="_Toc444073243"/>
      <w:bookmarkStart w:id="8" w:name="_Toc444074267"/>
      <w:bookmarkStart w:id="9" w:name="_Toc444091044"/>
      <w:r>
        <w:rPr>
          <w:lang w:val="da-DK"/>
        </w:rPr>
        <w:t>Distribution</w:t>
      </w:r>
      <w:bookmarkEnd w:id="7"/>
      <w:bookmarkEnd w:id="8"/>
      <w:bookmarkEnd w:id="9"/>
    </w:p>
    <w:p w:rsidR="00FB7027" w:rsidRPr="00CE1533" w:rsidRDefault="00FB7027" w:rsidP="00FB7027">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FB7027" w:rsidTr="00C07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r>
              <w:rPr>
                <w:lang w:val="da-DK"/>
              </w:rPr>
              <w:t>Version</w:t>
            </w:r>
          </w:p>
        </w:tc>
        <w:tc>
          <w:tcPr>
            <w:tcW w:w="2337"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C0735A">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C07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C0735A">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C0735A">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C0735A">
            <w:pPr>
              <w:rPr>
                <w:lang w:val="da-DK"/>
              </w:rPr>
            </w:pPr>
          </w:p>
        </w:tc>
        <w:tc>
          <w:tcPr>
            <w:tcW w:w="2337"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C0735A">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Default="00FB7027" w:rsidP="00FB7027">
      <w:pPr>
        <w:rPr>
          <w:lang w:val="da-DK"/>
        </w:rPr>
      </w:pPr>
    </w:p>
    <w:p w:rsidR="00FB7027" w:rsidRDefault="00FB7027">
      <w:r>
        <w:br w:type="page"/>
      </w:r>
    </w:p>
    <w:p w:rsidR="00FB7027" w:rsidRDefault="00FB7027" w:rsidP="00FB7027">
      <w:pPr>
        <w:pStyle w:val="Overskrift1"/>
        <w:numPr>
          <w:ilvl w:val="0"/>
          <w:numId w:val="1"/>
        </w:numPr>
      </w:pPr>
      <w:bookmarkStart w:id="10" w:name="_Toc444091045"/>
      <w:r>
        <w:lastRenderedPageBreak/>
        <w:t>Table of Contents</w:t>
      </w:r>
      <w:bookmarkEnd w:id="10"/>
    </w:p>
    <w:sdt>
      <w:sdtPr>
        <w:rPr>
          <w:lang w:val="da-DK"/>
        </w:rPr>
        <w:id w:val="14791112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B7027" w:rsidRDefault="00FB7027">
          <w:pPr>
            <w:pStyle w:val="Overskrift"/>
          </w:pPr>
          <w:r>
            <w:rPr>
              <w:lang w:val="da-DK"/>
            </w:rPr>
            <w:t>Table of Contents</w:t>
          </w:r>
        </w:p>
        <w:p w:rsidR="006244DE" w:rsidRDefault="00FB7027">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091041" w:history="1">
            <w:r w:rsidR="006244DE" w:rsidRPr="005802F8">
              <w:rPr>
                <w:rStyle w:val="Hyperlink"/>
                <w:noProof/>
              </w:rPr>
              <w:t>1.</w:t>
            </w:r>
            <w:r w:rsidR="006244DE">
              <w:rPr>
                <w:rFonts w:eastAsiaTheme="minorEastAsia"/>
                <w:noProof/>
                <w:lang w:val="sv-SE" w:eastAsia="sv-SE"/>
              </w:rPr>
              <w:tab/>
            </w:r>
            <w:r w:rsidR="006244DE" w:rsidRPr="005802F8">
              <w:rPr>
                <w:rStyle w:val="Hyperlink"/>
                <w:noProof/>
              </w:rPr>
              <w:t>Communication Management Strategy History</w:t>
            </w:r>
            <w:r w:rsidR="006244DE">
              <w:rPr>
                <w:noProof/>
                <w:webHidden/>
              </w:rPr>
              <w:tab/>
            </w:r>
            <w:r w:rsidR="006244DE">
              <w:rPr>
                <w:noProof/>
                <w:webHidden/>
              </w:rPr>
              <w:fldChar w:fldCharType="begin"/>
            </w:r>
            <w:r w:rsidR="006244DE">
              <w:rPr>
                <w:noProof/>
                <w:webHidden/>
              </w:rPr>
              <w:instrText xml:space="preserve"> PAGEREF _Toc444091041 \h </w:instrText>
            </w:r>
            <w:r w:rsidR="006244DE">
              <w:rPr>
                <w:noProof/>
                <w:webHidden/>
              </w:rPr>
            </w:r>
            <w:r w:rsidR="006244DE">
              <w:rPr>
                <w:noProof/>
                <w:webHidden/>
              </w:rPr>
              <w:fldChar w:fldCharType="separate"/>
            </w:r>
            <w:r w:rsidR="006244DE">
              <w:rPr>
                <w:noProof/>
                <w:webHidden/>
              </w:rPr>
              <w:t>1</w:t>
            </w:r>
            <w:r w:rsidR="006244DE">
              <w:rPr>
                <w:noProof/>
                <w:webHidden/>
              </w:rPr>
              <w:fldChar w:fldCharType="end"/>
            </w:r>
          </w:hyperlink>
        </w:p>
        <w:p w:rsidR="006244DE" w:rsidRDefault="006244DE">
          <w:pPr>
            <w:pStyle w:val="Indholdsfortegnelse2"/>
            <w:tabs>
              <w:tab w:val="left" w:pos="880"/>
              <w:tab w:val="right" w:leader="dot" w:pos="9350"/>
            </w:tabs>
            <w:rPr>
              <w:rFonts w:eastAsiaTheme="minorEastAsia"/>
              <w:noProof/>
              <w:lang w:val="sv-SE" w:eastAsia="sv-SE"/>
            </w:rPr>
          </w:pPr>
          <w:hyperlink w:anchor="_Toc444091042" w:history="1">
            <w:r w:rsidRPr="005802F8">
              <w:rPr>
                <w:rStyle w:val="Hyperlink"/>
                <w:noProof/>
                <w:lang w:val="da-DK"/>
              </w:rPr>
              <w:t>1.2</w:t>
            </w:r>
            <w:r>
              <w:rPr>
                <w:rFonts w:eastAsiaTheme="minorEastAsia"/>
                <w:noProof/>
                <w:lang w:val="sv-SE" w:eastAsia="sv-SE"/>
              </w:rPr>
              <w:tab/>
            </w:r>
            <w:r w:rsidRPr="005802F8">
              <w:rPr>
                <w:rStyle w:val="Hyperlink"/>
                <w:noProof/>
                <w:lang w:val="da-DK"/>
              </w:rPr>
              <w:t>Revision History</w:t>
            </w:r>
            <w:r>
              <w:rPr>
                <w:noProof/>
                <w:webHidden/>
              </w:rPr>
              <w:tab/>
            </w:r>
            <w:r>
              <w:rPr>
                <w:noProof/>
                <w:webHidden/>
              </w:rPr>
              <w:fldChar w:fldCharType="begin"/>
            </w:r>
            <w:r>
              <w:rPr>
                <w:noProof/>
                <w:webHidden/>
              </w:rPr>
              <w:instrText xml:space="preserve"> PAGEREF _Toc444091042 \h </w:instrText>
            </w:r>
            <w:r>
              <w:rPr>
                <w:noProof/>
                <w:webHidden/>
              </w:rPr>
            </w:r>
            <w:r>
              <w:rPr>
                <w:noProof/>
                <w:webHidden/>
              </w:rPr>
              <w:fldChar w:fldCharType="separate"/>
            </w:r>
            <w:r>
              <w:rPr>
                <w:noProof/>
                <w:webHidden/>
              </w:rPr>
              <w:t>1</w:t>
            </w:r>
            <w:r>
              <w:rPr>
                <w:noProof/>
                <w:webHidden/>
              </w:rPr>
              <w:fldChar w:fldCharType="end"/>
            </w:r>
          </w:hyperlink>
        </w:p>
        <w:p w:rsidR="006244DE" w:rsidRDefault="006244DE">
          <w:pPr>
            <w:pStyle w:val="Indholdsfortegnelse2"/>
            <w:tabs>
              <w:tab w:val="left" w:pos="880"/>
              <w:tab w:val="right" w:leader="dot" w:pos="9350"/>
            </w:tabs>
            <w:rPr>
              <w:rFonts w:eastAsiaTheme="minorEastAsia"/>
              <w:noProof/>
              <w:lang w:val="sv-SE" w:eastAsia="sv-SE"/>
            </w:rPr>
          </w:pPr>
          <w:hyperlink w:anchor="_Toc444091043" w:history="1">
            <w:r w:rsidRPr="005802F8">
              <w:rPr>
                <w:rStyle w:val="Hyperlink"/>
                <w:noProof/>
                <w:lang w:val="da-DK"/>
              </w:rPr>
              <w:t>1.3</w:t>
            </w:r>
            <w:r>
              <w:rPr>
                <w:rFonts w:eastAsiaTheme="minorEastAsia"/>
                <w:noProof/>
                <w:lang w:val="sv-SE" w:eastAsia="sv-SE"/>
              </w:rPr>
              <w:tab/>
            </w:r>
            <w:r w:rsidRPr="005802F8">
              <w:rPr>
                <w:rStyle w:val="Hyperlink"/>
                <w:noProof/>
                <w:lang w:val="da-DK"/>
              </w:rPr>
              <w:t>Approvals</w:t>
            </w:r>
            <w:r>
              <w:rPr>
                <w:noProof/>
                <w:webHidden/>
              </w:rPr>
              <w:tab/>
            </w:r>
            <w:r>
              <w:rPr>
                <w:noProof/>
                <w:webHidden/>
              </w:rPr>
              <w:fldChar w:fldCharType="begin"/>
            </w:r>
            <w:r>
              <w:rPr>
                <w:noProof/>
                <w:webHidden/>
              </w:rPr>
              <w:instrText xml:space="preserve"> PAGEREF _Toc444091043 \h </w:instrText>
            </w:r>
            <w:r>
              <w:rPr>
                <w:noProof/>
                <w:webHidden/>
              </w:rPr>
            </w:r>
            <w:r>
              <w:rPr>
                <w:noProof/>
                <w:webHidden/>
              </w:rPr>
              <w:fldChar w:fldCharType="separate"/>
            </w:r>
            <w:r>
              <w:rPr>
                <w:noProof/>
                <w:webHidden/>
              </w:rPr>
              <w:t>1</w:t>
            </w:r>
            <w:r>
              <w:rPr>
                <w:noProof/>
                <w:webHidden/>
              </w:rPr>
              <w:fldChar w:fldCharType="end"/>
            </w:r>
          </w:hyperlink>
        </w:p>
        <w:p w:rsidR="006244DE" w:rsidRDefault="006244DE">
          <w:pPr>
            <w:pStyle w:val="Indholdsfortegnelse2"/>
            <w:tabs>
              <w:tab w:val="left" w:pos="880"/>
              <w:tab w:val="right" w:leader="dot" w:pos="9350"/>
            </w:tabs>
            <w:rPr>
              <w:rFonts w:eastAsiaTheme="minorEastAsia"/>
              <w:noProof/>
              <w:lang w:val="sv-SE" w:eastAsia="sv-SE"/>
            </w:rPr>
          </w:pPr>
          <w:hyperlink w:anchor="_Toc444091044" w:history="1">
            <w:r w:rsidRPr="005802F8">
              <w:rPr>
                <w:rStyle w:val="Hyperlink"/>
                <w:noProof/>
                <w:lang w:val="da-DK"/>
              </w:rPr>
              <w:t>1.4</w:t>
            </w:r>
            <w:r>
              <w:rPr>
                <w:rFonts w:eastAsiaTheme="minorEastAsia"/>
                <w:noProof/>
                <w:lang w:val="sv-SE" w:eastAsia="sv-SE"/>
              </w:rPr>
              <w:tab/>
            </w:r>
            <w:r w:rsidRPr="005802F8">
              <w:rPr>
                <w:rStyle w:val="Hyperlink"/>
                <w:noProof/>
                <w:lang w:val="da-DK"/>
              </w:rPr>
              <w:t>Distribution</w:t>
            </w:r>
            <w:r>
              <w:rPr>
                <w:noProof/>
                <w:webHidden/>
              </w:rPr>
              <w:tab/>
            </w:r>
            <w:r>
              <w:rPr>
                <w:noProof/>
                <w:webHidden/>
              </w:rPr>
              <w:fldChar w:fldCharType="begin"/>
            </w:r>
            <w:r>
              <w:rPr>
                <w:noProof/>
                <w:webHidden/>
              </w:rPr>
              <w:instrText xml:space="preserve"> PAGEREF _Toc444091044 \h </w:instrText>
            </w:r>
            <w:r>
              <w:rPr>
                <w:noProof/>
                <w:webHidden/>
              </w:rPr>
            </w:r>
            <w:r>
              <w:rPr>
                <w:noProof/>
                <w:webHidden/>
              </w:rPr>
              <w:fldChar w:fldCharType="separate"/>
            </w:r>
            <w:r>
              <w:rPr>
                <w:noProof/>
                <w:webHidden/>
              </w:rPr>
              <w:t>1</w:t>
            </w:r>
            <w:r>
              <w:rPr>
                <w:noProof/>
                <w:webHidden/>
              </w:rPr>
              <w:fldChar w:fldCharType="end"/>
            </w:r>
          </w:hyperlink>
        </w:p>
        <w:p w:rsidR="006244DE" w:rsidRDefault="006244DE">
          <w:pPr>
            <w:pStyle w:val="Indholdsfortegnelse1"/>
            <w:tabs>
              <w:tab w:val="left" w:pos="440"/>
              <w:tab w:val="right" w:leader="dot" w:pos="9350"/>
            </w:tabs>
            <w:rPr>
              <w:rFonts w:eastAsiaTheme="minorEastAsia"/>
              <w:noProof/>
              <w:lang w:val="sv-SE" w:eastAsia="sv-SE"/>
            </w:rPr>
          </w:pPr>
          <w:hyperlink w:anchor="_Toc444091045" w:history="1">
            <w:r w:rsidRPr="005802F8">
              <w:rPr>
                <w:rStyle w:val="Hyperlink"/>
                <w:noProof/>
              </w:rPr>
              <w:t>2.</w:t>
            </w:r>
            <w:r>
              <w:rPr>
                <w:rFonts w:eastAsiaTheme="minorEastAsia"/>
                <w:noProof/>
                <w:lang w:val="sv-SE" w:eastAsia="sv-SE"/>
              </w:rPr>
              <w:tab/>
            </w:r>
            <w:r w:rsidRPr="005802F8">
              <w:rPr>
                <w:rStyle w:val="Hyperlink"/>
                <w:noProof/>
              </w:rPr>
              <w:t>Table of Contents</w:t>
            </w:r>
            <w:r>
              <w:rPr>
                <w:noProof/>
                <w:webHidden/>
              </w:rPr>
              <w:tab/>
            </w:r>
            <w:r>
              <w:rPr>
                <w:noProof/>
                <w:webHidden/>
              </w:rPr>
              <w:fldChar w:fldCharType="begin"/>
            </w:r>
            <w:r>
              <w:rPr>
                <w:noProof/>
                <w:webHidden/>
              </w:rPr>
              <w:instrText xml:space="preserve"> PAGEREF _Toc444091045 \h </w:instrText>
            </w:r>
            <w:r>
              <w:rPr>
                <w:noProof/>
                <w:webHidden/>
              </w:rPr>
            </w:r>
            <w:r>
              <w:rPr>
                <w:noProof/>
                <w:webHidden/>
              </w:rPr>
              <w:fldChar w:fldCharType="separate"/>
            </w:r>
            <w:r>
              <w:rPr>
                <w:noProof/>
                <w:webHidden/>
              </w:rPr>
              <w:t>2</w:t>
            </w:r>
            <w:r>
              <w:rPr>
                <w:noProof/>
                <w:webHidden/>
              </w:rPr>
              <w:fldChar w:fldCharType="end"/>
            </w:r>
          </w:hyperlink>
        </w:p>
        <w:p w:rsidR="006244DE" w:rsidRDefault="006244DE">
          <w:pPr>
            <w:pStyle w:val="Indholdsfortegnelse1"/>
            <w:tabs>
              <w:tab w:val="left" w:pos="440"/>
              <w:tab w:val="right" w:leader="dot" w:pos="9350"/>
            </w:tabs>
            <w:rPr>
              <w:rFonts w:eastAsiaTheme="minorEastAsia"/>
              <w:noProof/>
              <w:lang w:val="sv-SE" w:eastAsia="sv-SE"/>
            </w:rPr>
          </w:pPr>
          <w:hyperlink w:anchor="_Toc444091046" w:history="1">
            <w:r w:rsidRPr="005802F8">
              <w:rPr>
                <w:rStyle w:val="Hyperlink"/>
                <w:noProof/>
              </w:rPr>
              <w:t>3.</w:t>
            </w:r>
            <w:r>
              <w:rPr>
                <w:rFonts w:eastAsiaTheme="minorEastAsia"/>
                <w:noProof/>
                <w:lang w:val="sv-SE" w:eastAsia="sv-SE"/>
              </w:rPr>
              <w:tab/>
            </w:r>
            <w:r w:rsidRPr="005802F8">
              <w:rPr>
                <w:rStyle w:val="Hyperlink"/>
                <w:noProof/>
              </w:rPr>
              <w:t>Introduction</w:t>
            </w:r>
            <w:r>
              <w:rPr>
                <w:noProof/>
                <w:webHidden/>
              </w:rPr>
              <w:tab/>
            </w:r>
            <w:r>
              <w:rPr>
                <w:noProof/>
                <w:webHidden/>
              </w:rPr>
              <w:fldChar w:fldCharType="begin"/>
            </w:r>
            <w:r>
              <w:rPr>
                <w:noProof/>
                <w:webHidden/>
              </w:rPr>
              <w:instrText xml:space="preserve"> PAGEREF _Toc444091046 \h </w:instrText>
            </w:r>
            <w:r>
              <w:rPr>
                <w:noProof/>
                <w:webHidden/>
              </w:rPr>
            </w:r>
            <w:r>
              <w:rPr>
                <w:noProof/>
                <w:webHidden/>
              </w:rPr>
              <w:fldChar w:fldCharType="separate"/>
            </w:r>
            <w:r>
              <w:rPr>
                <w:noProof/>
                <w:webHidden/>
              </w:rPr>
              <w:t>3</w:t>
            </w:r>
            <w:r>
              <w:rPr>
                <w:noProof/>
                <w:webHidden/>
              </w:rPr>
              <w:fldChar w:fldCharType="end"/>
            </w:r>
          </w:hyperlink>
        </w:p>
        <w:p w:rsidR="006244DE" w:rsidRDefault="006244DE">
          <w:pPr>
            <w:pStyle w:val="Indholdsfortegnelse1"/>
            <w:tabs>
              <w:tab w:val="left" w:pos="440"/>
              <w:tab w:val="right" w:leader="dot" w:pos="9350"/>
            </w:tabs>
            <w:rPr>
              <w:rFonts w:eastAsiaTheme="minorEastAsia"/>
              <w:noProof/>
              <w:lang w:val="sv-SE" w:eastAsia="sv-SE"/>
            </w:rPr>
          </w:pPr>
          <w:hyperlink w:anchor="_Toc444091047" w:history="1">
            <w:r w:rsidRPr="005802F8">
              <w:rPr>
                <w:rStyle w:val="Hyperlink"/>
                <w:noProof/>
              </w:rPr>
              <w:t>4.</w:t>
            </w:r>
            <w:r>
              <w:rPr>
                <w:rFonts w:eastAsiaTheme="minorEastAsia"/>
                <w:noProof/>
                <w:lang w:val="sv-SE" w:eastAsia="sv-SE"/>
              </w:rPr>
              <w:tab/>
            </w:r>
            <w:r w:rsidRPr="005802F8">
              <w:rPr>
                <w:rStyle w:val="Hyperlink"/>
                <w:noProof/>
              </w:rPr>
              <w:t>Communication procedure</w:t>
            </w:r>
            <w:r>
              <w:rPr>
                <w:noProof/>
                <w:webHidden/>
              </w:rPr>
              <w:tab/>
            </w:r>
            <w:r>
              <w:rPr>
                <w:noProof/>
                <w:webHidden/>
              </w:rPr>
              <w:fldChar w:fldCharType="begin"/>
            </w:r>
            <w:r>
              <w:rPr>
                <w:noProof/>
                <w:webHidden/>
              </w:rPr>
              <w:instrText xml:space="preserve"> PAGEREF _Toc444091047 \h </w:instrText>
            </w:r>
            <w:r>
              <w:rPr>
                <w:noProof/>
                <w:webHidden/>
              </w:rPr>
            </w:r>
            <w:r>
              <w:rPr>
                <w:noProof/>
                <w:webHidden/>
              </w:rPr>
              <w:fldChar w:fldCharType="separate"/>
            </w:r>
            <w:r>
              <w:rPr>
                <w:noProof/>
                <w:webHidden/>
              </w:rPr>
              <w:t>3</w:t>
            </w:r>
            <w:r>
              <w:rPr>
                <w:noProof/>
                <w:webHidden/>
              </w:rPr>
              <w:fldChar w:fldCharType="end"/>
            </w:r>
          </w:hyperlink>
        </w:p>
        <w:p w:rsidR="006244DE" w:rsidRDefault="006244DE">
          <w:pPr>
            <w:pStyle w:val="Indholdsfortegnelse1"/>
            <w:tabs>
              <w:tab w:val="left" w:pos="440"/>
              <w:tab w:val="right" w:leader="dot" w:pos="9350"/>
            </w:tabs>
            <w:rPr>
              <w:rFonts w:eastAsiaTheme="minorEastAsia"/>
              <w:noProof/>
              <w:lang w:val="sv-SE" w:eastAsia="sv-SE"/>
            </w:rPr>
          </w:pPr>
          <w:hyperlink w:anchor="_Toc444091048" w:history="1">
            <w:r w:rsidRPr="005802F8">
              <w:rPr>
                <w:rStyle w:val="Hyperlink"/>
                <w:noProof/>
              </w:rPr>
              <w:t>5.</w:t>
            </w:r>
            <w:r>
              <w:rPr>
                <w:rFonts w:eastAsiaTheme="minorEastAsia"/>
                <w:noProof/>
                <w:lang w:val="sv-SE" w:eastAsia="sv-SE"/>
              </w:rPr>
              <w:tab/>
            </w:r>
            <w:r w:rsidRPr="005802F8">
              <w:rPr>
                <w:rStyle w:val="Hyperlink"/>
                <w:noProof/>
              </w:rPr>
              <w:t>Tools and techniques</w:t>
            </w:r>
            <w:r>
              <w:rPr>
                <w:noProof/>
                <w:webHidden/>
              </w:rPr>
              <w:tab/>
            </w:r>
            <w:r>
              <w:rPr>
                <w:noProof/>
                <w:webHidden/>
              </w:rPr>
              <w:fldChar w:fldCharType="begin"/>
            </w:r>
            <w:r>
              <w:rPr>
                <w:noProof/>
                <w:webHidden/>
              </w:rPr>
              <w:instrText xml:space="preserve"> PAGEREF _Toc444091048 \h </w:instrText>
            </w:r>
            <w:r>
              <w:rPr>
                <w:noProof/>
                <w:webHidden/>
              </w:rPr>
            </w:r>
            <w:r>
              <w:rPr>
                <w:noProof/>
                <w:webHidden/>
              </w:rPr>
              <w:fldChar w:fldCharType="separate"/>
            </w:r>
            <w:r>
              <w:rPr>
                <w:noProof/>
                <w:webHidden/>
              </w:rPr>
              <w:t>3</w:t>
            </w:r>
            <w:r>
              <w:rPr>
                <w:noProof/>
                <w:webHidden/>
              </w:rPr>
              <w:fldChar w:fldCharType="end"/>
            </w:r>
          </w:hyperlink>
        </w:p>
        <w:p w:rsidR="006244DE" w:rsidRDefault="006244DE">
          <w:pPr>
            <w:pStyle w:val="Indholdsfortegnelse1"/>
            <w:tabs>
              <w:tab w:val="left" w:pos="440"/>
              <w:tab w:val="right" w:leader="dot" w:pos="9350"/>
            </w:tabs>
            <w:rPr>
              <w:rFonts w:eastAsiaTheme="minorEastAsia"/>
              <w:noProof/>
              <w:lang w:val="sv-SE" w:eastAsia="sv-SE"/>
            </w:rPr>
          </w:pPr>
          <w:hyperlink w:anchor="_Toc444091049" w:history="1">
            <w:r w:rsidRPr="005802F8">
              <w:rPr>
                <w:rStyle w:val="Hyperlink"/>
                <w:noProof/>
              </w:rPr>
              <w:t>6.</w:t>
            </w:r>
            <w:r>
              <w:rPr>
                <w:rFonts w:eastAsiaTheme="minorEastAsia"/>
                <w:noProof/>
                <w:lang w:val="sv-SE" w:eastAsia="sv-SE"/>
              </w:rPr>
              <w:tab/>
            </w:r>
            <w:r w:rsidRPr="005802F8">
              <w:rPr>
                <w:rStyle w:val="Hyperlink"/>
                <w:noProof/>
              </w:rPr>
              <w:t>Records</w:t>
            </w:r>
            <w:r>
              <w:rPr>
                <w:noProof/>
                <w:webHidden/>
              </w:rPr>
              <w:tab/>
            </w:r>
            <w:r>
              <w:rPr>
                <w:noProof/>
                <w:webHidden/>
              </w:rPr>
              <w:fldChar w:fldCharType="begin"/>
            </w:r>
            <w:r>
              <w:rPr>
                <w:noProof/>
                <w:webHidden/>
              </w:rPr>
              <w:instrText xml:space="preserve"> PAGEREF _Toc444091049 \h </w:instrText>
            </w:r>
            <w:r>
              <w:rPr>
                <w:noProof/>
                <w:webHidden/>
              </w:rPr>
            </w:r>
            <w:r>
              <w:rPr>
                <w:noProof/>
                <w:webHidden/>
              </w:rPr>
              <w:fldChar w:fldCharType="separate"/>
            </w:r>
            <w:r>
              <w:rPr>
                <w:noProof/>
                <w:webHidden/>
              </w:rPr>
              <w:t>3</w:t>
            </w:r>
            <w:r>
              <w:rPr>
                <w:noProof/>
                <w:webHidden/>
              </w:rPr>
              <w:fldChar w:fldCharType="end"/>
            </w:r>
          </w:hyperlink>
        </w:p>
        <w:p w:rsidR="006244DE" w:rsidRDefault="006244DE">
          <w:pPr>
            <w:pStyle w:val="Indholdsfortegnelse1"/>
            <w:tabs>
              <w:tab w:val="left" w:pos="440"/>
              <w:tab w:val="right" w:leader="dot" w:pos="9350"/>
            </w:tabs>
            <w:rPr>
              <w:rFonts w:eastAsiaTheme="minorEastAsia"/>
              <w:noProof/>
              <w:lang w:val="sv-SE" w:eastAsia="sv-SE"/>
            </w:rPr>
          </w:pPr>
          <w:hyperlink w:anchor="_Toc444091050" w:history="1">
            <w:r w:rsidRPr="005802F8">
              <w:rPr>
                <w:rStyle w:val="Hyperlink"/>
                <w:noProof/>
              </w:rPr>
              <w:t>7.</w:t>
            </w:r>
            <w:r>
              <w:rPr>
                <w:rFonts w:eastAsiaTheme="minorEastAsia"/>
                <w:noProof/>
                <w:lang w:val="sv-SE" w:eastAsia="sv-SE"/>
              </w:rPr>
              <w:tab/>
            </w:r>
            <w:r w:rsidRPr="005802F8">
              <w:rPr>
                <w:rStyle w:val="Hyperlink"/>
                <w:noProof/>
              </w:rPr>
              <w:t>Reporting</w:t>
            </w:r>
            <w:r>
              <w:rPr>
                <w:noProof/>
                <w:webHidden/>
              </w:rPr>
              <w:tab/>
            </w:r>
            <w:r>
              <w:rPr>
                <w:noProof/>
                <w:webHidden/>
              </w:rPr>
              <w:fldChar w:fldCharType="begin"/>
            </w:r>
            <w:r>
              <w:rPr>
                <w:noProof/>
                <w:webHidden/>
              </w:rPr>
              <w:instrText xml:space="preserve"> PAGEREF _Toc444091050 \h </w:instrText>
            </w:r>
            <w:r>
              <w:rPr>
                <w:noProof/>
                <w:webHidden/>
              </w:rPr>
            </w:r>
            <w:r>
              <w:rPr>
                <w:noProof/>
                <w:webHidden/>
              </w:rPr>
              <w:fldChar w:fldCharType="separate"/>
            </w:r>
            <w:r>
              <w:rPr>
                <w:noProof/>
                <w:webHidden/>
              </w:rPr>
              <w:t>3</w:t>
            </w:r>
            <w:r>
              <w:rPr>
                <w:noProof/>
                <w:webHidden/>
              </w:rPr>
              <w:fldChar w:fldCharType="end"/>
            </w:r>
          </w:hyperlink>
        </w:p>
        <w:p w:rsidR="006244DE" w:rsidRDefault="006244DE">
          <w:pPr>
            <w:pStyle w:val="Indholdsfortegnelse1"/>
            <w:tabs>
              <w:tab w:val="left" w:pos="440"/>
              <w:tab w:val="right" w:leader="dot" w:pos="9350"/>
            </w:tabs>
            <w:rPr>
              <w:rFonts w:eastAsiaTheme="minorEastAsia"/>
              <w:noProof/>
              <w:lang w:val="sv-SE" w:eastAsia="sv-SE"/>
            </w:rPr>
          </w:pPr>
          <w:hyperlink w:anchor="_Toc444091051" w:history="1">
            <w:r w:rsidRPr="005802F8">
              <w:rPr>
                <w:rStyle w:val="Hyperlink"/>
                <w:noProof/>
              </w:rPr>
              <w:t>8.</w:t>
            </w:r>
            <w:r>
              <w:rPr>
                <w:rFonts w:eastAsiaTheme="minorEastAsia"/>
                <w:noProof/>
                <w:lang w:val="sv-SE" w:eastAsia="sv-SE"/>
              </w:rPr>
              <w:tab/>
            </w:r>
            <w:r w:rsidRPr="005802F8">
              <w:rPr>
                <w:rStyle w:val="Hyperlink"/>
                <w:noProof/>
              </w:rPr>
              <w:t>Timing of communication activities</w:t>
            </w:r>
            <w:r>
              <w:rPr>
                <w:noProof/>
                <w:webHidden/>
              </w:rPr>
              <w:tab/>
            </w:r>
            <w:r>
              <w:rPr>
                <w:noProof/>
                <w:webHidden/>
              </w:rPr>
              <w:fldChar w:fldCharType="begin"/>
            </w:r>
            <w:r>
              <w:rPr>
                <w:noProof/>
                <w:webHidden/>
              </w:rPr>
              <w:instrText xml:space="preserve"> PAGEREF _Toc444091051 \h </w:instrText>
            </w:r>
            <w:r>
              <w:rPr>
                <w:noProof/>
                <w:webHidden/>
              </w:rPr>
            </w:r>
            <w:r>
              <w:rPr>
                <w:noProof/>
                <w:webHidden/>
              </w:rPr>
              <w:fldChar w:fldCharType="separate"/>
            </w:r>
            <w:r>
              <w:rPr>
                <w:noProof/>
                <w:webHidden/>
              </w:rPr>
              <w:t>3</w:t>
            </w:r>
            <w:r>
              <w:rPr>
                <w:noProof/>
                <w:webHidden/>
              </w:rPr>
              <w:fldChar w:fldCharType="end"/>
            </w:r>
          </w:hyperlink>
        </w:p>
        <w:p w:rsidR="006244DE" w:rsidRDefault="006244DE">
          <w:pPr>
            <w:pStyle w:val="Indholdsfortegnelse1"/>
            <w:tabs>
              <w:tab w:val="left" w:pos="440"/>
              <w:tab w:val="right" w:leader="dot" w:pos="9350"/>
            </w:tabs>
            <w:rPr>
              <w:rFonts w:eastAsiaTheme="minorEastAsia"/>
              <w:noProof/>
              <w:lang w:val="sv-SE" w:eastAsia="sv-SE"/>
            </w:rPr>
          </w:pPr>
          <w:hyperlink w:anchor="_Toc444091052" w:history="1">
            <w:r w:rsidRPr="005802F8">
              <w:rPr>
                <w:rStyle w:val="Hyperlink"/>
                <w:noProof/>
              </w:rPr>
              <w:t>9.</w:t>
            </w:r>
            <w:r>
              <w:rPr>
                <w:rFonts w:eastAsiaTheme="minorEastAsia"/>
                <w:noProof/>
                <w:lang w:val="sv-SE" w:eastAsia="sv-SE"/>
              </w:rPr>
              <w:tab/>
            </w:r>
            <w:r w:rsidRPr="005802F8">
              <w:rPr>
                <w:rStyle w:val="Hyperlink"/>
                <w:noProof/>
              </w:rPr>
              <w:t>Roles and responsibilities</w:t>
            </w:r>
            <w:r>
              <w:rPr>
                <w:noProof/>
                <w:webHidden/>
              </w:rPr>
              <w:tab/>
            </w:r>
            <w:r>
              <w:rPr>
                <w:noProof/>
                <w:webHidden/>
              </w:rPr>
              <w:fldChar w:fldCharType="begin"/>
            </w:r>
            <w:r>
              <w:rPr>
                <w:noProof/>
                <w:webHidden/>
              </w:rPr>
              <w:instrText xml:space="preserve"> PAGEREF _Toc444091052 \h </w:instrText>
            </w:r>
            <w:r>
              <w:rPr>
                <w:noProof/>
                <w:webHidden/>
              </w:rPr>
            </w:r>
            <w:r>
              <w:rPr>
                <w:noProof/>
                <w:webHidden/>
              </w:rPr>
              <w:fldChar w:fldCharType="separate"/>
            </w:r>
            <w:r>
              <w:rPr>
                <w:noProof/>
                <w:webHidden/>
              </w:rPr>
              <w:t>3</w:t>
            </w:r>
            <w:r>
              <w:rPr>
                <w:noProof/>
                <w:webHidden/>
              </w:rPr>
              <w:fldChar w:fldCharType="end"/>
            </w:r>
          </w:hyperlink>
        </w:p>
        <w:p w:rsidR="006244DE" w:rsidRDefault="006244DE">
          <w:pPr>
            <w:pStyle w:val="Indholdsfortegnelse1"/>
            <w:tabs>
              <w:tab w:val="left" w:pos="660"/>
              <w:tab w:val="right" w:leader="dot" w:pos="9350"/>
            </w:tabs>
            <w:rPr>
              <w:rFonts w:eastAsiaTheme="minorEastAsia"/>
              <w:noProof/>
              <w:lang w:val="sv-SE" w:eastAsia="sv-SE"/>
            </w:rPr>
          </w:pPr>
          <w:hyperlink w:anchor="_Toc444091053" w:history="1">
            <w:r w:rsidRPr="005802F8">
              <w:rPr>
                <w:rStyle w:val="Hyperlink"/>
                <w:noProof/>
              </w:rPr>
              <w:t>10.</w:t>
            </w:r>
            <w:r>
              <w:rPr>
                <w:rFonts w:eastAsiaTheme="minorEastAsia"/>
                <w:noProof/>
                <w:lang w:val="sv-SE" w:eastAsia="sv-SE"/>
              </w:rPr>
              <w:tab/>
            </w:r>
            <w:r w:rsidRPr="005802F8">
              <w:rPr>
                <w:rStyle w:val="Hyperlink"/>
                <w:noProof/>
              </w:rPr>
              <w:t>Stakeholder analysis</w:t>
            </w:r>
            <w:r>
              <w:rPr>
                <w:noProof/>
                <w:webHidden/>
              </w:rPr>
              <w:tab/>
            </w:r>
            <w:r>
              <w:rPr>
                <w:noProof/>
                <w:webHidden/>
              </w:rPr>
              <w:fldChar w:fldCharType="begin"/>
            </w:r>
            <w:r>
              <w:rPr>
                <w:noProof/>
                <w:webHidden/>
              </w:rPr>
              <w:instrText xml:space="preserve"> PAGEREF _Toc444091053 \h </w:instrText>
            </w:r>
            <w:r>
              <w:rPr>
                <w:noProof/>
                <w:webHidden/>
              </w:rPr>
            </w:r>
            <w:r>
              <w:rPr>
                <w:noProof/>
                <w:webHidden/>
              </w:rPr>
              <w:fldChar w:fldCharType="separate"/>
            </w:r>
            <w:r>
              <w:rPr>
                <w:noProof/>
                <w:webHidden/>
              </w:rPr>
              <w:t>3</w:t>
            </w:r>
            <w:r>
              <w:rPr>
                <w:noProof/>
                <w:webHidden/>
              </w:rPr>
              <w:fldChar w:fldCharType="end"/>
            </w:r>
          </w:hyperlink>
        </w:p>
        <w:p w:rsidR="006244DE" w:rsidRDefault="006244DE">
          <w:pPr>
            <w:pStyle w:val="Indholdsfortegnelse1"/>
            <w:tabs>
              <w:tab w:val="left" w:pos="660"/>
              <w:tab w:val="right" w:leader="dot" w:pos="9350"/>
            </w:tabs>
            <w:rPr>
              <w:rFonts w:eastAsiaTheme="minorEastAsia"/>
              <w:noProof/>
              <w:lang w:val="sv-SE" w:eastAsia="sv-SE"/>
            </w:rPr>
          </w:pPr>
          <w:hyperlink w:anchor="_Toc444091054" w:history="1">
            <w:r w:rsidRPr="005802F8">
              <w:rPr>
                <w:rStyle w:val="Hyperlink"/>
                <w:noProof/>
              </w:rPr>
              <w:t>11.</w:t>
            </w:r>
            <w:r>
              <w:rPr>
                <w:rFonts w:eastAsiaTheme="minorEastAsia"/>
                <w:noProof/>
                <w:lang w:val="sv-SE" w:eastAsia="sv-SE"/>
              </w:rPr>
              <w:tab/>
            </w:r>
            <w:r w:rsidRPr="005802F8">
              <w:rPr>
                <w:rStyle w:val="Hyperlink"/>
                <w:noProof/>
              </w:rPr>
              <w:t>Information needed for each interested party</w:t>
            </w:r>
            <w:r>
              <w:rPr>
                <w:noProof/>
                <w:webHidden/>
              </w:rPr>
              <w:tab/>
            </w:r>
            <w:r>
              <w:rPr>
                <w:noProof/>
                <w:webHidden/>
              </w:rPr>
              <w:fldChar w:fldCharType="begin"/>
            </w:r>
            <w:r>
              <w:rPr>
                <w:noProof/>
                <w:webHidden/>
              </w:rPr>
              <w:instrText xml:space="preserve"> PAGEREF _Toc444091054 \h </w:instrText>
            </w:r>
            <w:r>
              <w:rPr>
                <w:noProof/>
                <w:webHidden/>
              </w:rPr>
            </w:r>
            <w:r>
              <w:rPr>
                <w:noProof/>
                <w:webHidden/>
              </w:rPr>
              <w:fldChar w:fldCharType="separate"/>
            </w:r>
            <w:r>
              <w:rPr>
                <w:noProof/>
                <w:webHidden/>
              </w:rPr>
              <w:t>3</w:t>
            </w:r>
            <w:r>
              <w:rPr>
                <w:noProof/>
                <w:webHidden/>
              </w:rPr>
              <w:fldChar w:fldCharType="end"/>
            </w:r>
          </w:hyperlink>
        </w:p>
        <w:p w:rsidR="00FB7027" w:rsidRDefault="00FB7027">
          <w:r>
            <w:rPr>
              <w:b/>
              <w:bCs/>
              <w:lang w:val="da-DK"/>
            </w:rPr>
            <w:fldChar w:fldCharType="end"/>
          </w:r>
        </w:p>
      </w:sdtContent>
    </w:sdt>
    <w:p w:rsidR="00FB7027" w:rsidRDefault="00FB7027">
      <w:r>
        <w:br w:type="page"/>
      </w:r>
      <w:bookmarkStart w:id="11" w:name="_GoBack"/>
      <w:bookmarkEnd w:id="11"/>
    </w:p>
    <w:p w:rsidR="00FB7027" w:rsidRDefault="00FB7027" w:rsidP="00FB7027">
      <w:pPr>
        <w:pStyle w:val="Overskrift1"/>
        <w:numPr>
          <w:ilvl w:val="0"/>
          <w:numId w:val="1"/>
        </w:numPr>
      </w:pPr>
      <w:bookmarkStart w:id="12" w:name="_Toc444091046"/>
      <w:r w:rsidRPr="00FB7027">
        <w:lastRenderedPageBreak/>
        <w:t>Introduction</w:t>
      </w:r>
      <w:bookmarkEnd w:id="12"/>
    </w:p>
    <w:p w:rsidR="00FB7027" w:rsidRDefault="00FB7027" w:rsidP="00FB7027">
      <w:pPr>
        <w:rPr>
          <w:color w:val="FF0000"/>
        </w:rPr>
      </w:pPr>
      <w:r w:rsidRPr="00FB7027">
        <w:rPr>
          <w:color w:val="FF0000"/>
        </w:rPr>
        <w:t>[The purpose, objectives and scope.]</w:t>
      </w:r>
    </w:p>
    <w:p w:rsidR="00FB7027" w:rsidRDefault="0008732D" w:rsidP="00FB7027">
      <w:pPr>
        <w:pStyle w:val="Overskrift1"/>
        <w:numPr>
          <w:ilvl w:val="0"/>
          <w:numId w:val="1"/>
        </w:numPr>
      </w:pPr>
      <w:bookmarkStart w:id="13" w:name="_Toc444091047"/>
      <w:r>
        <w:t>Communication procedure</w:t>
      </w:r>
      <w:bookmarkEnd w:id="13"/>
    </w:p>
    <w:p w:rsidR="00FB7027" w:rsidRDefault="00FB7027" w:rsidP="00FB7027">
      <w:pPr>
        <w:rPr>
          <w:color w:val="FF0000"/>
        </w:rPr>
      </w:pPr>
      <w:r w:rsidRPr="00FB7027">
        <w:rPr>
          <w:color w:val="FF0000"/>
        </w:rPr>
        <w:t>[How communications will be made and, possibly, recorded.]</w:t>
      </w:r>
    </w:p>
    <w:p w:rsidR="0008732D" w:rsidRDefault="0008732D" w:rsidP="0008732D">
      <w:pPr>
        <w:pStyle w:val="Overskrift1"/>
        <w:numPr>
          <w:ilvl w:val="0"/>
          <w:numId w:val="1"/>
        </w:numPr>
      </w:pPr>
      <w:bookmarkStart w:id="14" w:name="_Toc444091048"/>
      <w:r>
        <w:t>Tools and techniques</w:t>
      </w:r>
      <w:bookmarkEnd w:id="14"/>
    </w:p>
    <w:p w:rsidR="0008732D" w:rsidRPr="0008732D" w:rsidRDefault="0008732D" w:rsidP="0008732D">
      <w:pPr>
        <w:rPr>
          <w:color w:val="FF0000"/>
        </w:rPr>
      </w:pPr>
      <w:r w:rsidRPr="0008732D">
        <w:rPr>
          <w:color w:val="FF0000"/>
        </w:rPr>
        <w:t>[Any comm</w:t>
      </w:r>
      <w:r>
        <w:rPr>
          <w:color w:val="FF0000"/>
        </w:rPr>
        <w:t>unication</w:t>
      </w:r>
      <w:r w:rsidRPr="0008732D">
        <w:rPr>
          <w:color w:val="FF0000"/>
        </w:rPr>
        <w:t xml:space="preserve"> tools, such as video conferencing.]</w:t>
      </w:r>
    </w:p>
    <w:p w:rsidR="0008732D" w:rsidRDefault="0008732D" w:rsidP="0008732D">
      <w:pPr>
        <w:pStyle w:val="Overskrift1"/>
        <w:numPr>
          <w:ilvl w:val="0"/>
          <w:numId w:val="1"/>
        </w:numPr>
      </w:pPr>
      <w:bookmarkStart w:id="15" w:name="_Toc444091049"/>
      <w:r w:rsidRPr="0008732D">
        <w:t>Records</w:t>
      </w:r>
      <w:bookmarkEnd w:id="15"/>
    </w:p>
    <w:p w:rsidR="0008732D" w:rsidRDefault="0008732D" w:rsidP="0008732D">
      <w:pPr>
        <w:rPr>
          <w:color w:val="FF0000"/>
        </w:rPr>
      </w:pPr>
      <w:r w:rsidRPr="0008732D">
        <w:rPr>
          <w:color w:val="FF0000"/>
        </w:rPr>
        <w:t>[What records need to be kept and how they’ll be stored. Remember that some communications can be verbal, but if they’re written, how are they to be retrieved? In a lot of projects this is simple and documents are held in</w:t>
      </w:r>
      <w:r>
        <w:rPr>
          <w:color w:val="FF0000"/>
        </w:rPr>
        <w:t xml:space="preserve"> </w:t>
      </w:r>
      <w:r w:rsidRPr="0008732D">
        <w:rPr>
          <w:color w:val="FF0000"/>
        </w:rPr>
        <w:t>preconfigured directories of the project area on a file server.]</w:t>
      </w:r>
    </w:p>
    <w:p w:rsidR="0008732D" w:rsidRDefault="0008732D" w:rsidP="0008732D">
      <w:pPr>
        <w:pStyle w:val="Overskrift1"/>
        <w:numPr>
          <w:ilvl w:val="0"/>
          <w:numId w:val="1"/>
        </w:numPr>
      </w:pPr>
      <w:bookmarkStart w:id="16" w:name="_Toc444091050"/>
      <w:r w:rsidRPr="0008732D">
        <w:t>Reporting</w:t>
      </w:r>
      <w:bookmarkEnd w:id="16"/>
    </w:p>
    <w:p w:rsidR="0008732D" w:rsidRDefault="0008732D" w:rsidP="0008732D">
      <w:pPr>
        <w:rPr>
          <w:color w:val="FF0000"/>
        </w:rPr>
      </w:pPr>
      <w:r w:rsidRPr="0008732D">
        <w:rPr>
          <w:color w:val="FF0000"/>
        </w:rPr>
        <w:t>[What reports will be produced, by whom, when and who should receive them.]</w:t>
      </w:r>
    </w:p>
    <w:p w:rsidR="0008732D" w:rsidRDefault="0008732D" w:rsidP="0008732D">
      <w:pPr>
        <w:pStyle w:val="Overskrift1"/>
        <w:numPr>
          <w:ilvl w:val="0"/>
          <w:numId w:val="1"/>
        </w:numPr>
      </w:pPr>
      <w:bookmarkStart w:id="17" w:name="_Toc444091051"/>
      <w:r w:rsidRPr="0008732D">
        <w:t>Timing of communication activities</w:t>
      </w:r>
      <w:bookmarkEnd w:id="17"/>
    </w:p>
    <w:p w:rsidR="0008732D" w:rsidRDefault="0008732D" w:rsidP="0008732D">
      <w:pPr>
        <w:rPr>
          <w:color w:val="FF0000"/>
        </w:rPr>
      </w:pPr>
      <w:r w:rsidRPr="0008732D">
        <w:rPr>
          <w:color w:val="FF0000"/>
        </w:rPr>
        <w:t>[You could specify this separately using this section, but for a lot of timings you simply record it along with the type of communication. So for each report listed under the previous heading you say how often it is to be produced.]</w:t>
      </w:r>
    </w:p>
    <w:p w:rsidR="0008732D" w:rsidRDefault="0008732D" w:rsidP="0008732D">
      <w:pPr>
        <w:pStyle w:val="Overskrift1"/>
        <w:numPr>
          <w:ilvl w:val="0"/>
          <w:numId w:val="1"/>
        </w:numPr>
      </w:pPr>
      <w:bookmarkStart w:id="18" w:name="_Toc444091052"/>
      <w:r w:rsidRPr="0008732D">
        <w:t>Roles and responsibilities</w:t>
      </w:r>
      <w:bookmarkEnd w:id="18"/>
    </w:p>
    <w:p w:rsidR="0008732D" w:rsidRPr="0008732D" w:rsidRDefault="0008732D" w:rsidP="0008732D">
      <w:pPr>
        <w:autoSpaceDE w:val="0"/>
        <w:autoSpaceDN w:val="0"/>
        <w:adjustRightInd w:val="0"/>
        <w:spacing w:after="0" w:line="240" w:lineRule="auto"/>
        <w:rPr>
          <w:rFonts w:ascii="UniversLTStd-Cn" w:hAnsi="UniversLTStd-Cn" w:cs="UniversLTStd-Cn"/>
          <w:color w:val="FF0000"/>
          <w:sz w:val="19"/>
          <w:szCs w:val="19"/>
        </w:rPr>
      </w:pPr>
      <w:r w:rsidRPr="0008732D">
        <w:rPr>
          <w:color w:val="FF0000"/>
        </w:rPr>
        <w:t>[</w:t>
      </w:r>
      <w:r w:rsidRPr="0008732D">
        <w:rPr>
          <w:rFonts w:ascii="UniversLTStd-Cn" w:hAnsi="UniversLTStd-Cn" w:cs="UniversLTStd-Cn"/>
          <w:color w:val="FF0000"/>
          <w:sz w:val="19"/>
          <w:szCs w:val="19"/>
        </w:rPr>
        <w:t xml:space="preserve">Again, although </w:t>
      </w:r>
      <w:r w:rsidRPr="0008732D">
        <w:rPr>
          <w:rFonts w:ascii="UniversLTStd-Cn" w:hAnsi="UniversLTStd-Cn" w:cs="UniversLTStd-Cn"/>
          <w:color w:val="FF0000"/>
          <w:sz w:val="19"/>
          <w:szCs w:val="19"/>
        </w:rPr>
        <w:t>there may be some general responsibiliti</w:t>
      </w:r>
      <w:r w:rsidRPr="0008732D">
        <w:rPr>
          <w:rFonts w:ascii="UniversLTStd-Cn" w:hAnsi="UniversLTStd-Cn" w:cs="UniversLTStd-Cn"/>
          <w:color w:val="FF0000"/>
          <w:sz w:val="19"/>
          <w:szCs w:val="19"/>
        </w:rPr>
        <w:t xml:space="preserve">es </w:t>
      </w:r>
      <w:r w:rsidRPr="0008732D">
        <w:rPr>
          <w:rFonts w:ascii="UniversLTStd-Cn" w:hAnsi="UniversLTStd-Cn" w:cs="UniversLTStd-Cn"/>
          <w:color w:val="FF0000"/>
          <w:sz w:val="19"/>
          <w:szCs w:val="19"/>
        </w:rPr>
        <w:t>here, i</w:t>
      </w:r>
      <w:r w:rsidRPr="0008732D">
        <w:rPr>
          <w:rFonts w:ascii="UniversLTStd-Cn" w:hAnsi="UniversLTStd-Cn" w:cs="UniversLTStd-Cn"/>
          <w:color w:val="FF0000"/>
          <w:sz w:val="19"/>
          <w:szCs w:val="19"/>
        </w:rPr>
        <w:t xml:space="preserve">t usually makes sense to record responsibilities </w:t>
      </w:r>
      <w:r w:rsidRPr="0008732D">
        <w:rPr>
          <w:rFonts w:ascii="UniversLTStd-Cn" w:hAnsi="UniversLTStd-Cn" w:cs="UniversLTStd-Cn"/>
          <w:color w:val="FF0000"/>
          <w:sz w:val="19"/>
          <w:szCs w:val="19"/>
        </w:rPr>
        <w:t>for ind</w:t>
      </w:r>
      <w:r w:rsidRPr="0008732D">
        <w:rPr>
          <w:rFonts w:ascii="UniversLTStd-Cn" w:hAnsi="UniversLTStd-Cn" w:cs="UniversLTStd-Cn"/>
          <w:color w:val="FF0000"/>
          <w:sz w:val="19"/>
          <w:szCs w:val="19"/>
        </w:rPr>
        <w:t xml:space="preserve">ividual communications, such as </w:t>
      </w:r>
      <w:r w:rsidRPr="0008732D">
        <w:rPr>
          <w:rFonts w:ascii="UniversLTStd-Cn" w:hAnsi="UniversLTStd-Cn" w:cs="UniversLTStd-Cn"/>
          <w:color w:val="FF0000"/>
          <w:sz w:val="19"/>
          <w:szCs w:val="19"/>
        </w:rPr>
        <w:t>reports, against the information, with the information</w:t>
      </w:r>
    </w:p>
    <w:p w:rsidR="0008732D" w:rsidRDefault="0008732D" w:rsidP="0008732D">
      <w:pPr>
        <w:rPr>
          <w:color w:val="FF0000"/>
        </w:rPr>
      </w:pPr>
      <w:r w:rsidRPr="0008732D">
        <w:rPr>
          <w:rFonts w:ascii="UniversLTStd-Cn" w:hAnsi="UniversLTStd-Cn" w:cs="UniversLTStd-Cn"/>
          <w:color w:val="FF0000"/>
          <w:sz w:val="19"/>
          <w:szCs w:val="19"/>
          <w:lang w:val="sv-SE"/>
        </w:rPr>
        <w:t>on that communication.</w:t>
      </w:r>
      <w:r w:rsidRPr="0008732D">
        <w:rPr>
          <w:color w:val="FF0000"/>
        </w:rPr>
        <w:t>]</w:t>
      </w:r>
    </w:p>
    <w:p w:rsidR="0008732D" w:rsidRDefault="0008732D" w:rsidP="0008732D">
      <w:pPr>
        <w:pStyle w:val="Overskrift1"/>
        <w:numPr>
          <w:ilvl w:val="0"/>
          <w:numId w:val="1"/>
        </w:numPr>
      </w:pPr>
      <w:bookmarkStart w:id="19" w:name="_Toc444091053"/>
      <w:r w:rsidRPr="0008732D">
        <w:t>Stakeholder analysis</w:t>
      </w:r>
      <w:bookmarkEnd w:id="19"/>
    </w:p>
    <w:p w:rsidR="0008732D" w:rsidRDefault="0008732D" w:rsidP="0008732D">
      <w:pPr>
        <w:rPr>
          <w:color w:val="FF0000"/>
        </w:rPr>
      </w:pPr>
      <w:r w:rsidRPr="0008732D">
        <w:rPr>
          <w:color w:val="FF0000"/>
        </w:rPr>
        <w:t>[Who has an interest in the project and how such stakeholders should be managed. Clearly, this has an impact on communication and information flows.]</w:t>
      </w:r>
    </w:p>
    <w:p w:rsidR="0008732D" w:rsidRDefault="0008732D" w:rsidP="0008732D">
      <w:pPr>
        <w:pStyle w:val="Overskrift1"/>
        <w:numPr>
          <w:ilvl w:val="0"/>
          <w:numId w:val="1"/>
        </w:numPr>
      </w:pPr>
      <w:bookmarkStart w:id="20" w:name="_Toc444091054"/>
      <w:r w:rsidRPr="0008732D">
        <w:t>Information needed for each interested party</w:t>
      </w:r>
      <w:bookmarkEnd w:id="20"/>
    </w:p>
    <w:p w:rsidR="0008732D" w:rsidRPr="006244DE" w:rsidRDefault="0008732D" w:rsidP="006244DE">
      <w:pPr>
        <w:rPr>
          <w:color w:val="FF0000"/>
        </w:rPr>
      </w:pPr>
      <w:r w:rsidRPr="006244DE">
        <w:rPr>
          <w:color w:val="FF0000"/>
        </w:rPr>
        <w:t xml:space="preserve">[This covers inbound and outbound information over the project boundary together with the format of the communication, frequency and content. It includes communications involving stakeholders: listed under the last heading. This </w:t>
      </w:r>
      <w:r w:rsidR="006244DE" w:rsidRPr="006244DE">
        <w:rPr>
          <w:color w:val="FF0000"/>
        </w:rPr>
        <w:t>part of the communication</w:t>
      </w:r>
      <w:r w:rsidRPr="006244DE">
        <w:rPr>
          <w:color w:val="FF0000"/>
        </w:rPr>
        <w:t xml:space="preserve"> plan lends itself rather well to being </w:t>
      </w:r>
      <w:r w:rsidR="006244DE" w:rsidRPr="006244DE">
        <w:rPr>
          <w:color w:val="FF0000"/>
        </w:rPr>
        <w:t>summarized</w:t>
      </w:r>
      <w:r w:rsidRPr="006244DE">
        <w:rPr>
          <w:color w:val="FF0000"/>
        </w:rPr>
        <w:t xml:space="preserve"> in a table. If you use a table though, you n</w:t>
      </w:r>
      <w:r w:rsidR="006244DE" w:rsidRPr="006244DE">
        <w:rPr>
          <w:color w:val="FF0000"/>
        </w:rPr>
        <w:t xml:space="preserve">eed to change the order of this </w:t>
      </w:r>
      <w:r w:rsidRPr="006244DE">
        <w:rPr>
          <w:color w:val="FF0000"/>
        </w:rPr>
        <w:t>section to list t</w:t>
      </w:r>
      <w:r w:rsidR="006244DE" w:rsidRPr="006244DE">
        <w:rPr>
          <w:color w:val="FF0000"/>
        </w:rPr>
        <w:t xml:space="preserve">he communications, then against </w:t>
      </w:r>
      <w:r w:rsidRPr="006244DE">
        <w:rPr>
          <w:color w:val="FF0000"/>
        </w:rPr>
        <w:t>each one who ne</w:t>
      </w:r>
      <w:r w:rsidR="006244DE" w:rsidRPr="006244DE">
        <w:rPr>
          <w:color w:val="FF0000"/>
        </w:rPr>
        <w:t xml:space="preserve">eds it, rather than listing the </w:t>
      </w:r>
      <w:r w:rsidRPr="006244DE">
        <w:rPr>
          <w:color w:val="FF0000"/>
        </w:rPr>
        <w:t>interested pa</w:t>
      </w:r>
      <w:r w:rsidR="006244DE" w:rsidRPr="006244DE">
        <w:rPr>
          <w:color w:val="FF0000"/>
        </w:rPr>
        <w:t xml:space="preserve">rties, then what communications </w:t>
      </w:r>
      <w:r w:rsidRPr="006244DE">
        <w:rPr>
          <w:color w:val="FF0000"/>
        </w:rPr>
        <w:t>they need to be involved with.]</w:t>
      </w:r>
    </w:p>
    <w:sectPr w:rsidR="0008732D" w:rsidRPr="006244DE" w:rsidSect="00FB7027">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4D9" w:rsidRDefault="002B24D9" w:rsidP="00FB7027">
      <w:pPr>
        <w:spacing w:after="0" w:line="240" w:lineRule="auto"/>
      </w:pPr>
      <w:r>
        <w:separator/>
      </w:r>
    </w:p>
  </w:endnote>
  <w:endnote w:type="continuationSeparator" w:id="0">
    <w:p w:rsidR="002B24D9" w:rsidRDefault="002B24D9" w:rsidP="00FB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niversLTStd-C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898430250"/>
        <w:docPartObj>
          <w:docPartGallery w:val="Page Numbers (Bottom of Page)"/>
          <w:docPartUnique/>
        </w:docPartObj>
      </w:sdtPr>
      <w:sdtEndPr>
        <w:rPr>
          <w:rFonts w:asciiTheme="minorHAnsi" w:eastAsiaTheme="minorHAnsi" w:hAnsiTheme="minorHAnsi" w:cstheme="minorBidi"/>
          <w:sz w:val="22"/>
          <w:szCs w:val="22"/>
        </w:rPr>
      </w:sdtEndPr>
      <w:sdtContent>
        <w:tr w:rsidR="00FB7027">
          <w:trPr>
            <w:trHeight w:val="727"/>
          </w:trPr>
          <w:tc>
            <w:tcPr>
              <w:tcW w:w="4000" w:type="pct"/>
              <w:tcBorders>
                <w:right w:val="triple" w:sz="4" w:space="0" w:color="5B9BD5" w:themeColor="accent1"/>
              </w:tcBorders>
            </w:tcPr>
            <w:p w:rsidR="00FB7027" w:rsidRDefault="00FB702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B7027" w:rsidRDefault="00FB702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244DE" w:rsidRPr="006244DE">
                <w:rPr>
                  <w:noProof/>
                  <w:lang w:val="da-DK"/>
                </w:rPr>
                <w:t>3</w:t>
              </w:r>
              <w:r>
                <w:fldChar w:fldCharType="end"/>
              </w:r>
            </w:p>
          </w:tc>
        </w:tr>
      </w:sdtContent>
    </w:sdt>
  </w:tbl>
  <w:p w:rsidR="00FB7027" w:rsidRDefault="00FB702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4D9" w:rsidRDefault="002B24D9" w:rsidP="00FB7027">
      <w:pPr>
        <w:spacing w:after="0" w:line="240" w:lineRule="auto"/>
      </w:pPr>
      <w:r>
        <w:separator/>
      </w:r>
    </w:p>
  </w:footnote>
  <w:footnote w:type="continuationSeparator" w:id="0">
    <w:p w:rsidR="002B24D9" w:rsidRDefault="002B24D9" w:rsidP="00FB7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027" w:rsidRPr="00FB7027" w:rsidRDefault="00FB7027">
    <w:pPr>
      <w:pStyle w:val="Sidehoved"/>
    </w:pPr>
    <w:r w:rsidRPr="00FB7027">
      <w:t>Communication Management Strategy</w:t>
    </w:r>
    <w:r>
      <w:ptab w:relativeTo="margin" w:alignment="center" w:leader="none"/>
    </w:r>
    <w:r>
      <w:t>Online Learning Platform</w:t>
    </w:r>
    <w:r>
      <w:ptab w:relativeTo="margin" w:alignment="right" w:leader="none"/>
    </w:r>
    <w:r w:rsidRPr="00FB7027">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B3F5578"/>
    <w:multiLevelType w:val="hybridMultilevel"/>
    <w:tmpl w:val="D2FED60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27"/>
    <w:rsid w:val="0008732D"/>
    <w:rsid w:val="002B24D9"/>
    <w:rsid w:val="006244DE"/>
    <w:rsid w:val="00EA58A8"/>
    <w:rsid w:val="00FB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AB1C"/>
  <w15:chartTrackingRefBased/>
  <w15:docId w15:val="{9B8CB60A-A62A-4185-A3A3-12E163F6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B7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B7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B7027"/>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FB7027"/>
    <w:rPr>
      <w:rFonts w:eastAsiaTheme="minorEastAsia"/>
      <w:lang w:val="sv-SE" w:eastAsia="sv-SE"/>
    </w:rPr>
  </w:style>
  <w:style w:type="character" w:customStyle="1" w:styleId="Overskrift1Tegn">
    <w:name w:val="Overskrift 1 Tegn"/>
    <w:basedOn w:val="Standardskrifttypeiafsnit"/>
    <w:link w:val="Overskrift1"/>
    <w:uiPriority w:val="9"/>
    <w:rsid w:val="00FB702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B7027"/>
    <w:rPr>
      <w:rFonts w:asciiTheme="majorHAnsi" w:eastAsiaTheme="majorEastAsia" w:hAnsiTheme="majorHAnsi" w:cstheme="majorBidi"/>
      <w:color w:val="2E74B5" w:themeColor="accent1" w:themeShade="BF"/>
      <w:sz w:val="26"/>
      <w:szCs w:val="26"/>
    </w:rPr>
  </w:style>
  <w:style w:type="table" w:styleId="Gittertabel4-farve1">
    <w:name w:val="Grid Table 4 Accent 1"/>
    <w:basedOn w:val="Tabel-Normal"/>
    <w:uiPriority w:val="49"/>
    <w:rsid w:val="00FB70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dehoved">
    <w:name w:val="header"/>
    <w:basedOn w:val="Normal"/>
    <w:link w:val="SidehovedTegn"/>
    <w:uiPriority w:val="99"/>
    <w:unhideWhenUsed/>
    <w:rsid w:val="00FB702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B7027"/>
  </w:style>
  <w:style w:type="paragraph" w:styleId="Sidefod">
    <w:name w:val="footer"/>
    <w:basedOn w:val="Normal"/>
    <w:link w:val="SidefodTegn"/>
    <w:uiPriority w:val="99"/>
    <w:unhideWhenUsed/>
    <w:rsid w:val="00FB702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B7027"/>
  </w:style>
  <w:style w:type="paragraph" w:styleId="Overskrift">
    <w:name w:val="TOC Heading"/>
    <w:basedOn w:val="Overskrift1"/>
    <w:next w:val="Normal"/>
    <w:uiPriority w:val="39"/>
    <w:unhideWhenUsed/>
    <w:qFormat/>
    <w:rsid w:val="00FB7027"/>
    <w:pPr>
      <w:outlineLvl w:val="9"/>
    </w:pPr>
    <w:rPr>
      <w:lang w:val="sv-SE" w:eastAsia="sv-SE"/>
    </w:rPr>
  </w:style>
  <w:style w:type="paragraph" w:styleId="Indholdsfortegnelse1">
    <w:name w:val="toc 1"/>
    <w:basedOn w:val="Normal"/>
    <w:next w:val="Normal"/>
    <w:autoRedefine/>
    <w:uiPriority w:val="39"/>
    <w:unhideWhenUsed/>
    <w:rsid w:val="00FB7027"/>
    <w:pPr>
      <w:spacing w:after="100"/>
    </w:pPr>
  </w:style>
  <w:style w:type="paragraph" w:styleId="Indholdsfortegnelse2">
    <w:name w:val="toc 2"/>
    <w:basedOn w:val="Normal"/>
    <w:next w:val="Normal"/>
    <w:autoRedefine/>
    <w:uiPriority w:val="39"/>
    <w:unhideWhenUsed/>
    <w:rsid w:val="00FB7027"/>
    <w:pPr>
      <w:spacing w:after="100"/>
      <w:ind w:left="220"/>
    </w:pPr>
  </w:style>
  <w:style w:type="character" w:styleId="Hyperlink">
    <w:name w:val="Hyperlink"/>
    <w:basedOn w:val="Standardskrifttypeiafsnit"/>
    <w:uiPriority w:val="99"/>
    <w:unhideWhenUsed/>
    <w:rsid w:val="00FB70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niversLTStd-C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784"/>
    <w:rsid w:val="0051240E"/>
    <w:rsid w:val="008167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A789A44C35E41A3BA68EA913E2346BC">
    <w:name w:val="6A789A44C35E41A3BA68EA913E2346BC"/>
    <w:rsid w:val="008167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B8BC4-94C2-4B4F-B35B-9E4CC0FD7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552</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Strategy</dc:title>
  <dc:subject>Online Learning Platform</dc:subject>
  <dc:creator>åsa wegelius</dc:creator>
  <cp:keywords/>
  <dc:description/>
  <cp:lastModifiedBy>åsa wegelius</cp:lastModifiedBy>
  <cp:revision>1</cp:revision>
  <dcterms:created xsi:type="dcterms:W3CDTF">2016-02-24T14:06:00Z</dcterms:created>
  <dcterms:modified xsi:type="dcterms:W3CDTF">2016-02-24T14:29:00Z</dcterms:modified>
</cp:coreProperties>
</file>