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0897106"/>
        <w:docPartObj>
          <w:docPartGallery w:val="Cover Pages"/>
          <w:docPartUnique/>
        </w:docPartObj>
      </w:sdtPr>
      <w:sdtEndPr/>
      <w:sdtContent>
        <w:p w:rsidR="000B6252" w:rsidRDefault="000B6252"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felt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B625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B6252" w:rsidRDefault="000B625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sv-SE" w:eastAsia="sv-SE"/>
                                        </w:rPr>
                                        <w:drawing>
                                          <wp:inline distT="0" distB="0" distL="0" distR="0" wp14:anchorId="747077F7" wp14:editId="19B73DD0">
                                            <wp:extent cx="3065006" cy="3057935"/>
                                            <wp:effectExtent l="0" t="0" r="2540" b="0"/>
                                            <wp:docPr id="139" name="Billed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5793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B6252" w:rsidRPr="000B6252" w:rsidRDefault="000B6252">
                                          <w:pPr>
                                            <w:pStyle w:val="Ing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0B625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Risk Management Strategy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B6252" w:rsidRDefault="000B6252" w:rsidP="000B625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Online Learning Platform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B6252" w:rsidRPr="005D620D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Prince2</w:t>
                                      </w:r>
                                    </w:p>
                                    <w:p w:rsidR="000B6252" w:rsidRPr="005D620D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Author: </w:t>
                                      </w:r>
                                      <w:r w:rsidR="00A544B7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Åsa Wegelius</w:t>
                                      </w:r>
                                    </w:p>
                                    <w:p w:rsidR="000B6252" w:rsidRPr="005D620D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Owner: </w:t>
                                      </w:r>
                                      <w:r w:rsidR="00A544B7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Åsa Wegelius</w:t>
                                      </w:r>
                                    </w:p>
                                    <w:p w:rsidR="000B6252" w:rsidRPr="005D620D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Client: Jarl Tuxen</w:t>
                                      </w:r>
                                    </w:p>
                                    <w:p w:rsidR="000B6252" w:rsidRDefault="000B6252" w:rsidP="000B6252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Version:</w:t>
                                      </w:r>
                                      <w:r w:rsidR="00A544B7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1.0.1</w:t>
                                      </w:r>
                                      <w:bookmarkStart w:id="0" w:name="_GoBack"/>
                                      <w:bookmarkEnd w:id="0"/>
                                    </w:p>
                                    <w:p w:rsidR="000B6252" w:rsidRDefault="000B6252">
                                      <w:pPr>
                                        <w:pStyle w:val="Ingenafstand"/>
                                      </w:pPr>
                                    </w:p>
                                  </w:tc>
                                </w:tr>
                              </w:tbl>
                              <w:p w:rsidR="000B6252" w:rsidRDefault="000B625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drhwIAAII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Cf&#10;P+drhwIAAII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B625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B6252" w:rsidRDefault="000B625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sv-SE" w:eastAsia="sv-SE"/>
                                  </w:rPr>
                                  <w:drawing>
                                    <wp:inline distT="0" distB="0" distL="0" distR="0" wp14:anchorId="747077F7" wp14:editId="19B73DD0">
                                      <wp:extent cx="3065006" cy="3057935"/>
                                      <wp:effectExtent l="0" t="0" r="2540" b="0"/>
                                      <wp:docPr id="139" name="Billed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579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6252" w:rsidRPr="000B6252" w:rsidRDefault="000B6252">
                                    <w:pPr>
                                      <w:pStyle w:val="Ing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0B6252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Risk Management Strategy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6252" w:rsidRDefault="000B6252" w:rsidP="000B625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Online Learning Platform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B6252" w:rsidRPr="005D620D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  <w:t>Prince2</w:t>
                                </w:r>
                              </w:p>
                              <w:p w:rsidR="000B6252" w:rsidRPr="005D620D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Author: </w:t>
                                </w:r>
                                <w:r w:rsidR="00A544B7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Åsa Wegelius</w:t>
                                </w:r>
                              </w:p>
                              <w:p w:rsidR="000B6252" w:rsidRPr="005D620D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Owner: </w:t>
                                </w:r>
                                <w:r w:rsidR="00A544B7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Åsa Wegelius</w:t>
                                </w:r>
                              </w:p>
                              <w:p w:rsidR="000B6252" w:rsidRPr="005D620D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Client: Jarl Tuxen</w:t>
                                </w:r>
                              </w:p>
                              <w:p w:rsidR="000B6252" w:rsidRDefault="000B6252" w:rsidP="000B6252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Version:</w:t>
                                </w:r>
                                <w:r w:rsidR="00A544B7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1.0.1</w:t>
                                </w:r>
                                <w:bookmarkStart w:id="1" w:name="_GoBack"/>
                                <w:bookmarkEnd w:id="1"/>
                              </w:p>
                              <w:p w:rsidR="000B6252" w:rsidRDefault="000B6252">
                                <w:pPr>
                                  <w:pStyle w:val="Ingenafstand"/>
                                </w:pPr>
                              </w:p>
                            </w:tc>
                          </w:tr>
                        </w:tbl>
                        <w:p w:rsidR="000B6252" w:rsidRDefault="000B625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6F0F" w:rsidRDefault="000B6252" w:rsidP="000B6252">
      <w:pPr>
        <w:pStyle w:val="Overskrift1"/>
        <w:numPr>
          <w:ilvl w:val="0"/>
          <w:numId w:val="1"/>
        </w:numPr>
      </w:pPr>
      <w:bookmarkStart w:id="2" w:name="_Toc444853624"/>
      <w:r>
        <w:lastRenderedPageBreak/>
        <w:t>Risk Management Strategy History</w:t>
      </w:r>
      <w:bookmarkEnd w:id="2"/>
    </w:p>
    <w:p w:rsidR="000B6252" w:rsidRPr="00CE1533" w:rsidRDefault="000B6252" w:rsidP="000B6252">
      <w:pPr>
        <w:rPr>
          <w:lang w:val="da-DK"/>
        </w:rPr>
      </w:pPr>
    </w:p>
    <w:p w:rsidR="000B6252" w:rsidRDefault="000B6252" w:rsidP="000B6252">
      <w:pPr>
        <w:pStyle w:val="Overskrift2"/>
        <w:numPr>
          <w:ilvl w:val="1"/>
          <w:numId w:val="2"/>
        </w:numPr>
        <w:rPr>
          <w:lang w:val="da-DK"/>
        </w:rPr>
      </w:pPr>
      <w:bookmarkStart w:id="3" w:name="_Toc444073241"/>
      <w:bookmarkStart w:id="4" w:name="_Toc444074265"/>
      <w:bookmarkStart w:id="5" w:name="_Toc444853625"/>
      <w:r>
        <w:rPr>
          <w:lang w:val="da-DK"/>
        </w:rPr>
        <w:t>Revision History</w:t>
      </w:r>
      <w:bookmarkEnd w:id="3"/>
      <w:bookmarkEnd w:id="4"/>
      <w:bookmarkEnd w:id="5"/>
    </w:p>
    <w:p w:rsidR="000B6252" w:rsidRPr="00CE1533" w:rsidRDefault="000B6252" w:rsidP="000B6252">
      <w:pPr>
        <w:rPr>
          <w:lang w:val="da-DK"/>
        </w:rPr>
      </w:pP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1550"/>
        <w:gridCol w:w="1686"/>
        <w:gridCol w:w="2821"/>
        <w:gridCol w:w="3293"/>
      </w:tblGrid>
      <w:tr w:rsidR="000B6252" w:rsidTr="00C5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Default="000B6252" w:rsidP="00C51FB9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1686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Revision date</w:t>
            </w:r>
          </w:p>
        </w:tc>
        <w:tc>
          <w:tcPr>
            <w:tcW w:w="2821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Implemented by</w:t>
            </w:r>
          </w:p>
        </w:tc>
        <w:tc>
          <w:tcPr>
            <w:tcW w:w="3293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Reason</w:t>
            </w: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Default="00EF5A98" w:rsidP="00C51FB9">
            <w:pPr>
              <w:rPr>
                <w:lang w:val="da-DK"/>
              </w:rPr>
            </w:pPr>
            <w:r>
              <w:rPr>
                <w:lang w:val="da-DK"/>
              </w:rPr>
              <w:t xml:space="preserve">1.0.0 </w:t>
            </w:r>
          </w:p>
        </w:tc>
        <w:tc>
          <w:tcPr>
            <w:tcW w:w="1686" w:type="dxa"/>
          </w:tcPr>
          <w:p w:rsidR="000B6252" w:rsidRDefault="00EF5A98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03-03-2016</w:t>
            </w:r>
          </w:p>
        </w:tc>
        <w:tc>
          <w:tcPr>
            <w:tcW w:w="2821" w:type="dxa"/>
          </w:tcPr>
          <w:p w:rsidR="000B6252" w:rsidRDefault="00EF5A98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Åsa Wegelius</w:t>
            </w:r>
          </w:p>
        </w:tc>
        <w:tc>
          <w:tcPr>
            <w:tcW w:w="3293" w:type="dxa"/>
          </w:tcPr>
          <w:p w:rsidR="000B6252" w:rsidRDefault="00EF5A98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First draft</w:t>
            </w: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Default="00A07548" w:rsidP="00C51FB9">
            <w:pPr>
              <w:rPr>
                <w:lang w:val="da-DK"/>
              </w:rPr>
            </w:pPr>
            <w:r>
              <w:rPr>
                <w:lang w:val="da-DK"/>
              </w:rPr>
              <w:t>1.0.1</w:t>
            </w:r>
          </w:p>
        </w:tc>
        <w:tc>
          <w:tcPr>
            <w:tcW w:w="1686" w:type="dxa"/>
          </w:tcPr>
          <w:p w:rsidR="000B6252" w:rsidRDefault="00A07548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04-03-2016</w:t>
            </w:r>
          </w:p>
        </w:tc>
        <w:tc>
          <w:tcPr>
            <w:tcW w:w="2821" w:type="dxa"/>
          </w:tcPr>
          <w:p w:rsidR="000B6252" w:rsidRDefault="00A07548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Åsa Wegelius</w:t>
            </w:r>
          </w:p>
        </w:tc>
        <w:tc>
          <w:tcPr>
            <w:tcW w:w="3293" w:type="dxa"/>
          </w:tcPr>
          <w:p w:rsidR="000B6252" w:rsidRPr="00A544B7" w:rsidRDefault="00A07548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4B7">
              <w:t>Filled in missing parts of the report</w:t>
            </w: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Pr="00A544B7" w:rsidRDefault="000B6252" w:rsidP="00C51FB9"/>
        </w:tc>
        <w:tc>
          <w:tcPr>
            <w:tcW w:w="1686" w:type="dxa"/>
          </w:tcPr>
          <w:p w:rsidR="000B6252" w:rsidRPr="00A544B7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1" w:type="dxa"/>
          </w:tcPr>
          <w:p w:rsidR="000B6252" w:rsidRPr="00A544B7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3" w:type="dxa"/>
          </w:tcPr>
          <w:p w:rsidR="000B6252" w:rsidRPr="00A544B7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B6252" w:rsidRPr="00A544B7" w:rsidRDefault="000B6252" w:rsidP="00C51FB9"/>
        </w:tc>
        <w:tc>
          <w:tcPr>
            <w:tcW w:w="1686" w:type="dxa"/>
          </w:tcPr>
          <w:p w:rsidR="000B6252" w:rsidRPr="00A544B7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1" w:type="dxa"/>
          </w:tcPr>
          <w:p w:rsidR="000B6252" w:rsidRPr="00A544B7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3" w:type="dxa"/>
          </w:tcPr>
          <w:p w:rsidR="000B6252" w:rsidRPr="00A544B7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252" w:rsidRPr="00A544B7" w:rsidRDefault="000B6252" w:rsidP="000B6252"/>
    <w:p w:rsidR="000B6252" w:rsidRDefault="000B6252" w:rsidP="000B6252">
      <w:pPr>
        <w:pStyle w:val="Overskrift2"/>
        <w:numPr>
          <w:ilvl w:val="1"/>
          <w:numId w:val="2"/>
        </w:numPr>
        <w:rPr>
          <w:lang w:val="da-DK"/>
        </w:rPr>
      </w:pPr>
      <w:bookmarkStart w:id="6" w:name="_Toc444073242"/>
      <w:bookmarkStart w:id="7" w:name="_Toc444074266"/>
      <w:bookmarkStart w:id="8" w:name="_Toc444853626"/>
      <w:r>
        <w:rPr>
          <w:lang w:val="da-DK"/>
        </w:rPr>
        <w:t>Approvals</w:t>
      </w:r>
      <w:bookmarkEnd w:id="6"/>
      <w:bookmarkEnd w:id="7"/>
      <w:bookmarkEnd w:id="8"/>
    </w:p>
    <w:p w:rsidR="000B6252" w:rsidRPr="00CE1533" w:rsidRDefault="000B6252" w:rsidP="000B6252">
      <w:pPr>
        <w:rPr>
          <w:lang w:val="da-DK"/>
        </w:rPr>
      </w:pP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6252" w:rsidTr="00C5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Name</w:t>
            </w:r>
          </w:p>
        </w:tc>
        <w:tc>
          <w:tcPr>
            <w:tcW w:w="2338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0B6252" w:rsidRPr="00CE1533" w:rsidRDefault="000B6252" w:rsidP="000B6252">
      <w:pPr>
        <w:rPr>
          <w:lang w:val="da-DK"/>
        </w:rPr>
      </w:pPr>
    </w:p>
    <w:p w:rsidR="000B6252" w:rsidRDefault="000B6252" w:rsidP="000B6252">
      <w:pPr>
        <w:pStyle w:val="Overskrift2"/>
        <w:numPr>
          <w:ilvl w:val="1"/>
          <w:numId w:val="2"/>
        </w:numPr>
        <w:rPr>
          <w:lang w:val="da-DK"/>
        </w:rPr>
      </w:pPr>
      <w:bookmarkStart w:id="9" w:name="_Toc444073243"/>
      <w:bookmarkStart w:id="10" w:name="_Toc444074267"/>
      <w:bookmarkStart w:id="11" w:name="_Toc444853627"/>
      <w:r>
        <w:rPr>
          <w:lang w:val="da-DK"/>
        </w:rPr>
        <w:t>Distribution</w:t>
      </w:r>
      <w:bookmarkEnd w:id="9"/>
      <w:bookmarkEnd w:id="10"/>
      <w:bookmarkEnd w:id="11"/>
    </w:p>
    <w:p w:rsidR="000B6252" w:rsidRPr="00CE1533" w:rsidRDefault="000B6252" w:rsidP="000B6252">
      <w:pPr>
        <w:rPr>
          <w:lang w:val="da-DK"/>
        </w:rPr>
      </w:pP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6252" w:rsidTr="00C5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Name</w:t>
            </w:r>
          </w:p>
        </w:tc>
        <w:tc>
          <w:tcPr>
            <w:tcW w:w="2338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0B6252" w:rsidRDefault="000B6252" w:rsidP="00C5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0B6252" w:rsidTr="00C51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6252" w:rsidRDefault="000B6252" w:rsidP="00C51FB9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0B6252" w:rsidRDefault="000B6252" w:rsidP="00C5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0B6252" w:rsidRDefault="000B6252" w:rsidP="000B6252"/>
    <w:p w:rsidR="000B6252" w:rsidRDefault="000B6252">
      <w:r>
        <w:br w:type="page"/>
      </w:r>
    </w:p>
    <w:p w:rsidR="000B6252" w:rsidRDefault="000B6252" w:rsidP="000B6252">
      <w:pPr>
        <w:pStyle w:val="Overskrift1"/>
        <w:numPr>
          <w:ilvl w:val="0"/>
          <w:numId w:val="2"/>
        </w:numPr>
      </w:pPr>
      <w:bookmarkStart w:id="12" w:name="_Toc444853628"/>
      <w:r>
        <w:lastRenderedPageBreak/>
        <w:t>Table of Contents</w:t>
      </w:r>
      <w:bookmarkEnd w:id="12"/>
    </w:p>
    <w:p w:rsidR="000B6252" w:rsidRPr="000B6252" w:rsidRDefault="000B6252" w:rsidP="000B62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 w:eastAsia="en-US"/>
        </w:rPr>
        <w:id w:val="-71688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6252" w:rsidRDefault="000B6252">
          <w:pPr>
            <w:pStyle w:val="Overskrift"/>
          </w:pPr>
          <w:r>
            <w:rPr>
              <w:lang w:val="da-DK"/>
            </w:rPr>
            <w:t>Table of Contents</w:t>
          </w:r>
        </w:p>
        <w:p w:rsidR="00A07548" w:rsidRDefault="000B6252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3624" w:history="1">
            <w:r w:rsidR="00A07548" w:rsidRPr="003E202A">
              <w:rPr>
                <w:rStyle w:val="Hyperlink"/>
                <w:noProof/>
              </w:rPr>
              <w:t>1.</w:t>
            </w:r>
            <w:r w:rsidR="00A07548">
              <w:rPr>
                <w:rFonts w:eastAsiaTheme="minorEastAsia"/>
                <w:noProof/>
                <w:lang w:val="sv-SE" w:eastAsia="sv-SE"/>
              </w:rPr>
              <w:tab/>
            </w:r>
            <w:r w:rsidR="00A07548" w:rsidRPr="003E202A">
              <w:rPr>
                <w:rStyle w:val="Hyperlink"/>
                <w:noProof/>
              </w:rPr>
              <w:t>Risk Management Strategy History</w:t>
            </w:r>
            <w:r w:rsidR="00A07548">
              <w:rPr>
                <w:noProof/>
                <w:webHidden/>
              </w:rPr>
              <w:tab/>
            </w:r>
            <w:r w:rsidR="00A07548">
              <w:rPr>
                <w:noProof/>
                <w:webHidden/>
              </w:rPr>
              <w:fldChar w:fldCharType="begin"/>
            </w:r>
            <w:r w:rsidR="00A07548">
              <w:rPr>
                <w:noProof/>
                <w:webHidden/>
              </w:rPr>
              <w:instrText xml:space="preserve"> PAGEREF _Toc444853624 \h </w:instrText>
            </w:r>
            <w:r w:rsidR="00A07548">
              <w:rPr>
                <w:noProof/>
                <w:webHidden/>
              </w:rPr>
            </w:r>
            <w:r w:rsidR="00A07548">
              <w:rPr>
                <w:noProof/>
                <w:webHidden/>
              </w:rPr>
              <w:fldChar w:fldCharType="separate"/>
            </w:r>
            <w:r w:rsidR="00A07548">
              <w:rPr>
                <w:noProof/>
                <w:webHidden/>
              </w:rPr>
              <w:t>1</w:t>
            </w:r>
            <w:r w:rsidR="00A07548"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25" w:history="1">
            <w:r w:rsidRPr="003E202A">
              <w:rPr>
                <w:rStyle w:val="Hyperlink"/>
                <w:noProof/>
                <w:lang w:val="da-DK"/>
              </w:rPr>
              <w:t>1.2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  <w:lang w:val="da-DK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26" w:history="1">
            <w:r w:rsidRPr="003E202A">
              <w:rPr>
                <w:rStyle w:val="Hyperlink"/>
                <w:noProof/>
                <w:lang w:val="da-DK"/>
              </w:rPr>
              <w:t>1.3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  <w:lang w:val="da-DK"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27" w:history="1">
            <w:r w:rsidRPr="003E202A">
              <w:rPr>
                <w:rStyle w:val="Hyperlink"/>
                <w:noProof/>
                <w:lang w:val="da-DK"/>
              </w:rPr>
              <w:t>1.4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  <w:lang w:val="da-DK"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28" w:history="1">
            <w:r w:rsidRPr="003E202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29" w:history="1">
            <w:r w:rsidRPr="003E202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0" w:history="1">
            <w:r w:rsidRPr="003E202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Risk Management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1" w:history="1">
            <w:r w:rsidRPr="003E202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2" w:history="1">
            <w:r w:rsidRPr="003E202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3" w:history="1">
            <w:r w:rsidRPr="003E202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4" w:history="1">
            <w:r w:rsidRPr="003E202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Timing of Risk Management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5" w:history="1">
            <w:r w:rsidRPr="003E202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6" w:history="1">
            <w:r w:rsidRPr="003E202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Scales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7" w:history="1">
            <w:r w:rsidRPr="003E202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Proximity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8" w:history="1">
            <w:r w:rsidRPr="003E202A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Risk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39" w:history="1">
            <w:r w:rsidRPr="003E202A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Risk Response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40" w:history="1">
            <w:r w:rsidRPr="003E202A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Early Warning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41" w:history="1">
            <w:r w:rsidRPr="003E202A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Risk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548" w:rsidRDefault="00A07548">
          <w:pPr>
            <w:pStyle w:val="Indholdsfortegnels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853642" w:history="1">
            <w:r w:rsidRPr="003E202A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3E202A">
              <w:rPr>
                <w:rStyle w:val="Hyperlink"/>
                <w:noProof/>
              </w:rPr>
              <w:t>Risk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252" w:rsidRDefault="000B6252">
          <w:r>
            <w:rPr>
              <w:b/>
              <w:bCs/>
              <w:lang w:val="da-DK"/>
            </w:rPr>
            <w:fldChar w:fldCharType="end"/>
          </w:r>
        </w:p>
      </w:sdtContent>
    </w:sdt>
    <w:p w:rsidR="000B6252" w:rsidRDefault="000B6252">
      <w:r>
        <w:br w:type="page"/>
      </w:r>
    </w:p>
    <w:p w:rsidR="000B6252" w:rsidRDefault="000B6252" w:rsidP="000B6252">
      <w:pPr>
        <w:pStyle w:val="Overskrift1"/>
        <w:numPr>
          <w:ilvl w:val="0"/>
          <w:numId w:val="3"/>
        </w:numPr>
      </w:pPr>
      <w:bookmarkStart w:id="13" w:name="_Toc444853629"/>
      <w:r>
        <w:lastRenderedPageBreak/>
        <w:t>I</w:t>
      </w:r>
      <w:r w:rsidRPr="000B6252">
        <w:t>ntroduction</w:t>
      </w:r>
      <w:bookmarkEnd w:id="13"/>
    </w:p>
    <w:p w:rsidR="002F7DD5" w:rsidRPr="002F7DD5" w:rsidRDefault="002F7DD5" w:rsidP="002F7DD5">
      <w:r>
        <w:t>This document will go through how we will manage risks.</w:t>
      </w:r>
    </w:p>
    <w:p w:rsidR="000B6252" w:rsidRDefault="0048626C" w:rsidP="0048626C">
      <w:pPr>
        <w:pStyle w:val="Overskrift1"/>
        <w:numPr>
          <w:ilvl w:val="0"/>
          <w:numId w:val="3"/>
        </w:numPr>
      </w:pPr>
      <w:bookmarkStart w:id="14" w:name="_Toc444853630"/>
      <w:r>
        <w:t>Risk Management Procedure</w:t>
      </w:r>
      <w:bookmarkEnd w:id="14"/>
    </w:p>
    <w:p w:rsidR="00D05B94" w:rsidRDefault="00D05B94" w:rsidP="00D05B94">
      <w:r w:rsidRPr="00D05B94">
        <w:rPr>
          <w:noProof/>
          <w:lang w:val="sv-SE" w:eastAsia="sv-SE"/>
        </w:rPr>
        <w:drawing>
          <wp:inline distT="0" distB="0" distL="0" distR="0" wp14:anchorId="15F935EA" wp14:editId="1496179F">
            <wp:extent cx="5943600" cy="379431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94" w:rsidRPr="00D05B94" w:rsidRDefault="00D05B94" w:rsidP="00D05B94">
      <w:r>
        <w:t>This image is from the book Prince2 for Dummies by Nick Graham and gives a picture of the procedure we will use. The reason it is divided in analysis and management is that it might be we decide to not manage a risk, that is to ignore it.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15" w:name="_Toc444853631"/>
      <w:r>
        <w:t>Tools and Techniques</w:t>
      </w:r>
      <w:bookmarkEnd w:id="15"/>
    </w:p>
    <w:p w:rsidR="002F7DD5" w:rsidRPr="002F7DD5" w:rsidRDefault="00D05B94" w:rsidP="002F7DD5">
      <w:r>
        <w:t>We are still evaluating if we shall use further techniques or more tools than the ones described in this document.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16" w:name="_Toc444853632"/>
      <w:r>
        <w:t>Records</w:t>
      </w:r>
      <w:bookmarkEnd w:id="16"/>
    </w:p>
    <w:p w:rsidR="00607FEB" w:rsidRDefault="00607FEB" w:rsidP="004A6156">
      <w:pPr>
        <w:autoSpaceDE w:val="0"/>
        <w:autoSpaceDN w:val="0"/>
        <w:adjustRightInd w:val="0"/>
        <w:spacing w:after="0" w:line="240" w:lineRule="auto"/>
      </w:pPr>
      <w:r>
        <w:t>We will use a Risk Register to formally manage risk and the Daily Log for those to be informally managed.</w:t>
      </w:r>
      <w:r w:rsidR="00842498">
        <w:t xml:space="preserve"> Risk Registers headers:</w:t>
      </w:r>
    </w:p>
    <w:p w:rsidR="00362FD7" w:rsidRDefault="00362FD7" w:rsidP="004A6156">
      <w:pPr>
        <w:autoSpaceDE w:val="0"/>
        <w:autoSpaceDN w:val="0"/>
        <w:adjustRightInd w:val="0"/>
        <w:spacing w:after="0" w:line="240" w:lineRule="auto"/>
      </w:pP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Category</w:t>
      </w:r>
      <w:r w:rsidR="00362FD7" w:rsidRPr="00BA7025">
        <w:t xml:space="preserve"> = Schedule, Budget, Operational, Technical, Programmatic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Name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Probability</w:t>
      </w:r>
      <w:r w:rsidR="00362FD7" w:rsidRPr="00BA7025">
        <w:t xml:space="preserve"> = Low, Medium, High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Impact</w:t>
      </w:r>
      <w:r w:rsidR="00362FD7" w:rsidRPr="00BA7025">
        <w:t xml:space="preserve"> = Low, Medium, High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Mitigation</w:t>
      </w:r>
      <w:r w:rsidR="00362FD7" w:rsidRPr="00BA7025">
        <w:t xml:space="preserve"> = Preventive actions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Contingency</w:t>
      </w:r>
      <w:r w:rsidR="00362FD7" w:rsidRPr="00BA7025">
        <w:t xml:space="preserve"> = W</w:t>
      </w:r>
      <w:r w:rsidR="001C5CFE" w:rsidRPr="00BA7025">
        <w:t>hat to do w</w:t>
      </w:r>
      <w:r w:rsidR="00362FD7" w:rsidRPr="00BA7025">
        <w:t>hen it occurs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lastRenderedPageBreak/>
        <w:t>Action By</w:t>
      </w:r>
    </w:p>
    <w:p w:rsidR="00842498" w:rsidRPr="00BA7025" w:rsidRDefault="00842498" w:rsidP="00BA7025">
      <w:pPr>
        <w:pStyle w:val="Listeafsnit"/>
        <w:numPr>
          <w:ilvl w:val="0"/>
          <w:numId w:val="6"/>
        </w:numPr>
      </w:pPr>
      <w:r w:rsidRPr="00BA7025">
        <w:t>Action When</w:t>
      </w:r>
    </w:p>
    <w:p w:rsidR="00362FD7" w:rsidRPr="00362FD7" w:rsidRDefault="00362FD7" w:rsidP="00362FD7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19"/>
          <w:szCs w:val="19"/>
        </w:rPr>
      </w:pPr>
    </w:p>
    <w:p w:rsidR="00477FFA" w:rsidRDefault="0048626C" w:rsidP="00362FD7">
      <w:pPr>
        <w:pStyle w:val="Overskrift1"/>
        <w:numPr>
          <w:ilvl w:val="0"/>
          <w:numId w:val="3"/>
        </w:numPr>
      </w:pPr>
      <w:bookmarkStart w:id="17" w:name="_Toc444853633"/>
      <w:r>
        <w:t>Reporting</w:t>
      </w:r>
      <w:bookmarkEnd w:id="17"/>
    </w:p>
    <w:p w:rsidR="001C5CFE" w:rsidRDefault="00362FD7" w:rsidP="001C5CFE">
      <w:r>
        <w:t>If you find out a</w:t>
      </w:r>
      <w:r w:rsidR="002F7DD5">
        <w:t xml:space="preserve"> new</w:t>
      </w:r>
      <w:r>
        <w:t xml:space="preserve"> risk that is not in the Risk Report, you record it there. </w:t>
      </w:r>
      <w:r w:rsidR="001C5CFE">
        <w:t>Go through risks at Weekly Project Team M</w:t>
      </w:r>
      <w:r w:rsidR="001C5CFE">
        <w:t>eeting</w:t>
      </w:r>
      <w:r w:rsidR="001C5CFE">
        <w:t xml:space="preserve"> to discuss if any mitigations should occur. Report if a risk has occurred, who handled it and the actions taken in the daily log.</w:t>
      </w:r>
    </w:p>
    <w:p w:rsidR="00477FFA" w:rsidRDefault="0048626C" w:rsidP="001C5CFE">
      <w:pPr>
        <w:pStyle w:val="Overskrift1"/>
        <w:numPr>
          <w:ilvl w:val="0"/>
          <w:numId w:val="3"/>
        </w:numPr>
      </w:pPr>
      <w:bookmarkStart w:id="18" w:name="_Toc444853634"/>
      <w:r>
        <w:t>Timing of Risk Management activities</w:t>
      </w:r>
      <w:bookmarkEnd w:id="18"/>
    </w:p>
    <w:p w:rsidR="002D1607" w:rsidRDefault="001C5CFE" w:rsidP="001C5CFE">
      <w:r>
        <w:t xml:space="preserve">There will be time put aside </w:t>
      </w:r>
      <w:r>
        <w:t>at Weekly Project Team Meeting</w:t>
      </w:r>
      <w:r>
        <w:t xml:space="preserve"> to manage risk. </w:t>
      </w:r>
    </w:p>
    <w:p w:rsidR="001C5CFE" w:rsidRDefault="001C5CFE" w:rsidP="001C5CFE">
      <w:r>
        <w:t>Risk management is an inherent part of the daily scrum meetings</w:t>
      </w:r>
      <w:r w:rsidR="002D1607">
        <w:t xml:space="preserve"> since you tell what obstacles you have and thereby give the Scrum Master and the Development Team a chance to help solving them</w:t>
      </w:r>
      <w:r>
        <w:t xml:space="preserve">. </w:t>
      </w:r>
    </w:p>
    <w:p w:rsidR="002D1607" w:rsidRDefault="002D1607" w:rsidP="001C5CFE">
      <w:r>
        <w:t>You mitigate schedule risks during Sprint Planning meeting and Sprint Retrospective.</w:t>
      </w:r>
    </w:p>
    <w:p w:rsidR="002D1607" w:rsidRPr="001C5CFE" w:rsidRDefault="002D1607" w:rsidP="001C5CFE">
      <w:r>
        <w:t>It is a good idea to embrace Backlog Pruning meetings for risk mitigation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19" w:name="_Toc444853635"/>
      <w:r>
        <w:t>Roles and Responsibilities</w:t>
      </w:r>
      <w:bookmarkEnd w:id="19"/>
      <w:r>
        <w:t xml:space="preserve"> </w:t>
      </w:r>
    </w:p>
    <w:p w:rsidR="00D05B94" w:rsidRDefault="00D05B94" w:rsidP="00D05B94">
      <w:r>
        <w:t>Risks related to the Business case is the Executives responsibility</w:t>
      </w:r>
    </w:p>
    <w:p w:rsidR="00D05B94" w:rsidRDefault="00D05B94" w:rsidP="00D05B94">
      <w:r>
        <w:t>Risks related to the Usability is the Senior Users responsibility</w:t>
      </w:r>
    </w:p>
    <w:p w:rsidR="00D05B94" w:rsidRDefault="00D05B94" w:rsidP="00D05B94">
      <w:r>
        <w:t>Risk related to the staff is the Senior Suppliers responsibility</w:t>
      </w:r>
    </w:p>
    <w:p w:rsidR="00D05B94" w:rsidRPr="00D05B94" w:rsidRDefault="00A60305" w:rsidP="00D05B94">
      <w:r>
        <w:t>Risk related to scheduling is the Project Managers responsibility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0" w:name="_Toc444853636"/>
      <w:r>
        <w:t>Scales</w:t>
      </w:r>
      <w:bookmarkEnd w:id="20"/>
    </w:p>
    <w:p w:rsidR="0029419F" w:rsidRPr="0029419F" w:rsidRDefault="0029419F" w:rsidP="0029419F">
      <w:r>
        <w:t>Miss to deliver in time to Hard Deadlines have a big impact on the Project. Three failures will kill the project and lead to that none of the members will graduate.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1" w:name="_Toc444853637"/>
      <w:r>
        <w:t>Proximity</w:t>
      </w:r>
      <w:bookmarkEnd w:id="21"/>
    </w:p>
    <w:p w:rsidR="004A6156" w:rsidRPr="0029419F" w:rsidRDefault="0029419F" w:rsidP="0029419F">
      <w:r>
        <w:t xml:space="preserve">Each time we have a delivery on Fronter is a proximity for failure. 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2" w:name="_Toc444853638"/>
      <w:r>
        <w:t>Risk Categories</w:t>
      </w:r>
      <w:bookmarkEnd w:id="22"/>
    </w:p>
    <w:p w:rsidR="004A6156" w:rsidRDefault="00BA7025" w:rsidP="00BA7025">
      <w:r w:rsidRPr="00BA7025">
        <w:rPr>
          <w:b/>
        </w:rPr>
        <w:t>Schedule:</w:t>
      </w:r>
      <w:r w:rsidRPr="00BA7025">
        <w:t xml:space="preserve"> </w:t>
      </w:r>
      <w:r w:rsidR="006B6EE2" w:rsidRPr="006B6EE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6B6EE2">
        <w:t xml:space="preserve">Time-Related, </w:t>
      </w:r>
      <w:r w:rsidR="006B6EE2" w:rsidRPr="006B6EE2">
        <w:t>Delivery Related Planning Risks</w:t>
      </w:r>
    </w:p>
    <w:p w:rsidR="00BA7025" w:rsidRDefault="00BA7025" w:rsidP="00BA7025">
      <w:r w:rsidRPr="00BA7025">
        <w:rPr>
          <w:b/>
        </w:rPr>
        <w:t xml:space="preserve">Budget: </w:t>
      </w:r>
      <w:r w:rsidR="006B6EE2" w:rsidRPr="006B6EE2">
        <w:t>Financial Risks</w:t>
      </w:r>
    </w:p>
    <w:p w:rsidR="007350DD" w:rsidRDefault="006B6EE2" w:rsidP="00BA7025">
      <w:r w:rsidRPr="006B6EE2">
        <w:rPr>
          <w:b/>
        </w:rPr>
        <w:t>Operational:</w:t>
      </w:r>
      <w:r>
        <w:t xml:space="preserve"> </w:t>
      </w:r>
      <w:r w:rsidRPr="006B6EE2">
        <w:t>Procedural Risks</w:t>
      </w:r>
    </w:p>
    <w:p w:rsidR="006B6EE2" w:rsidRDefault="006B6EE2" w:rsidP="00C760BA">
      <w:r w:rsidRPr="00C760BA">
        <w:rPr>
          <w:b/>
        </w:rPr>
        <w:t>Technical:</w:t>
      </w:r>
      <w:r w:rsidRPr="00C760BA">
        <w:t xml:space="preserve"> </w:t>
      </w:r>
      <w:r w:rsidR="00C760BA" w:rsidRPr="00C760BA">
        <w:t>Functional, Performance Risks</w:t>
      </w:r>
    </w:p>
    <w:p w:rsidR="00C760BA" w:rsidRPr="00C760BA" w:rsidRDefault="00C760BA" w:rsidP="00C760BA">
      <w:r w:rsidRPr="00C760BA">
        <w:rPr>
          <w:b/>
        </w:rPr>
        <w:t>Programmatic</w:t>
      </w:r>
      <w:r w:rsidRPr="00C760BA">
        <w:rPr>
          <w:b/>
        </w:rPr>
        <w:t>:</w:t>
      </w:r>
      <w:r w:rsidRPr="00C760BA">
        <w:t xml:space="preserve"> Other Unavoidable Risks</w:t>
      </w:r>
    </w:p>
    <w:p w:rsidR="00C760BA" w:rsidRPr="00C760BA" w:rsidRDefault="00C760BA" w:rsidP="00C760BA"/>
    <w:p w:rsidR="0048626C" w:rsidRDefault="0048626C" w:rsidP="0048626C">
      <w:pPr>
        <w:pStyle w:val="Overskrift1"/>
        <w:numPr>
          <w:ilvl w:val="0"/>
          <w:numId w:val="3"/>
        </w:numPr>
      </w:pPr>
      <w:bookmarkStart w:id="23" w:name="_Toc444853639"/>
      <w:r>
        <w:lastRenderedPageBreak/>
        <w:t>Risk Response Categories</w:t>
      </w:r>
      <w:bookmarkEnd w:id="23"/>
    </w:p>
    <w:p w:rsidR="00C760BA" w:rsidRDefault="00EF5C92" w:rsidP="00C760BA">
      <w:pPr>
        <w:pStyle w:val="Listeafsnit"/>
        <w:numPr>
          <w:ilvl w:val="0"/>
          <w:numId w:val="8"/>
        </w:numPr>
      </w:pPr>
      <w:r w:rsidRPr="00C760BA">
        <w:t>Avoid</w:t>
      </w:r>
      <w:r w:rsidR="009021D4" w:rsidRPr="00C760BA">
        <w:t xml:space="preserve">, </w:t>
      </w:r>
    </w:p>
    <w:p w:rsidR="00C760BA" w:rsidRDefault="00EF5C92" w:rsidP="00C760BA">
      <w:pPr>
        <w:pStyle w:val="Listeafsnit"/>
        <w:numPr>
          <w:ilvl w:val="0"/>
          <w:numId w:val="8"/>
        </w:numPr>
      </w:pPr>
      <w:r w:rsidRPr="00C760BA">
        <w:t>Share</w:t>
      </w:r>
      <w:r w:rsidR="009021D4" w:rsidRPr="00C760BA">
        <w:t xml:space="preserve">, </w:t>
      </w:r>
    </w:p>
    <w:p w:rsidR="00C760BA" w:rsidRDefault="00EF5C92" w:rsidP="00C760BA">
      <w:pPr>
        <w:pStyle w:val="Listeafsnit"/>
        <w:numPr>
          <w:ilvl w:val="0"/>
          <w:numId w:val="8"/>
        </w:numPr>
      </w:pPr>
      <w:r w:rsidRPr="00C760BA">
        <w:t>Reduce</w:t>
      </w:r>
      <w:r w:rsidR="009021D4" w:rsidRPr="00C760BA">
        <w:t xml:space="preserve">, </w:t>
      </w:r>
    </w:p>
    <w:p w:rsidR="00C760BA" w:rsidRDefault="00EF5C92" w:rsidP="00C760BA">
      <w:pPr>
        <w:pStyle w:val="Listeafsnit"/>
        <w:numPr>
          <w:ilvl w:val="0"/>
          <w:numId w:val="8"/>
        </w:numPr>
      </w:pPr>
      <w:r w:rsidRPr="00C760BA">
        <w:t>Accept</w:t>
      </w:r>
      <w:r w:rsidR="009021D4" w:rsidRPr="00C760BA">
        <w:t xml:space="preserve">, </w:t>
      </w:r>
    </w:p>
    <w:p w:rsidR="00C760BA" w:rsidRDefault="00EF5C92" w:rsidP="00C760BA">
      <w:pPr>
        <w:pStyle w:val="Listeafsnit"/>
        <w:numPr>
          <w:ilvl w:val="0"/>
          <w:numId w:val="8"/>
        </w:numPr>
      </w:pPr>
      <w:r w:rsidRPr="00C760BA">
        <w:t>Fallback</w:t>
      </w:r>
      <w:r w:rsidR="009021D4" w:rsidRPr="00C760BA">
        <w:t xml:space="preserve">, </w:t>
      </w:r>
    </w:p>
    <w:p w:rsidR="00C760BA" w:rsidRDefault="009021D4" w:rsidP="00C760BA">
      <w:pPr>
        <w:pStyle w:val="Listeafsnit"/>
        <w:numPr>
          <w:ilvl w:val="0"/>
          <w:numId w:val="8"/>
        </w:numPr>
      </w:pPr>
      <w:r w:rsidRPr="00C760BA">
        <w:t xml:space="preserve">Transfer, </w:t>
      </w:r>
    </w:p>
    <w:p w:rsidR="00C760BA" w:rsidRDefault="009021D4" w:rsidP="00C760BA">
      <w:pPr>
        <w:pStyle w:val="Listeafsnit"/>
        <w:numPr>
          <w:ilvl w:val="0"/>
          <w:numId w:val="8"/>
        </w:numPr>
      </w:pPr>
      <w:r w:rsidRPr="00C760BA">
        <w:t xml:space="preserve">Exploit, </w:t>
      </w:r>
    </w:p>
    <w:p w:rsidR="004A6156" w:rsidRPr="00C760BA" w:rsidRDefault="009021D4" w:rsidP="00C760BA">
      <w:pPr>
        <w:pStyle w:val="Listeafsnit"/>
        <w:numPr>
          <w:ilvl w:val="0"/>
          <w:numId w:val="8"/>
        </w:numPr>
      </w:pPr>
      <w:r w:rsidRPr="00C760BA">
        <w:t>Enhance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4" w:name="_Toc444853640"/>
      <w:r>
        <w:t>Early Warning Indicators</w:t>
      </w:r>
      <w:bookmarkEnd w:id="24"/>
    </w:p>
    <w:p w:rsidR="00C760BA" w:rsidRDefault="00C760BA" w:rsidP="00C760BA">
      <w:pPr>
        <w:pStyle w:val="Listeafsnit"/>
        <w:numPr>
          <w:ilvl w:val="0"/>
          <w:numId w:val="9"/>
        </w:numPr>
      </w:pPr>
      <w:r>
        <w:t>Tasks with a short upcoming deadline are still in the backlog</w:t>
      </w:r>
    </w:p>
    <w:p w:rsidR="00C760BA" w:rsidRDefault="00C760BA" w:rsidP="00C760BA">
      <w:pPr>
        <w:pStyle w:val="Listeafsnit"/>
        <w:numPr>
          <w:ilvl w:val="0"/>
          <w:numId w:val="9"/>
        </w:numPr>
      </w:pPr>
      <w:r>
        <w:t>Result with a short upcoming deadline are still not uploaded on GitHub</w:t>
      </w:r>
    </w:p>
    <w:p w:rsidR="00C760BA" w:rsidRDefault="00C760BA" w:rsidP="00C760BA">
      <w:pPr>
        <w:pStyle w:val="Listeafsnit"/>
        <w:numPr>
          <w:ilvl w:val="0"/>
          <w:numId w:val="9"/>
        </w:numPr>
      </w:pPr>
      <w:r>
        <w:t>Long time between uploads on GitHub</w:t>
      </w:r>
    </w:p>
    <w:p w:rsidR="00C760BA" w:rsidRPr="00C760BA" w:rsidRDefault="00C760BA" w:rsidP="00C760BA">
      <w:pPr>
        <w:pStyle w:val="Listeafsnit"/>
        <w:numPr>
          <w:ilvl w:val="0"/>
          <w:numId w:val="9"/>
        </w:numPr>
      </w:pPr>
      <w:r>
        <w:t>Burndown charts with improper slant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5" w:name="_Toc444853641"/>
      <w:r>
        <w:t>Risk Tolerance</w:t>
      </w:r>
      <w:bookmarkEnd w:id="25"/>
    </w:p>
    <w:p w:rsidR="00D81568" w:rsidRPr="00D81568" w:rsidRDefault="00F9785F" w:rsidP="00D81568">
      <w:r>
        <w:t xml:space="preserve">Hard Deadlines on Fronter have no risk tolerance. </w:t>
      </w:r>
    </w:p>
    <w:p w:rsidR="0048626C" w:rsidRDefault="0048626C" w:rsidP="0048626C">
      <w:pPr>
        <w:pStyle w:val="Overskrift1"/>
        <w:numPr>
          <w:ilvl w:val="0"/>
          <w:numId w:val="3"/>
        </w:numPr>
      </w:pPr>
      <w:bookmarkStart w:id="26" w:name="_Toc444853642"/>
      <w:r>
        <w:t>Risk Budget</w:t>
      </w:r>
      <w:bookmarkEnd w:id="26"/>
    </w:p>
    <w:p w:rsidR="0048626C" w:rsidRPr="0048626C" w:rsidRDefault="0029419F" w:rsidP="0048626C">
      <w:r>
        <w:t>We will not have a separate risk budget. The project has a pool of man-hours and it is a fixed budget.</w:t>
      </w:r>
    </w:p>
    <w:sectPr w:rsidR="0048626C" w:rsidRPr="0048626C" w:rsidSect="000B6252">
      <w:head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CE0" w:rsidRDefault="003E1CE0" w:rsidP="000B6252">
      <w:pPr>
        <w:spacing w:after="0" w:line="240" w:lineRule="auto"/>
      </w:pPr>
      <w:r>
        <w:separator/>
      </w:r>
    </w:p>
  </w:endnote>
  <w:endnote w:type="continuationSeparator" w:id="0">
    <w:p w:rsidR="003E1CE0" w:rsidRDefault="003E1CE0" w:rsidP="000B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eltenham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CE0" w:rsidRDefault="003E1CE0" w:rsidP="000B6252">
      <w:pPr>
        <w:spacing w:after="0" w:line="240" w:lineRule="auto"/>
      </w:pPr>
      <w:r>
        <w:separator/>
      </w:r>
    </w:p>
  </w:footnote>
  <w:footnote w:type="continuationSeparator" w:id="0">
    <w:p w:rsidR="003E1CE0" w:rsidRDefault="003E1CE0" w:rsidP="000B6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252" w:rsidRPr="000B6252" w:rsidRDefault="000B6252">
    <w:pPr>
      <w:pStyle w:val="Sidehoved"/>
    </w:pPr>
    <w:r>
      <w:t>Risk Management Strategy</w:t>
    </w:r>
    <w:r>
      <w:ptab w:relativeTo="margin" w:alignment="center" w:leader="none"/>
    </w:r>
    <w:r>
      <w:t>Online Learning Platform</w:t>
    </w:r>
    <w:r>
      <w:ptab w:relativeTo="margin" w:alignment="right" w:leader="none"/>
    </w:r>
    <w:r w:rsidRPr="000B6252">
      <w:t>24-02-2016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507"/>
    <w:multiLevelType w:val="hybridMultilevel"/>
    <w:tmpl w:val="94FC00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3DE2"/>
    <w:multiLevelType w:val="hybridMultilevel"/>
    <w:tmpl w:val="6B7AB3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7504"/>
    <w:multiLevelType w:val="multilevel"/>
    <w:tmpl w:val="80560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4D3788F"/>
    <w:multiLevelType w:val="hybridMultilevel"/>
    <w:tmpl w:val="7A9A01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52525"/>
    <w:multiLevelType w:val="hybridMultilevel"/>
    <w:tmpl w:val="86F4D5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F3724"/>
    <w:multiLevelType w:val="hybridMultilevel"/>
    <w:tmpl w:val="2BEEA2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D3A5C"/>
    <w:multiLevelType w:val="hybridMultilevel"/>
    <w:tmpl w:val="182C8D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146D4"/>
    <w:multiLevelType w:val="hybridMultilevel"/>
    <w:tmpl w:val="C22461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7683B"/>
    <w:multiLevelType w:val="multilevel"/>
    <w:tmpl w:val="CADC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52"/>
    <w:rsid w:val="000B6252"/>
    <w:rsid w:val="00196F0F"/>
    <w:rsid w:val="001C5CFE"/>
    <w:rsid w:val="0029419F"/>
    <w:rsid w:val="002D1607"/>
    <w:rsid w:val="002F7DD5"/>
    <w:rsid w:val="00362FD7"/>
    <w:rsid w:val="003E1CE0"/>
    <w:rsid w:val="00477FFA"/>
    <w:rsid w:val="0048626C"/>
    <w:rsid w:val="004A6156"/>
    <w:rsid w:val="00607FEB"/>
    <w:rsid w:val="006B6EE2"/>
    <w:rsid w:val="007350DD"/>
    <w:rsid w:val="00842498"/>
    <w:rsid w:val="009021D4"/>
    <w:rsid w:val="00967399"/>
    <w:rsid w:val="00A07548"/>
    <w:rsid w:val="00A544B7"/>
    <w:rsid w:val="00A60305"/>
    <w:rsid w:val="00BA7025"/>
    <w:rsid w:val="00C73A52"/>
    <w:rsid w:val="00C760BA"/>
    <w:rsid w:val="00D05B94"/>
    <w:rsid w:val="00D607F2"/>
    <w:rsid w:val="00D81568"/>
    <w:rsid w:val="00EF5A98"/>
    <w:rsid w:val="00EF5C92"/>
    <w:rsid w:val="00F9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94B8"/>
  <w15:chartTrackingRefBased/>
  <w15:docId w15:val="{B6C46910-27F9-4CD2-A5F2-C49109BA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6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B6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0B6252"/>
    <w:pPr>
      <w:spacing w:after="0" w:line="240" w:lineRule="auto"/>
    </w:pPr>
    <w:rPr>
      <w:rFonts w:eastAsiaTheme="minorEastAsia"/>
      <w:lang w:val="sv-SE" w:eastAsia="sv-S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B6252"/>
    <w:rPr>
      <w:rFonts w:eastAsiaTheme="minorEastAsia"/>
      <w:lang w:val="sv-SE" w:eastAsia="sv-S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B6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B6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ittertabel4-farve1">
    <w:name w:val="Grid Table 4 Accent 1"/>
    <w:basedOn w:val="Tabel-Normal"/>
    <w:uiPriority w:val="49"/>
    <w:rsid w:val="000B62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dehoved">
    <w:name w:val="header"/>
    <w:basedOn w:val="Normal"/>
    <w:link w:val="SidehovedTegn"/>
    <w:uiPriority w:val="99"/>
    <w:unhideWhenUsed/>
    <w:rsid w:val="000B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B6252"/>
  </w:style>
  <w:style w:type="paragraph" w:styleId="Sidefod">
    <w:name w:val="footer"/>
    <w:basedOn w:val="Normal"/>
    <w:link w:val="SidefodTegn"/>
    <w:uiPriority w:val="99"/>
    <w:unhideWhenUsed/>
    <w:rsid w:val="000B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B6252"/>
  </w:style>
  <w:style w:type="paragraph" w:styleId="Overskrift">
    <w:name w:val="TOC Heading"/>
    <w:basedOn w:val="Overskrift1"/>
    <w:next w:val="Normal"/>
    <w:uiPriority w:val="39"/>
    <w:unhideWhenUsed/>
    <w:qFormat/>
    <w:rsid w:val="000B6252"/>
    <w:pPr>
      <w:outlineLvl w:val="9"/>
    </w:pPr>
    <w:rPr>
      <w:lang w:val="sv-SE" w:eastAsia="sv-S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B625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0B6252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0B6252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48626C"/>
    <w:pPr>
      <w:ind w:left="720"/>
      <w:contextualSpacing/>
    </w:pPr>
  </w:style>
  <w:style w:type="character" w:customStyle="1" w:styleId="apple-converted-space">
    <w:name w:val="apple-converted-space"/>
    <w:basedOn w:val="Standardskrifttypeiafsnit"/>
    <w:rsid w:val="00902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95BAF-81F8-4B57-925C-4955D2BBE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778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Risk Management Strategy</vt:lpstr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Strategy</dc:title>
  <dc:subject>Online Learning Platform</dc:subject>
  <dc:creator>åsa wegelius</dc:creator>
  <cp:keywords/>
  <dc:description/>
  <cp:lastModifiedBy>åsa wegelius</cp:lastModifiedBy>
  <cp:revision>13</cp:revision>
  <dcterms:created xsi:type="dcterms:W3CDTF">2016-02-24T11:55:00Z</dcterms:created>
  <dcterms:modified xsi:type="dcterms:W3CDTF">2016-03-04T10:19:00Z</dcterms:modified>
</cp:coreProperties>
</file>