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F9ACA" w14:textId="77777777" w:rsidR="00826E4C" w:rsidRPr="00AD1664" w:rsidRDefault="00826E4C" w:rsidP="00826E4C">
      <w:pPr>
        <w:spacing w:line="480" w:lineRule="auto"/>
        <w:jc w:val="center"/>
        <w:rPr>
          <w:rFonts w:ascii="Times New Roman" w:hAnsi="Times New Roman" w:cs="Times New Roman"/>
          <w:b/>
          <w:bCs/>
          <w:sz w:val="24"/>
          <w:szCs w:val="24"/>
        </w:rPr>
      </w:pPr>
      <w:r w:rsidRPr="00AD1664">
        <w:rPr>
          <w:rFonts w:ascii="Times New Roman" w:hAnsi="Times New Roman" w:cs="Times New Roman"/>
          <w:b/>
          <w:bCs/>
          <w:sz w:val="24"/>
          <w:szCs w:val="24"/>
        </w:rPr>
        <w:t>Measuring the Farmland Preservation Program’s Impact on Surface Water Quality</w:t>
      </w:r>
    </w:p>
    <w:p w14:paraId="7DC21D22" w14:textId="77777777" w:rsidR="00826E4C" w:rsidRDefault="00826E4C" w:rsidP="00826E4C">
      <w:pPr>
        <w:spacing w:line="480" w:lineRule="auto"/>
        <w:rPr>
          <w:rFonts w:ascii="Times New Roman" w:hAnsi="Times New Roman" w:cs="Times New Roman"/>
          <w:sz w:val="24"/>
          <w:szCs w:val="24"/>
        </w:rPr>
      </w:pPr>
      <w:r w:rsidRPr="00AD1664">
        <w:rPr>
          <w:rFonts w:ascii="Times New Roman" w:hAnsi="Times New Roman" w:cs="Times New Roman"/>
          <w:sz w:val="24"/>
          <w:szCs w:val="24"/>
        </w:rPr>
        <w:tab/>
      </w:r>
      <w:r>
        <w:rPr>
          <w:rFonts w:ascii="Times New Roman" w:hAnsi="Times New Roman" w:cs="Times New Roman"/>
          <w:sz w:val="24"/>
          <w:szCs w:val="24"/>
        </w:rPr>
        <w:t>In</w:t>
      </w:r>
      <w:r w:rsidRPr="00AD1664">
        <w:rPr>
          <w:rFonts w:ascii="Times New Roman" w:hAnsi="Times New Roman" w:cs="Times New Roman"/>
          <w:sz w:val="24"/>
          <w:szCs w:val="24"/>
        </w:rPr>
        <w:t xml:space="preserve"> 2009</w:t>
      </w:r>
      <w:r>
        <w:rPr>
          <w:rFonts w:ascii="Times New Roman" w:hAnsi="Times New Roman" w:cs="Times New Roman"/>
          <w:sz w:val="24"/>
          <w:szCs w:val="24"/>
        </w:rPr>
        <w:t xml:space="preserve">, Wisconsin implemented the Farmland Preservation Program </w:t>
      </w:r>
      <w:r w:rsidRPr="00AD1664">
        <w:rPr>
          <w:rFonts w:ascii="Times New Roman" w:hAnsi="Times New Roman" w:cs="Times New Roman"/>
          <w:sz w:val="24"/>
          <w:szCs w:val="24"/>
        </w:rPr>
        <w:t xml:space="preserve">with two goals. First, they wanted to establish a plan for agricultural development county by county. Secondly, they sought to dramatically reduce nutrient loading in Wisconsin’s surface waters. </w:t>
      </w:r>
      <w:r>
        <w:rPr>
          <w:rFonts w:ascii="Times New Roman" w:hAnsi="Times New Roman" w:cs="Times New Roman"/>
          <w:sz w:val="24"/>
          <w:szCs w:val="24"/>
        </w:rPr>
        <w:t xml:space="preserve">To accomplish the first goal, Wisconsin created two new land development categories, Agriculture Enterprise Agreements (AEAs) and Farmland Preservation (FP) zoning. AEAs are a tool which private farmers can band together and apply to Wisconsin’s Department of Agriculture, Trade and Consumer Protection (DATCP) for a 15-year agreement to limit the lands use to Agriculture and FP zoning is an arbitrary process which takes place at either the county level or municipal level. </w:t>
      </w:r>
    </w:p>
    <w:p w14:paraId="1AE494D2" w14:textId="77777777" w:rsidR="00826E4C" w:rsidRPr="0036012F" w:rsidRDefault="00826E4C" w:rsidP="00826E4C">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accomplish the second goal of the program, they created a set of voluntary soil &amp; water conservation standards. The incentive mechanism to entice farmers to implement the conservation standards are three levels of tax credits:</w:t>
      </w:r>
      <w:r w:rsidRPr="00AD1664">
        <w:rPr>
          <w:rFonts w:ascii="Times New Roman" w:hAnsi="Times New Roman" w:cs="Times New Roman"/>
          <w:sz w:val="24"/>
          <w:szCs w:val="24"/>
        </w:rPr>
        <w:t xml:space="preserve"> $5, $7.50 &amp; $10 per acre. </w:t>
      </w:r>
      <w:r>
        <w:rPr>
          <w:rFonts w:ascii="Times New Roman" w:hAnsi="Times New Roman" w:cs="Times New Roman"/>
          <w:sz w:val="24"/>
          <w:szCs w:val="24"/>
        </w:rPr>
        <w:t>To claim these tax credits a farmer must meet two conditions. First, t</w:t>
      </w:r>
      <w:r w:rsidRPr="00AD1664">
        <w:rPr>
          <w:rFonts w:ascii="Times New Roman" w:hAnsi="Times New Roman" w:cs="Times New Roman"/>
          <w:sz w:val="24"/>
          <w:szCs w:val="24"/>
        </w:rPr>
        <w:t>he farmer</w:t>
      </w:r>
      <w:r>
        <w:rPr>
          <w:rFonts w:ascii="Times New Roman" w:hAnsi="Times New Roman" w:cs="Times New Roman"/>
          <w:sz w:val="24"/>
          <w:szCs w:val="24"/>
        </w:rPr>
        <w:t xml:space="preserve"> must be in either a</w:t>
      </w:r>
      <w:r w:rsidRPr="00AD1664">
        <w:rPr>
          <w:rFonts w:ascii="Times New Roman" w:hAnsi="Times New Roman" w:cs="Times New Roman"/>
          <w:sz w:val="24"/>
          <w:szCs w:val="24"/>
        </w:rPr>
        <w:t xml:space="preserve"> </w:t>
      </w:r>
      <w:r>
        <w:rPr>
          <w:rFonts w:ascii="Times New Roman" w:hAnsi="Times New Roman" w:cs="Times New Roman"/>
          <w:sz w:val="24"/>
          <w:szCs w:val="24"/>
        </w:rPr>
        <w:t>FP</w:t>
      </w:r>
      <w:r w:rsidRPr="00AD1664">
        <w:rPr>
          <w:rFonts w:ascii="Times New Roman" w:hAnsi="Times New Roman" w:cs="Times New Roman"/>
          <w:sz w:val="24"/>
          <w:szCs w:val="24"/>
        </w:rPr>
        <w:t xml:space="preserve"> zone, AEA or both</w:t>
      </w:r>
      <w:r>
        <w:rPr>
          <w:rFonts w:ascii="Times New Roman" w:hAnsi="Times New Roman" w:cs="Times New Roman"/>
          <w:sz w:val="24"/>
          <w:szCs w:val="24"/>
        </w:rPr>
        <w:t xml:space="preserve">. </w:t>
      </w:r>
      <w:r w:rsidRPr="00AD1664">
        <w:rPr>
          <w:rFonts w:ascii="Times New Roman" w:hAnsi="Times New Roman" w:cs="Times New Roman"/>
          <w:sz w:val="24"/>
          <w:szCs w:val="24"/>
        </w:rPr>
        <w:t xml:space="preserve">If a farm is in an AEA, they qualify for </w:t>
      </w:r>
      <w:r>
        <w:rPr>
          <w:rFonts w:ascii="Times New Roman" w:hAnsi="Times New Roman" w:cs="Times New Roman"/>
          <w:sz w:val="24"/>
          <w:szCs w:val="24"/>
        </w:rPr>
        <w:t xml:space="preserve">a </w:t>
      </w:r>
      <w:r w:rsidRPr="00AD1664">
        <w:rPr>
          <w:rFonts w:ascii="Times New Roman" w:hAnsi="Times New Roman" w:cs="Times New Roman"/>
          <w:sz w:val="24"/>
          <w:szCs w:val="24"/>
        </w:rPr>
        <w:t>$5 per acre</w:t>
      </w:r>
      <w:r>
        <w:rPr>
          <w:rFonts w:ascii="Times New Roman" w:hAnsi="Times New Roman" w:cs="Times New Roman"/>
          <w:sz w:val="24"/>
          <w:szCs w:val="24"/>
        </w:rPr>
        <w:t xml:space="preserve"> credit</w:t>
      </w:r>
      <w:r w:rsidRPr="00AD1664">
        <w:rPr>
          <w:rFonts w:ascii="Times New Roman" w:hAnsi="Times New Roman" w:cs="Times New Roman"/>
          <w:sz w:val="24"/>
          <w:szCs w:val="24"/>
        </w:rPr>
        <w:t xml:space="preserve">. If a farm is in a FP Zone, they qualify for a $7.5 per acre credit. If a farm is in both an FP zone and an AEA, they qualify for a $10 per acre credit. </w:t>
      </w:r>
      <w:r>
        <w:rPr>
          <w:rFonts w:ascii="Times New Roman" w:hAnsi="Times New Roman" w:cs="Times New Roman"/>
          <w:sz w:val="24"/>
          <w:szCs w:val="24"/>
        </w:rPr>
        <w:t xml:space="preserve">However, in all cases, to claim a tax credit they must implement a Nutrient Management Plan (NMP). NMPs are the condition that satisfies Wisconsin’s second goal, to reduce nutrient loading in the states surface waters </w:t>
      </w:r>
      <w:sdt>
        <w:sdtPr>
          <w:rPr>
            <w:rFonts w:ascii="Times New Roman" w:hAnsi="Times New Roman" w:cs="Times New Roman"/>
            <w:sz w:val="24"/>
            <w:szCs w:val="24"/>
          </w:rPr>
          <w:id w:val="125708918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Dep23 \l 1033 </w:instrText>
          </w:r>
          <w:r>
            <w:rPr>
              <w:rFonts w:ascii="Times New Roman" w:hAnsi="Times New Roman" w:cs="Times New Roman"/>
              <w:sz w:val="24"/>
              <w:szCs w:val="24"/>
            </w:rPr>
            <w:fldChar w:fldCharType="separate"/>
          </w:r>
          <w:r w:rsidRPr="0051534E">
            <w:rPr>
              <w:rFonts w:ascii="Times New Roman" w:hAnsi="Times New Roman" w:cs="Times New Roman"/>
              <w:noProof/>
              <w:sz w:val="24"/>
              <w:szCs w:val="24"/>
            </w:rPr>
            <w:t>(Department of Agriculture, Trade and Consumer Protection, 2023)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 purpose of this paper is to analyze whether the FPP has improved surface water quality between 2009 and 2020. </w:t>
      </w:r>
      <w:r w:rsidRPr="00AD1664">
        <w:rPr>
          <w:rFonts w:ascii="Times New Roman" w:hAnsi="Times New Roman" w:cs="Times New Roman"/>
          <w:sz w:val="24"/>
          <w:szCs w:val="24"/>
        </w:rPr>
        <w:t xml:space="preserve"> </w:t>
      </w:r>
    </w:p>
    <w:p w14:paraId="7DC33114" w14:textId="77777777" w:rsidR="00826E4C" w:rsidRPr="00AD1664" w:rsidRDefault="00826E4C" w:rsidP="00826E4C">
      <w:pPr>
        <w:spacing w:line="480" w:lineRule="auto"/>
        <w:rPr>
          <w:rFonts w:ascii="Times New Roman" w:hAnsi="Times New Roman" w:cs="Times New Roman"/>
          <w:b/>
          <w:bCs/>
          <w:i/>
          <w:iCs/>
          <w:sz w:val="24"/>
          <w:szCs w:val="24"/>
        </w:rPr>
      </w:pPr>
      <w:r w:rsidRPr="00AD1664">
        <w:rPr>
          <w:rFonts w:ascii="Times New Roman" w:hAnsi="Times New Roman" w:cs="Times New Roman"/>
          <w:b/>
          <w:bCs/>
          <w:i/>
          <w:iCs/>
          <w:sz w:val="24"/>
          <w:szCs w:val="24"/>
        </w:rPr>
        <w:t>When Nutrient Management is Required</w:t>
      </w:r>
      <w:r>
        <w:rPr>
          <w:rFonts w:ascii="Times New Roman" w:hAnsi="Times New Roman" w:cs="Times New Roman"/>
          <w:b/>
          <w:bCs/>
          <w:i/>
          <w:iCs/>
          <w:sz w:val="24"/>
          <w:szCs w:val="24"/>
        </w:rPr>
        <w:t xml:space="preserve"> in Wisconsin</w:t>
      </w:r>
    </w:p>
    <w:p w14:paraId="443ECA39" w14:textId="77777777" w:rsidR="00826E4C" w:rsidRPr="00AD1664" w:rsidRDefault="00826E4C" w:rsidP="00826E4C">
      <w:pPr>
        <w:spacing w:line="480" w:lineRule="auto"/>
        <w:rPr>
          <w:rFonts w:ascii="Times New Roman" w:hAnsi="Times New Roman" w:cs="Times New Roman"/>
          <w:sz w:val="24"/>
          <w:szCs w:val="24"/>
        </w:rPr>
      </w:pPr>
      <w:r w:rsidRPr="00AD1664">
        <w:rPr>
          <w:rFonts w:ascii="Times New Roman" w:hAnsi="Times New Roman" w:cs="Times New Roman"/>
          <w:sz w:val="24"/>
          <w:szCs w:val="24"/>
        </w:rPr>
        <w:lastRenderedPageBreak/>
        <w:tab/>
        <w:t>Wisconsin’s regulations for nutrient runoff management require NMP implementation for several reasons. First, under federal and state regulations, all Concentrated Animal Feeding Operations (CAFOs) require NMP implementation</w:t>
      </w:r>
      <w:r>
        <w:rPr>
          <w:rFonts w:ascii="Times New Roman" w:hAnsi="Times New Roman" w:cs="Times New Roman"/>
          <w:sz w:val="24"/>
          <w:szCs w:val="24"/>
        </w:rPr>
        <w:t>;</w:t>
      </w:r>
      <w:r w:rsidRPr="00AD1664">
        <w:rPr>
          <w:rFonts w:ascii="Times New Roman" w:hAnsi="Times New Roman" w:cs="Times New Roman"/>
          <w:sz w:val="24"/>
          <w:szCs w:val="24"/>
        </w:rPr>
        <w:t xml:space="preserve"> this is governed under NR 243. Specifically, NR 243 </w:t>
      </w:r>
      <w:r>
        <w:rPr>
          <w:rFonts w:ascii="Times New Roman" w:hAnsi="Times New Roman" w:cs="Times New Roman"/>
          <w:sz w:val="24"/>
          <w:szCs w:val="24"/>
        </w:rPr>
        <w:t>requires</w:t>
      </w:r>
      <w:r w:rsidRPr="00AD1664">
        <w:rPr>
          <w:rFonts w:ascii="Times New Roman" w:hAnsi="Times New Roman" w:cs="Times New Roman"/>
          <w:sz w:val="24"/>
          <w:szCs w:val="24"/>
        </w:rPr>
        <w:t xml:space="preserve"> that all CAFOs </w:t>
      </w:r>
      <w:r>
        <w:rPr>
          <w:rFonts w:ascii="Times New Roman" w:hAnsi="Times New Roman" w:cs="Times New Roman"/>
          <w:sz w:val="24"/>
          <w:szCs w:val="24"/>
        </w:rPr>
        <w:t>have</w:t>
      </w:r>
      <w:r w:rsidRPr="00AD1664">
        <w:rPr>
          <w:rFonts w:ascii="Times New Roman" w:hAnsi="Times New Roman" w:cs="Times New Roman"/>
          <w:sz w:val="24"/>
          <w:szCs w:val="24"/>
        </w:rPr>
        <w:t xml:space="preserve"> a Wisconsin Pollution Discharge Elimination System (WPDES) permit, which in turn requires an NMP. Second, if a Wisconsin county offers cost-sharing to develop a plan a farm must either: accept and implement an NMP or decline and implement an NMP. Third, if the farm is governed under a local ordinance </w:t>
      </w:r>
      <w:r>
        <w:rPr>
          <w:rFonts w:ascii="Times New Roman" w:hAnsi="Times New Roman" w:cs="Times New Roman"/>
          <w:sz w:val="24"/>
          <w:szCs w:val="24"/>
        </w:rPr>
        <w:t>that</w:t>
      </w:r>
      <w:r w:rsidRPr="00AD1664">
        <w:rPr>
          <w:rFonts w:ascii="Times New Roman" w:hAnsi="Times New Roman" w:cs="Times New Roman"/>
          <w:sz w:val="24"/>
          <w:szCs w:val="24"/>
        </w:rPr>
        <w:t xml:space="preserve"> requires them to implement an NMP. Fourth, an NMP is required if a farm is participating in the FPP. Finally, once a parcel of land has implemented an NMP, it must maintain that NMP indefinitely</w:t>
      </w:r>
      <w:sdt>
        <w:sdtPr>
          <w:rPr>
            <w:rFonts w:ascii="Times New Roman" w:hAnsi="Times New Roman" w:cs="Times New Roman"/>
            <w:sz w:val="24"/>
            <w:szCs w:val="24"/>
          </w:rPr>
          <w:id w:val="-1435356065"/>
          <w:citation/>
        </w:sdtPr>
        <w:sdtContent>
          <w:r w:rsidRPr="00AD1664">
            <w:rPr>
              <w:rFonts w:ascii="Times New Roman" w:hAnsi="Times New Roman" w:cs="Times New Roman"/>
              <w:sz w:val="24"/>
              <w:szCs w:val="24"/>
            </w:rPr>
            <w:fldChar w:fldCharType="begin"/>
          </w:r>
          <w:r w:rsidRPr="00AD1664">
            <w:rPr>
              <w:rFonts w:ascii="Times New Roman" w:hAnsi="Times New Roman" w:cs="Times New Roman"/>
              <w:sz w:val="24"/>
              <w:szCs w:val="24"/>
            </w:rPr>
            <w:instrText xml:space="preserve"> CITATION Dep231 \l 1033 </w:instrText>
          </w:r>
          <w:r w:rsidRPr="00AD1664">
            <w:rPr>
              <w:rFonts w:ascii="Times New Roman" w:hAnsi="Times New Roman" w:cs="Times New Roman"/>
              <w:sz w:val="24"/>
              <w:szCs w:val="24"/>
            </w:rPr>
            <w:fldChar w:fldCharType="separate"/>
          </w:r>
          <w:r w:rsidRPr="00AD1664">
            <w:rPr>
              <w:rFonts w:ascii="Times New Roman" w:hAnsi="Times New Roman" w:cs="Times New Roman"/>
              <w:noProof/>
              <w:sz w:val="24"/>
              <w:szCs w:val="24"/>
            </w:rPr>
            <w:t xml:space="preserve"> (Department of Agriculture, Trade and Consumer Protection, 2023)</w:t>
          </w:r>
          <w:r w:rsidRPr="00AD1664">
            <w:rPr>
              <w:rFonts w:ascii="Times New Roman" w:hAnsi="Times New Roman" w:cs="Times New Roman"/>
              <w:sz w:val="24"/>
              <w:szCs w:val="24"/>
            </w:rPr>
            <w:fldChar w:fldCharType="end"/>
          </w:r>
        </w:sdtContent>
      </w:sdt>
      <w:r w:rsidRPr="00AD1664">
        <w:rPr>
          <w:rFonts w:ascii="Times New Roman" w:hAnsi="Times New Roman" w:cs="Times New Roman"/>
          <w:sz w:val="24"/>
          <w:szCs w:val="24"/>
        </w:rPr>
        <w:t xml:space="preserve">. </w:t>
      </w:r>
    </w:p>
    <w:p w14:paraId="37E0C426" w14:textId="77777777" w:rsidR="00826E4C" w:rsidRPr="00AD1664" w:rsidRDefault="00826E4C" w:rsidP="00826E4C">
      <w:pPr>
        <w:spacing w:line="480" w:lineRule="auto"/>
        <w:rPr>
          <w:rFonts w:ascii="Times New Roman" w:hAnsi="Times New Roman" w:cs="Times New Roman"/>
          <w:b/>
          <w:bCs/>
          <w:sz w:val="24"/>
          <w:szCs w:val="24"/>
        </w:rPr>
      </w:pPr>
      <w:r w:rsidRPr="00AD1664">
        <w:rPr>
          <w:rFonts w:ascii="Times New Roman" w:hAnsi="Times New Roman" w:cs="Times New Roman"/>
          <w:b/>
          <w:bCs/>
          <w:sz w:val="24"/>
          <w:szCs w:val="24"/>
        </w:rPr>
        <w:t>Non-Point Source Runoff Significance</w:t>
      </w:r>
    </w:p>
    <w:p w14:paraId="44D1BEAB" w14:textId="77777777" w:rsidR="00826E4C" w:rsidRPr="005F6952" w:rsidRDefault="00826E4C" w:rsidP="00826E4C">
      <w:pPr>
        <w:spacing w:line="480" w:lineRule="auto"/>
        <w:ind w:firstLine="720"/>
        <w:rPr>
          <w:rFonts w:ascii="Times New Roman" w:hAnsi="Times New Roman" w:cs="Times New Roman"/>
          <w:sz w:val="24"/>
          <w:szCs w:val="24"/>
        </w:rPr>
      </w:pPr>
      <w:r w:rsidRPr="00AD1664">
        <w:rPr>
          <w:rFonts w:ascii="Times New Roman" w:hAnsi="Times New Roman" w:cs="Times New Roman"/>
          <w:sz w:val="24"/>
          <w:szCs w:val="24"/>
        </w:rPr>
        <w:t xml:space="preserve">Reducing the levels of non-point source (NPS) pollution of </w:t>
      </w:r>
      <w:r>
        <w:rPr>
          <w:rFonts w:ascii="Times New Roman" w:hAnsi="Times New Roman" w:cs="Times New Roman"/>
          <w:sz w:val="24"/>
          <w:szCs w:val="24"/>
        </w:rPr>
        <w:t>p</w:t>
      </w:r>
      <w:r w:rsidRPr="00AD1664">
        <w:rPr>
          <w:rFonts w:ascii="Times New Roman" w:hAnsi="Times New Roman" w:cs="Times New Roman"/>
          <w:sz w:val="24"/>
          <w:szCs w:val="24"/>
        </w:rPr>
        <w:t xml:space="preserve">hosphorus </w:t>
      </w:r>
      <w:r>
        <w:rPr>
          <w:rFonts w:ascii="Times New Roman" w:hAnsi="Times New Roman" w:cs="Times New Roman"/>
          <w:sz w:val="24"/>
          <w:szCs w:val="24"/>
        </w:rPr>
        <w:t>to under the environmental Protection Agencies goal of 0.1 mg/L in flowing waters is</w:t>
      </w:r>
      <w:r w:rsidRPr="00AD1664">
        <w:rPr>
          <w:rFonts w:ascii="Times New Roman" w:hAnsi="Times New Roman" w:cs="Times New Roman"/>
          <w:sz w:val="24"/>
          <w:szCs w:val="24"/>
        </w:rPr>
        <w:t xml:space="preserve"> key</w:t>
      </w:r>
      <w:r>
        <w:rPr>
          <w:rFonts w:ascii="Times New Roman" w:hAnsi="Times New Roman" w:cs="Times New Roman"/>
          <w:sz w:val="24"/>
          <w:szCs w:val="24"/>
        </w:rPr>
        <w:t xml:space="preserve"> to preventing agal bloom outbreaks </w:t>
      </w:r>
      <w:sdt>
        <w:sdtPr>
          <w:rPr>
            <w:rFonts w:ascii="Times New Roman" w:hAnsi="Times New Roman" w:cs="Times New Roman"/>
            <w:sz w:val="24"/>
            <w:szCs w:val="24"/>
          </w:rPr>
          <w:id w:val="98220111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Lit99 \l 1033 </w:instrText>
          </w:r>
          <w:r>
            <w:rPr>
              <w:rFonts w:ascii="Times New Roman" w:hAnsi="Times New Roman" w:cs="Times New Roman"/>
              <w:sz w:val="24"/>
              <w:szCs w:val="24"/>
            </w:rPr>
            <w:fldChar w:fldCharType="separate"/>
          </w:r>
          <w:r w:rsidRPr="006B2ABC">
            <w:rPr>
              <w:rFonts w:ascii="Times New Roman" w:hAnsi="Times New Roman" w:cs="Times New Roman"/>
              <w:noProof/>
              <w:sz w:val="24"/>
              <w:szCs w:val="24"/>
            </w:rPr>
            <w:t>(Litke, 1999)</w:t>
          </w:r>
          <w:r>
            <w:rPr>
              <w:rFonts w:ascii="Times New Roman" w:hAnsi="Times New Roman" w:cs="Times New Roman"/>
              <w:sz w:val="24"/>
              <w:szCs w:val="24"/>
            </w:rPr>
            <w:fldChar w:fldCharType="end"/>
          </w:r>
        </w:sdtContent>
      </w:sdt>
      <w:r w:rsidRPr="00AD1664">
        <w:rPr>
          <w:rFonts w:ascii="Times New Roman" w:hAnsi="Times New Roman" w:cs="Times New Roman"/>
          <w:sz w:val="24"/>
          <w:szCs w:val="24"/>
        </w:rPr>
        <w:t xml:space="preserve">. Phosphorus is the limiting nutrient for eutrophication and algal blooms </w:t>
      </w:r>
      <w:r>
        <w:rPr>
          <w:rFonts w:ascii="Times New Roman" w:hAnsi="Times New Roman" w:cs="Times New Roman"/>
          <w:sz w:val="24"/>
          <w:szCs w:val="24"/>
        </w:rPr>
        <w:t xml:space="preserve">in freshwater </w:t>
      </w:r>
      <w:sdt>
        <w:sdtPr>
          <w:rPr>
            <w:rFonts w:ascii="Times New Roman" w:hAnsi="Times New Roman" w:cs="Times New Roman"/>
            <w:sz w:val="24"/>
            <w:szCs w:val="24"/>
          </w:rPr>
          <w:id w:val="-613592461"/>
          <w:citation/>
        </w:sdtPr>
        <w:sdtContent>
          <w:r w:rsidRPr="00AD1664">
            <w:rPr>
              <w:rFonts w:ascii="Times New Roman" w:hAnsi="Times New Roman" w:cs="Times New Roman"/>
              <w:sz w:val="24"/>
              <w:szCs w:val="24"/>
            </w:rPr>
            <w:fldChar w:fldCharType="begin"/>
          </w:r>
          <w:r w:rsidRPr="00AD1664">
            <w:rPr>
              <w:rFonts w:ascii="Times New Roman" w:hAnsi="Times New Roman" w:cs="Times New Roman"/>
              <w:sz w:val="24"/>
              <w:szCs w:val="24"/>
            </w:rPr>
            <w:instrText xml:space="preserve"> CITATION Env22 \l 1033 </w:instrText>
          </w:r>
          <w:r w:rsidRPr="00AD1664">
            <w:rPr>
              <w:rFonts w:ascii="Times New Roman" w:hAnsi="Times New Roman" w:cs="Times New Roman"/>
              <w:sz w:val="24"/>
              <w:szCs w:val="24"/>
            </w:rPr>
            <w:fldChar w:fldCharType="separate"/>
          </w:r>
          <w:r w:rsidRPr="00AD1664">
            <w:rPr>
              <w:rFonts w:ascii="Times New Roman" w:hAnsi="Times New Roman" w:cs="Times New Roman"/>
              <w:noProof/>
              <w:sz w:val="24"/>
              <w:szCs w:val="24"/>
            </w:rPr>
            <w:t>(Environmental Protection Agency, 2022)</w:t>
          </w:r>
          <w:r w:rsidRPr="00AD1664">
            <w:rPr>
              <w:rFonts w:ascii="Times New Roman" w:hAnsi="Times New Roman" w:cs="Times New Roman"/>
              <w:sz w:val="24"/>
              <w:szCs w:val="24"/>
            </w:rPr>
            <w:fldChar w:fldCharType="end"/>
          </w:r>
        </w:sdtContent>
      </w:sdt>
      <w:r w:rsidRPr="00AD1664">
        <w:rPr>
          <w:rFonts w:ascii="Times New Roman" w:hAnsi="Times New Roman" w:cs="Times New Roman"/>
          <w:sz w:val="24"/>
          <w:szCs w:val="24"/>
        </w:rPr>
        <w:t>. Algal blooms have</w:t>
      </w:r>
      <w:r>
        <w:rPr>
          <w:rFonts w:ascii="Times New Roman" w:hAnsi="Times New Roman" w:cs="Times New Roman"/>
          <w:sz w:val="24"/>
          <w:szCs w:val="24"/>
        </w:rPr>
        <w:t xml:space="preserve"> a</w:t>
      </w:r>
      <w:r w:rsidRPr="00AD1664">
        <w:rPr>
          <w:rFonts w:ascii="Times New Roman" w:hAnsi="Times New Roman" w:cs="Times New Roman"/>
          <w:sz w:val="24"/>
          <w:szCs w:val="24"/>
        </w:rPr>
        <w:t xml:space="preserve"> wide range </w:t>
      </w:r>
      <w:r>
        <w:rPr>
          <w:rFonts w:ascii="Times New Roman" w:hAnsi="Times New Roman" w:cs="Times New Roman"/>
          <w:sz w:val="24"/>
          <w:szCs w:val="24"/>
        </w:rPr>
        <w:t xml:space="preserve">of </w:t>
      </w:r>
      <w:r w:rsidRPr="00AD1664">
        <w:rPr>
          <w:rFonts w:ascii="Times New Roman" w:hAnsi="Times New Roman" w:cs="Times New Roman"/>
          <w:sz w:val="24"/>
          <w:szCs w:val="24"/>
        </w:rPr>
        <w:t>economic and environmental impacts</w:t>
      </w:r>
      <w:r>
        <w:rPr>
          <w:rFonts w:ascii="Times New Roman" w:hAnsi="Times New Roman" w:cs="Times New Roman"/>
          <w:sz w:val="24"/>
          <w:szCs w:val="24"/>
        </w:rPr>
        <w:t>;</w:t>
      </w:r>
      <w:r w:rsidRPr="00AD1664">
        <w:rPr>
          <w:rFonts w:ascii="Times New Roman" w:hAnsi="Times New Roman" w:cs="Times New Roman"/>
          <w:sz w:val="24"/>
          <w:szCs w:val="24"/>
        </w:rPr>
        <w:t xml:space="preserve"> general estimates are upwards of $2 </w:t>
      </w:r>
      <w:r>
        <w:rPr>
          <w:rFonts w:ascii="Times New Roman" w:hAnsi="Times New Roman" w:cs="Times New Roman"/>
          <w:sz w:val="24"/>
          <w:szCs w:val="24"/>
        </w:rPr>
        <w:t>b</w:t>
      </w:r>
      <w:r w:rsidRPr="00AD1664">
        <w:rPr>
          <w:rFonts w:ascii="Times New Roman" w:hAnsi="Times New Roman" w:cs="Times New Roman"/>
          <w:sz w:val="24"/>
          <w:szCs w:val="24"/>
        </w:rPr>
        <w:t xml:space="preserve">illion dollars’ worth of damages annually </w:t>
      </w:r>
      <w:r w:rsidRPr="00AD1664">
        <w:rPr>
          <w:rFonts w:ascii="Times New Roman" w:hAnsi="Times New Roman" w:cs="Times New Roman"/>
          <w:noProof/>
          <w:sz w:val="24"/>
          <w:szCs w:val="24"/>
        </w:rPr>
        <w:t>(Rabotyagov et al., 2014). Furthermore</w:t>
      </w:r>
      <w:r>
        <w:rPr>
          <w:rFonts w:ascii="Times New Roman" w:hAnsi="Times New Roman" w:cs="Times New Roman"/>
          <w:noProof/>
          <w:sz w:val="24"/>
          <w:szCs w:val="24"/>
        </w:rPr>
        <w:t>, there is</w:t>
      </w:r>
      <w:r w:rsidRPr="00AD1664">
        <w:rPr>
          <w:rFonts w:ascii="Times New Roman" w:hAnsi="Times New Roman" w:cs="Times New Roman"/>
          <w:noProof/>
          <w:sz w:val="24"/>
          <w:szCs w:val="24"/>
        </w:rPr>
        <w:t xml:space="preserve"> the perncious effects of algal blooms on </w:t>
      </w:r>
      <w:r>
        <w:rPr>
          <w:rFonts w:ascii="Times New Roman" w:hAnsi="Times New Roman" w:cs="Times New Roman"/>
          <w:noProof/>
          <w:sz w:val="24"/>
          <w:szCs w:val="24"/>
        </w:rPr>
        <w:t>sea floor dwelling</w:t>
      </w:r>
      <w:r w:rsidRPr="00AD1664">
        <w:rPr>
          <w:rFonts w:ascii="Times New Roman" w:hAnsi="Times New Roman" w:cs="Times New Roman"/>
          <w:noProof/>
          <w:sz w:val="24"/>
          <w:szCs w:val="24"/>
        </w:rPr>
        <w:t xml:space="preserve"> species </w:t>
      </w:r>
      <w:sdt>
        <w:sdtPr>
          <w:rPr>
            <w:rFonts w:ascii="Times New Roman" w:hAnsi="Times New Roman" w:cs="Times New Roman"/>
            <w:noProof/>
            <w:sz w:val="24"/>
            <w:szCs w:val="24"/>
          </w:rPr>
          <w:id w:val="-1142891043"/>
          <w:citation/>
        </w:sdtPr>
        <w:sdtContent>
          <w:r w:rsidRPr="00AD1664">
            <w:rPr>
              <w:rFonts w:ascii="Times New Roman" w:hAnsi="Times New Roman" w:cs="Times New Roman"/>
              <w:noProof/>
              <w:sz w:val="24"/>
              <w:szCs w:val="24"/>
            </w:rPr>
            <w:fldChar w:fldCharType="begin"/>
          </w:r>
          <w:r w:rsidRPr="00AD1664">
            <w:rPr>
              <w:rFonts w:ascii="Times New Roman" w:hAnsi="Times New Roman" w:cs="Times New Roman"/>
              <w:noProof/>
              <w:sz w:val="24"/>
              <w:szCs w:val="24"/>
            </w:rPr>
            <w:instrText xml:space="preserve"> CITATION Bau09 \l 1033 </w:instrText>
          </w:r>
          <w:r w:rsidRPr="00AD1664">
            <w:rPr>
              <w:rFonts w:ascii="Times New Roman" w:hAnsi="Times New Roman" w:cs="Times New Roman"/>
              <w:noProof/>
              <w:sz w:val="24"/>
              <w:szCs w:val="24"/>
            </w:rPr>
            <w:fldChar w:fldCharType="separate"/>
          </w:r>
          <w:r w:rsidRPr="00AD1664">
            <w:rPr>
              <w:rFonts w:ascii="Times New Roman" w:hAnsi="Times New Roman" w:cs="Times New Roman"/>
              <w:noProof/>
              <w:sz w:val="24"/>
              <w:szCs w:val="24"/>
            </w:rPr>
            <w:t>(Baustian, Craig, &amp; Rabalais, 2009)</w:t>
          </w:r>
          <w:r w:rsidRPr="00AD1664">
            <w:rPr>
              <w:rFonts w:ascii="Times New Roman" w:hAnsi="Times New Roman" w:cs="Times New Roman"/>
              <w:noProof/>
              <w:sz w:val="24"/>
              <w:szCs w:val="24"/>
            </w:rPr>
            <w:fldChar w:fldCharType="end"/>
          </w:r>
        </w:sdtContent>
      </w:sdt>
      <w:r w:rsidRPr="00AD1664">
        <w:rPr>
          <w:rFonts w:ascii="Times New Roman" w:hAnsi="Times New Roman" w:cs="Times New Roman"/>
          <w:noProof/>
          <w:sz w:val="24"/>
          <w:szCs w:val="24"/>
        </w:rPr>
        <w:t xml:space="preserve">, human use &amp; ecology impacts </w:t>
      </w:r>
      <w:sdt>
        <w:sdtPr>
          <w:rPr>
            <w:rFonts w:ascii="Times New Roman" w:hAnsi="Times New Roman" w:cs="Times New Roman"/>
            <w:noProof/>
            <w:sz w:val="24"/>
            <w:szCs w:val="24"/>
          </w:rPr>
          <w:id w:val="670769580"/>
          <w:citation/>
        </w:sdtPr>
        <w:sdtContent>
          <w:r w:rsidRPr="00AD1664">
            <w:rPr>
              <w:rFonts w:ascii="Times New Roman" w:hAnsi="Times New Roman" w:cs="Times New Roman"/>
              <w:noProof/>
              <w:sz w:val="24"/>
              <w:szCs w:val="24"/>
            </w:rPr>
            <w:fldChar w:fldCharType="begin"/>
          </w:r>
          <w:r w:rsidRPr="00AD1664">
            <w:rPr>
              <w:rFonts w:ascii="Times New Roman" w:hAnsi="Times New Roman" w:cs="Times New Roman"/>
              <w:noProof/>
              <w:sz w:val="24"/>
              <w:szCs w:val="24"/>
            </w:rPr>
            <w:instrText xml:space="preserve"> CITATION Dod00 \l 1033 </w:instrText>
          </w:r>
          <w:r w:rsidRPr="00AD1664">
            <w:rPr>
              <w:rFonts w:ascii="Times New Roman" w:hAnsi="Times New Roman" w:cs="Times New Roman"/>
              <w:noProof/>
              <w:sz w:val="24"/>
              <w:szCs w:val="24"/>
            </w:rPr>
            <w:fldChar w:fldCharType="separate"/>
          </w:r>
          <w:r w:rsidRPr="00AD1664">
            <w:rPr>
              <w:rFonts w:ascii="Times New Roman" w:hAnsi="Times New Roman" w:cs="Times New Roman"/>
              <w:noProof/>
              <w:sz w:val="24"/>
              <w:szCs w:val="24"/>
            </w:rPr>
            <w:t>(Dodds &amp; Welch, 200)</w:t>
          </w:r>
          <w:r w:rsidRPr="00AD1664">
            <w:rPr>
              <w:rFonts w:ascii="Times New Roman" w:hAnsi="Times New Roman" w:cs="Times New Roman"/>
              <w:noProof/>
              <w:sz w:val="24"/>
              <w:szCs w:val="24"/>
            </w:rPr>
            <w:fldChar w:fldCharType="end"/>
          </w:r>
        </w:sdtContent>
      </w:sdt>
      <w:r w:rsidRPr="00AD1664">
        <w:rPr>
          <w:rFonts w:ascii="Times New Roman" w:hAnsi="Times New Roman" w:cs="Times New Roman"/>
          <w:noProof/>
          <w:sz w:val="24"/>
          <w:szCs w:val="24"/>
        </w:rPr>
        <w:t xml:space="preserve">, property valuation </w:t>
      </w:r>
      <w:sdt>
        <w:sdtPr>
          <w:rPr>
            <w:rFonts w:ascii="Times New Roman" w:hAnsi="Times New Roman" w:cs="Times New Roman"/>
            <w:noProof/>
            <w:sz w:val="24"/>
            <w:szCs w:val="24"/>
          </w:rPr>
          <w:id w:val="1849373593"/>
          <w:citation/>
        </w:sdtPr>
        <w:sdtContent>
          <w:r w:rsidRPr="00AD1664">
            <w:rPr>
              <w:rFonts w:ascii="Times New Roman" w:hAnsi="Times New Roman" w:cs="Times New Roman"/>
              <w:noProof/>
              <w:sz w:val="24"/>
              <w:szCs w:val="24"/>
            </w:rPr>
            <w:fldChar w:fldCharType="begin"/>
          </w:r>
          <w:r w:rsidRPr="00AD1664">
            <w:rPr>
              <w:rFonts w:ascii="Times New Roman" w:hAnsi="Times New Roman" w:cs="Times New Roman"/>
              <w:noProof/>
              <w:sz w:val="24"/>
              <w:szCs w:val="24"/>
            </w:rPr>
            <w:instrText xml:space="preserve"> CITATION Wol17 \l 1033 </w:instrText>
          </w:r>
          <w:r w:rsidRPr="00AD1664">
            <w:rPr>
              <w:rFonts w:ascii="Times New Roman" w:hAnsi="Times New Roman" w:cs="Times New Roman"/>
              <w:noProof/>
              <w:sz w:val="24"/>
              <w:szCs w:val="24"/>
            </w:rPr>
            <w:fldChar w:fldCharType="separate"/>
          </w:r>
          <w:r w:rsidRPr="00AD1664">
            <w:rPr>
              <w:rFonts w:ascii="Times New Roman" w:hAnsi="Times New Roman" w:cs="Times New Roman"/>
              <w:noProof/>
              <w:sz w:val="24"/>
              <w:szCs w:val="24"/>
            </w:rPr>
            <w:t>(Wolf &amp; Klaiber, 2017)</w:t>
          </w:r>
          <w:r w:rsidRPr="00AD1664">
            <w:rPr>
              <w:rFonts w:ascii="Times New Roman" w:hAnsi="Times New Roman" w:cs="Times New Roman"/>
              <w:noProof/>
              <w:sz w:val="24"/>
              <w:szCs w:val="24"/>
            </w:rPr>
            <w:fldChar w:fldCharType="end"/>
          </w:r>
        </w:sdtContent>
      </w:sdt>
      <w:r w:rsidRPr="00AD1664">
        <w:rPr>
          <w:rFonts w:ascii="Times New Roman" w:hAnsi="Times New Roman" w:cs="Times New Roman"/>
          <w:noProof/>
          <w:sz w:val="24"/>
          <w:szCs w:val="24"/>
        </w:rPr>
        <w:t xml:space="preserve"> and other </w:t>
      </w:r>
      <w:r>
        <w:rPr>
          <w:rFonts w:ascii="Times New Roman" w:hAnsi="Times New Roman" w:cs="Times New Roman"/>
          <w:noProof/>
          <w:sz w:val="24"/>
          <w:szCs w:val="24"/>
        </w:rPr>
        <w:t>impacts</w:t>
      </w:r>
      <w:r w:rsidRPr="00AD1664">
        <w:rPr>
          <w:rFonts w:ascii="Times New Roman" w:hAnsi="Times New Roman" w:cs="Times New Roman"/>
          <w:noProof/>
          <w:sz w:val="24"/>
          <w:szCs w:val="24"/>
        </w:rPr>
        <w:t xml:space="preserve">. </w:t>
      </w:r>
      <w:r>
        <w:rPr>
          <w:rFonts w:ascii="Times New Roman" w:hAnsi="Times New Roman" w:cs="Times New Roman"/>
          <w:noProof/>
          <w:sz w:val="24"/>
          <w:szCs w:val="24"/>
        </w:rPr>
        <w:t>Due to t</w:t>
      </w:r>
      <w:r w:rsidRPr="00AD1664">
        <w:rPr>
          <w:rFonts w:ascii="Times New Roman" w:hAnsi="Times New Roman" w:cs="Times New Roman"/>
          <w:noProof/>
          <w:sz w:val="24"/>
          <w:szCs w:val="24"/>
        </w:rPr>
        <w:t>he economic, ecological and recreational impacts, Wisconsin has taken an ag</w:t>
      </w:r>
      <w:r>
        <w:rPr>
          <w:rFonts w:ascii="Times New Roman" w:hAnsi="Times New Roman" w:cs="Times New Roman"/>
          <w:noProof/>
          <w:sz w:val="24"/>
          <w:szCs w:val="24"/>
        </w:rPr>
        <w:t>g</w:t>
      </w:r>
      <w:r w:rsidRPr="00AD1664">
        <w:rPr>
          <w:rFonts w:ascii="Times New Roman" w:hAnsi="Times New Roman" w:cs="Times New Roman"/>
          <w:noProof/>
          <w:sz w:val="24"/>
          <w:szCs w:val="24"/>
        </w:rPr>
        <w:t xml:space="preserve">resive approach to curtailing </w:t>
      </w:r>
      <w:r>
        <w:rPr>
          <w:rFonts w:ascii="Times New Roman" w:hAnsi="Times New Roman" w:cs="Times New Roman"/>
          <w:noProof/>
          <w:sz w:val="24"/>
          <w:szCs w:val="24"/>
        </w:rPr>
        <w:t>p</w:t>
      </w:r>
      <w:r w:rsidRPr="00AD1664">
        <w:rPr>
          <w:rFonts w:ascii="Times New Roman" w:hAnsi="Times New Roman" w:cs="Times New Roman"/>
          <w:noProof/>
          <w:sz w:val="24"/>
          <w:szCs w:val="24"/>
        </w:rPr>
        <w:t>hosporus nutr</w:t>
      </w:r>
      <w:r>
        <w:rPr>
          <w:rFonts w:ascii="Times New Roman" w:hAnsi="Times New Roman" w:cs="Times New Roman"/>
          <w:noProof/>
          <w:sz w:val="24"/>
          <w:szCs w:val="24"/>
        </w:rPr>
        <w:t>ie</w:t>
      </w:r>
      <w:r w:rsidRPr="00AD1664">
        <w:rPr>
          <w:rFonts w:ascii="Times New Roman" w:hAnsi="Times New Roman" w:cs="Times New Roman"/>
          <w:noProof/>
          <w:sz w:val="24"/>
          <w:szCs w:val="24"/>
        </w:rPr>
        <w:t xml:space="preserve">nt loading. However, one of the key issues to reduction in Phosporus nutrient loading are the significant time lags associated with surface water recovery. These lagged impacts have been estimated to be measured in decades and as </w:t>
      </w:r>
      <w:r w:rsidRPr="00AD1664">
        <w:rPr>
          <w:rFonts w:ascii="Times New Roman" w:hAnsi="Times New Roman" w:cs="Times New Roman"/>
          <w:noProof/>
          <w:sz w:val="24"/>
          <w:szCs w:val="24"/>
        </w:rPr>
        <w:lastRenderedPageBreak/>
        <w:t>long as 70 years depending on size, location and depth of the sedimentary deposits</w:t>
      </w:r>
      <w:r>
        <w:rPr>
          <w:rFonts w:ascii="Times New Roman" w:hAnsi="Times New Roman" w:cs="Times New Roman"/>
          <w:noProof/>
          <w:sz w:val="24"/>
          <w:szCs w:val="24"/>
        </w:rPr>
        <w:t xml:space="preserve"> </w:t>
      </w:r>
      <w:r w:rsidRPr="00AD1664">
        <w:rPr>
          <w:rFonts w:ascii="Times New Roman" w:hAnsi="Times New Roman" w:cs="Times New Roman"/>
          <w:noProof/>
          <w:sz w:val="24"/>
          <w:szCs w:val="24"/>
        </w:rPr>
        <w:t>(Rippey, Campbell</w:t>
      </w:r>
      <w:r>
        <w:rPr>
          <w:rFonts w:ascii="Times New Roman" w:hAnsi="Times New Roman" w:cs="Times New Roman"/>
          <w:noProof/>
          <w:sz w:val="24"/>
          <w:szCs w:val="24"/>
        </w:rPr>
        <w:t xml:space="preserve"> et. al</w:t>
      </w:r>
      <w:r w:rsidRPr="00AD1664">
        <w:rPr>
          <w:rFonts w:ascii="Times New Roman" w:hAnsi="Times New Roman" w:cs="Times New Roman"/>
          <w:noProof/>
          <w:sz w:val="24"/>
          <w:szCs w:val="24"/>
        </w:rPr>
        <w:t>, 2021</w:t>
      </w:r>
      <w:r>
        <w:rPr>
          <w:rFonts w:ascii="Times New Roman" w:hAnsi="Times New Roman" w:cs="Times New Roman"/>
          <w:noProof/>
          <w:sz w:val="24"/>
          <w:szCs w:val="24"/>
        </w:rPr>
        <w:t xml:space="preserve">; </w:t>
      </w:r>
      <w:r w:rsidRPr="00AD1664">
        <w:rPr>
          <w:rFonts w:ascii="Times New Roman" w:hAnsi="Times New Roman" w:cs="Times New Roman"/>
          <w:noProof/>
          <w:sz w:val="24"/>
          <w:szCs w:val="24"/>
        </w:rPr>
        <w:t>Gren, 2009)</w:t>
      </w:r>
      <w:r>
        <w:rPr>
          <w:rFonts w:ascii="Times New Roman" w:hAnsi="Times New Roman" w:cs="Times New Roman"/>
          <w:noProof/>
          <w:sz w:val="24"/>
          <w:szCs w:val="24"/>
        </w:rPr>
        <w:t>.</w:t>
      </w:r>
    </w:p>
    <w:p w14:paraId="3D8C904C" w14:textId="77777777" w:rsidR="00826E4C" w:rsidRPr="00AD1664" w:rsidRDefault="00826E4C" w:rsidP="00826E4C">
      <w:pPr>
        <w:spacing w:line="480" w:lineRule="auto"/>
        <w:rPr>
          <w:rFonts w:ascii="Times New Roman" w:hAnsi="Times New Roman" w:cs="Times New Roman"/>
          <w:b/>
          <w:bCs/>
          <w:sz w:val="24"/>
          <w:szCs w:val="24"/>
        </w:rPr>
      </w:pPr>
      <w:r w:rsidRPr="00AD1664">
        <w:rPr>
          <w:rFonts w:ascii="Times New Roman" w:hAnsi="Times New Roman" w:cs="Times New Roman"/>
          <w:b/>
          <w:bCs/>
          <w:sz w:val="24"/>
          <w:szCs w:val="24"/>
        </w:rPr>
        <w:t>Nutrient Management Best Practices</w:t>
      </w:r>
    </w:p>
    <w:p w14:paraId="548875D8" w14:textId="77777777" w:rsidR="00826E4C" w:rsidRPr="00AD1664" w:rsidRDefault="00826E4C" w:rsidP="00826E4C">
      <w:pPr>
        <w:spacing w:line="480" w:lineRule="auto"/>
        <w:rPr>
          <w:rFonts w:ascii="Times New Roman" w:hAnsi="Times New Roman" w:cs="Times New Roman"/>
          <w:sz w:val="24"/>
          <w:szCs w:val="24"/>
        </w:rPr>
      </w:pPr>
      <w:r w:rsidRPr="00AD1664">
        <w:rPr>
          <w:rFonts w:ascii="Times New Roman" w:hAnsi="Times New Roman" w:cs="Times New Roman"/>
          <w:sz w:val="24"/>
          <w:szCs w:val="24"/>
        </w:rPr>
        <w:tab/>
      </w:r>
      <w:r>
        <w:rPr>
          <w:rFonts w:ascii="Times New Roman" w:hAnsi="Times New Roman" w:cs="Times New Roman"/>
          <w:sz w:val="24"/>
          <w:szCs w:val="24"/>
        </w:rPr>
        <w:t>To reduce</w:t>
      </w:r>
      <w:r w:rsidRPr="00AD1664">
        <w:rPr>
          <w:rFonts w:ascii="Times New Roman" w:hAnsi="Times New Roman" w:cs="Times New Roman"/>
          <w:sz w:val="24"/>
          <w:szCs w:val="24"/>
        </w:rPr>
        <w:t xml:space="preserve"> eutrophication and hypoxic zones, phosphorus is the key nutrient to control. Schindler et</w:t>
      </w:r>
      <w:r>
        <w:rPr>
          <w:rFonts w:ascii="Times New Roman" w:hAnsi="Times New Roman" w:cs="Times New Roman"/>
          <w:sz w:val="24"/>
          <w:szCs w:val="24"/>
        </w:rPr>
        <w:t>.</w:t>
      </w:r>
      <w:r w:rsidRPr="00AD1664">
        <w:rPr>
          <w:rFonts w:ascii="Times New Roman" w:hAnsi="Times New Roman" w:cs="Times New Roman"/>
          <w:sz w:val="24"/>
          <w:szCs w:val="24"/>
        </w:rPr>
        <w:t xml:space="preserve"> al</w:t>
      </w:r>
      <w:r>
        <w:rPr>
          <w:rFonts w:ascii="Times New Roman" w:hAnsi="Times New Roman" w:cs="Times New Roman"/>
          <w:sz w:val="24"/>
          <w:szCs w:val="24"/>
        </w:rPr>
        <w:t>.</w:t>
      </w:r>
      <w:r w:rsidRPr="00AD1664">
        <w:rPr>
          <w:rFonts w:ascii="Times New Roman" w:hAnsi="Times New Roman" w:cs="Times New Roman"/>
          <w:sz w:val="24"/>
          <w:szCs w:val="24"/>
        </w:rPr>
        <w:t>,</w:t>
      </w:r>
      <w:r>
        <w:rPr>
          <w:rFonts w:ascii="Times New Roman" w:hAnsi="Times New Roman" w:cs="Times New Roman"/>
          <w:sz w:val="24"/>
          <w:szCs w:val="24"/>
        </w:rPr>
        <w:t xml:space="preserve"> (2016)</w:t>
      </w:r>
      <w:r w:rsidRPr="00AD1664">
        <w:rPr>
          <w:rFonts w:ascii="Times New Roman" w:hAnsi="Times New Roman" w:cs="Times New Roman"/>
          <w:sz w:val="24"/>
          <w:szCs w:val="24"/>
        </w:rPr>
        <w:t xml:space="preserve"> looked at research and experiments dating back to the 1970s and w</w:t>
      </w:r>
      <w:r>
        <w:rPr>
          <w:rFonts w:ascii="Times New Roman" w:hAnsi="Times New Roman" w:cs="Times New Roman"/>
          <w:sz w:val="24"/>
          <w:szCs w:val="24"/>
        </w:rPr>
        <w:t>as</w:t>
      </w:r>
      <w:r w:rsidRPr="00AD1664">
        <w:rPr>
          <w:rFonts w:ascii="Times New Roman" w:hAnsi="Times New Roman" w:cs="Times New Roman"/>
          <w:sz w:val="24"/>
          <w:szCs w:val="24"/>
        </w:rPr>
        <w:t xml:space="preserve"> able to identify </w:t>
      </w:r>
      <w:r>
        <w:rPr>
          <w:rFonts w:ascii="Times New Roman" w:hAnsi="Times New Roman" w:cs="Times New Roman"/>
          <w:sz w:val="24"/>
          <w:szCs w:val="24"/>
        </w:rPr>
        <w:t>phosphorus</w:t>
      </w:r>
      <w:r w:rsidRPr="00AD1664">
        <w:rPr>
          <w:rFonts w:ascii="Times New Roman" w:hAnsi="Times New Roman" w:cs="Times New Roman"/>
          <w:sz w:val="24"/>
          <w:szCs w:val="24"/>
        </w:rPr>
        <w:t xml:space="preserve"> </w:t>
      </w:r>
      <w:r>
        <w:rPr>
          <w:rFonts w:ascii="Times New Roman" w:hAnsi="Times New Roman" w:cs="Times New Roman"/>
          <w:sz w:val="24"/>
          <w:szCs w:val="24"/>
        </w:rPr>
        <w:t>a</w:t>
      </w:r>
      <w:r w:rsidRPr="00AD1664">
        <w:rPr>
          <w:rFonts w:ascii="Times New Roman" w:hAnsi="Times New Roman" w:cs="Times New Roman"/>
          <w:sz w:val="24"/>
          <w:szCs w:val="24"/>
        </w:rPr>
        <w:t>s the key nutrient to limiting algal blooms in lakes. Some of the studies they overviewed assessed several lakes by controlling the nutrients</w:t>
      </w:r>
      <w:r>
        <w:rPr>
          <w:rFonts w:ascii="Times New Roman" w:hAnsi="Times New Roman" w:cs="Times New Roman"/>
          <w:sz w:val="24"/>
          <w:szCs w:val="24"/>
        </w:rPr>
        <w:t xml:space="preserve"> that</w:t>
      </w:r>
      <w:r w:rsidRPr="00AD1664">
        <w:rPr>
          <w:rFonts w:ascii="Times New Roman" w:hAnsi="Times New Roman" w:cs="Times New Roman"/>
          <w:sz w:val="24"/>
          <w:szCs w:val="24"/>
        </w:rPr>
        <w:t xml:space="preserve"> were added in each one. </w:t>
      </w:r>
      <w:r>
        <w:rPr>
          <w:rFonts w:ascii="Times New Roman" w:hAnsi="Times New Roman" w:cs="Times New Roman"/>
          <w:sz w:val="24"/>
          <w:szCs w:val="24"/>
        </w:rPr>
        <w:t>T</w:t>
      </w:r>
      <w:r w:rsidRPr="00AD1664">
        <w:rPr>
          <w:rFonts w:ascii="Times New Roman" w:hAnsi="Times New Roman" w:cs="Times New Roman"/>
          <w:sz w:val="24"/>
          <w:szCs w:val="24"/>
        </w:rPr>
        <w:t xml:space="preserve">hey were able to cause algal blooms with excess </w:t>
      </w:r>
      <w:r>
        <w:rPr>
          <w:rFonts w:ascii="Times New Roman" w:hAnsi="Times New Roman" w:cs="Times New Roman"/>
          <w:sz w:val="24"/>
          <w:szCs w:val="24"/>
        </w:rPr>
        <w:t>phosphorus</w:t>
      </w:r>
      <w:r w:rsidRPr="00AD1664">
        <w:rPr>
          <w:rFonts w:ascii="Times New Roman" w:hAnsi="Times New Roman" w:cs="Times New Roman"/>
          <w:sz w:val="24"/>
          <w:szCs w:val="24"/>
        </w:rPr>
        <w:t xml:space="preserve"> and found that </w:t>
      </w:r>
      <w:r>
        <w:rPr>
          <w:rFonts w:ascii="Times New Roman" w:hAnsi="Times New Roman" w:cs="Times New Roman"/>
          <w:sz w:val="24"/>
          <w:szCs w:val="24"/>
        </w:rPr>
        <w:t>nitrogen</w:t>
      </w:r>
      <w:r w:rsidRPr="00AD1664">
        <w:rPr>
          <w:rFonts w:ascii="Times New Roman" w:hAnsi="Times New Roman" w:cs="Times New Roman"/>
          <w:sz w:val="24"/>
          <w:szCs w:val="24"/>
        </w:rPr>
        <w:t xml:space="preserve"> was not a limiting factor </w:t>
      </w:r>
      <w:r w:rsidRPr="00AD1664">
        <w:rPr>
          <w:rFonts w:ascii="Times New Roman" w:hAnsi="Times New Roman" w:cs="Times New Roman"/>
          <w:noProof/>
          <w:sz w:val="24"/>
          <w:szCs w:val="24"/>
        </w:rPr>
        <w:t>(Schindler, et al., 2016)</w:t>
      </w:r>
      <w:r w:rsidRPr="00AD1664">
        <w:rPr>
          <w:rFonts w:ascii="Times New Roman" w:hAnsi="Times New Roman" w:cs="Times New Roman"/>
          <w:sz w:val="24"/>
          <w:szCs w:val="24"/>
        </w:rPr>
        <w:t xml:space="preserve">. Since P gets trapped in the soil, </w:t>
      </w:r>
      <w:r>
        <w:rPr>
          <w:rFonts w:ascii="Times New Roman" w:hAnsi="Times New Roman" w:cs="Times New Roman"/>
          <w:sz w:val="24"/>
          <w:szCs w:val="24"/>
        </w:rPr>
        <w:t>t</w:t>
      </w:r>
      <w:r w:rsidRPr="00AD1664">
        <w:rPr>
          <w:rFonts w:ascii="Times New Roman" w:hAnsi="Times New Roman" w:cs="Times New Roman"/>
          <w:sz w:val="24"/>
          <w:szCs w:val="24"/>
        </w:rPr>
        <w:t xml:space="preserve">rapping practices e.g., cover crops, buffer strips, conservation tillage etc.… </w:t>
      </w:r>
      <w:r>
        <w:rPr>
          <w:rFonts w:ascii="Times New Roman" w:hAnsi="Times New Roman" w:cs="Times New Roman"/>
          <w:sz w:val="24"/>
          <w:szCs w:val="24"/>
        </w:rPr>
        <w:t>is</w:t>
      </w:r>
      <w:r w:rsidRPr="00AD1664">
        <w:rPr>
          <w:rFonts w:ascii="Times New Roman" w:hAnsi="Times New Roman" w:cs="Times New Roman"/>
          <w:sz w:val="24"/>
          <w:szCs w:val="24"/>
        </w:rPr>
        <w:t xml:space="preserve"> key to reducing soil erosion. Liu, Wang &amp; Zhang</w:t>
      </w:r>
      <w:r>
        <w:rPr>
          <w:rFonts w:ascii="Times New Roman" w:hAnsi="Times New Roman" w:cs="Times New Roman"/>
          <w:sz w:val="24"/>
          <w:szCs w:val="24"/>
        </w:rPr>
        <w:t xml:space="preserve"> (2022)</w:t>
      </w:r>
      <w:r w:rsidRPr="00AD1664">
        <w:rPr>
          <w:rFonts w:ascii="Times New Roman" w:hAnsi="Times New Roman" w:cs="Times New Roman"/>
          <w:sz w:val="24"/>
          <w:szCs w:val="24"/>
        </w:rPr>
        <w:t xml:space="preserve"> looked these conservation practices and found that by </w:t>
      </w:r>
      <w:r>
        <w:rPr>
          <w:rFonts w:ascii="Times New Roman" w:hAnsi="Times New Roman" w:cs="Times New Roman"/>
          <w:sz w:val="24"/>
          <w:szCs w:val="24"/>
        </w:rPr>
        <w:t>a one standard deviation increase in</w:t>
      </w:r>
      <w:r w:rsidRPr="00AD1664">
        <w:rPr>
          <w:rFonts w:ascii="Times New Roman" w:hAnsi="Times New Roman" w:cs="Times New Roman"/>
          <w:sz w:val="24"/>
          <w:szCs w:val="24"/>
        </w:rPr>
        <w:t xml:space="preserve"> Environmental Quality Incentives Program (EQIP) payments, </w:t>
      </w:r>
      <w:r>
        <w:rPr>
          <w:rFonts w:ascii="Times New Roman" w:hAnsi="Times New Roman" w:cs="Times New Roman"/>
          <w:sz w:val="24"/>
          <w:szCs w:val="24"/>
        </w:rPr>
        <w:t>led</w:t>
      </w:r>
      <w:r w:rsidRPr="00AD1664">
        <w:rPr>
          <w:rFonts w:ascii="Times New Roman" w:hAnsi="Times New Roman" w:cs="Times New Roman"/>
          <w:sz w:val="24"/>
          <w:szCs w:val="24"/>
        </w:rPr>
        <w:t xml:space="preserve"> to a 3.03% decrease in </w:t>
      </w:r>
      <w:r>
        <w:rPr>
          <w:rFonts w:ascii="Times New Roman" w:hAnsi="Times New Roman" w:cs="Times New Roman"/>
          <w:sz w:val="24"/>
          <w:szCs w:val="24"/>
        </w:rPr>
        <w:t>Biochemical Oxygen Demand</w:t>
      </w:r>
      <w:r w:rsidRPr="00AD1664">
        <w:rPr>
          <w:rFonts w:ascii="Times New Roman" w:hAnsi="Times New Roman" w:cs="Times New Roman"/>
          <w:sz w:val="24"/>
          <w:szCs w:val="24"/>
        </w:rPr>
        <w:t xml:space="preserve">. A decrease in BOD is noteworthy because it can indicate a reduction in the size of algal blooms </w:t>
      </w:r>
      <w:sdt>
        <w:sdtPr>
          <w:rPr>
            <w:rFonts w:ascii="Times New Roman" w:hAnsi="Times New Roman" w:cs="Times New Roman"/>
            <w:sz w:val="24"/>
            <w:szCs w:val="24"/>
          </w:rPr>
          <w:id w:val="1180322864"/>
          <w:citation/>
        </w:sdtPr>
        <w:sdtContent>
          <w:r w:rsidRPr="00AD1664">
            <w:rPr>
              <w:rFonts w:ascii="Times New Roman" w:hAnsi="Times New Roman" w:cs="Times New Roman"/>
              <w:sz w:val="24"/>
              <w:szCs w:val="24"/>
            </w:rPr>
            <w:fldChar w:fldCharType="begin"/>
          </w:r>
          <w:r w:rsidRPr="00AD1664">
            <w:rPr>
              <w:rFonts w:ascii="Times New Roman" w:hAnsi="Times New Roman" w:cs="Times New Roman"/>
              <w:sz w:val="24"/>
              <w:szCs w:val="24"/>
            </w:rPr>
            <w:instrText xml:space="preserve"> CITATION Liu221 \l 1033 </w:instrText>
          </w:r>
          <w:r w:rsidRPr="00AD1664">
            <w:rPr>
              <w:rFonts w:ascii="Times New Roman" w:hAnsi="Times New Roman" w:cs="Times New Roman"/>
              <w:sz w:val="24"/>
              <w:szCs w:val="24"/>
            </w:rPr>
            <w:fldChar w:fldCharType="separate"/>
          </w:r>
          <w:r w:rsidRPr="00AD1664">
            <w:rPr>
              <w:rFonts w:ascii="Times New Roman" w:hAnsi="Times New Roman" w:cs="Times New Roman"/>
              <w:noProof/>
              <w:sz w:val="24"/>
              <w:szCs w:val="24"/>
            </w:rPr>
            <w:t>(Liu, Wang, &amp; Zhang, 2022)</w:t>
          </w:r>
          <w:r w:rsidRPr="00AD1664">
            <w:rPr>
              <w:rFonts w:ascii="Times New Roman" w:hAnsi="Times New Roman" w:cs="Times New Roman"/>
              <w:sz w:val="24"/>
              <w:szCs w:val="24"/>
            </w:rPr>
            <w:fldChar w:fldCharType="end"/>
          </w:r>
        </w:sdtContent>
      </w:sdt>
      <w:r w:rsidRPr="00AD1664">
        <w:rPr>
          <w:rFonts w:ascii="Times New Roman" w:hAnsi="Times New Roman" w:cs="Times New Roman"/>
          <w:sz w:val="24"/>
          <w:szCs w:val="24"/>
        </w:rPr>
        <w:t xml:space="preserve">. Additionally, two studies used an evolutionary algorithm to identify the best abatement combinations to reduce nutrient runoff. They specifically looked at tilling practices, contour stripping, land retirement and grassed waterways to model </w:t>
      </w:r>
      <w:r>
        <w:rPr>
          <w:rFonts w:ascii="Times New Roman" w:hAnsi="Times New Roman" w:cs="Times New Roman"/>
          <w:sz w:val="24"/>
          <w:szCs w:val="24"/>
        </w:rPr>
        <w:t>the least cost</w:t>
      </w:r>
      <w:r w:rsidRPr="00AD1664">
        <w:rPr>
          <w:rFonts w:ascii="Times New Roman" w:hAnsi="Times New Roman" w:cs="Times New Roman"/>
          <w:sz w:val="24"/>
          <w:szCs w:val="24"/>
        </w:rPr>
        <w:t xml:space="preserve"> practices </w:t>
      </w:r>
      <w:r>
        <w:rPr>
          <w:rFonts w:ascii="Times New Roman" w:hAnsi="Times New Roman" w:cs="Times New Roman"/>
          <w:sz w:val="24"/>
          <w:szCs w:val="24"/>
        </w:rPr>
        <w:t>to</w:t>
      </w:r>
      <w:r w:rsidRPr="00AD1664">
        <w:rPr>
          <w:rFonts w:ascii="Times New Roman" w:hAnsi="Times New Roman" w:cs="Times New Roman"/>
          <w:sz w:val="24"/>
          <w:szCs w:val="24"/>
        </w:rPr>
        <w:t xml:space="preserve"> reduce </w:t>
      </w:r>
      <w:r>
        <w:rPr>
          <w:rFonts w:ascii="Times New Roman" w:hAnsi="Times New Roman" w:cs="Times New Roman"/>
          <w:sz w:val="24"/>
          <w:szCs w:val="24"/>
        </w:rPr>
        <w:t>p</w:t>
      </w:r>
      <w:r w:rsidRPr="00AD1664">
        <w:rPr>
          <w:rFonts w:ascii="Times New Roman" w:hAnsi="Times New Roman" w:cs="Times New Roman"/>
          <w:sz w:val="24"/>
          <w:szCs w:val="24"/>
        </w:rPr>
        <w:t xml:space="preserve">hosphorus and </w:t>
      </w:r>
      <w:r>
        <w:rPr>
          <w:rFonts w:ascii="Times New Roman" w:hAnsi="Times New Roman" w:cs="Times New Roman"/>
          <w:sz w:val="24"/>
          <w:szCs w:val="24"/>
        </w:rPr>
        <w:t>n</w:t>
      </w:r>
      <w:r w:rsidRPr="00AD1664">
        <w:rPr>
          <w:rFonts w:ascii="Times New Roman" w:hAnsi="Times New Roman" w:cs="Times New Roman"/>
          <w:sz w:val="24"/>
          <w:szCs w:val="24"/>
        </w:rPr>
        <w:t xml:space="preserve">itrogen runoff. They found that a combination of primarily </w:t>
      </w:r>
      <w:r>
        <w:rPr>
          <w:rFonts w:ascii="Times New Roman" w:hAnsi="Times New Roman" w:cs="Times New Roman"/>
          <w:sz w:val="24"/>
          <w:szCs w:val="24"/>
        </w:rPr>
        <w:t>n</w:t>
      </w:r>
      <w:r w:rsidRPr="00AD1664">
        <w:rPr>
          <w:rFonts w:ascii="Times New Roman" w:hAnsi="Times New Roman" w:cs="Times New Roman"/>
          <w:sz w:val="24"/>
          <w:szCs w:val="24"/>
        </w:rPr>
        <w:t xml:space="preserve">o-till with </w:t>
      </w:r>
      <w:r>
        <w:rPr>
          <w:rFonts w:ascii="Times New Roman" w:hAnsi="Times New Roman" w:cs="Times New Roman"/>
          <w:sz w:val="24"/>
          <w:szCs w:val="24"/>
        </w:rPr>
        <w:t>c</w:t>
      </w:r>
      <w:r w:rsidRPr="00AD1664">
        <w:rPr>
          <w:rFonts w:ascii="Times New Roman" w:hAnsi="Times New Roman" w:cs="Times New Roman"/>
          <w:sz w:val="24"/>
          <w:szCs w:val="24"/>
        </w:rPr>
        <w:t xml:space="preserve">over </w:t>
      </w:r>
      <w:r>
        <w:rPr>
          <w:rFonts w:ascii="Times New Roman" w:hAnsi="Times New Roman" w:cs="Times New Roman"/>
          <w:sz w:val="24"/>
          <w:szCs w:val="24"/>
        </w:rPr>
        <w:t>c</w:t>
      </w:r>
      <w:r w:rsidRPr="00AD1664">
        <w:rPr>
          <w:rFonts w:ascii="Times New Roman" w:hAnsi="Times New Roman" w:cs="Times New Roman"/>
          <w:sz w:val="24"/>
          <w:szCs w:val="24"/>
        </w:rPr>
        <w:t xml:space="preserve">rops maximized </w:t>
      </w:r>
      <w:r>
        <w:rPr>
          <w:rFonts w:ascii="Times New Roman" w:hAnsi="Times New Roman" w:cs="Times New Roman"/>
          <w:sz w:val="24"/>
          <w:szCs w:val="24"/>
        </w:rPr>
        <w:t>p</w:t>
      </w:r>
      <w:r w:rsidRPr="00AD1664">
        <w:rPr>
          <w:rFonts w:ascii="Times New Roman" w:hAnsi="Times New Roman" w:cs="Times New Roman"/>
          <w:sz w:val="24"/>
          <w:szCs w:val="24"/>
        </w:rPr>
        <w:t xml:space="preserve">hosphorus and </w:t>
      </w:r>
      <w:r>
        <w:rPr>
          <w:rFonts w:ascii="Times New Roman" w:hAnsi="Times New Roman" w:cs="Times New Roman"/>
          <w:sz w:val="24"/>
          <w:szCs w:val="24"/>
        </w:rPr>
        <w:t>n</w:t>
      </w:r>
      <w:r w:rsidRPr="00AD1664">
        <w:rPr>
          <w:rFonts w:ascii="Times New Roman" w:hAnsi="Times New Roman" w:cs="Times New Roman"/>
          <w:sz w:val="24"/>
          <w:szCs w:val="24"/>
        </w:rPr>
        <w:t xml:space="preserve">itrogen runoff reduction while keeping cost per acre low. </w:t>
      </w:r>
      <w:r w:rsidRPr="00AD1664">
        <w:rPr>
          <w:rFonts w:ascii="Times New Roman" w:hAnsi="Times New Roman" w:cs="Times New Roman"/>
          <w:noProof/>
          <w:sz w:val="24"/>
          <w:szCs w:val="24"/>
        </w:rPr>
        <w:t>(Rabotyagov, et al., 2010</w:t>
      </w:r>
      <w:r>
        <w:rPr>
          <w:rFonts w:ascii="Times New Roman" w:hAnsi="Times New Roman" w:cs="Times New Roman"/>
          <w:noProof/>
          <w:sz w:val="24"/>
          <w:szCs w:val="24"/>
        </w:rPr>
        <w:t xml:space="preserve">; </w:t>
      </w:r>
      <w:r w:rsidRPr="00AD1664">
        <w:rPr>
          <w:rFonts w:ascii="Times New Roman" w:hAnsi="Times New Roman" w:cs="Times New Roman"/>
          <w:noProof/>
          <w:sz w:val="24"/>
          <w:szCs w:val="24"/>
        </w:rPr>
        <w:t>Kling, 2011)</w:t>
      </w:r>
      <w:r w:rsidRPr="00AD1664">
        <w:rPr>
          <w:rFonts w:ascii="Times New Roman" w:hAnsi="Times New Roman" w:cs="Times New Roman"/>
          <w:sz w:val="24"/>
          <w:szCs w:val="24"/>
        </w:rPr>
        <w:t xml:space="preserve">. </w:t>
      </w:r>
    </w:p>
    <w:p w14:paraId="121DCF31" w14:textId="77777777" w:rsidR="00826E4C" w:rsidRPr="00AD1664" w:rsidRDefault="00826E4C" w:rsidP="00826E4C">
      <w:pPr>
        <w:spacing w:line="480" w:lineRule="auto"/>
        <w:rPr>
          <w:rFonts w:ascii="Times New Roman" w:hAnsi="Times New Roman" w:cs="Times New Roman"/>
          <w:sz w:val="24"/>
          <w:szCs w:val="24"/>
        </w:rPr>
      </w:pPr>
      <w:r w:rsidRPr="00AD1664">
        <w:rPr>
          <w:rFonts w:ascii="Times New Roman" w:hAnsi="Times New Roman" w:cs="Times New Roman"/>
          <w:sz w:val="24"/>
          <w:szCs w:val="24"/>
        </w:rPr>
        <w:tab/>
        <w:t xml:space="preserve">Poor land management has also been a culprit for high rates of agriculture runoff. Parris </w:t>
      </w:r>
      <w:r>
        <w:rPr>
          <w:rFonts w:ascii="Times New Roman" w:hAnsi="Times New Roman" w:cs="Times New Roman"/>
          <w:sz w:val="24"/>
          <w:szCs w:val="24"/>
        </w:rPr>
        <w:t xml:space="preserve">(2011) </w:t>
      </w:r>
      <w:r w:rsidRPr="00AD1664">
        <w:rPr>
          <w:rFonts w:ascii="Times New Roman" w:hAnsi="Times New Roman" w:cs="Times New Roman"/>
          <w:sz w:val="24"/>
          <w:szCs w:val="24"/>
        </w:rPr>
        <w:t xml:space="preserve">found that practices such as ill-timed nutrient applications or tillage practices exacerbated poor water quality. He also found that large livestock operations can operate as a central hub for </w:t>
      </w:r>
      <w:r w:rsidRPr="00AD1664">
        <w:rPr>
          <w:rFonts w:ascii="Times New Roman" w:hAnsi="Times New Roman" w:cs="Times New Roman"/>
          <w:sz w:val="24"/>
          <w:szCs w:val="24"/>
        </w:rPr>
        <w:lastRenderedPageBreak/>
        <w:t xml:space="preserve">NPS pollution. </w:t>
      </w:r>
      <w:r>
        <w:rPr>
          <w:rFonts w:ascii="Times New Roman" w:hAnsi="Times New Roman" w:cs="Times New Roman"/>
          <w:sz w:val="24"/>
          <w:szCs w:val="24"/>
        </w:rPr>
        <w:t>He</w:t>
      </w:r>
      <w:r w:rsidRPr="00AD1664">
        <w:rPr>
          <w:rFonts w:ascii="Times New Roman" w:hAnsi="Times New Roman" w:cs="Times New Roman"/>
          <w:sz w:val="24"/>
          <w:szCs w:val="24"/>
        </w:rPr>
        <w:t xml:space="preserve"> assessed</w:t>
      </w:r>
      <w:r>
        <w:rPr>
          <w:rFonts w:ascii="Times New Roman" w:hAnsi="Times New Roman" w:cs="Times New Roman"/>
          <w:sz w:val="24"/>
          <w:szCs w:val="24"/>
        </w:rPr>
        <w:t xml:space="preserve"> t</w:t>
      </w:r>
      <w:r w:rsidRPr="00AD1664">
        <w:rPr>
          <w:rFonts w:ascii="Times New Roman" w:hAnsi="Times New Roman" w:cs="Times New Roman"/>
          <w:sz w:val="24"/>
          <w:szCs w:val="24"/>
        </w:rPr>
        <w:t>he</w:t>
      </w:r>
      <w:r>
        <w:rPr>
          <w:rFonts w:ascii="Times New Roman" w:hAnsi="Times New Roman" w:cs="Times New Roman"/>
          <w:sz w:val="24"/>
          <w:szCs w:val="24"/>
        </w:rPr>
        <w:t xml:space="preserve"> common strategies the</w:t>
      </w:r>
      <w:r w:rsidRPr="00AD1664">
        <w:rPr>
          <w:rFonts w:ascii="Times New Roman" w:hAnsi="Times New Roman" w:cs="Times New Roman"/>
          <w:sz w:val="24"/>
          <w:szCs w:val="24"/>
        </w:rPr>
        <w:t xml:space="preserve"> Organization for Economic Cooperation and Development (OECD) countries </w:t>
      </w:r>
      <w:r>
        <w:rPr>
          <w:rFonts w:ascii="Times New Roman" w:hAnsi="Times New Roman" w:cs="Times New Roman"/>
          <w:sz w:val="24"/>
          <w:szCs w:val="24"/>
        </w:rPr>
        <w:t>take</w:t>
      </w:r>
      <w:r w:rsidRPr="00AD1664">
        <w:rPr>
          <w:rFonts w:ascii="Times New Roman" w:hAnsi="Times New Roman" w:cs="Times New Roman"/>
          <w:sz w:val="24"/>
          <w:szCs w:val="24"/>
        </w:rPr>
        <w:t xml:space="preserve"> to combat these issues. </w:t>
      </w:r>
      <w:r>
        <w:rPr>
          <w:rFonts w:ascii="Times New Roman" w:hAnsi="Times New Roman" w:cs="Times New Roman"/>
          <w:sz w:val="24"/>
          <w:szCs w:val="24"/>
        </w:rPr>
        <w:t>P</w:t>
      </w:r>
      <w:r w:rsidRPr="00AD1664">
        <w:rPr>
          <w:rFonts w:ascii="Times New Roman" w:hAnsi="Times New Roman" w:cs="Times New Roman"/>
          <w:sz w:val="24"/>
          <w:szCs w:val="24"/>
        </w:rPr>
        <w:t xml:space="preserve">ayments for ecosystem services/abatement practices and requiring large livestock operations to obtain a permit </w:t>
      </w:r>
      <w:r>
        <w:rPr>
          <w:rFonts w:ascii="Times New Roman" w:hAnsi="Times New Roman" w:cs="Times New Roman"/>
          <w:sz w:val="24"/>
          <w:szCs w:val="24"/>
        </w:rPr>
        <w:t>are the</w:t>
      </w:r>
      <w:r w:rsidRPr="00AD1664">
        <w:rPr>
          <w:rFonts w:ascii="Times New Roman" w:hAnsi="Times New Roman" w:cs="Times New Roman"/>
          <w:sz w:val="24"/>
          <w:szCs w:val="24"/>
        </w:rPr>
        <w:t xml:space="preserve"> most common </w:t>
      </w:r>
      <w:sdt>
        <w:sdtPr>
          <w:rPr>
            <w:rFonts w:ascii="Times New Roman" w:hAnsi="Times New Roman" w:cs="Times New Roman"/>
            <w:sz w:val="24"/>
            <w:szCs w:val="24"/>
          </w:rPr>
          <w:id w:val="1789157050"/>
          <w:citation/>
        </w:sdtPr>
        <w:sdtContent>
          <w:r w:rsidRPr="00AD1664">
            <w:rPr>
              <w:rFonts w:ascii="Times New Roman" w:hAnsi="Times New Roman" w:cs="Times New Roman"/>
              <w:sz w:val="24"/>
              <w:szCs w:val="24"/>
            </w:rPr>
            <w:fldChar w:fldCharType="begin"/>
          </w:r>
          <w:r w:rsidRPr="00AD1664">
            <w:rPr>
              <w:rFonts w:ascii="Times New Roman" w:hAnsi="Times New Roman" w:cs="Times New Roman"/>
              <w:sz w:val="24"/>
              <w:szCs w:val="24"/>
            </w:rPr>
            <w:instrText xml:space="preserve"> CITATION Par11 \l 1033 </w:instrText>
          </w:r>
          <w:r w:rsidRPr="00AD1664">
            <w:rPr>
              <w:rFonts w:ascii="Times New Roman" w:hAnsi="Times New Roman" w:cs="Times New Roman"/>
              <w:sz w:val="24"/>
              <w:szCs w:val="24"/>
            </w:rPr>
            <w:fldChar w:fldCharType="separate"/>
          </w:r>
          <w:r w:rsidRPr="00AD1664">
            <w:rPr>
              <w:rFonts w:ascii="Times New Roman" w:hAnsi="Times New Roman" w:cs="Times New Roman"/>
              <w:noProof/>
              <w:sz w:val="24"/>
              <w:szCs w:val="24"/>
            </w:rPr>
            <w:t>(Parris, 2011)</w:t>
          </w:r>
          <w:r w:rsidRPr="00AD1664">
            <w:rPr>
              <w:rFonts w:ascii="Times New Roman" w:hAnsi="Times New Roman" w:cs="Times New Roman"/>
              <w:sz w:val="24"/>
              <w:szCs w:val="24"/>
            </w:rPr>
            <w:fldChar w:fldCharType="end"/>
          </w:r>
        </w:sdtContent>
      </w:sdt>
      <w:r w:rsidRPr="00AD1664">
        <w:rPr>
          <w:rFonts w:ascii="Times New Roman" w:hAnsi="Times New Roman" w:cs="Times New Roman"/>
          <w:sz w:val="24"/>
          <w:szCs w:val="24"/>
        </w:rPr>
        <w:t>. Similarly, Meyer &amp; Raff</w:t>
      </w:r>
      <w:r>
        <w:rPr>
          <w:rFonts w:ascii="Times New Roman" w:hAnsi="Times New Roman" w:cs="Times New Roman"/>
          <w:sz w:val="24"/>
          <w:szCs w:val="24"/>
        </w:rPr>
        <w:t xml:space="preserve"> (2019)</w:t>
      </w:r>
      <w:r w:rsidRPr="00AD1664">
        <w:rPr>
          <w:rFonts w:ascii="Times New Roman" w:hAnsi="Times New Roman" w:cs="Times New Roman"/>
          <w:sz w:val="24"/>
          <w:szCs w:val="24"/>
        </w:rPr>
        <w:t xml:space="preserve"> found that adding just one large scale livestock operation increased P level by 1.5% in comparison to the sample mean. </w:t>
      </w:r>
      <w:r>
        <w:rPr>
          <w:rFonts w:ascii="Times New Roman" w:hAnsi="Times New Roman" w:cs="Times New Roman"/>
          <w:sz w:val="24"/>
          <w:szCs w:val="24"/>
        </w:rPr>
        <w:t>The state of</w:t>
      </w:r>
      <w:r w:rsidRPr="00AD1664">
        <w:rPr>
          <w:rFonts w:ascii="Times New Roman" w:hAnsi="Times New Roman" w:cs="Times New Roman"/>
          <w:sz w:val="24"/>
          <w:szCs w:val="24"/>
        </w:rPr>
        <w:t xml:space="preserve"> Wisconsin </w:t>
      </w:r>
      <w:r>
        <w:rPr>
          <w:rFonts w:ascii="Times New Roman" w:hAnsi="Times New Roman" w:cs="Times New Roman"/>
          <w:sz w:val="24"/>
          <w:szCs w:val="24"/>
        </w:rPr>
        <w:t>uses</w:t>
      </w:r>
      <w:r w:rsidRPr="00AD1664">
        <w:rPr>
          <w:rFonts w:ascii="Times New Roman" w:hAnsi="Times New Roman" w:cs="Times New Roman"/>
          <w:sz w:val="24"/>
          <w:szCs w:val="24"/>
        </w:rPr>
        <w:t xml:space="preserve"> permi</w:t>
      </w:r>
      <w:r>
        <w:rPr>
          <w:rFonts w:ascii="Times New Roman" w:hAnsi="Times New Roman" w:cs="Times New Roman"/>
          <w:sz w:val="24"/>
          <w:szCs w:val="24"/>
        </w:rPr>
        <w:t>ts</w:t>
      </w:r>
      <w:r w:rsidRPr="00AD1664">
        <w:rPr>
          <w:rFonts w:ascii="Times New Roman" w:hAnsi="Times New Roman" w:cs="Times New Roman"/>
          <w:sz w:val="24"/>
          <w:szCs w:val="24"/>
        </w:rPr>
        <w:t xml:space="preserve"> tied to soil &amp; water conservation standards as their control method</w:t>
      </w:r>
      <w:r>
        <w:rPr>
          <w:rFonts w:ascii="Times New Roman" w:hAnsi="Times New Roman" w:cs="Times New Roman"/>
          <w:sz w:val="24"/>
          <w:szCs w:val="24"/>
        </w:rPr>
        <w:t xml:space="preserve"> for nutrient runoff</w:t>
      </w:r>
      <w:r w:rsidRPr="00AD1664">
        <w:rPr>
          <w:rFonts w:ascii="Times New Roman" w:hAnsi="Times New Roman" w:cs="Times New Roman"/>
          <w:sz w:val="24"/>
          <w:szCs w:val="24"/>
        </w:rPr>
        <w:t xml:space="preserve"> </w:t>
      </w:r>
      <w:sdt>
        <w:sdtPr>
          <w:rPr>
            <w:rFonts w:ascii="Times New Roman" w:hAnsi="Times New Roman" w:cs="Times New Roman"/>
            <w:sz w:val="24"/>
            <w:szCs w:val="24"/>
          </w:rPr>
          <w:id w:val="-98181748"/>
          <w:citation/>
        </w:sdtPr>
        <w:sdtContent>
          <w:r w:rsidRPr="00AD1664">
            <w:rPr>
              <w:rFonts w:ascii="Times New Roman" w:hAnsi="Times New Roman" w:cs="Times New Roman"/>
              <w:sz w:val="24"/>
              <w:szCs w:val="24"/>
            </w:rPr>
            <w:fldChar w:fldCharType="begin"/>
          </w:r>
          <w:r w:rsidRPr="00AD1664">
            <w:rPr>
              <w:rFonts w:ascii="Times New Roman" w:hAnsi="Times New Roman" w:cs="Times New Roman"/>
              <w:sz w:val="24"/>
              <w:szCs w:val="24"/>
            </w:rPr>
            <w:instrText xml:space="preserve"> CITATION Mey19 \l 1033 </w:instrText>
          </w:r>
          <w:r w:rsidRPr="00AD1664">
            <w:rPr>
              <w:rFonts w:ascii="Times New Roman" w:hAnsi="Times New Roman" w:cs="Times New Roman"/>
              <w:sz w:val="24"/>
              <w:szCs w:val="24"/>
            </w:rPr>
            <w:fldChar w:fldCharType="separate"/>
          </w:r>
          <w:r w:rsidRPr="00AD1664">
            <w:rPr>
              <w:rFonts w:ascii="Times New Roman" w:hAnsi="Times New Roman" w:cs="Times New Roman"/>
              <w:noProof/>
              <w:sz w:val="24"/>
              <w:szCs w:val="24"/>
            </w:rPr>
            <w:t>(Meyer &amp; Raff, 2019)</w:t>
          </w:r>
          <w:r w:rsidRPr="00AD1664">
            <w:rPr>
              <w:rFonts w:ascii="Times New Roman" w:hAnsi="Times New Roman" w:cs="Times New Roman"/>
              <w:sz w:val="24"/>
              <w:szCs w:val="24"/>
            </w:rPr>
            <w:fldChar w:fldCharType="end"/>
          </w:r>
        </w:sdtContent>
      </w:sdt>
      <w:r w:rsidRPr="00AD1664">
        <w:rPr>
          <w:rFonts w:ascii="Times New Roman" w:hAnsi="Times New Roman" w:cs="Times New Roman"/>
          <w:sz w:val="24"/>
          <w:szCs w:val="24"/>
        </w:rPr>
        <w:t xml:space="preserve">. Unfortunately, </w:t>
      </w:r>
      <w:r>
        <w:rPr>
          <w:rFonts w:ascii="Times New Roman" w:hAnsi="Times New Roman" w:cs="Times New Roman"/>
          <w:sz w:val="24"/>
          <w:szCs w:val="24"/>
        </w:rPr>
        <w:t>Raff &amp; Meyer</w:t>
      </w:r>
      <w:r w:rsidRPr="00AD1664">
        <w:rPr>
          <w:rFonts w:ascii="Times New Roman" w:hAnsi="Times New Roman" w:cs="Times New Roman"/>
          <w:sz w:val="24"/>
          <w:szCs w:val="24"/>
        </w:rPr>
        <w:t xml:space="preserve"> were unable to parse out the effectiveness of the permitting/conservation standards program as there was a dramatic increase in the level of large-scale livestock operations during the studied period. </w:t>
      </w:r>
    </w:p>
    <w:p w14:paraId="1CA2379C" w14:textId="77777777" w:rsidR="00826E4C" w:rsidRPr="00AD1664" w:rsidRDefault="00826E4C" w:rsidP="00826E4C">
      <w:pPr>
        <w:spacing w:line="480" w:lineRule="auto"/>
        <w:rPr>
          <w:rFonts w:ascii="Times New Roman" w:hAnsi="Times New Roman" w:cs="Times New Roman"/>
          <w:b/>
          <w:bCs/>
          <w:i/>
          <w:iCs/>
          <w:sz w:val="24"/>
          <w:szCs w:val="24"/>
        </w:rPr>
      </w:pPr>
      <w:r w:rsidRPr="00AD1664">
        <w:rPr>
          <w:rFonts w:ascii="Times New Roman" w:hAnsi="Times New Roman" w:cs="Times New Roman"/>
          <w:b/>
          <w:bCs/>
          <w:i/>
          <w:iCs/>
          <w:sz w:val="24"/>
          <w:szCs w:val="24"/>
        </w:rPr>
        <w:t>Nutrient Management Requirements in Wisconsin</w:t>
      </w:r>
    </w:p>
    <w:p w14:paraId="163C26FA" w14:textId="77777777" w:rsidR="00826E4C" w:rsidRDefault="00826E4C" w:rsidP="00826E4C">
      <w:pPr>
        <w:spacing w:line="480" w:lineRule="auto"/>
        <w:rPr>
          <w:rFonts w:ascii="Times New Roman" w:hAnsi="Times New Roman" w:cs="Times New Roman"/>
          <w:sz w:val="24"/>
          <w:szCs w:val="24"/>
        </w:rPr>
      </w:pPr>
      <w:r w:rsidRPr="00AD1664">
        <w:rPr>
          <w:rFonts w:ascii="Times New Roman" w:hAnsi="Times New Roman" w:cs="Times New Roman"/>
          <w:sz w:val="24"/>
          <w:szCs w:val="24"/>
        </w:rPr>
        <w:tab/>
        <w:t>NMPs in Wisconsin require several abatement practices to be implemented as part of their soil and water conservation standards</w:t>
      </w:r>
      <w:r>
        <w:rPr>
          <w:rFonts w:ascii="Times New Roman" w:hAnsi="Times New Roman" w:cs="Times New Roman"/>
          <w:sz w:val="24"/>
          <w:szCs w:val="24"/>
        </w:rPr>
        <w:t>;</w:t>
      </w:r>
      <w:r w:rsidRPr="00AD1664">
        <w:rPr>
          <w:rFonts w:ascii="Times New Roman" w:hAnsi="Times New Roman" w:cs="Times New Roman"/>
          <w:sz w:val="24"/>
          <w:szCs w:val="24"/>
        </w:rPr>
        <w:t xml:space="preserve"> the following are a few of the key practices. First, farms </w:t>
      </w:r>
      <w:r>
        <w:rPr>
          <w:rFonts w:ascii="Times New Roman" w:hAnsi="Times New Roman" w:cs="Times New Roman"/>
          <w:sz w:val="24"/>
          <w:szCs w:val="24"/>
        </w:rPr>
        <w:t xml:space="preserve">must </w:t>
      </w:r>
      <w:r w:rsidRPr="00AD1664">
        <w:rPr>
          <w:rFonts w:ascii="Times New Roman" w:hAnsi="Times New Roman" w:cs="Times New Roman"/>
          <w:sz w:val="24"/>
          <w:szCs w:val="24"/>
        </w:rPr>
        <w:t xml:space="preserve">be a certain distance away from surface waters and not degrade stream bank integrity. Additionally, farms that grow crops or feed must meet Wisconsin’s definition of “tolerable” soil loss. </w:t>
      </w:r>
      <w:r>
        <w:rPr>
          <w:rFonts w:ascii="Times New Roman" w:hAnsi="Times New Roman" w:cs="Times New Roman"/>
          <w:sz w:val="24"/>
          <w:szCs w:val="24"/>
        </w:rPr>
        <w:t>Further</w:t>
      </w:r>
      <w:r w:rsidRPr="00AD1664">
        <w:rPr>
          <w:rFonts w:ascii="Times New Roman" w:hAnsi="Times New Roman" w:cs="Times New Roman"/>
          <w:sz w:val="24"/>
          <w:szCs w:val="24"/>
        </w:rPr>
        <w:t xml:space="preserve">, farmers are required to </w:t>
      </w:r>
      <w:r>
        <w:rPr>
          <w:rFonts w:ascii="Times New Roman" w:hAnsi="Times New Roman" w:cs="Times New Roman"/>
          <w:sz w:val="24"/>
          <w:szCs w:val="24"/>
        </w:rPr>
        <w:t>test soil</w:t>
      </w:r>
      <w:r w:rsidRPr="00AD1664">
        <w:rPr>
          <w:rFonts w:ascii="Times New Roman" w:hAnsi="Times New Roman" w:cs="Times New Roman"/>
          <w:sz w:val="24"/>
          <w:szCs w:val="24"/>
        </w:rPr>
        <w:t xml:space="preserve"> once per five acres and update their test every four years. They must also include a nutrient application plan, which identifies areas that </w:t>
      </w:r>
      <w:r>
        <w:rPr>
          <w:rFonts w:ascii="Times New Roman" w:hAnsi="Times New Roman" w:cs="Times New Roman"/>
          <w:sz w:val="24"/>
          <w:szCs w:val="24"/>
        </w:rPr>
        <w:t>have fertilizer restrictions</w:t>
      </w:r>
      <w:r w:rsidRPr="00AD1664">
        <w:rPr>
          <w:rFonts w:ascii="Times New Roman" w:hAnsi="Times New Roman" w:cs="Times New Roman"/>
          <w:sz w:val="24"/>
          <w:szCs w:val="24"/>
        </w:rPr>
        <w:t xml:space="preserve"> </w:t>
      </w:r>
      <w:r>
        <w:rPr>
          <w:rFonts w:ascii="Times New Roman" w:hAnsi="Times New Roman" w:cs="Times New Roman"/>
          <w:sz w:val="24"/>
          <w:szCs w:val="24"/>
        </w:rPr>
        <w:t>(</w:t>
      </w:r>
      <w:r w:rsidRPr="00AD1664">
        <w:rPr>
          <w:rFonts w:ascii="Times New Roman" w:hAnsi="Times New Roman" w:cs="Times New Roman"/>
          <w:sz w:val="24"/>
          <w:szCs w:val="24"/>
        </w:rPr>
        <w:t xml:space="preserve">e.g., </w:t>
      </w:r>
      <w:r>
        <w:rPr>
          <w:rFonts w:ascii="Times New Roman" w:hAnsi="Times New Roman" w:cs="Times New Roman"/>
          <w:sz w:val="24"/>
          <w:szCs w:val="24"/>
        </w:rPr>
        <w:t>near</w:t>
      </w:r>
      <w:r w:rsidRPr="00AD1664">
        <w:rPr>
          <w:rFonts w:ascii="Times New Roman" w:hAnsi="Times New Roman" w:cs="Times New Roman"/>
          <w:sz w:val="24"/>
          <w:szCs w:val="24"/>
        </w:rPr>
        <w:t xml:space="preserve"> an open well</w:t>
      </w:r>
      <w:r>
        <w:rPr>
          <w:rFonts w:ascii="Times New Roman" w:hAnsi="Times New Roman" w:cs="Times New Roman"/>
          <w:sz w:val="24"/>
          <w:szCs w:val="24"/>
        </w:rPr>
        <w:t>)</w:t>
      </w:r>
      <w:r w:rsidRPr="00AD1664">
        <w:rPr>
          <w:rFonts w:ascii="Times New Roman" w:hAnsi="Times New Roman" w:cs="Times New Roman"/>
          <w:sz w:val="24"/>
          <w:szCs w:val="24"/>
        </w:rPr>
        <w:t xml:space="preserve">. Finally, there is a list of practices </w:t>
      </w:r>
      <w:r>
        <w:rPr>
          <w:rFonts w:ascii="Times New Roman" w:hAnsi="Times New Roman" w:cs="Times New Roman"/>
          <w:sz w:val="24"/>
          <w:szCs w:val="24"/>
        </w:rPr>
        <w:t xml:space="preserve">of </w:t>
      </w:r>
      <w:r w:rsidRPr="00AD1664">
        <w:rPr>
          <w:rFonts w:ascii="Times New Roman" w:hAnsi="Times New Roman" w:cs="Times New Roman"/>
          <w:sz w:val="24"/>
          <w:szCs w:val="24"/>
        </w:rPr>
        <w:t xml:space="preserve">which farmers must implement two. This list includes abatement practices such as riparian buffers, </w:t>
      </w:r>
      <w:r>
        <w:rPr>
          <w:rFonts w:ascii="Times New Roman" w:hAnsi="Times New Roman" w:cs="Times New Roman"/>
          <w:sz w:val="24"/>
          <w:szCs w:val="24"/>
        </w:rPr>
        <w:t>n</w:t>
      </w:r>
      <w:r w:rsidRPr="00AD1664">
        <w:rPr>
          <w:rFonts w:ascii="Times New Roman" w:hAnsi="Times New Roman" w:cs="Times New Roman"/>
          <w:sz w:val="24"/>
          <w:szCs w:val="24"/>
        </w:rPr>
        <w:t>o-till, contour stripping et</w:t>
      </w:r>
      <w:r>
        <w:rPr>
          <w:rFonts w:ascii="Times New Roman" w:hAnsi="Times New Roman" w:cs="Times New Roman"/>
          <w:sz w:val="24"/>
          <w:szCs w:val="24"/>
        </w:rPr>
        <w:t>cetera.</w:t>
      </w:r>
      <w:sdt>
        <w:sdtPr>
          <w:rPr>
            <w:rFonts w:ascii="Times New Roman" w:hAnsi="Times New Roman" w:cs="Times New Roman"/>
            <w:sz w:val="24"/>
            <w:szCs w:val="24"/>
          </w:rPr>
          <w:id w:val="-951014225"/>
          <w:citation/>
        </w:sdtPr>
        <w:sdtContent>
          <w:r w:rsidRPr="00AD1664">
            <w:rPr>
              <w:rFonts w:ascii="Times New Roman" w:hAnsi="Times New Roman" w:cs="Times New Roman"/>
              <w:sz w:val="24"/>
              <w:szCs w:val="24"/>
            </w:rPr>
            <w:fldChar w:fldCharType="begin"/>
          </w:r>
          <w:r w:rsidRPr="00AD1664">
            <w:rPr>
              <w:rFonts w:ascii="Times New Roman" w:hAnsi="Times New Roman" w:cs="Times New Roman"/>
              <w:sz w:val="24"/>
              <w:szCs w:val="24"/>
            </w:rPr>
            <w:instrText xml:space="preserve"> CITATION Dep231 \l 1033 </w:instrText>
          </w:r>
          <w:r w:rsidRPr="00AD1664">
            <w:rPr>
              <w:rFonts w:ascii="Times New Roman" w:hAnsi="Times New Roman" w:cs="Times New Roman"/>
              <w:sz w:val="24"/>
              <w:szCs w:val="24"/>
            </w:rPr>
            <w:fldChar w:fldCharType="separate"/>
          </w:r>
          <w:r w:rsidRPr="00AD1664">
            <w:rPr>
              <w:rFonts w:ascii="Times New Roman" w:hAnsi="Times New Roman" w:cs="Times New Roman"/>
              <w:noProof/>
              <w:sz w:val="24"/>
              <w:szCs w:val="24"/>
            </w:rPr>
            <w:t xml:space="preserve"> (Department of Agriculture, Trade and Consumer Protection, 2023)</w:t>
          </w:r>
          <w:r w:rsidRPr="00AD1664">
            <w:rPr>
              <w:rFonts w:ascii="Times New Roman" w:hAnsi="Times New Roman" w:cs="Times New Roman"/>
              <w:sz w:val="24"/>
              <w:szCs w:val="24"/>
            </w:rPr>
            <w:fldChar w:fldCharType="end"/>
          </w:r>
        </w:sdtContent>
      </w:sdt>
      <w:r w:rsidRPr="00AD1664">
        <w:rPr>
          <w:rFonts w:ascii="Times New Roman" w:hAnsi="Times New Roman" w:cs="Times New Roman"/>
          <w:sz w:val="24"/>
          <w:szCs w:val="24"/>
        </w:rPr>
        <w:t>.</w:t>
      </w:r>
      <w:r w:rsidRPr="00AD1664">
        <w:rPr>
          <w:rFonts w:ascii="Times New Roman" w:hAnsi="Times New Roman" w:cs="Times New Roman"/>
          <w:sz w:val="24"/>
          <w:szCs w:val="24"/>
        </w:rPr>
        <w:tab/>
        <w:t xml:space="preserve"> </w:t>
      </w:r>
    </w:p>
    <w:p w14:paraId="043F864C" w14:textId="77777777" w:rsidR="00FA5E27" w:rsidRDefault="00FA5E27">
      <w:pPr>
        <w:rPr>
          <w:b/>
          <w:bCs/>
        </w:rPr>
      </w:pPr>
    </w:p>
    <w:p w14:paraId="3E4D548A" w14:textId="77777777" w:rsidR="00FA5E27" w:rsidRDefault="00FA5E27">
      <w:pPr>
        <w:rPr>
          <w:b/>
          <w:bCs/>
        </w:rPr>
      </w:pPr>
    </w:p>
    <w:p w14:paraId="1FCE8DFE" w14:textId="77777777" w:rsidR="00FA5E27" w:rsidRDefault="00FA5E27">
      <w:pPr>
        <w:rPr>
          <w:b/>
          <w:bCs/>
        </w:rPr>
      </w:pPr>
    </w:p>
    <w:p w14:paraId="3415176A" w14:textId="522A0032" w:rsidR="003D5651" w:rsidRDefault="00FA5E27">
      <w:pPr>
        <w:rPr>
          <w:b/>
          <w:bCs/>
        </w:rPr>
      </w:pPr>
      <w:r>
        <w:rPr>
          <w:b/>
          <w:bCs/>
        </w:rPr>
        <w:lastRenderedPageBreak/>
        <w:t>References</w:t>
      </w:r>
    </w:p>
    <w:p w14:paraId="5F3196D2" w14:textId="77777777" w:rsidR="00FA5E27" w:rsidRDefault="00FA5E27" w:rsidP="00FA5E27">
      <w:pPr>
        <w:pStyle w:val="Bibliography"/>
        <w:ind w:left="720" w:hanging="720"/>
        <w:rPr>
          <w:noProof/>
          <w:sz w:val="24"/>
          <w:szCs w:val="24"/>
        </w:rPr>
      </w:pPr>
      <w:r>
        <w:rPr>
          <w:b/>
          <w:bCs/>
        </w:rPr>
        <w:fldChar w:fldCharType="begin"/>
      </w:r>
      <w:r>
        <w:rPr>
          <w:b/>
          <w:bCs/>
        </w:rPr>
        <w:instrText xml:space="preserve"> BIBLIOGRAPHY  \l 1033 </w:instrText>
      </w:r>
      <w:r>
        <w:rPr>
          <w:b/>
          <w:bCs/>
        </w:rPr>
        <w:fldChar w:fldCharType="separate"/>
      </w:r>
      <w:r>
        <w:rPr>
          <w:noProof/>
        </w:rPr>
        <w:t xml:space="preserve">Baustian, M., Craig, J., &amp; Rabalais, N. (2009). Effects of summer 2003 hypoxia on macrobenthos and Atlantic croaker foraging selectivity in the northern Gulf of Mexico. </w:t>
      </w:r>
      <w:r>
        <w:rPr>
          <w:i/>
          <w:iCs/>
          <w:noProof/>
        </w:rPr>
        <w:t>Journal of Experimental Marine Biology and Ecology</w:t>
      </w:r>
      <w:r>
        <w:rPr>
          <w:noProof/>
        </w:rPr>
        <w:t>, 531-537.</w:t>
      </w:r>
    </w:p>
    <w:p w14:paraId="0C73E496" w14:textId="77777777" w:rsidR="00FA5E27" w:rsidRDefault="00FA5E27" w:rsidP="00FA5E27">
      <w:pPr>
        <w:pStyle w:val="Bibliography"/>
        <w:ind w:left="720" w:hanging="720"/>
        <w:rPr>
          <w:noProof/>
        </w:rPr>
      </w:pPr>
      <w:r>
        <w:rPr>
          <w:i/>
          <w:iCs/>
          <w:noProof/>
        </w:rPr>
        <w:t>Department of Agriculture, Trade and Consumer Protection</w:t>
      </w:r>
      <w:r>
        <w:rPr>
          <w:noProof/>
        </w:rPr>
        <w:t>. (2023, 03 09). Retrieved from State of Wisconsin: Department of Agriculture, Trade and Consumer Protection: https://datcp.wi.gov/Pages/Programs_Services/NutrientManagement.aspx</w:t>
      </w:r>
    </w:p>
    <w:p w14:paraId="5515105A" w14:textId="77777777" w:rsidR="00FA5E27" w:rsidRDefault="00FA5E27" w:rsidP="00FA5E27">
      <w:pPr>
        <w:pStyle w:val="Bibliography"/>
        <w:ind w:left="720" w:hanging="720"/>
        <w:rPr>
          <w:noProof/>
        </w:rPr>
      </w:pPr>
      <w:r>
        <w:rPr>
          <w:noProof/>
        </w:rPr>
        <w:t xml:space="preserve">Department of Agriculture, Trade and Consumer Protection. (2023, March 3). </w:t>
      </w:r>
      <w:r>
        <w:rPr>
          <w:i/>
          <w:iCs/>
          <w:noProof/>
        </w:rPr>
        <w:t>Farmland Preseravtion Agreements</w:t>
      </w:r>
      <w:r>
        <w:rPr>
          <w:noProof/>
        </w:rPr>
        <w:t>. Retrieved from State of Wisconsin: Department of Agriculture, Trade and Consumer Protection: https://datcp.wi.gov/Pages/Programs_Services/FPAgreements.aspx</w:t>
      </w:r>
    </w:p>
    <w:p w14:paraId="24213FF0" w14:textId="77777777" w:rsidR="00FA5E27" w:rsidRDefault="00FA5E27" w:rsidP="00FA5E27">
      <w:pPr>
        <w:pStyle w:val="Bibliography"/>
        <w:ind w:left="720" w:hanging="720"/>
        <w:rPr>
          <w:noProof/>
        </w:rPr>
      </w:pPr>
      <w:r>
        <w:rPr>
          <w:noProof/>
        </w:rPr>
        <w:t xml:space="preserve">Dodds, W., &amp; Welch, E. (200). Establishing Nutrient Criteria in Streams. </w:t>
      </w:r>
      <w:r>
        <w:rPr>
          <w:i/>
          <w:iCs/>
          <w:noProof/>
        </w:rPr>
        <w:t>The North American Benthological Society</w:t>
      </w:r>
      <w:r>
        <w:rPr>
          <w:noProof/>
        </w:rPr>
        <w:t>, 186-196.</w:t>
      </w:r>
    </w:p>
    <w:p w14:paraId="2A9E9B9A" w14:textId="77777777" w:rsidR="00FA5E27" w:rsidRDefault="00FA5E27" w:rsidP="00FA5E27">
      <w:pPr>
        <w:pStyle w:val="Bibliography"/>
        <w:ind w:left="720" w:hanging="720"/>
        <w:rPr>
          <w:noProof/>
        </w:rPr>
      </w:pPr>
      <w:r>
        <w:rPr>
          <w:noProof/>
        </w:rPr>
        <w:t xml:space="preserve">Environmental Protection Agency. (2022, 06 16). </w:t>
      </w:r>
      <w:r>
        <w:rPr>
          <w:i/>
          <w:iCs/>
          <w:noProof/>
        </w:rPr>
        <w:t>Indicators: Phosphorus</w:t>
      </w:r>
      <w:r>
        <w:rPr>
          <w:noProof/>
        </w:rPr>
        <w:t>. Retrieved from United States Environmental Protection Agency: https://www.epa.gov/national-aquatic-resource-surveys/indicators-phosphorus#:~:text=Phosphorus%20is%20usually%20considered%20the,and%20aquatic%20plants%20are%20produced.</w:t>
      </w:r>
    </w:p>
    <w:p w14:paraId="21C42C61" w14:textId="77777777" w:rsidR="00FA5E27" w:rsidRDefault="00FA5E27" w:rsidP="00FA5E27">
      <w:pPr>
        <w:pStyle w:val="Bibliography"/>
        <w:ind w:left="720" w:hanging="720"/>
        <w:rPr>
          <w:noProof/>
        </w:rPr>
      </w:pPr>
      <w:r>
        <w:rPr>
          <w:noProof/>
        </w:rPr>
        <w:t xml:space="preserve">Gren, I. (2009). A Numerical Model for Dynamic Cost Effective Mitigation of Eutrophication with Spatial Heterogeneity in the Baltic Sea-technical Report. </w:t>
      </w:r>
      <w:r>
        <w:rPr>
          <w:i/>
          <w:iCs/>
          <w:noProof/>
        </w:rPr>
        <w:t>Sweedish University of Agriculture Sciences</w:t>
      </w:r>
      <w:r>
        <w:rPr>
          <w:noProof/>
        </w:rPr>
        <w:t>, 1-33.</w:t>
      </w:r>
    </w:p>
    <w:p w14:paraId="7DE73903" w14:textId="77777777" w:rsidR="00FA5E27" w:rsidRDefault="00FA5E27" w:rsidP="00FA5E27">
      <w:pPr>
        <w:pStyle w:val="Bibliography"/>
        <w:ind w:left="720" w:hanging="720"/>
        <w:rPr>
          <w:noProof/>
        </w:rPr>
      </w:pPr>
      <w:r>
        <w:rPr>
          <w:noProof/>
        </w:rPr>
        <w:t xml:space="preserve">Kling, C. L. (2011). Economic incentives to improve water quality in agricultural landscapes: some new variations on old ideas. </w:t>
      </w:r>
      <w:r>
        <w:rPr>
          <w:i/>
          <w:iCs/>
          <w:noProof/>
        </w:rPr>
        <w:t>American Journal of Agriculural Economics</w:t>
      </w:r>
      <w:r>
        <w:rPr>
          <w:noProof/>
        </w:rPr>
        <w:t>, 297-309.</w:t>
      </w:r>
    </w:p>
    <w:p w14:paraId="2A8315A3" w14:textId="77777777" w:rsidR="00FA5E27" w:rsidRDefault="00FA5E27" w:rsidP="00FA5E27">
      <w:pPr>
        <w:pStyle w:val="Bibliography"/>
        <w:ind w:left="720" w:hanging="720"/>
        <w:rPr>
          <w:noProof/>
        </w:rPr>
      </w:pPr>
      <w:r>
        <w:rPr>
          <w:noProof/>
        </w:rPr>
        <w:t xml:space="preserve">Litke, D. (1999). </w:t>
      </w:r>
      <w:r>
        <w:rPr>
          <w:i/>
          <w:iCs/>
          <w:noProof/>
        </w:rPr>
        <w:t>Review of Phosphorus Control Measures in the United States and Their Effects on Water Quality.</w:t>
      </w:r>
      <w:r>
        <w:rPr>
          <w:noProof/>
        </w:rPr>
        <w:t xml:space="preserve"> Denver: National Water-Quality Assessment Program.</w:t>
      </w:r>
    </w:p>
    <w:p w14:paraId="01E1D746" w14:textId="77777777" w:rsidR="00FA5E27" w:rsidRDefault="00FA5E27" w:rsidP="00FA5E27">
      <w:pPr>
        <w:pStyle w:val="Bibliography"/>
        <w:ind w:left="720" w:hanging="720"/>
        <w:rPr>
          <w:noProof/>
        </w:rPr>
      </w:pPr>
      <w:r>
        <w:rPr>
          <w:noProof/>
        </w:rPr>
        <w:t xml:space="preserve">Liu, P., Wang, Y., &amp; Zhang, W. (2022). The influence of the Environmental Quality Incentives Program on local water quality. </w:t>
      </w:r>
      <w:r>
        <w:rPr>
          <w:i/>
          <w:iCs/>
          <w:noProof/>
        </w:rPr>
        <w:t>American Journal of Agricultural Economics</w:t>
      </w:r>
      <w:r>
        <w:rPr>
          <w:noProof/>
        </w:rPr>
        <w:t>, 1-29.</w:t>
      </w:r>
    </w:p>
    <w:p w14:paraId="500C4FBA" w14:textId="77777777" w:rsidR="00FA5E27" w:rsidRDefault="00FA5E27" w:rsidP="00FA5E27">
      <w:pPr>
        <w:pStyle w:val="Bibliography"/>
        <w:ind w:left="720" w:hanging="720"/>
        <w:rPr>
          <w:noProof/>
        </w:rPr>
      </w:pPr>
      <w:r>
        <w:rPr>
          <w:noProof/>
        </w:rPr>
        <w:t xml:space="preserve">Meyer, A., &amp; Raff, Z. (2019). CAFOs and surface water quality: Evidence from the proliferation of large farms in Wisconsin. </w:t>
      </w:r>
      <w:r>
        <w:rPr>
          <w:i/>
          <w:iCs/>
          <w:noProof/>
        </w:rPr>
        <w:t>University of Wisconsin - Stout</w:t>
      </w:r>
      <w:r>
        <w:rPr>
          <w:noProof/>
        </w:rPr>
        <w:t>, 1 - 44.</w:t>
      </w:r>
    </w:p>
    <w:p w14:paraId="035B6E5D" w14:textId="77777777" w:rsidR="00FA5E27" w:rsidRDefault="00FA5E27" w:rsidP="00FA5E27">
      <w:pPr>
        <w:pStyle w:val="Bibliography"/>
        <w:ind w:left="720" w:hanging="720"/>
        <w:rPr>
          <w:noProof/>
        </w:rPr>
      </w:pPr>
      <w:r>
        <w:rPr>
          <w:noProof/>
        </w:rPr>
        <w:t xml:space="preserve">Parris, K. (2011). Impact of agriculture on water pollution in OECD countries: Recent trends and future prospects. </w:t>
      </w:r>
      <w:r>
        <w:rPr>
          <w:i/>
          <w:iCs/>
          <w:noProof/>
        </w:rPr>
        <w:t>International Journal of Water Resources Development</w:t>
      </w:r>
      <w:r>
        <w:rPr>
          <w:noProof/>
        </w:rPr>
        <w:t>, 33-52.</w:t>
      </w:r>
    </w:p>
    <w:p w14:paraId="65A59D74" w14:textId="77777777" w:rsidR="00FA5E27" w:rsidRDefault="00FA5E27" w:rsidP="00FA5E27">
      <w:pPr>
        <w:pStyle w:val="Bibliography"/>
        <w:ind w:left="720" w:hanging="720"/>
        <w:rPr>
          <w:noProof/>
        </w:rPr>
      </w:pPr>
      <w:r>
        <w:rPr>
          <w:noProof/>
        </w:rPr>
        <w:t xml:space="preserve">Rabotyagov, S., Campbell, T., Jha, M., Gassman, P. W., Arnold, J., Kurkalova, L., . . . Kling, C. (2010). Least-cost control of agricultural nutrient contributions to the Gulf of Mexico hypoxic zone. </w:t>
      </w:r>
      <w:r>
        <w:rPr>
          <w:i/>
          <w:iCs/>
          <w:noProof/>
        </w:rPr>
        <w:t>Ecological Applications</w:t>
      </w:r>
      <w:r>
        <w:rPr>
          <w:noProof/>
        </w:rPr>
        <w:t>, 1542-1555.</w:t>
      </w:r>
    </w:p>
    <w:p w14:paraId="1D9669C6" w14:textId="77777777" w:rsidR="00FA5E27" w:rsidRDefault="00FA5E27" w:rsidP="00FA5E27">
      <w:pPr>
        <w:pStyle w:val="Bibliography"/>
        <w:ind w:left="720" w:hanging="720"/>
        <w:rPr>
          <w:noProof/>
        </w:rPr>
      </w:pPr>
      <w:r>
        <w:rPr>
          <w:noProof/>
        </w:rPr>
        <w:t xml:space="preserve">Rabotyagov, S., Kling, C., Gassman, P., Rabalais, N., &amp; Turner, R. (2014). The economics of dead zones: causes, impacts, policy challenges, and a model of the Gulf of Mexico hypoxic zone. </w:t>
      </w:r>
      <w:r>
        <w:rPr>
          <w:i/>
          <w:iCs/>
          <w:noProof/>
        </w:rPr>
        <w:t>Review of Environmental Economics and Policy, 8</w:t>
      </w:r>
      <w:r>
        <w:rPr>
          <w:noProof/>
        </w:rPr>
        <w:t>(1), 58-79.</w:t>
      </w:r>
    </w:p>
    <w:p w14:paraId="2E64835C" w14:textId="77777777" w:rsidR="00FA5E27" w:rsidRDefault="00FA5E27" w:rsidP="00FA5E27">
      <w:pPr>
        <w:pStyle w:val="Bibliography"/>
        <w:ind w:left="720" w:hanging="720"/>
        <w:rPr>
          <w:noProof/>
        </w:rPr>
      </w:pPr>
      <w:r>
        <w:rPr>
          <w:noProof/>
        </w:rPr>
        <w:lastRenderedPageBreak/>
        <w:t xml:space="preserve">Rippey, B., Campbell, J., McElarney, Y., Thompson, J., &amp; Gallagher, M. (2021). Timescale of Reduction of Long-term Phosphorus Release From Sediment in Lakes. </w:t>
      </w:r>
      <w:r>
        <w:rPr>
          <w:i/>
          <w:iCs/>
          <w:noProof/>
        </w:rPr>
        <w:t>Water Research</w:t>
      </w:r>
      <w:r>
        <w:rPr>
          <w:noProof/>
        </w:rPr>
        <w:t>, 1-59.</w:t>
      </w:r>
    </w:p>
    <w:p w14:paraId="61101D43" w14:textId="77777777" w:rsidR="00FA5E27" w:rsidRDefault="00FA5E27" w:rsidP="00FA5E27">
      <w:pPr>
        <w:pStyle w:val="Bibliography"/>
        <w:ind w:left="720" w:hanging="720"/>
        <w:rPr>
          <w:noProof/>
        </w:rPr>
      </w:pPr>
      <w:r>
        <w:rPr>
          <w:noProof/>
        </w:rPr>
        <w:t xml:space="preserve">Schindler, D., Carpenter, S., Chapra, S., Hecky, R., &amp; Orihel, D. (2016). Reducing Phosphorus to curb Lake eutrophication is a success. </w:t>
      </w:r>
      <w:r>
        <w:rPr>
          <w:i/>
          <w:iCs/>
          <w:noProof/>
        </w:rPr>
        <w:t>Environmental Science &amp; Technology, 50</w:t>
      </w:r>
      <w:r>
        <w:rPr>
          <w:noProof/>
        </w:rPr>
        <w:t>(17), 8923-8929.</w:t>
      </w:r>
    </w:p>
    <w:p w14:paraId="423F8010" w14:textId="77777777" w:rsidR="00FA5E27" w:rsidRDefault="00FA5E27" w:rsidP="00FA5E27">
      <w:pPr>
        <w:pStyle w:val="Bibliography"/>
        <w:ind w:left="720" w:hanging="720"/>
        <w:rPr>
          <w:noProof/>
        </w:rPr>
      </w:pPr>
      <w:r>
        <w:rPr>
          <w:noProof/>
        </w:rPr>
        <w:t xml:space="preserve">Wolf, D., &amp; Klaiber, H. (2017). Bloom and Bust: Toxic Algae's Impact on Nearby Property Values. </w:t>
      </w:r>
      <w:r>
        <w:rPr>
          <w:i/>
          <w:iCs/>
          <w:noProof/>
        </w:rPr>
        <w:t>Ecological Economics</w:t>
      </w:r>
      <w:r>
        <w:rPr>
          <w:noProof/>
        </w:rPr>
        <w:t>, 209-221.</w:t>
      </w:r>
    </w:p>
    <w:p w14:paraId="1949784F" w14:textId="1920AECC" w:rsidR="00FA5E27" w:rsidRPr="00FA5E27" w:rsidRDefault="00FA5E27" w:rsidP="00FA5E27">
      <w:pPr>
        <w:rPr>
          <w:b/>
          <w:bCs/>
        </w:rPr>
      </w:pPr>
      <w:r>
        <w:rPr>
          <w:b/>
          <w:bCs/>
        </w:rPr>
        <w:fldChar w:fldCharType="end"/>
      </w:r>
    </w:p>
    <w:sectPr w:rsidR="00FA5E27" w:rsidRPr="00FA5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E4C"/>
    <w:rsid w:val="000D421A"/>
    <w:rsid w:val="00175374"/>
    <w:rsid w:val="003D5651"/>
    <w:rsid w:val="00754AE6"/>
    <w:rsid w:val="00826E4C"/>
    <w:rsid w:val="00FA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8C50"/>
  <w15:chartTrackingRefBased/>
  <w15:docId w15:val="{CBB905B1-9CD6-44A3-980E-FFC0C22D8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E4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A5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545563">
      <w:bodyDiv w:val="1"/>
      <w:marLeft w:val="0"/>
      <w:marRight w:val="0"/>
      <w:marTop w:val="0"/>
      <w:marBottom w:val="0"/>
      <w:divBdr>
        <w:top w:val="none" w:sz="0" w:space="0" w:color="auto"/>
        <w:left w:val="none" w:sz="0" w:space="0" w:color="auto"/>
        <w:bottom w:val="none" w:sz="0" w:space="0" w:color="auto"/>
        <w:right w:val="none" w:sz="0" w:space="0" w:color="auto"/>
      </w:divBdr>
    </w:div>
    <w:div w:id="42214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Dep23</b:Tag>
    <b:SourceType>InternetSite</b:SourceType>
    <b:Guid>{DD7492EA-32BD-4E9D-AE68-E187C9D98B6B}</b:Guid>
    <b:Author>
      <b:Author>
        <b:Corporate>Department of Agriculture, Trade and Consumer Protection</b:Corporate>
      </b:Author>
    </b:Author>
    <b:Title>Farmland Preseravtion Agreements</b:Title>
    <b:InternetSiteTitle>State of Wisconsin: Department of Agriculture, Trade and Consumer Protection</b:InternetSiteTitle>
    <b:Year>2023</b:Year>
    <b:Month>March</b:Month>
    <b:Day>3</b:Day>
    <b:URL>https://datcp.wi.gov/Pages/Programs_Services/FPAgreements.aspx</b:URL>
    <b:RefOrder>1</b:RefOrder>
  </b:Source>
  <b:Source>
    <b:Tag>Dep231</b:Tag>
    <b:SourceType>InternetSite</b:SourceType>
    <b:Guid>{FCE907E7-1F14-47E7-96BA-3627976D03A9}</b:Guid>
    <b:Title>Department of Agriculture, Trade and Consumer Protection</b:Title>
    <b:InternetSiteTitle>State of Wisconsin: Department of Agriculture, Trade and Consumer Protection</b:InternetSiteTitle>
    <b:Year>2023</b:Year>
    <b:Month>03</b:Month>
    <b:Day>09</b:Day>
    <b:URL>https://datcp.wi.gov/Pages/Programs_Services/NutrientManagement.aspx</b:URL>
    <b:RefOrder>2</b:RefOrder>
  </b:Source>
  <b:Source>
    <b:Tag>Lit99</b:Tag>
    <b:SourceType>Report</b:SourceType>
    <b:Guid>{CD91AA58-A808-4919-94F5-E1796B0511EA}</b:Guid>
    <b:Title>Review of Phosphorus Control Measures in the United States and Their Effects on Water Quality</b:Title>
    <b:Year>1999</b:Year>
    <b:Publisher>National Water-Quality Assessment Program</b:Publisher>
    <b:City>Denver</b:City>
    <b:Author>
      <b:Author>
        <b:NameList>
          <b:Person>
            <b:Last>Litke</b:Last>
            <b:First>David</b:First>
          </b:Person>
        </b:NameList>
      </b:Author>
    </b:Author>
    <b:RefOrder>3</b:RefOrder>
  </b:Source>
  <b:Source>
    <b:Tag>Env22</b:Tag>
    <b:SourceType>InternetSite</b:SourceType>
    <b:Guid>{6991E8F0-6A4F-4170-96C9-2BFB423CF7F4}</b:Guid>
    <b:Author>
      <b:Author>
        <b:Corporate>Environmental Protection Agency</b:Corporate>
      </b:Author>
    </b:Author>
    <b:Title>Indicators: Phosphorus</b:Title>
    <b:InternetSiteTitle>United States Environmental Protection Agency</b:InternetSiteTitle>
    <b:Year>2022</b:Year>
    <b:Month>06</b:Month>
    <b:Day>16</b:Day>
    <b:URL>https://www.epa.gov/national-aquatic-resource-surveys/indicators-phosphorus#:~:text=Phosphorus%20is%20usually%20considered%20the,and%20aquatic%20plants%20are%20produced.</b:URL>
    <b:RefOrder>4</b:RefOrder>
  </b:Source>
  <b:Source>
    <b:Tag>Bau09</b:Tag>
    <b:SourceType>JournalArticle</b:SourceType>
    <b:Guid>{792F5F9C-823E-4858-A204-BDAAC6408524}</b:Guid>
    <b:Title>Effects of summer 2003 hypoxia on macrobenthos and Atlantic croaker foraging selectivity in the northern Gulf of Mexico</b:Title>
    <b:Year>2009</b:Year>
    <b:Author>
      <b:Author>
        <b:NameList>
          <b:Person>
            <b:Last>Baustian</b:Last>
            <b:First>M</b:First>
          </b:Person>
          <b:Person>
            <b:Last>Craig</b:Last>
            <b:First>J</b:First>
          </b:Person>
          <b:Person>
            <b:Last>Rabalais</b:Last>
            <b:First>N</b:First>
          </b:Person>
        </b:NameList>
      </b:Author>
    </b:Author>
    <b:JournalName>Journal of Experimental Marine Biology and Ecology</b:JournalName>
    <b:Pages>531-537</b:Pages>
    <b:RefOrder>5</b:RefOrder>
  </b:Source>
  <b:Source>
    <b:Tag>Dod00</b:Tag>
    <b:SourceType>JournalArticle</b:SourceType>
    <b:Guid>{28C3F17F-5654-4355-841A-71C1AB2BEA4B}</b:Guid>
    <b:Title>Establishing Nutrient Criteria in Streams</b:Title>
    <b:JournalName>The North American Benthological Society</b:JournalName>
    <b:Year>200</b:Year>
    <b:Pages>186-196</b:Pages>
    <b:Author>
      <b:Author>
        <b:NameList>
          <b:Person>
            <b:Last>Dodds</b:Last>
            <b:First>W</b:First>
          </b:Person>
          <b:Person>
            <b:Last>Welch</b:Last>
            <b:First>E</b:First>
          </b:Person>
        </b:NameList>
      </b:Author>
    </b:Author>
    <b:RefOrder>6</b:RefOrder>
  </b:Source>
  <b:Source>
    <b:Tag>Wol17</b:Tag>
    <b:SourceType>JournalArticle</b:SourceType>
    <b:Guid>{114F321C-6D98-4572-84C3-4945EE69101E}</b:Guid>
    <b:Title>Bloom and Bust: Toxic Algae's Impact on Nearby Property Values</b:Title>
    <b:JournalName>Ecological Economics</b:JournalName>
    <b:Year>2017</b:Year>
    <b:Pages>209-221</b:Pages>
    <b:Author>
      <b:Author>
        <b:NameList>
          <b:Person>
            <b:Last>Wolf</b:Last>
            <b:First>D</b:First>
          </b:Person>
          <b:Person>
            <b:Last>Klaiber</b:Last>
            <b:First>H</b:First>
          </b:Person>
        </b:NameList>
      </b:Author>
    </b:Author>
    <b:RefOrder>7</b:RefOrder>
  </b:Source>
  <b:Source>
    <b:Tag>Liu221</b:Tag>
    <b:SourceType>JournalArticle</b:SourceType>
    <b:Guid>{B5D0A681-76E7-4EAD-83DE-1E7107820697}</b:Guid>
    <b:Title>The influence of the Environmental Quality Incentives Program on local water quality</b:Title>
    <b:JournalName>American Journal of Agricultural Economics</b:JournalName>
    <b:Year>2022</b:Year>
    <b:Pages>1-29</b:Pages>
    <b:Author>
      <b:Author>
        <b:NameList>
          <b:Person>
            <b:Last>Liu</b:Last>
            <b:First>P</b:First>
          </b:Person>
          <b:Person>
            <b:Last>Wang</b:Last>
            <b:First>Y</b:First>
          </b:Person>
          <b:Person>
            <b:Last>Zhang</b:Last>
            <b:First>W</b:First>
          </b:Person>
        </b:NameList>
      </b:Author>
    </b:Author>
    <b:RefOrder>8</b:RefOrder>
  </b:Source>
  <b:Source>
    <b:Tag>Par11</b:Tag>
    <b:SourceType>JournalArticle</b:SourceType>
    <b:Guid>{609C6AF2-E48B-4EE0-A667-DDB2C9199031}</b:Guid>
    <b:Title>Impact of agriculture on water pollution in OECD countries: Recent trends and future prospects</b:Title>
    <b:JournalName>International Journal of Water Resources Development</b:JournalName>
    <b:Year>2011</b:Year>
    <b:Pages>33-52</b:Pages>
    <b:Author>
      <b:Author>
        <b:NameList>
          <b:Person>
            <b:Last>Parris</b:Last>
            <b:First>Kevin</b:First>
          </b:Person>
        </b:NameList>
      </b:Author>
    </b:Author>
    <b:RefOrder>9</b:RefOrder>
  </b:Source>
  <b:Source>
    <b:Tag>Mey19</b:Tag>
    <b:SourceType>JournalArticle</b:SourceType>
    <b:Guid>{46AE3BE4-939A-43AA-AB9F-7B3780B18A03}</b:Guid>
    <b:Title>CAFOs and surface water quality: Evidence from the proliferation of large farms in Wisconsin</b:Title>
    <b:JournalName>University of Wisconsin - Stout</b:JournalName>
    <b:Year>2019</b:Year>
    <b:Pages>1 - 44</b:Pages>
    <b:Author>
      <b:Author>
        <b:NameList>
          <b:Person>
            <b:Last>Meyer</b:Last>
            <b:First>A</b:First>
          </b:Person>
          <b:Person>
            <b:Last>Raff</b:Last>
            <b:First>Z</b:First>
          </b:Person>
        </b:NameList>
      </b:Author>
    </b:Author>
    <b:RefOrder>10</b:RefOrder>
  </b:Source>
  <b:Source>
    <b:Tag>Rab101</b:Tag>
    <b:SourceType>JournalArticle</b:SourceType>
    <b:Guid>{55DC7874-F350-4B35-8ADF-62A5958849F6}</b:Guid>
    <b:Title>Least-cost control of agricultural nutrient contributions to the Gulf of Mexico hypoxic zone</b:Title>
    <b:JournalName>Ecological Applications</b:JournalName>
    <b:Year>2010</b:Year>
    <b:Pages>1542-1555</b:Pages>
    <b:Author>
      <b:Author>
        <b:NameList>
          <b:Person>
            <b:Last>Rabotyagov</b:Last>
            <b:First>Sergey</b:First>
          </b:Person>
          <b:Person>
            <b:Last>Campbell</b:Last>
            <b:First>Todd</b:First>
          </b:Person>
          <b:Person>
            <b:Last>Jha</b:Last>
            <b:First>Manoj</b:First>
          </b:Person>
          <b:Person>
            <b:Last>Gassman</b:Last>
            <b:Middle>W</b:Middle>
            <b:First>Philip</b:First>
          </b:Person>
          <b:Person>
            <b:Last>Arnold</b:Last>
            <b:First>Jeffrey</b:First>
          </b:Person>
          <b:Person>
            <b:Last>Kurkalova</b:Last>
            <b:First>Lyubov</b:First>
          </b:Person>
          <b:Person>
            <b:Last>Secchi</b:Last>
            <b:First>Silvia</b:First>
          </b:Person>
          <b:Person>
            <b:Last>Feng</b:Last>
            <b:First>Hongli</b:First>
          </b:Person>
          <b:Person>
            <b:Last>Kling</b:Last>
            <b:First>Catherine</b:First>
          </b:Person>
        </b:NameList>
      </b:Author>
    </b:Author>
    <b:RefOrder>11</b:RefOrder>
  </b:Source>
  <b:Source>
    <b:Tag>Kli11</b:Tag>
    <b:SourceType>JournalArticle</b:SourceType>
    <b:Guid>{08ABFA67-23A2-4A4A-9603-E61A09BDFF5F}</b:Guid>
    <b:Title>Economic incentives to improve water quality in agricultural landscapes: some new variations on old ideas</b:Title>
    <b:JournalName>American Journal of Agriculural Economics</b:JournalName>
    <b:Year>2011</b:Year>
    <b:Pages>297-309</b:Pages>
    <b:Author>
      <b:Author>
        <b:NameList>
          <b:Person>
            <b:Last>Kling</b:Last>
            <b:Middle>L</b:Middle>
            <b:First>Catherine</b:First>
          </b:Person>
        </b:NameList>
      </b:Author>
    </b:Author>
    <b:RefOrder>12</b:RefOrder>
  </b:Source>
  <b:Source>
    <b:Tag>Sch16</b:Tag>
    <b:SourceType>JournalArticle</b:SourceType>
    <b:Guid>{E3E189A5-731E-43C5-AD25-CC2368441923}</b:Guid>
    <b:Title>Reducing Phosphorus to curb Lake eutrophication is a success</b:Title>
    <b:JournalName>Environmental Science &amp; Technology</b:JournalName>
    <b:Year>2016</b:Year>
    <b:Pages>8923-8929</b:Pages>
    <b:Author>
      <b:Author>
        <b:NameList>
          <b:Person>
            <b:Last>Schindler</b:Last>
            <b:First>David</b:First>
          </b:Person>
          <b:Person>
            <b:Last>Carpenter</b:Last>
            <b:First>Stephen</b:First>
          </b:Person>
          <b:Person>
            <b:Last>Chapra</b:Last>
            <b:First>Steven</b:First>
          </b:Person>
          <b:Person>
            <b:Last>Hecky</b:Last>
            <b:First>Robert</b:First>
          </b:Person>
          <b:Person>
            <b:Last>Orihel</b:Last>
            <b:First>Diane</b:First>
          </b:Person>
        </b:NameList>
      </b:Author>
    </b:Author>
    <b:Volume>50</b:Volume>
    <b:Issue>17</b:Issue>
    <b:RefOrder>13</b:RefOrder>
  </b:Source>
  <b:Source>
    <b:Tag>Rip211</b:Tag>
    <b:SourceType>JournalArticle</b:SourceType>
    <b:Guid>{A1CE93CC-63A7-48F1-A217-32285F06CD9D}</b:Guid>
    <b:Title>Timescale of Reduction of Long-term Phosphorus Release From Sediment in Lakes</b:Title>
    <b:JournalName>Water Research</b:JournalName>
    <b:Year>2021</b:Year>
    <b:Pages>1-59</b:Pages>
    <b:Author>
      <b:Author>
        <b:NameList>
          <b:Person>
            <b:Last>Rippey</b:Last>
            <b:First>B</b:First>
          </b:Person>
          <b:Person>
            <b:Last>Campbell</b:Last>
            <b:First>J</b:First>
          </b:Person>
          <b:Person>
            <b:Last>McElarney</b:Last>
            <b:First>Y</b:First>
          </b:Person>
          <b:Person>
            <b:Last>Thompson</b:Last>
            <b:First>J</b:First>
          </b:Person>
          <b:Person>
            <b:Last>Gallagher</b:Last>
            <b:First>M</b:First>
          </b:Person>
        </b:NameList>
      </b:Author>
    </b:Author>
    <b:RefOrder>14</b:RefOrder>
  </b:Source>
  <b:Source>
    <b:Tag>Gre09</b:Tag>
    <b:SourceType>JournalArticle</b:SourceType>
    <b:Guid>{878F702D-E559-48BB-B889-3E160594DEAD}</b:Guid>
    <b:Title>A Numerical Model for Dynamic Cost Effective Mitigation of Eutrophication with Spatial Heterogeneity in the Baltic Sea-technical Report</b:Title>
    <b:JournalName>Sweedish University of Agriculture Sciences</b:JournalName>
    <b:Year>2009</b:Year>
    <b:Pages>1-33</b:Pages>
    <b:Author>
      <b:Author>
        <b:NameList>
          <b:Person>
            <b:Last>Gren</b:Last>
            <b:First>I</b:First>
          </b:Person>
        </b:NameList>
      </b:Author>
    </b:Author>
    <b:RefOrder>15</b:RefOrder>
  </b:Source>
  <b:Source>
    <b:Tag>Rab14</b:Tag>
    <b:SourceType>JournalArticle</b:SourceType>
    <b:Guid>{F26AB28A-39F5-4A42-AD5E-3FEA08F3C3C0}</b:Guid>
    <b:Title>The economics of dead zones: causes, impacts, policy challenges, and a model of the Gulf of Mexico hypoxic zone</b:Title>
    <b:Year>2014</b:Year>
    <b:JournalName>Review of Environmental Economics and Policy</b:JournalName>
    <b:Pages>58-79</b:Pages>
    <b:Author>
      <b:Author>
        <b:NameList>
          <b:Person>
            <b:Last>Rabotyagov</b:Last>
            <b:First>S</b:First>
          </b:Person>
          <b:Person>
            <b:Last>Kling</b:Last>
            <b:First>C</b:First>
          </b:Person>
          <b:Person>
            <b:Last>Gassman</b:Last>
            <b:First>P</b:First>
          </b:Person>
          <b:Person>
            <b:Last>Rabalais</b:Last>
            <b:First>N</b:First>
          </b:Person>
          <b:Person>
            <b:Last>Turner</b:Last>
            <b:First>R</b:First>
          </b:Person>
        </b:NameList>
      </b:Author>
    </b:Author>
    <b:Volume>8</b:Volume>
    <b:Issue>1</b:Issue>
    <b:RefOrder>16</b:RefOrder>
  </b:Source>
</b:Sources>
</file>

<file path=customXml/itemProps1.xml><?xml version="1.0" encoding="utf-8"?>
<ds:datastoreItem xmlns:ds="http://schemas.openxmlformats.org/officeDocument/2006/customXml" ds:itemID="{AA54BC09-063F-4F64-BE4F-31677B05A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1666</Words>
  <Characters>9497</Characters>
  <Application>Microsoft Office Word</Application>
  <DocSecurity>0</DocSecurity>
  <Lines>79</Lines>
  <Paragraphs>22</Paragraphs>
  <ScaleCrop>false</ScaleCrop>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beguhl</dc:creator>
  <cp:keywords/>
  <dc:description/>
  <cp:lastModifiedBy>andrew beguhl</cp:lastModifiedBy>
  <cp:revision>2</cp:revision>
  <dcterms:created xsi:type="dcterms:W3CDTF">2023-04-23T00:56:00Z</dcterms:created>
  <dcterms:modified xsi:type="dcterms:W3CDTF">2023-04-25T14:16:00Z</dcterms:modified>
</cp:coreProperties>
</file>