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3FE5D" w14:textId="77777777" w:rsidR="007F19EC" w:rsidRPr="007F19EC" w:rsidRDefault="007F19EC" w:rsidP="007F19EC">
      <w:pPr>
        <w:pBdr>
          <w:bottom w:val="single" w:sz="6" w:space="2" w:color="AF3C43"/>
        </w:pBdr>
        <w:shd w:val="clear" w:color="auto" w:fill="FFFFFF"/>
        <w:spacing w:after="300" w:line="240" w:lineRule="auto"/>
        <w:outlineLvl w:val="0"/>
        <w:rPr>
          <w:rFonts w:ascii="Lato" w:eastAsia="Times New Roman" w:hAnsi="Lato" w:cs="Times New Roman"/>
          <w:b/>
          <w:bCs/>
          <w:color w:val="333333"/>
          <w:kern w:val="36"/>
          <w:sz w:val="36"/>
          <w:szCs w:val="36"/>
          <w:lang w:eastAsia="en-CA"/>
        </w:rPr>
      </w:pPr>
      <w:r w:rsidRPr="007F19EC">
        <w:rPr>
          <w:rFonts w:ascii="Lato" w:eastAsia="Times New Roman" w:hAnsi="Lato" w:cs="Times New Roman"/>
          <w:b/>
          <w:bCs/>
          <w:color w:val="333333"/>
          <w:kern w:val="36"/>
          <w:sz w:val="36"/>
          <w:szCs w:val="36"/>
          <w:lang w:eastAsia="en-CA"/>
        </w:rPr>
        <w:t>Atmospheric Chemistry Experiment (ACE) on SCISAT</w:t>
      </w:r>
    </w:p>
    <w:p w14:paraId="29F1FB2C" w14:textId="77777777" w:rsidR="007F19EC" w:rsidRPr="007F19EC" w:rsidRDefault="007F19EC" w:rsidP="007F19EC">
      <w:pPr>
        <w:shd w:val="clear" w:color="auto" w:fill="FFFFFF"/>
        <w:spacing w:after="173" w:line="240" w:lineRule="auto"/>
        <w:jc w:val="both"/>
        <w:rPr>
          <w:rFonts w:ascii="Noto Sans" w:eastAsia="Times New Roman" w:hAnsi="Noto Sans" w:cs="Noto Sans"/>
          <w:color w:val="333333"/>
          <w:sz w:val="24"/>
          <w:szCs w:val="24"/>
          <w:lang w:eastAsia="en-CA"/>
        </w:rPr>
      </w:pPr>
      <w:r w:rsidRPr="007F19EC">
        <w:rPr>
          <w:rFonts w:ascii="Noto Sans" w:eastAsia="Times New Roman" w:hAnsi="Noto Sans" w:cs="Noto Sans"/>
          <w:color w:val="333333"/>
          <w:sz w:val="24"/>
          <w:szCs w:val="24"/>
          <w:lang w:eastAsia="en-CA"/>
        </w:rPr>
        <w:t>Canada’s SCISAT is studying the complex chemical processes that affect the distribution of ozone in the upper atmosphere, especially over the Artic. From its orbit 650 kilometres above the Earth, its instruments use the light from sunrises and sunsets each day to identify more than 60 gases and particles. This successful mission represents a partnership involving universities, industry, and government.</w:t>
      </w:r>
    </w:p>
    <w:p w14:paraId="433D821A" w14:textId="17A488BE" w:rsidR="007F19EC" w:rsidRDefault="007F19EC" w:rsidP="007F19EC">
      <w:pPr>
        <w:shd w:val="clear" w:color="auto" w:fill="FFFFFF"/>
        <w:spacing w:after="173" w:line="240" w:lineRule="auto"/>
        <w:jc w:val="both"/>
        <w:rPr>
          <w:rFonts w:ascii="Noto Sans" w:eastAsia="Times New Roman" w:hAnsi="Noto Sans" w:cs="Noto Sans"/>
          <w:color w:val="333333"/>
          <w:sz w:val="24"/>
          <w:szCs w:val="24"/>
          <w:lang w:eastAsia="en-CA"/>
        </w:rPr>
      </w:pPr>
      <w:r w:rsidRPr="007F19EC">
        <w:rPr>
          <w:rFonts w:ascii="Noto Sans" w:eastAsia="Times New Roman" w:hAnsi="Noto Sans" w:cs="Noto Sans"/>
          <w:color w:val="333333"/>
          <w:sz w:val="24"/>
          <w:szCs w:val="24"/>
          <w:lang w:eastAsia="en-CA"/>
        </w:rPr>
        <w:t>Explore this data using CSA's SCISAT micro application, available here: </w:t>
      </w:r>
      <w:hyperlink r:id="rId6" w:tgtFrame="_blank" w:history="1">
        <w:r w:rsidRPr="007F19EC">
          <w:rPr>
            <w:rFonts w:ascii="Noto Sans" w:eastAsia="Times New Roman" w:hAnsi="Noto Sans" w:cs="Noto Sans"/>
            <w:color w:val="284162"/>
            <w:sz w:val="24"/>
            <w:szCs w:val="24"/>
            <w:u w:val="single"/>
            <w:lang w:eastAsia="en-CA"/>
          </w:rPr>
          <w:t>https://donnees-data.asc-csa.gc.ca/scisat</w:t>
        </w:r>
      </w:hyperlink>
      <w:r w:rsidRPr="007F19EC">
        <w:rPr>
          <w:rFonts w:ascii="Noto Sans" w:eastAsia="Times New Roman" w:hAnsi="Noto Sans" w:cs="Noto Sans"/>
          <w:color w:val="333333"/>
          <w:sz w:val="24"/>
          <w:szCs w:val="24"/>
          <w:lang w:eastAsia="en-CA"/>
        </w:rPr>
        <w:t>.</w:t>
      </w:r>
    </w:p>
    <w:p w14:paraId="792C6D21" w14:textId="77777777" w:rsidR="006F4F9E" w:rsidRDefault="006F4F9E" w:rsidP="006F4F9E">
      <w:pPr>
        <w:shd w:val="clear" w:color="auto" w:fill="FFFFFF"/>
        <w:spacing w:after="173" w:line="240" w:lineRule="auto"/>
        <w:jc w:val="both"/>
        <w:rPr>
          <w:rFonts w:ascii="Noto Sans" w:eastAsia="Times New Roman" w:hAnsi="Noto Sans" w:cs="Noto Sans"/>
          <w:color w:val="333333"/>
          <w:sz w:val="24"/>
          <w:szCs w:val="24"/>
          <w:lang w:eastAsia="en-CA"/>
        </w:rPr>
      </w:pPr>
    </w:p>
    <w:p w14:paraId="38638426" w14:textId="15364DE3" w:rsidR="006F4F9E" w:rsidRPr="007F19EC" w:rsidRDefault="006F4F9E" w:rsidP="006F4F9E">
      <w:pPr>
        <w:pBdr>
          <w:bottom w:val="single" w:sz="6" w:space="2" w:color="AF3C43"/>
        </w:pBdr>
        <w:shd w:val="clear" w:color="auto" w:fill="FFFFFF"/>
        <w:spacing w:after="300" w:line="240" w:lineRule="auto"/>
        <w:outlineLvl w:val="0"/>
        <w:rPr>
          <w:rFonts w:ascii="Lato" w:eastAsia="Times New Roman" w:hAnsi="Lato" w:cs="Times New Roman"/>
          <w:b/>
          <w:bCs/>
          <w:color w:val="333333"/>
          <w:kern w:val="36"/>
          <w:sz w:val="36"/>
          <w:szCs w:val="36"/>
          <w:lang w:eastAsia="en-CA"/>
        </w:rPr>
      </w:pPr>
      <w:r>
        <w:rPr>
          <w:rFonts w:ascii="Lato" w:eastAsia="Times New Roman" w:hAnsi="Lato" w:cs="Times New Roman"/>
          <w:b/>
          <w:bCs/>
          <w:color w:val="333333"/>
          <w:kern w:val="36"/>
          <w:sz w:val="36"/>
          <w:szCs w:val="36"/>
          <w:lang w:eastAsia="en-CA"/>
        </w:rPr>
        <w:t>Time Range</w:t>
      </w:r>
    </w:p>
    <w:p w14:paraId="5CD174B4" w14:textId="00AED06D" w:rsidR="006F4F9E" w:rsidRDefault="006F4F9E" w:rsidP="006F4F9E">
      <w:pPr>
        <w:shd w:val="clear" w:color="auto" w:fill="FFFFFF"/>
        <w:spacing w:after="173" w:line="240" w:lineRule="auto"/>
        <w:jc w:val="both"/>
        <w:rPr>
          <w:rFonts w:ascii="Noto Sans" w:eastAsia="Times New Roman" w:hAnsi="Noto Sans" w:cs="Noto Sans"/>
          <w:color w:val="333333"/>
          <w:sz w:val="24"/>
          <w:szCs w:val="24"/>
          <w:lang w:eastAsia="en-CA"/>
        </w:rPr>
      </w:pPr>
      <w:r>
        <w:rPr>
          <w:rFonts w:ascii="Noto Sans" w:eastAsia="Times New Roman" w:hAnsi="Noto Sans" w:cs="Noto Sans"/>
          <w:color w:val="333333"/>
          <w:sz w:val="24"/>
          <w:szCs w:val="24"/>
          <w:lang w:eastAsia="en-CA"/>
        </w:rPr>
        <w:t xml:space="preserve">Data </w:t>
      </w:r>
      <w:r w:rsidR="00BE52B2">
        <w:rPr>
          <w:rFonts w:ascii="Noto Sans" w:eastAsia="Times New Roman" w:hAnsi="Noto Sans" w:cs="Noto Sans"/>
          <w:color w:val="333333"/>
          <w:sz w:val="24"/>
          <w:szCs w:val="24"/>
          <w:lang w:eastAsia="en-CA"/>
        </w:rPr>
        <w:t>is from</w:t>
      </w:r>
      <w:r>
        <w:rPr>
          <w:rFonts w:ascii="Noto Sans" w:eastAsia="Times New Roman" w:hAnsi="Noto Sans" w:cs="Noto Sans"/>
          <w:color w:val="333333"/>
          <w:sz w:val="24"/>
          <w:szCs w:val="24"/>
          <w:lang w:eastAsia="en-CA"/>
        </w:rPr>
        <w:t xml:space="preserve"> February 2004 to February 2024.</w:t>
      </w:r>
    </w:p>
    <w:p w14:paraId="1E1E96C0" w14:textId="168A004B" w:rsidR="007F19EC" w:rsidRDefault="007F19EC" w:rsidP="007F19EC">
      <w:pPr>
        <w:shd w:val="clear" w:color="auto" w:fill="FFFFFF"/>
        <w:spacing w:after="173" w:line="240" w:lineRule="auto"/>
        <w:jc w:val="both"/>
        <w:rPr>
          <w:rFonts w:ascii="Noto Sans" w:eastAsia="Times New Roman" w:hAnsi="Noto Sans" w:cs="Noto Sans"/>
          <w:color w:val="333333"/>
          <w:sz w:val="24"/>
          <w:szCs w:val="24"/>
          <w:lang w:eastAsia="en-CA"/>
        </w:rPr>
      </w:pPr>
    </w:p>
    <w:p w14:paraId="1BE44845" w14:textId="5E7F7B12" w:rsidR="007F19EC" w:rsidRPr="007F19EC" w:rsidRDefault="009A58A4" w:rsidP="007F19EC">
      <w:pPr>
        <w:pBdr>
          <w:bottom w:val="single" w:sz="6" w:space="2" w:color="AF3C43"/>
        </w:pBdr>
        <w:shd w:val="clear" w:color="auto" w:fill="FFFFFF"/>
        <w:spacing w:after="300" w:line="240" w:lineRule="auto"/>
        <w:outlineLvl w:val="0"/>
        <w:rPr>
          <w:rFonts w:ascii="Lato" w:eastAsia="Times New Roman" w:hAnsi="Lato" w:cs="Times New Roman"/>
          <w:b/>
          <w:bCs/>
          <w:color w:val="333333"/>
          <w:kern w:val="36"/>
          <w:sz w:val="36"/>
          <w:szCs w:val="36"/>
          <w:lang w:eastAsia="en-CA"/>
        </w:rPr>
      </w:pPr>
      <w:r>
        <w:rPr>
          <w:rFonts w:ascii="Lato" w:eastAsia="Times New Roman" w:hAnsi="Lato" w:cs="Times New Roman"/>
          <w:b/>
          <w:bCs/>
          <w:color w:val="333333"/>
          <w:kern w:val="36"/>
          <w:sz w:val="36"/>
          <w:szCs w:val="36"/>
          <w:lang w:eastAsia="en-CA"/>
        </w:rPr>
        <w:t>Molecules</w:t>
      </w:r>
    </w:p>
    <w:p w14:paraId="473A0E18" w14:textId="1BEE96F4" w:rsidR="007F19EC" w:rsidRDefault="001833B0" w:rsidP="007F19EC">
      <w:pPr>
        <w:shd w:val="clear" w:color="auto" w:fill="FFFFFF"/>
        <w:spacing w:after="173" w:line="240" w:lineRule="auto"/>
        <w:jc w:val="both"/>
        <w:rPr>
          <w:rFonts w:ascii="Noto Sans" w:eastAsia="Times New Roman" w:hAnsi="Noto Sans" w:cs="Noto Sans"/>
          <w:color w:val="333333"/>
          <w:sz w:val="24"/>
          <w:szCs w:val="24"/>
          <w:lang w:eastAsia="en-CA"/>
        </w:rPr>
      </w:pPr>
      <w:r>
        <w:rPr>
          <w:rFonts w:ascii="Noto Sans" w:eastAsia="Times New Roman" w:hAnsi="Noto Sans" w:cs="Noto Sans"/>
          <w:color w:val="333333"/>
          <w:sz w:val="24"/>
          <w:szCs w:val="24"/>
          <w:lang w:eastAsia="en-CA"/>
        </w:rPr>
        <w:t>The SCISAT o</w:t>
      </w:r>
      <w:r w:rsidR="00AF5E45">
        <w:rPr>
          <w:rFonts w:ascii="Noto Sans" w:eastAsia="Times New Roman" w:hAnsi="Noto Sans" w:cs="Noto Sans"/>
          <w:color w:val="333333"/>
          <w:sz w:val="24"/>
          <w:szCs w:val="24"/>
          <w:lang w:eastAsia="en-CA"/>
        </w:rPr>
        <w:t>pen data consists of</w:t>
      </w:r>
      <w:r>
        <w:rPr>
          <w:rFonts w:ascii="Noto Sans" w:eastAsia="Times New Roman" w:hAnsi="Noto Sans" w:cs="Noto Sans"/>
          <w:color w:val="333333"/>
          <w:sz w:val="24"/>
          <w:szCs w:val="24"/>
          <w:lang w:eastAsia="en-CA"/>
        </w:rPr>
        <w:t xml:space="preserve"> </w:t>
      </w:r>
      <w:r w:rsidR="00287633">
        <w:rPr>
          <w:rFonts w:ascii="Noto Sans" w:eastAsia="Times New Roman" w:hAnsi="Noto Sans" w:cs="Noto Sans"/>
          <w:color w:val="333333"/>
          <w:sz w:val="24"/>
          <w:szCs w:val="24"/>
          <w:lang w:eastAsia="en-CA"/>
        </w:rPr>
        <w:t xml:space="preserve">several </w:t>
      </w:r>
      <w:r>
        <w:rPr>
          <w:rFonts w:ascii="Noto Sans" w:eastAsia="Times New Roman" w:hAnsi="Noto Sans" w:cs="Noto Sans"/>
          <w:color w:val="333333"/>
          <w:sz w:val="24"/>
          <w:szCs w:val="24"/>
          <w:lang w:eastAsia="en-CA"/>
        </w:rPr>
        <w:t>c</w:t>
      </w:r>
      <w:r w:rsidR="00AF5E45" w:rsidRPr="00AF5E45">
        <w:rPr>
          <w:rFonts w:ascii="Noto Sans" w:eastAsia="Times New Roman" w:hAnsi="Noto Sans" w:cs="Noto Sans"/>
          <w:color w:val="333333"/>
          <w:sz w:val="24"/>
          <w:szCs w:val="24"/>
          <w:lang w:eastAsia="en-CA"/>
        </w:rPr>
        <w:t>omma-separated value (CSV)</w:t>
      </w:r>
      <w:r w:rsidR="00AF5E45">
        <w:rPr>
          <w:rFonts w:ascii="Noto Sans" w:eastAsia="Times New Roman" w:hAnsi="Noto Sans" w:cs="Noto Sans"/>
          <w:color w:val="333333"/>
          <w:sz w:val="24"/>
          <w:szCs w:val="24"/>
          <w:lang w:eastAsia="en-CA"/>
        </w:rPr>
        <w:t xml:space="preserve"> files. </w:t>
      </w:r>
      <w:r w:rsidR="00287633">
        <w:rPr>
          <w:rFonts w:ascii="Noto Sans" w:eastAsia="Times New Roman" w:hAnsi="Noto Sans" w:cs="Noto Sans"/>
          <w:color w:val="333333"/>
          <w:sz w:val="24"/>
          <w:szCs w:val="24"/>
          <w:lang w:eastAsia="en-CA"/>
        </w:rPr>
        <w:t>Each</w:t>
      </w:r>
      <w:r>
        <w:rPr>
          <w:rFonts w:ascii="Noto Sans" w:eastAsia="Times New Roman" w:hAnsi="Noto Sans" w:cs="Noto Sans"/>
          <w:color w:val="333333"/>
          <w:sz w:val="24"/>
          <w:szCs w:val="24"/>
          <w:lang w:eastAsia="en-CA"/>
        </w:rPr>
        <w:t xml:space="preserve"> file</w:t>
      </w:r>
      <w:r w:rsidR="00287633">
        <w:rPr>
          <w:rFonts w:ascii="Noto Sans" w:eastAsia="Times New Roman" w:hAnsi="Noto Sans" w:cs="Noto Sans"/>
          <w:color w:val="333333"/>
          <w:sz w:val="24"/>
          <w:szCs w:val="24"/>
          <w:lang w:eastAsia="en-CA"/>
        </w:rPr>
        <w:t xml:space="preserve"> </w:t>
      </w:r>
      <w:r>
        <w:rPr>
          <w:rFonts w:ascii="Noto Sans" w:eastAsia="Times New Roman" w:hAnsi="Noto Sans" w:cs="Noto Sans"/>
          <w:color w:val="333333"/>
          <w:sz w:val="24"/>
          <w:szCs w:val="24"/>
          <w:lang w:eastAsia="en-CA"/>
        </w:rPr>
        <w:t>r</w:t>
      </w:r>
      <w:r w:rsidR="00287633">
        <w:rPr>
          <w:rFonts w:ascii="Noto Sans" w:eastAsia="Times New Roman" w:hAnsi="Noto Sans" w:cs="Noto Sans"/>
          <w:color w:val="333333"/>
          <w:sz w:val="24"/>
          <w:szCs w:val="24"/>
          <w:lang w:eastAsia="en-CA"/>
        </w:rPr>
        <w:t>elates to a specific molecule.</w:t>
      </w:r>
      <w:r w:rsidR="00B31745">
        <w:rPr>
          <w:rFonts w:ascii="Noto Sans" w:eastAsia="Times New Roman" w:hAnsi="Noto Sans" w:cs="Noto Sans"/>
          <w:color w:val="333333"/>
          <w:sz w:val="24"/>
          <w:szCs w:val="24"/>
          <w:lang w:eastAsia="en-CA"/>
        </w:rPr>
        <w:t xml:space="preserve"> </w:t>
      </w:r>
    </w:p>
    <w:p w14:paraId="582201A0" w14:textId="77777777" w:rsidR="00D10D07" w:rsidRDefault="00D10D07" w:rsidP="007F19EC">
      <w:pPr>
        <w:shd w:val="clear" w:color="auto" w:fill="FFFFFF"/>
        <w:spacing w:after="173" w:line="240" w:lineRule="auto"/>
        <w:jc w:val="both"/>
        <w:rPr>
          <w:rFonts w:ascii="Noto Sans" w:eastAsia="Times New Roman" w:hAnsi="Noto Sans" w:cs="Noto Sans"/>
          <w:color w:val="333333"/>
          <w:sz w:val="24"/>
          <w:szCs w:val="24"/>
          <w:lang w:eastAsia="en-CA"/>
        </w:rPr>
      </w:pPr>
    </w:p>
    <w:p w14:paraId="19E91BDA" w14:textId="4D03C998" w:rsidR="002D5ADB" w:rsidRDefault="002D5ADB" w:rsidP="007F19EC">
      <w:pPr>
        <w:shd w:val="clear" w:color="auto" w:fill="FFFFFF"/>
        <w:spacing w:after="173" w:line="240" w:lineRule="auto"/>
        <w:jc w:val="both"/>
        <w:rPr>
          <w:rFonts w:ascii="Noto Sans" w:eastAsia="Times New Roman" w:hAnsi="Noto Sans" w:cs="Noto Sans"/>
          <w:color w:val="333333"/>
          <w:sz w:val="24"/>
          <w:szCs w:val="24"/>
          <w:lang w:eastAsia="en-CA"/>
        </w:rPr>
      </w:pPr>
      <w:r>
        <w:rPr>
          <w:rFonts w:ascii="Noto Sans" w:eastAsia="Times New Roman" w:hAnsi="Noto Sans" w:cs="Noto Sans"/>
          <w:color w:val="333333"/>
          <w:sz w:val="24"/>
          <w:szCs w:val="24"/>
          <w:lang w:eastAsia="en-CA"/>
        </w:rPr>
        <w:t>Examples:</w:t>
      </w:r>
    </w:p>
    <w:p w14:paraId="26737FF7" w14:textId="1C95E01B" w:rsidR="00B31745" w:rsidRDefault="002D5ADB" w:rsidP="002D5ADB">
      <w:pPr>
        <w:shd w:val="clear" w:color="auto" w:fill="FFFFFF"/>
        <w:spacing w:after="173" w:line="240" w:lineRule="auto"/>
        <w:ind w:firstLine="720"/>
        <w:jc w:val="both"/>
        <w:rPr>
          <w:rFonts w:ascii="Noto Sans" w:eastAsia="Times New Roman" w:hAnsi="Noto Sans" w:cs="Noto Sans"/>
          <w:color w:val="333333"/>
          <w:sz w:val="24"/>
          <w:szCs w:val="24"/>
          <w:lang w:eastAsia="en-CA"/>
        </w:rPr>
      </w:pPr>
      <w:r w:rsidRPr="002D5ADB">
        <w:rPr>
          <w:rFonts w:ascii="Noto Sans" w:eastAsia="Times New Roman" w:hAnsi="Noto Sans" w:cs="Noto Sans"/>
          <w:color w:val="333333"/>
          <w:sz w:val="24"/>
          <w:szCs w:val="24"/>
          <w:lang w:eastAsia="en-CA"/>
        </w:rPr>
        <w:t>ACEFTS_L2_v</w:t>
      </w:r>
      <w:r w:rsidR="00D10D07">
        <w:rPr>
          <w:rFonts w:ascii="Noto Sans" w:eastAsia="Times New Roman" w:hAnsi="Noto Sans" w:cs="Noto Sans"/>
          <w:color w:val="333333"/>
          <w:sz w:val="24"/>
          <w:szCs w:val="24"/>
          <w:lang w:eastAsia="en-CA"/>
        </w:rPr>
        <w:t>5</w:t>
      </w:r>
      <w:r w:rsidRPr="002D5ADB">
        <w:rPr>
          <w:rFonts w:ascii="Noto Sans" w:eastAsia="Times New Roman" w:hAnsi="Noto Sans" w:cs="Noto Sans"/>
          <w:color w:val="333333"/>
          <w:sz w:val="24"/>
          <w:szCs w:val="24"/>
          <w:lang w:eastAsia="en-CA"/>
        </w:rPr>
        <w:t>p</w:t>
      </w:r>
      <w:r w:rsidR="00D10D07">
        <w:rPr>
          <w:rFonts w:ascii="Noto Sans" w:eastAsia="Times New Roman" w:hAnsi="Noto Sans" w:cs="Noto Sans"/>
          <w:color w:val="333333"/>
          <w:sz w:val="24"/>
          <w:szCs w:val="24"/>
          <w:lang w:eastAsia="en-CA"/>
        </w:rPr>
        <w:t>2</w:t>
      </w:r>
      <w:r w:rsidRPr="002D5ADB">
        <w:rPr>
          <w:rFonts w:ascii="Noto Sans" w:eastAsia="Times New Roman" w:hAnsi="Noto Sans" w:cs="Noto Sans"/>
          <w:color w:val="333333"/>
          <w:sz w:val="24"/>
          <w:szCs w:val="24"/>
          <w:lang w:eastAsia="en-CA"/>
        </w:rPr>
        <w:t>_O3.csv</w:t>
      </w:r>
      <w:r>
        <w:rPr>
          <w:rFonts w:ascii="Noto Sans" w:eastAsia="Times New Roman" w:hAnsi="Noto Sans" w:cs="Noto Sans"/>
          <w:color w:val="333333"/>
          <w:sz w:val="24"/>
          <w:szCs w:val="24"/>
          <w:lang w:eastAsia="en-CA"/>
        </w:rPr>
        <w:t xml:space="preserve"> </w:t>
      </w:r>
      <w:r w:rsidR="00D10D07">
        <w:rPr>
          <w:rFonts w:ascii="Noto Sans" w:eastAsia="Times New Roman" w:hAnsi="Noto Sans" w:cs="Noto Sans"/>
          <w:color w:val="333333"/>
          <w:sz w:val="24"/>
          <w:szCs w:val="24"/>
          <w:lang w:eastAsia="en-CA"/>
        </w:rPr>
        <w:tab/>
      </w:r>
      <w:r w:rsidR="00D10D07">
        <w:rPr>
          <w:rFonts w:ascii="Noto Sans" w:eastAsia="Times New Roman" w:hAnsi="Noto Sans" w:cs="Noto Sans"/>
          <w:color w:val="333333"/>
          <w:sz w:val="24"/>
          <w:szCs w:val="24"/>
          <w:lang w:eastAsia="en-CA"/>
        </w:rPr>
        <w:tab/>
      </w:r>
      <w:r w:rsidRPr="002D5ADB">
        <w:rPr>
          <w:rFonts w:ascii="Noto Sans" w:eastAsia="Times New Roman" w:hAnsi="Noto Sans" w:cs="Noto Sans"/>
          <w:color w:val="333333"/>
          <w:sz w:val="24"/>
          <w:szCs w:val="24"/>
          <w:lang w:eastAsia="en-CA"/>
        </w:rPr>
        <w:sym w:font="Wingdings" w:char="F0E0"/>
      </w:r>
      <w:r>
        <w:rPr>
          <w:rFonts w:ascii="Noto Sans" w:eastAsia="Times New Roman" w:hAnsi="Noto Sans" w:cs="Noto Sans"/>
          <w:color w:val="333333"/>
          <w:sz w:val="24"/>
          <w:szCs w:val="24"/>
          <w:lang w:eastAsia="en-CA"/>
        </w:rPr>
        <w:t xml:space="preserve"> O</w:t>
      </w:r>
      <w:r w:rsidRPr="00D10D07">
        <w:rPr>
          <w:rFonts w:ascii="Noto Sans" w:eastAsia="Times New Roman" w:hAnsi="Noto Sans" w:cs="Noto Sans"/>
          <w:color w:val="333333"/>
          <w:sz w:val="24"/>
          <w:szCs w:val="24"/>
          <w:vertAlign w:val="subscript"/>
          <w:lang w:eastAsia="en-CA"/>
        </w:rPr>
        <w:t>3</w:t>
      </w:r>
      <w:r>
        <w:rPr>
          <w:rFonts w:ascii="Noto Sans" w:eastAsia="Times New Roman" w:hAnsi="Noto Sans" w:cs="Noto Sans"/>
          <w:color w:val="333333"/>
          <w:sz w:val="24"/>
          <w:szCs w:val="24"/>
          <w:lang w:eastAsia="en-CA"/>
        </w:rPr>
        <w:t xml:space="preserve"> Ozone</w:t>
      </w:r>
    </w:p>
    <w:p w14:paraId="3D079746" w14:textId="27A1E204" w:rsidR="002D5ADB" w:rsidRDefault="002D5ADB" w:rsidP="002D5ADB">
      <w:pPr>
        <w:shd w:val="clear" w:color="auto" w:fill="FFFFFF"/>
        <w:spacing w:after="173" w:line="240" w:lineRule="auto"/>
        <w:ind w:firstLine="720"/>
        <w:jc w:val="both"/>
        <w:rPr>
          <w:rFonts w:ascii="Noto Sans" w:eastAsia="Times New Roman" w:hAnsi="Noto Sans" w:cs="Noto Sans"/>
          <w:color w:val="333333"/>
          <w:sz w:val="24"/>
          <w:szCs w:val="24"/>
          <w:lang w:eastAsia="en-CA"/>
        </w:rPr>
      </w:pPr>
      <w:r w:rsidRPr="002D5ADB">
        <w:rPr>
          <w:rFonts w:ascii="Noto Sans" w:eastAsia="Times New Roman" w:hAnsi="Noto Sans" w:cs="Noto Sans"/>
          <w:color w:val="333333"/>
          <w:sz w:val="24"/>
          <w:szCs w:val="24"/>
          <w:lang w:eastAsia="en-CA"/>
        </w:rPr>
        <w:t>ACEFTS_L2_v</w:t>
      </w:r>
      <w:r w:rsidR="00D10D07">
        <w:rPr>
          <w:rFonts w:ascii="Noto Sans" w:eastAsia="Times New Roman" w:hAnsi="Noto Sans" w:cs="Noto Sans"/>
          <w:color w:val="333333"/>
          <w:sz w:val="24"/>
          <w:szCs w:val="24"/>
          <w:lang w:eastAsia="en-CA"/>
        </w:rPr>
        <w:t>5</w:t>
      </w:r>
      <w:r w:rsidRPr="002D5ADB">
        <w:rPr>
          <w:rFonts w:ascii="Noto Sans" w:eastAsia="Times New Roman" w:hAnsi="Noto Sans" w:cs="Noto Sans"/>
          <w:color w:val="333333"/>
          <w:sz w:val="24"/>
          <w:szCs w:val="24"/>
          <w:lang w:eastAsia="en-CA"/>
        </w:rPr>
        <w:t>p</w:t>
      </w:r>
      <w:r w:rsidR="00D10D07">
        <w:rPr>
          <w:rFonts w:ascii="Noto Sans" w:eastAsia="Times New Roman" w:hAnsi="Noto Sans" w:cs="Noto Sans"/>
          <w:color w:val="333333"/>
          <w:sz w:val="24"/>
          <w:szCs w:val="24"/>
          <w:lang w:eastAsia="en-CA"/>
        </w:rPr>
        <w:t>2</w:t>
      </w:r>
      <w:r w:rsidRPr="002D5ADB">
        <w:rPr>
          <w:rFonts w:ascii="Noto Sans" w:eastAsia="Times New Roman" w:hAnsi="Noto Sans" w:cs="Noto Sans"/>
          <w:color w:val="333333"/>
          <w:sz w:val="24"/>
          <w:szCs w:val="24"/>
          <w:lang w:eastAsia="en-CA"/>
        </w:rPr>
        <w:t>_CO2.csv</w:t>
      </w:r>
      <w:r>
        <w:rPr>
          <w:rFonts w:ascii="Noto Sans" w:eastAsia="Times New Roman" w:hAnsi="Noto Sans" w:cs="Noto Sans"/>
          <w:color w:val="333333"/>
          <w:sz w:val="24"/>
          <w:szCs w:val="24"/>
          <w:lang w:eastAsia="en-CA"/>
        </w:rPr>
        <w:t xml:space="preserve"> </w:t>
      </w:r>
      <w:r w:rsidR="00D10D07">
        <w:rPr>
          <w:rFonts w:ascii="Noto Sans" w:eastAsia="Times New Roman" w:hAnsi="Noto Sans" w:cs="Noto Sans"/>
          <w:color w:val="333333"/>
          <w:sz w:val="24"/>
          <w:szCs w:val="24"/>
          <w:lang w:eastAsia="en-CA"/>
        </w:rPr>
        <w:tab/>
      </w:r>
      <w:r w:rsidR="00D10D07">
        <w:rPr>
          <w:rFonts w:ascii="Noto Sans" w:eastAsia="Times New Roman" w:hAnsi="Noto Sans" w:cs="Noto Sans"/>
          <w:color w:val="333333"/>
          <w:sz w:val="24"/>
          <w:szCs w:val="24"/>
          <w:lang w:eastAsia="en-CA"/>
        </w:rPr>
        <w:tab/>
      </w:r>
      <w:r w:rsidRPr="002D5ADB">
        <w:rPr>
          <w:rFonts w:ascii="Noto Sans" w:eastAsia="Times New Roman" w:hAnsi="Noto Sans" w:cs="Noto Sans"/>
          <w:color w:val="333333"/>
          <w:sz w:val="24"/>
          <w:szCs w:val="24"/>
          <w:lang w:eastAsia="en-CA"/>
        </w:rPr>
        <w:sym w:font="Wingdings" w:char="F0E0"/>
      </w:r>
      <w:r>
        <w:rPr>
          <w:rFonts w:ascii="Noto Sans" w:eastAsia="Times New Roman" w:hAnsi="Noto Sans" w:cs="Noto Sans"/>
          <w:color w:val="333333"/>
          <w:sz w:val="24"/>
          <w:szCs w:val="24"/>
          <w:lang w:eastAsia="en-CA"/>
        </w:rPr>
        <w:t xml:space="preserve"> CO</w:t>
      </w:r>
      <w:r w:rsidRPr="00D10D07">
        <w:rPr>
          <w:rFonts w:ascii="Noto Sans" w:eastAsia="Times New Roman" w:hAnsi="Noto Sans" w:cs="Noto Sans"/>
          <w:color w:val="333333"/>
          <w:sz w:val="24"/>
          <w:szCs w:val="24"/>
          <w:vertAlign w:val="subscript"/>
          <w:lang w:eastAsia="en-CA"/>
        </w:rPr>
        <w:t>2</w:t>
      </w:r>
      <w:r>
        <w:rPr>
          <w:rFonts w:ascii="Noto Sans" w:eastAsia="Times New Roman" w:hAnsi="Noto Sans" w:cs="Noto Sans"/>
          <w:color w:val="333333"/>
          <w:sz w:val="24"/>
          <w:szCs w:val="24"/>
          <w:lang w:eastAsia="en-CA"/>
        </w:rPr>
        <w:t xml:space="preserve"> Carbon </w:t>
      </w:r>
      <w:r w:rsidR="00D10D07">
        <w:rPr>
          <w:rFonts w:ascii="Noto Sans" w:eastAsia="Times New Roman" w:hAnsi="Noto Sans" w:cs="Noto Sans"/>
          <w:color w:val="333333"/>
          <w:sz w:val="24"/>
          <w:szCs w:val="24"/>
          <w:lang w:eastAsia="en-CA"/>
        </w:rPr>
        <w:t>dioxide</w:t>
      </w:r>
    </w:p>
    <w:p w14:paraId="7E024AA9" w14:textId="21204109" w:rsidR="00D10D07" w:rsidRDefault="00D10D07" w:rsidP="002D5ADB">
      <w:pPr>
        <w:shd w:val="clear" w:color="auto" w:fill="FFFFFF"/>
        <w:spacing w:after="173" w:line="240" w:lineRule="auto"/>
        <w:ind w:firstLine="720"/>
        <w:jc w:val="both"/>
        <w:rPr>
          <w:rFonts w:ascii="Noto Sans" w:eastAsia="Times New Roman" w:hAnsi="Noto Sans" w:cs="Noto Sans"/>
          <w:color w:val="333333"/>
          <w:sz w:val="24"/>
          <w:szCs w:val="24"/>
          <w:lang w:eastAsia="en-CA"/>
        </w:rPr>
      </w:pPr>
      <w:r w:rsidRPr="00D10D07">
        <w:rPr>
          <w:rFonts w:ascii="Noto Sans" w:eastAsia="Times New Roman" w:hAnsi="Noto Sans" w:cs="Noto Sans"/>
          <w:color w:val="333333"/>
          <w:sz w:val="24"/>
          <w:szCs w:val="24"/>
          <w:lang w:eastAsia="en-CA"/>
        </w:rPr>
        <w:t>ACEFTS_L2_v</w:t>
      </w:r>
      <w:r>
        <w:rPr>
          <w:rFonts w:ascii="Noto Sans" w:eastAsia="Times New Roman" w:hAnsi="Noto Sans" w:cs="Noto Sans"/>
          <w:color w:val="333333"/>
          <w:sz w:val="24"/>
          <w:szCs w:val="24"/>
          <w:lang w:eastAsia="en-CA"/>
        </w:rPr>
        <w:t>5</w:t>
      </w:r>
      <w:r w:rsidRPr="00D10D07">
        <w:rPr>
          <w:rFonts w:ascii="Noto Sans" w:eastAsia="Times New Roman" w:hAnsi="Noto Sans" w:cs="Noto Sans"/>
          <w:color w:val="333333"/>
          <w:sz w:val="24"/>
          <w:szCs w:val="24"/>
          <w:lang w:eastAsia="en-CA"/>
        </w:rPr>
        <w:t>p</w:t>
      </w:r>
      <w:r>
        <w:rPr>
          <w:rFonts w:ascii="Noto Sans" w:eastAsia="Times New Roman" w:hAnsi="Noto Sans" w:cs="Noto Sans"/>
          <w:color w:val="333333"/>
          <w:sz w:val="24"/>
          <w:szCs w:val="24"/>
          <w:lang w:eastAsia="en-CA"/>
        </w:rPr>
        <w:t>2</w:t>
      </w:r>
      <w:r w:rsidRPr="00D10D07">
        <w:rPr>
          <w:rFonts w:ascii="Noto Sans" w:eastAsia="Times New Roman" w:hAnsi="Noto Sans" w:cs="Noto Sans"/>
          <w:color w:val="333333"/>
          <w:sz w:val="24"/>
          <w:szCs w:val="24"/>
          <w:lang w:eastAsia="en-CA"/>
        </w:rPr>
        <w:t>_CH4_212.csv</w:t>
      </w:r>
      <w:r>
        <w:rPr>
          <w:rFonts w:ascii="Noto Sans" w:eastAsia="Times New Roman" w:hAnsi="Noto Sans" w:cs="Noto Sans"/>
          <w:color w:val="333333"/>
          <w:sz w:val="24"/>
          <w:szCs w:val="24"/>
          <w:lang w:eastAsia="en-CA"/>
        </w:rPr>
        <w:t xml:space="preserve"> </w:t>
      </w:r>
      <w:r>
        <w:rPr>
          <w:rFonts w:ascii="Noto Sans" w:eastAsia="Times New Roman" w:hAnsi="Noto Sans" w:cs="Noto Sans"/>
          <w:color w:val="333333"/>
          <w:sz w:val="24"/>
          <w:szCs w:val="24"/>
          <w:lang w:eastAsia="en-CA"/>
        </w:rPr>
        <w:tab/>
      </w:r>
      <w:r w:rsidRPr="00D10D07">
        <w:rPr>
          <w:rFonts w:ascii="Noto Sans" w:eastAsia="Times New Roman" w:hAnsi="Noto Sans" w:cs="Noto Sans"/>
          <w:color w:val="333333"/>
          <w:sz w:val="24"/>
          <w:szCs w:val="24"/>
          <w:lang w:eastAsia="en-CA"/>
        </w:rPr>
        <w:sym w:font="Wingdings" w:char="F0E0"/>
      </w:r>
      <w:r>
        <w:rPr>
          <w:rFonts w:ascii="Noto Sans" w:eastAsia="Times New Roman" w:hAnsi="Noto Sans" w:cs="Noto Sans"/>
          <w:color w:val="333333"/>
          <w:sz w:val="24"/>
          <w:szCs w:val="24"/>
          <w:lang w:eastAsia="en-CA"/>
        </w:rPr>
        <w:t xml:space="preserve"> Ch</w:t>
      </w:r>
      <w:r w:rsidRPr="00D10D07">
        <w:rPr>
          <w:rFonts w:ascii="Noto Sans" w:eastAsia="Times New Roman" w:hAnsi="Noto Sans" w:cs="Noto Sans"/>
          <w:color w:val="333333"/>
          <w:sz w:val="24"/>
          <w:szCs w:val="24"/>
          <w:vertAlign w:val="subscript"/>
          <w:lang w:eastAsia="en-CA"/>
        </w:rPr>
        <w:t>4</w:t>
      </w:r>
      <w:r>
        <w:rPr>
          <w:rFonts w:ascii="Noto Sans" w:eastAsia="Times New Roman" w:hAnsi="Noto Sans" w:cs="Noto Sans"/>
          <w:color w:val="333333"/>
          <w:sz w:val="24"/>
          <w:szCs w:val="24"/>
          <w:lang w:eastAsia="en-CA"/>
        </w:rPr>
        <w:t xml:space="preserve"> Methane, isotope 212</w:t>
      </w:r>
    </w:p>
    <w:p w14:paraId="76800971" w14:textId="77777777" w:rsidR="004F42E2" w:rsidRDefault="004F42E2" w:rsidP="004F42E2">
      <w:pPr>
        <w:shd w:val="clear" w:color="auto" w:fill="FFFFFF"/>
        <w:spacing w:after="173" w:line="240" w:lineRule="auto"/>
        <w:jc w:val="both"/>
        <w:rPr>
          <w:rFonts w:ascii="Noto Sans" w:eastAsia="Times New Roman" w:hAnsi="Noto Sans" w:cs="Noto Sans"/>
          <w:color w:val="333333"/>
          <w:sz w:val="24"/>
          <w:szCs w:val="24"/>
          <w:lang w:eastAsia="en-CA"/>
        </w:rPr>
      </w:pPr>
    </w:p>
    <w:p w14:paraId="28F729EA" w14:textId="6D00B9D6" w:rsidR="004F42E2" w:rsidRPr="007F19EC" w:rsidRDefault="004F42E2" w:rsidP="004F42E2">
      <w:pPr>
        <w:pBdr>
          <w:bottom w:val="single" w:sz="6" w:space="2" w:color="AF3C43"/>
        </w:pBdr>
        <w:shd w:val="clear" w:color="auto" w:fill="FFFFFF"/>
        <w:spacing w:after="300" w:line="240" w:lineRule="auto"/>
        <w:outlineLvl w:val="0"/>
        <w:rPr>
          <w:rFonts w:ascii="Lato" w:eastAsia="Times New Roman" w:hAnsi="Lato" w:cs="Times New Roman"/>
          <w:b/>
          <w:bCs/>
          <w:color w:val="333333"/>
          <w:kern w:val="36"/>
          <w:sz w:val="36"/>
          <w:szCs w:val="36"/>
          <w:lang w:eastAsia="en-CA"/>
        </w:rPr>
      </w:pPr>
      <w:r>
        <w:rPr>
          <w:rFonts w:ascii="Lato" w:eastAsia="Times New Roman" w:hAnsi="Lato" w:cs="Times New Roman"/>
          <w:b/>
          <w:bCs/>
          <w:color w:val="333333"/>
          <w:kern w:val="36"/>
          <w:sz w:val="36"/>
          <w:szCs w:val="36"/>
          <w:lang w:eastAsia="en-CA"/>
        </w:rPr>
        <w:t>Format of CSV Files</w:t>
      </w:r>
    </w:p>
    <w:p w14:paraId="05DA1A78" w14:textId="6888F46B" w:rsidR="004774BC" w:rsidRDefault="00287633" w:rsidP="007F19EC">
      <w:pPr>
        <w:jc w:val="both"/>
        <w:rPr>
          <w:rFonts w:ascii="Noto Sans" w:eastAsia="Times New Roman" w:hAnsi="Noto Sans" w:cs="Noto Sans"/>
          <w:color w:val="333333"/>
          <w:sz w:val="24"/>
          <w:szCs w:val="24"/>
          <w:lang w:eastAsia="en-CA"/>
        </w:rPr>
      </w:pPr>
      <w:r>
        <w:rPr>
          <w:rFonts w:ascii="Noto Sans" w:eastAsia="Times New Roman" w:hAnsi="Noto Sans" w:cs="Noto Sans"/>
          <w:color w:val="333333"/>
          <w:sz w:val="24"/>
          <w:szCs w:val="24"/>
          <w:lang w:eastAsia="en-CA"/>
        </w:rPr>
        <w:t>All</w:t>
      </w:r>
      <w:r w:rsidR="005E796C">
        <w:rPr>
          <w:rFonts w:ascii="Noto Sans" w:eastAsia="Times New Roman" w:hAnsi="Noto Sans" w:cs="Noto Sans"/>
          <w:color w:val="333333"/>
          <w:sz w:val="24"/>
          <w:szCs w:val="24"/>
          <w:lang w:eastAsia="en-CA"/>
        </w:rPr>
        <w:t xml:space="preserve"> CSV file</w:t>
      </w:r>
      <w:r>
        <w:rPr>
          <w:rFonts w:ascii="Noto Sans" w:eastAsia="Times New Roman" w:hAnsi="Noto Sans" w:cs="Noto Sans"/>
          <w:color w:val="333333"/>
          <w:sz w:val="24"/>
          <w:szCs w:val="24"/>
          <w:lang w:eastAsia="en-CA"/>
        </w:rPr>
        <w:t>s</w:t>
      </w:r>
      <w:r w:rsidR="005E796C">
        <w:rPr>
          <w:rFonts w:ascii="Noto Sans" w:eastAsia="Times New Roman" w:hAnsi="Noto Sans" w:cs="Noto Sans"/>
          <w:color w:val="333333"/>
          <w:sz w:val="24"/>
          <w:szCs w:val="24"/>
          <w:lang w:eastAsia="en-CA"/>
        </w:rPr>
        <w:t xml:space="preserve"> ha</w:t>
      </w:r>
      <w:r>
        <w:rPr>
          <w:rFonts w:ascii="Noto Sans" w:eastAsia="Times New Roman" w:hAnsi="Noto Sans" w:cs="Noto Sans"/>
          <w:color w:val="333333"/>
          <w:sz w:val="24"/>
          <w:szCs w:val="24"/>
          <w:lang w:eastAsia="en-CA"/>
        </w:rPr>
        <w:t>ve</w:t>
      </w:r>
      <w:r w:rsidR="005E796C">
        <w:rPr>
          <w:rFonts w:ascii="Noto Sans" w:eastAsia="Times New Roman" w:hAnsi="Noto Sans" w:cs="Noto Sans"/>
          <w:color w:val="333333"/>
          <w:sz w:val="24"/>
          <w:szCs w:val="24"/>
          <w:lang w:eastAsia="en-CA"/>
        </w:rPr>
        <w:t xml:space="preserve"> the same format.</w:t>
      </w:r>
    </w:p>
    <w:p w14:paraId="011992D8" w14:textId="2B21D41A" w:rsidR="005E796C" w:rsidRPr="005E796C" w:rsidRDefault="004F42E2" w:rsidP="007F19EC">
      <w:pPr>
        <w:jc w:val="both"/>
        <w:rPr>
          <w:rFonts w:ascii="Noto Sans" w:eastAsia="Times New Roman" w:hAnsi="Noto Sans" w:cs="Noto Sans"/>
          <w:b/>
          <w:bCs/>
          <w:color w:val="333333"/>
          <w:sz w:val="24"/>
          <w:szCs w:val="24"/>
          <w:lang w:eastAsia="en-CA"/>
        </w:rPr>
      </w:pPr>
      <w:r>
        <w:rPr>
          <w:rFonts w:ascii="Noto Sans" w:eastAsia="Times New Roman" w:hAnsi="Noto Sans" w:cs="Noto Sans"/>
          <w:b/>
          <w:bCs/>
          <w:color w:val="333333"/>
          <w:sz w:val="24"/>
          <w:szCs w:val="24"/>
          <w:lang w:eastAsia="en-CA"/>
        </w:rPr>
        <w:t xml:space="preserve">First </w:t>
      </w:r>
      <w:r w:rsidR="005E796C" w:rsidRPr="005E796C">
        <w:rPr>
          <w:rFonts w:ascii="Noto Sans" w:eastAsia="Times New Roman" w:hAnsi="Noto Sans" w:cs="Noto Sans"/>
          <w:b/>
          <w:bCs/>
          <w:color w:val="333333"/>
          <w:sz w:val="24"/>
          <w:szCs w:val="24"/>
          <w:lang w:eastAsia="en-CA"/>
        </w:rPr>
        <w:t>Column</w:t>
      </w:r>
      <w:r w:rsidR="00DD0869">
        <w:rPr>
          <w:rFonts w:ascii="Noto Sans" w:eastAsia="Times New Roman" w:hAnsi="Noto Sans" w:cs="Noto Sans"/>
          <w:b/>
          <w:bCs/>
          <w:color w:val="333333"/>
          <w:sz w:val="24"/>
          <w:szCs w:val="24"/>
          <w:lang w:eastAsia="en-CA"/>
        </w:rPr>
        <w:t>s</w:t>
      </w:r>
    </w:p>
    <w:p w14:paraId="22CF5359" w14:textId="44951427" w:rsidR="005E796C" w:rsidRPr="00DD0869" w:rsidRDefault="005E796C" w:rsidP="007F19EC">
      <w:pPr>
        <w:jc w:val="both"/>
        <w:rPr>
          <w:rFonts w:ascii="Noto Sans" w:eastAsia="Times New Roman" w:hAnsi="Noto Sans" w:cs="Noto Sans"/>
          <w:color w:val="333333"/>
          <w:sz w:val="24"/>
          <w:szCs w:val="24"/>
          <w:lang w:eastAsia="en-CA"/>
        </w:rPr>
      </w:pPr>
      <w:r w:rsidRPr="001833B0">
        <w:rPr>
          <w:rFonts w:ascii="Noto Sans" w:eastAsia="Times New Roman" w:hAnsi="Noto Sans" w:cs="Noto Sans"/>
          <w:color w:val="333333"/>
          <w:sz w:val="24"/>
          <w:szCs w:val="24"/>
          <w:lang w:eastAsia="en-CA"/>
        </w:rPr>
        <w:t>The first column</w:t>
      </w:r>
      <w:r w:rsidR="00F71163">
        <w:rPr>
          <w:rFonts w:ascii="Noto Sans" w:eastAsia="Times New Roman" w:hAnsi="Noto Sans" w:cs="Noto Sans"/>
          <w:color w:val="333333"/>
          <w:sz w:val="24"/>
          <w:szCs w:val="24"/>
          <w:lang w:eastAsia="en-CA"/>
        </w:rPr>
        <w:t>s</w:t>
      </w:r>
      <w:r w:rsidR="00643472" w:rsidRPr="001833B0">
        <w:rPr>
          <w:rFonts w:ascii="Noto Sans" w:eastAsia="Times New Roman" w:hAnsi="Noto Sans" w:cs="Noto Sans"/>
          <w:color w:val="333333"/>
          <w:sz w:val="24"/>
          <w:szCs w:val="24"/>
          <w:lang w:eastAsia="en-CA"/>
        </w:rPr>
        <w:t xml:space="preserve"> </w:t>
      </w:r>
      <w:r w:rsidR="001833B0">
        <w:rPr>
          <w:rFonts w:ascii="Noto Sans" w:eastAsia="Times New Roman" w:hAnsi="Noto Sans" w:cs="Noto Sans"/>
          <w:color w:val="333333"/>
          <w:sz w:val="24"/>
          <w:szCs w:val="24"/>
          <w:lang w:eastAsia="en-CA"/>
        </w:rPr>
        <w:t>indicate</w:t>
      </w:r>
      <w:r w:rsidR="001833B0" w:rsidRPr="001833B0">
        <w:rPr>
          <w:rFonts w:ascii="Noto Sans" w:eastAsia="Times New Roman" w:hAnsi="Noto Sans" w:cs="Noto Sans"/>
          <w:color w:val="333333"/>
          <w:sz w:val="24"/>
          <w:szCs w:val="24"/>
          <w:lang w:eastAsia="en-CA"/>
        </w:rPr>
        <w:t xml:space="preserve"> </w:t>
      </w:r>
      <w:r w:rsidR="00643472" w:rsidRPr="001833B0">
        <w:rPr>
          <w:rFonts w:ascii="Noto Sans" w:eastAsia="Times New Roman" w:hAnsi="Noto Sans" w:cs="Noto Sans"/>
          <w:color w:val="333333"/>
          <w:sz w:val="24"/>
          <w:szCs w:val="24"/>
          <w:lang w:eastAsia="en-CA"/>
        </w:rPr>
        <w:t xml:space="preserve">the concentration in parts per volume from 0.5 km above </w:t>
      </w:r>
      <w:r w:rsidR="00643472" w:rsidRPr="00DD0869">
        <w:rPr>
          <w:rFonts w:ascii="Noto Sans" w:eastAsia="Times New Roman" w:hAnsi="Noto Sans" w:cs="Noto Sans"/>
          <w:color w:val="333333"/>
          <w:sz w:val="24"/>
          <w:szCs w:val="24"/>
          <w:lang w:eastAsia="en-CA"/>
        </w:rPr>
        <w:t>Earth surface to 150 km high stepping 1 km per column.</w:t>
      </w:r>
    </w:p>
    <w:p w14:paraId="32D02201" w14:textId="77777777" w:rsidR="00525BB3" w:rsidRPr="004F42E2" w:rsidRDefault="00525BB3" w:rsidP="007F19EC">
      <w:pPr>
        <w:jc w:val="both"/>
        <w:rPr>
          <w:rFonts w:ascii="Noto Sans" w:eastAsia="Times New Roman" w:hAnsi="Noto Sans" w:cs="Noto Sans"/>
          <w:color w:val="333333"/>
          <w:lang w:eastAsia="en-CA"/>
        </w:rPr>
      </w:pPr>
    </w:p>
    <w:p w14:paraId="5B245673" w14:textId="4AD86A1B" w:rsidR="004F42E2" w:rsidRPr="00DD0869" w:rsidRDefault="004F42E2" w:rsidP="004F42E2">
      <w:pPr>
        <w:jc w:val="both"/>
        <w:rPr>
          <w:rFonts w:ascii="Noto Sans" w:hAnsi="Noto Sans" w:cs="Noto Sans"/>
          <w:b/>
          <w:bCs/>
          <w:sz w:val="24"/>
          <w:szCs w:val="24"/>
        </w:rPr>
      </w:pPr>
      <w:r w:rsidRPr="00DD0869">
        <w:rPr>
          <w:rFonts w:ascii="Noto Sans" w:hAnsi="Noto Sans" w:cs="Noto Sans"/>
          <w:b/>
          <w:bCs/>
          <w:sz w:val="24"/>
          <w:szCs w:val="24"/>
        </w:rPr>
        <w:t>Minimum Concentration</w:t>
      </w:r>
    </w:p>
    <w:p w14:paraId="3310479F" w14:textId="75B5527B" w:rsidR="004F42E2" w:rsidRPr="00DD0869" w:rsidRDefault="00525BB3" w:rsidP="004F42E2">
      <w:pPr>
        <w:jc w:val="both"/>
        <w:rPr>
          <w:rFonts w:ascii="Noto Sans" w:hAnsi="Noto Sans" w:cs="Noto Sans"/>
          <w:sz w:val="24"/>
          <w:szCs w:val="24"/>
        </w:rPr>
      </w:pPr>
      <w:r w:rsidRPr="00DD0869">
        <w:rPr>
          <w:rFonts w:ascii="Noto Sans" w:hAnsi="Noto Sans" w:cs="Noto Sans"/>
          <w:sz w:val="24"/>
          <w:szCs w:val="24"/>
        </w:rPr>
        <w:t>Minimum concentration in parts per volume.</w:t>
      </w:r>
    </w:p>
    <w:p w14:paraId="482A3BE2" w14:textId="77777777" w:rsidR="00525BB3" w:rsidRPr="00DD0869" w:rsidRDefault="00525BB3" w:rsidP="004F42E2">
      <w:pPr>
        <w:jc w:val="both"/>
        <w:rPr>
          <w:rFonts w:ascii="Noto Sans" w:hAnsi="Noto Sans" w:cs="Noto Sans"/>
          <w:sz w:val="24"/>
          <w:szCs w:val="24"/>
        </w:rPr>
      </w:pPr>
    </w:p>
    <w:p w14:paraId="1C156407" w14:textId="2315DB9F" w:rsidR="004F42E2" w:rsidRPr="00DD0869" w:rsidRDefault="004F42E2" w:rsidP="004F42E2">
      <w:pPr>
        <w:jc w:val="both"/>
        <w:rPr>
          <w:rFonts w:ascii="Noto Sans" w:hAnsi="Noto Sans" w:cs="Noto Sans"/>
          <w:b/>
          <w:bCs/>
          <w:sz w:val="24"/>
          <w:szCs w:val="24"/>
        </w:rPr>
      </w:pPr>
      <w:r w:rsidRPr="00DD0869">
        <w:rPr>
          <w:rFonts w:ascii="Noto Sans" w:hAnsi="Noto Sans" w:cs="Noto Sans"/>
          <w:b/>
          <w:bCs/>
          <w:sz w:val="24"/>
          <w:szCs w:val="24"/>
        </w:rPr>
        <w:t>Maximum Concentration</w:t>
      </w:r>
    </w:p>
    <w:p w14:paraId="77DB0CB7" w14:textId="1748290B" w:rsidR="00525BB3" w:rsidRPr="00DD0869" w:rsidRDefault="00525BB3" w:rsidP="00525BB3">
      <w:pPr>
        <w:jc w:val="both"/>
        <w:rPr>
          <w:rFonts w:ascii="Noto Sans" w:hAnsi="Noto Sans" w:cs="Noto Sans"/>
          <w:sz w:val="24"/>
          <w:szCs w:val="24"/>
        </w:rPr>
      </w:pPr>
      <w:r w:rsidRPr="00DD0869">
        <w:rPr>
          <w:rFonts w:ascii="Noto Sans" w:hAnsi="Noto Sans" w:cs="Noto Sans"/>
          <w:sz w:val="24"/>
          <w:szCs w:val="24"/>
        </w:rPr>
        <w:t>Maximum concentration in parts per volume.</w:t>
      </w:r>
    </w:p>
    <w:p w14:paraId="465B399A" w14:textId="77777777" w:rsidR="00525BB3" w:rsidRPr="00DD0869" w:rsidRDefault="00525BB3" w:rsidP="00525BB3">
      <w:pPr>
        <w:jc w:val="both"/>
        <w:rPr>
          <w:rFonts w:ascii="Noto Sans" w:hAnsi="Noto Sans" w:cs="Noto Sans"/>
          <w:sz w:val="24"/>
          <w:szCs w:val="24"/>
        </w:rPr>
      </w:pPr>
    </w:p>
    <w:p w14:paraId="7BAB29BF" w14:textId="6937412F" w:rsidR="004F42E2" w:rsidRPr="00DD0869" w:rsidRDefault="004F42E2" w:rsidP="004F42E2">
      <w:pPr>
        <w:jc w:val="both"/>
        <w:rPr>
          <w:rFonts w:ascii="Noto Sans" w:hAnsi="Noto Sans" w:cs="Noto Sans"/>
          <w:b/>
          <w:bCs/>
          <w:sz w:val="24"/>
          <w:szCs w:val="24"/>
        </w:rPr>
      </w:pPr>
      <w:r w:rsidRPr="00DD0869">
        <w:rPr>
          <w:rFonts w:ascii="Noto Sans" w:hAnsi="Noto Sans" w:cs="Noto Sans"/>
          <w:b/>
          <w:bCs/>
          <w:sz w:val="24"/>
          <w:szCs w:val="24"/>
        </w:rPr>
        <w:t>Date</w:t>
      </w:r>
    </w:p>
    <w:p w14:paraId="16010152" w14:textId="7B931EE8" w:rsidR="004F42E2" w:rsidRPr="00DD0869" w:rsidRDefault="00525BB3" w:rsidP="004F42E2">
      <w:pPr>
        <w:jc w:val="both"/>
        <w:rPr>
          <w:rFonts w:ascii="Noto Sans" w:hAnsi="Noto Sans" w:cs="Noto Sans"/>
          <w:sz w:val="24"/>
          <w:szCs w:val="24"/>
        </w:rPr>
      </w:pPr>
      <w:r w:rsidRPr="00DD0869">
        <w:rPr>
          <w:rFonts w:ascii="Noto Sans" w:hAnsi="Noto Sans" w:cs="Noto Sans"/>
          <w:sz w:val="24"/>
          <w:szCs w:val="24"/>
        </w:rPr>
        <w:t>Date and time in</w:t>
      </w:r>
      <w:r w:rsidR="002179B1" w:rsidRPr="00DD0869">
        <w:rPr>
          <w:rFonts w:ascii="Noto Sans" w:hAnsi="Noto Sans" w:cs="Noto Sans"/>
          <w:sz w:val="24"/>
          <w:szCs w:val="24"/>
        </w:rPr>
        <w:t xml:space="preserve"> Universal Coordinated Time</w:t>
      </w:r>
      <w:r w:rsidRPr="00DD0869">
        <w:rPr>
          <w:rFonts w:ascii="Noto Sans" w:hAnsi="Noto Sans" w:cs="Noto Sans"/>
          <w:sz w:val="24"/>
          <w:szCs w:val="24"/>
        </w:rPr>
        <w:t xml:space="preserve"> </w:t>
      </w:r>
      <w:r w:rsidR="002179B1" w:rsidRPr="00DD0869">
        <w:rPr>
          <w:rFonts w:ascii="Noto Sans" w:hAnsi="Noto Sans" w:cs="Noto Sans"/>
          <w:sz w:val="24"/>
          <w:szCs w:val="24"/>
        </w:rPr>
        <w:t>(</w:t>
      </w:r>
      <w:r w:rsidRPr="00DD0869">
        <w:rPr>
          <w:rFonts w:ascii="Noto Sans" w:hAnsi="Noto Sans" w:cs="Noto Sans"/>
          <w:sz w:val="24"/>
          <w:szCs w:val="24"/>
        </w:rPr>
        <w:t>UTC</w:t>
      </w:r>
      <w:r w:rsidR="002179B1" w:rsidRPr="00DD0869">
        <w:rPr>
          <w:rFonts w:ascii="Noto Sans" w:hAnsi="Noto Sans" w:cs="Noto Sans"/>
          <w:sz w:val="24"/>
          <w:szCs w:val="24"/>
        </w:rPr>
        <w:t>)</w:t>
      </w:r>
      <w:r w:rsidRPr="00DD0869">
        <w:rPr>
          <w:rFonts w:ascii="Noto Sans" w:hAnsi="Noto Sans" w:cs="Noto Sans"/>
          <w:sz w:val="24"/>
          <w:szCs w:val="24"/>
        </w:rPr>
        <w:t xml:space="preserve"> time.</w:t>
      </w:r>
    </w:p>
    <w:p w14:paraId="69FE0BFB" w14:textId="77777777" w:rsidR="00525BB3" w:rsidRPr="00DD0869" w:rsidRDefault="00525BB3" w:rsidP="004F42E2">
      <w:pPr>
        <w:jc w:val="both"/>
        <w:rPr>
          <w:rFonts w:ascii="Noto Sans" w:hAnsi="Noto Sans" w:cs="Noto Sans"/>
          <w:sz w:val="24"/>
          <w:szCs w:val="24"/>
        </w:rPr>
      </w:pPr>
    </w:p>
    <w:p w14:paraId="706D6FFB" w14:textId="5A77FABB" w:rsidR="004F42E2" w:rsidRPr="00DD0869" w:rsidRDefault="004F42E2" w:rsidP="004F42E2">
      <w:pPr>
        <w:jc w:val="both"/>
        <w:rPr>
          <w:rFonts w:ascii="Noto Sans" w:hAnsi="Noto Sans" w:cs="Noto Sans"/>
          <w:b/>
          <w:bCs/>
          <w:sz w:val="24"/>
          <w:szCs w:val="24"/>
        </w:rPr>
      </w:pPr>
      <w:r w:rsidRPr="00DD0869">
        <w:rPr>
          <w:rFonts w:ascii="Noto Sans" w:hAnsi="Noto Sans" w:cs="Noto Sans"/>
          <w:b/>
          <w:bCs/>
          <w:sz w:val="24"/>
          <w:szCs w:val="24"/>
        </w:rPr>
        <w:t>Latitude</w:t>
      </w:r>
    </w:p>
    <w:p w14:paraId="6DCF4265" w14:textId="1A9F5766" w:rsidR="004F42E2" w:rsidRPr="00DD0869" w:rsidRDefault="00332FC2" w:rsidP="004F42E2">
      <w:pPr>
        <w:jc w:val="both"/>
        <w:rPr>
          <w:rFonts w:ascii="Noto Sans" w:hAnsi="Noto Sans" w:cs="Noto Sans"/>
          <w:sz w:val="24"/>
          <w:szCs w:val="24"/>
        </w:rPr>
      </w:pPr>
      <w:r w:rsidRPr="00DD0869">
        <w:rPr>
          <w:rFonts w:ascii="Noto Sans" w:hAnsi="Noto Sans" w:cs="Noto Sans"/>
          <w:sz w:val="24"/>
          <w:szCs w:val="24"/>
        </w:rPr>
        <w:t>L</w:t>
      </w:r>
      <w:r w:rsidR="00525BB3" w:rsidRPr="00DD0869">
        <w:rPr>
          <w:rFonts w:ascii="Noto Sans" w:hAnsi="Noto Sans" w:cs="Noto Sans"/>
          <w:sz w:val="24"/>
          <w:szCs w:val="24"/>
        </w:rPr>
        <w:t>atitude in degrees. As a convention, positive values are in the North</w:t>
      </w:r>
      <w:r w:rsidR="006F077B" w:rsidRPr="00DD0869">
        <w:rPr>
          <w:rFonts w:ascii="Noto Sans" w:hAnsi="Noto Sans" w:cs="Noto Sans"/>
          <w:sz w:val="24"/>
          <w:szCs w:val="24"/>
        </w:rPr>
        <w:t xml:space="preserve"> </w:t>
      </w:r>
      <w:r w:rsidR="00525BB3" w:rsidRPr="00DD0869">
        <w:rPr>
          <w:rFonts w:ascii="Noto Sans" w:hAnsi="Noto Sans" w:cs="Noto Sans"/>
          <w:sz w:val="24"/>
          <w:szCs w:val="24"/>
        </w:rPr>
        <w:t xml:space="preserve">hemisphere </w:t>
      </w:r>
      <w:r w:rsidRPr="00DD0869">
        <w:rPr>
          <w:rFonts w:ascii="Noto Sans" w:hAnsi="Noto Sans" w:cs="Noto Sans"/>
          <w:sz w:val="24"/>
          <w:szCs w:val="24"/>
        </w:rPr>
        <w:t>and</w:t>
      </w:r>
      <w:r w:rsidR="00525BB3" w:rsidRPr="00DD0869">
        <w:rPr>
          <w:rFonts w:ascii="Noto Sans" w:hAnsi="Noto Sans" w:cs="Noto Sans"/>
          <w:sz w:val="24"/>
          <w:szCs w:val="24"/>
        </w:rPr>
        <w:t xml:space="preserve"> negative value</w:t>
      </w:r>
      <w:r w:rsidR="006F077B" w:rsidRPr="00DD0869">
        <w:rPr>
          <w:rFonts w:ascii="Noto Sans" w:hAnsi="Noto Sans" w:cs="Noto Sans"/>
          <w:sz w:val="24"/>
          <w:szCs w:val="24"/>
        </w:rPr>
        <w:t>s</w:t>
      </w:r>
      <w:r w:rsidR="00525BB3" w:rsidRPr="00DD0869">
        <w:rPr>
          <w:rFonts w:ascii="Noto Sans" w:hAnsi="Noto Sans" w:cs="Noto Sans"/>
          <w:sz w:val="24"/>
          <w:szCs w:val="24"/>
        </w:rPr>
        <w:t xml:space="preserve"> </w:t>
      </w:r>
      <w:r w:rsidR="006F077B" w:rsidRPr="00DD0869">
        <w:rPr>
          <w:rFonts w:ascii="Noto Sans" w:hAnsi="Noto Sans" w:cs="Noto Sans"/>
          <w:sz w:val="24"/>
          <w:szCs w:val="24"/>
        </w:rPr>
        <w:t>are</w:t>
      </w:r>
      <w:r w:rsidR="00525BB3" w:rsidRPr="00DD0869">
        <w:rPr>
          <w:rFonts w:ascii="Noto Sans" w:hAnsi="Noto Sans" w:cs="Noto Sans"/>
          <w:sz w:val="24"/>
          <w:szCs w:val="24"/>
        </w:rPr>
        <w:t xml:space="preserve"> in the South hemisphere.</w:t>
      </w:r>
      <w:r w:rsidRPr="00DD0869">
        <w:rPr>
          <w:rFonts w:ascii="Noto Sans" w:hAnsi="Noto Sans" w:cs="Noto Sans"/>
          <w:sz w:val="24"/>
          <w:szCs w:val="24"/>
        </w:rPr>
        <w:t xml:space="preserve"> The equator is zero.</w:t>
      </w:r>
      <w:r w:rsidR="00975CF0" w:rsidRPr="00DD0869">
        <w:rPr>
          <w:rFonts w:ascii="Noto Sans" w:hAnsi="Noto Sans" w:cs="Noto Sans"/>
          <w:sz w:val="24"/>
          <w:szCs w:val="24"/>
        </w:rPr>
        <w:t xml:space="preserve"> The North Pole is </w:t>
      </w:r>
      <w:r w:rsidR="00EB7566">
        <w:rPr>
          <w:rFonts w:ascii="Noto Sans" w:hAnsi="Noto Sans" w:cs="Noto Sans"/>
          <w:sz w:val="24"/>
          <w:szCs w:val="24"/>
        </w:rPr>
        <w:t xml:space="preserve">at </w:t>
      </w:r>
      <w:r w:rsidR="00975CF0" w:rsidRPr="00DD0869">
        <w:rPr>
          <w:rFonts w:ascii="Noto Sans" w:hAnsi="Noto Sans" w:cs="Noto Sans"/>
          <w:sz w:val="24"/>
          <w:szCs w:val="24"/>
        </w:rPr>
        <w:t xml:space="preserve">90. The South Pole is </w:t>
      </w:r>
      <w:r w:rsidR="00EB7566">
        <w:rPr>
          <w:rFonts w:ascii="Noto Sans" w:hAnsi="Noto Sans" w:cs="Noto Sans"/>
          <w:sz w:val="24"/>
          <w:szCs w:val="24"/>
        </w:rPr>
        <w:t xml:space="preserve">at </w:t>
      </w:r>
      <w:r w:rsidR="00975CF0" w:rsidRPr="00DD0869">
        <w:rPr>
          <w:rFonts w:ascii="Noto Sans" w:hAnsi="Noto Sans" w:cs="Noto Sans"/>
          <w:sz w:val="24"/>
          <w:szCs w:val="24"/>
        </w:rPr>
        <w:t>-90.</w:t>
      </w:r>
    </w:p>
    <w:p w14:paraId="7BBE4F7F" w14:textId="77777777" w:rsidR="00525BB3" w:rsidRPr="00DD0869" w:rsidRDefault="00525BB3" w:rsidP="004F42E2">
      <w:pPr>
        <w:jc w:val="both"/>
        <w:rPr>
          <w:rFonts w:ascii="Noto Sans" w:hAnsi="Noto Sans" w:cs="Noto Sans"/>
          <w:sz w:val="24"/>
          <w:szCs w:val="24"/>
        </w:rPr>
      </w:pPr>
    </w:p>
    <w:p w14:paraId="3622C0DF" w14:textId="0A0CFB60" w:rsidR="004F42E2" w:rsidRPr="00DD0869" w:rsidRDefault="004F42E2" w:rsidP="004F42E2">
      <w:pPr>
        <w:jc w:val="both"/>
        <w:rPr>
          <w:rFonts w:ascii="Noto Sans" w:hAnsi="Noto Sans" w:cs="Noto Sans"/>
          <w:b/>
          <w:bCs/>
          <w:sz w:val="24"/>
          <w:szCs w:val="24"/>
        </w:rPr>
      </w:pPr>
      <w:r w:rsidRPr="00DD0869">
        <w:rPr>
          <w:rFonts w:ascii="Noto Sans" w:hAnsi="Noto Sans" w:cs="Noto Sans"/>
          <w:b/>
          <w:bCs/>
          <w:sz w:val="24"/>
          <w:szCs w:val="24"/>
        </w:rPr>
        <w:t>Longitude</w:t>
      </w:r>
    </w:p>
    <w:p w14:paraId="21D88F2B" w14:textId="325585A2" w:rsidR="00332FC2" w:rsidRPr="00DD0869" w:rsidRDefault="00332FC2" w:rsidP="00332FC2">
      <w:pPr>
        <w:jc w:val="both"/>
        <w:rPr>
          <w:rFonts w:ascii="Noto Sans" w:hAnsi="Noto Sans" w:cs="Noto Sans"/>
          <w:sz w:val="24"/>
          <w:szCs w:val="24"/>
        </w:rPr>
      </w:pPr>
      <w:r w:rsidRPr="00DD0869">
        <w:rPr>
          <w:rFonts w:ascii="Noto Sans" w:hAnsi="Noto Sans" w:cs="Noto Sans"/>
          <w:sz w:val="24"/>
          <w:szCs w:val="24"/>
        </w:rPr>
        <w:t xml:space="preserve">Longitude in degrees. As a convention, positive values are East </w:t>
      </w:r>
      <w:r w:rsidR="0033416A" w:rsidRPr="00DD0869">
        <w:rPr>
          <w:rFonts w:ascii="Noto Sans" w:hAnsi="Noto Sans" w:cs="Noto Sans"/>
          <w:sz w:val="24"/>
          <w:szCs w:val="24"/>
        </w:rPr>
        <w:t>and</w:t>
      </w:r>
      <w:r w:rsidRPr="00DD0869">
        <w:rPr>
          <w:rFonts w:ascii="Noto Sans" w:hAnsi="Noto Sans" w:cs="Noto Sans"/>
          <w:sz w:val="24"/>
          <w:szCs w:val="24"/>
        </w:rPr>
        <w:t xml:space="preserve"> negative values are West. Greenwich is zero.</w:t>
      </w:r>
    </w:p>
    <w:p w14:paraId="1921754D" w14:textId="6EE9FE95" w:rsidR="004F42E2" w:rsidRDefault="004F42E2" w:rsidP="004F42E2">
      <w:pPr>
        <w:jc w:val="both"/>
        <w:rPr>
          <w:rFonts w:ascii="Noto Sans" w:hAnsi="Noto Sans" w:cs="Noto Sans"/>
        </w:rPr>
      </w:pPr>
    </w:p>
    <w:sectPr w:rsidR="004F42E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F97CB" w14:textId="77777777" w:rsidR="00494971" w:rsidRDefault="00494971" w:rsidP="007F19EC">
      <w:pPr>
        <w:spacing w:after="0" w:line="240" w:lineRule="auto"/>
      </w:pPr>
      <w:r>
        <w:separator/>
      </w:r>
    </w:p>
  </w:endnote>
  <w:endnote w:type="continuationSeparator" w:id="0">
    <w:p w14:paraId="0B5E9C38" w14:textId="77777777" w:rsidR="00494971" w:rsidRDefault="00494971" w:rsidP="007F1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Noto Sans">
    <w:charset w:val="00"/>
    <w:family w:val="swiss"/>
    <w:pitch w:val="variable"/>
    <w:sig w:usb0="E00082FF" w:usb1="400078FF" w:usb2="0000002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5C5C5" w14:textId="77777777" w:rsidR="00494971" w:rsidRDefault="00494971" w:rsidP="007F19EC">
      <w:pPr>
        <w:spacing w:after="0" w:line="240" w:lineRule="auto"/>
      </w:pPr>
      <w:r>
        <w:separator/>
      </w:r>
    </w:p>
  </w:footnote>
  <w:footnote w:type="continuationSeparator" w:id="0">
    <w:p w14:paraId="44E666C5" w14:textId="77777777" w:rsidR="00494971" w:rsidRDefault="00494971" w:rsidP="007F1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FD581" w14:textId="20F614CF" w:rsidR="007F19EC" w:rsidRDefault="007F19EC">
    <w:pPr>
      <w:pStyle w:val="Header"/>
    </w:pPr>
    <w:r>
      <w:rPr>
        <w:noProof/>
      </w:rPr>
      <mc:AlternateContent>
        <mc:Choice Requires="wps">
          <w:drawing>
            <wp:anchor distT="0" distB="0" distL="114300" distR="114300" simplePos="0" relativeHeight="251659264" behindDoc="0" locked="0" layoutInCell="0" allowOverlap="1" wp14:anchorId="1B891C26" wp14:editId="3CF0AAA3">
              <wp:simplePos x="0" y="0"/>
              <wp:positionH relativeFrom="page">
                <wp:posOffset>0</wp:posOffset>
              </wp:positionH>
              <wp:positionV relativeFrom="page">
                <wp:posOffset>190500</wp:posOffset>
              </wp:positionV>
              <wp:extent cx="7772400" cy="252095"/>
              <wp:effectExtent l="0" t="0" r="0" b="14605"/>
              <wp:wrapNone/>
              <wp:docPr id="1" name="MSIPCM611a411693f75a564685c96c" descr="{&quot;HashCode&quot;:207744046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D869C9" w14:textId="2766AE68" w:rsidR="007F19EC" w:rsidRPr="007F19EC" w:rsidRDefault="007F19EC" w:rsidP="007F19EC">
                          <w:pPr>
                            <w:spacing w:after="0"/>
                            <w:jc w:val="right"/>
                            <w:rPr>
                              <w:rFonts w:ascii="Arial" w:hAnsi="Arial" w:cs="Arial"/>
                              <w:color w:val="696969"/>
                              <w:sz w:val="24"/>
                            </w:rPr>
                          </w:pPr>
                          <w:r w:rsidRPr="007F19EC">
                            <w:rPr>
                              <w:rFonts w:ascii="Arial" w:hAnsi="Arial" w:cs="Arial"/>
                              <w:color w:val="696969"/>
                              <w:sz w:val="24"/>
                            </w:rPr>
                            <w:t>NON CLASSIFIÉ / UNCLASSIFIED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1B891C26" id="_x0000_t202" coordsize="21600,21600" o:spt="202" path="m,l,21600r21600,l21600,xe">
              <v:stroke joinstyle="miter"/>
              <v:path gradientshapeok="t" o:connecttype="rect"/>
            </v:shapetype>
            <v:shape id="MSIPCM611a411693f75a564685c96c" o:spid="_x0000_s1026" type="#_x0000_t202" alt="{&quot;HashCode&quot;:2077440460,&quot;Height&quot;:792.0,&quot;Width&quot;:612.0,&quot;Placement&quot;:&quot;Header&quot;,&quot;Index&quot;:&quot;Primary&quot;,&quot;Section&quot;:1,&quot;Top&quot;:0.0,&quot;Left&quot;:0.0}" style="position:absolute;margin-left:0;margin-top: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WFwIAACU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" o:allowincell="f" filled="f" stroked="f" strokeweight=".5pt">
              <v:fill o:detectmouseclick="t"/>
              <v:textbox inset=",0,20pt,0">
                <w:txbxContent>
                  <w:p w14:paraId="3CD869C9" w14:textId="2766AE68" w:rsidR="007F19EC" w:rsidRPr="007F19EC" w:rsidRDefault="007F19EC" w:rsidP="007F19EC">
                    <w:pPr>
                      <w:spacing w:after="0"/>
                      <w:jc w:val="right"/>
                      <w:rPr>
                        <w:rFonts w:ascii="Arial" w:hAnsi="Arial" w:cs="Arial"/>
                        <w:color w:val="696969"/>
                        <w:sz w:val="24"/>
                      </w:rPr>
                    </w:pPr>
                    <w:r w:rsidRPr="007F19EC">
                      <w:rPr>
                        <w:rFonts w:ascii="Arial" w:hAnsi="Arial" w:cs="Arial"/>
                        <w:color w:val="696969"/>
                        <w:sz w:val="24"/>
                      </w:rPr>
                      <w:t>NON CLASSIFIÉ / UNCLASSIFIED</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EC"/>
    <w:rsid w:val="001833B0"/>
    <w:rsid w:val="002179B1"/>
    <w:rsid w:val="00287633"/>
    <w:rsid w:val="002D5ADB"/>
    <w:rsid w:val="002D793C"/>
    <w:rsid w:val="003209D8"/>
    <w:rsid w:val="00332FC2"/>
    <w:rsid w:val="0033416A"/>
    <w:rsid w:val="00467F0B"/>
    <w:rsid w:val="004774BC"/>
    <w:rsid w:val="00494971"/>
    <w:rsid w:val="004F42E2"/>
    <w:rsid w:val="00525BB3"/>
    <w:rsid w:val="005E796C"/>
    <w:rsid w:val="00643472"/>
    <w:rsid w:val="006F077B"/>
    <w:rsid w:val="006F4F9E"/>
    <w:rsid w:val="007F19EC"/>
    <w:rsid w:val="00975CF0"/>
    <w:rsid w:val="009A58A4"/>
    <w:rsid w:val="00AF5E45"/>
    <w:rsid w:val="00B31745"/>
    <w:rsid w:val="00B3274C"/>
    <w:rsid w:val="00BE52B2"/>
    <w:rsid w:val="00C118D2"/>
    <w:rsid w:val="00C833BD"/>
    <w:rsid w:val="00D10D07"/>
    <w:rsid w:val="00DD0869"/>
    <w:rsid w:val="00DE527A"/>
    <w:rsid w:val="00EB7566"/>
    <w:rsid w:val="00F71163"/>
    <w:rsid w:val="00FE1E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11267"/>
  <w15:chartTrackingRefBased/>
  <w15:docId w15:val="{BCF08146-EA9C-4CCE-B6E9-0102A131B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19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9EC"/>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7F19E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7F19EC"/>
    <w:rPr>
      <w:color w:val="0000FF"/>
      <w:u w:val="single"/>
    </w:rPr>
  </w:style>
  <w:style w:type="paragraph" w:styleId="Header">
    <w:name w:val="header"/>
    <w:basedOn w:val="Normal"/>
    <w:link w:val="HeaderChar"/>
    <w:uiPriority w:val="99"/>
    <w:unhideWhenUsed/>
    <w:rsid w:val="007F1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9EC"/>
  </w:style>
  <w:style w:type="paragraph" w:styleId="Footer">
    <w:name w:val="footer"/>
    <w:basedOn w:val="Normal"/>
    <w:link w:val="FooterChar"/>
    <w:uiPriority w:val="99"/>
    <w:unhideWhenUsed/>
    <w:rsid w:val="007F1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9EC"/>
  </w:style>
  <w:style w:type="paragraph" w:styleId="Revision">
    <w:name w:val="Revision"/>
    <w:hidden/>
    <w:uiPriority w:val="99"/>
    <w:semiHidden/>
    <w:rsid w:val="00467F0B"/>
    <w:pPr>
      <w:spacing w:after="0" w:line="240" w:lineRule="auto"/>
    </w:pPr>
  </w:style>
  <w:style w:type="character" w:styleId="CommentReference">
    <w:name w:val="annotation reference"/>
    <w:basedOn w:val="DefaultParagraphFont"/>
    <w:uiPriority w:val="99"/>
    <w:semiHidden/>
    <w:unhideWhenUsed/>
    <w:rsid w:val="001833B0"/>
    <w:rPr>
      <w:sz w:val="16"/>
      <w:szCs w:val="16"/>
    </w:rPr>
  </w:style>
  <w:style w:type="paragraph" w:styleId="CommentText">
    <w:name w:val="annotation text"/>
    <w:basedOn w:val="Normal"/>
    <w:link w:val="CommentTextChar"/>
    <w:uiPriority w:val="99"/>
    <w:semiHidden/>
    <w:unhideWhenUsed/>
    <w:rsid w:val="001833B0"/>
    <w:pPr>
      <w:spacing w:line="240" w:lineRule="auto"/>
    </w:pPr>
    <w:rPr>
      <w:sz w:val="20"/>
      <w:szCs w:val="20"/>
    </w:rPr>
  </w:style>
  <w:style w:type="character" w:customStyle="1" w:styleId="CommentTextChar">
    <w:name w:val="Comment Text Char"/>
    <w:basedOn w:val="DefaultParagraphFont"/>
    <w:link w:val="CommentText"/>
    <w:uiPriority w:val="99"/>
    <w:semiHidden/>
    <w:rsid w:val="001833B0"/>
    <w:rPr>
      <w:sz w:val="20"/>
      <w:szCs w:val="20"/>
    </w:rPr>
  </w:style>
  <w:style w:type="paragraph" w:styleId="CommentSubject">
    <w:name w:val="annotation subject"/>
    <w:basedOn w:val="CommentText"/>
    <w:next w:val="CommentText"/>
    <w:link w:val="CommentSubjectChar"/>
    <w:uiPriority w:val="99"/>
    <w:semiHidden/>
    <w:unhideWhenUsed/>
    <w:rsid w:val="001833B0"/>
    <w:rPr>
      <w:b/>
      <w:bCs/>
    </w:rPr>
  </w:style>
  <w:style w:type="character" w:customStyle="1" w:styleId="CommentSubjectChar">
    <w:name w:val="Comment Subject Char"/>
    <w:basedOn w:val="CommentTextChar"/>
    <w:link w:val="CommentSubject"/>
    <w:uiPriority w:val="99"/>
    <w:semiHidden/>
    <w:rsid w:val="001833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574924">
      <w:bodyDiv w:val="1"/>
      <w:marLeft w:val="0"/>
      <w:marRight w:val="0"/>
      <w:marTop w:val="0"/>
      <w:marBottom w:val="0"/>
      <w:divBdr>
        <w:top w:val="none" w:sz="0" w:space="0" w:color="auto"/>
        <w:left w:val="none" w:sz="0" w:space="0" w:color="auto"/>
        <w:bottom w:val="none" w:sz="0" w:space="0" w:color="auto"/>
        <w:right w:val="none" w:sz="0" w:space="0" w:color="auto"/>
      </w:divBdr>
      <w:divsChild>
        <w:div w:id="171935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nnees-data.asc-csa.gc.ca/scisa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Canadian Space Agency</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Filion, Émiline (ASC/CSA)</dc:creator>
  <cp:keywords/>
  <dc:description/>
  <cp:lastModifiedBy>Filion, Émiline (ASC/CSA)</cp:lastModifiedBy>
  <cp:revision>5</cp:revision>
  <dcterms:created xsi:type="dcterms:W3CDTF">2024-03-22T18:31:00Z</dcterms:created>
  <dcterms:modified xsi:type="dcterms:W3CDTF">2024-03-26T14:19:00Z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78c0fb-d9d0-4b0a-b557-795ff6d8f755_Enabled">
    <vt:lpwstr>true</vt:lpwstr>
  </property>
  <property fmtid="{D5CDD505-2E9C-101B-9397-08002B2CF9AE}" pid="3" name="MSIP_Label_d878c0fb-d9d0-4b0a-b557-795ff6d8f755_SetDate">
    <vt:lpwstr>2024-03-26T14:19:52Z</vt:lpwstr>
  </property>
  <property fmtid="{D5CDD505-2E9C-101B-9397-08002B2CF9AE}" pid="4" name="MSIP_Label_d878c0fb-d9d0-4b0a-b557-795ff6d8f755_Method">
    <vt:lpwstr>Privileged</vt:lpwstr>
  </property>
  <property fmtid="{D5CDD505-2E9C-101B-9397-08002B2CF9AE}" pid="5" name="MSIP_Label_d878c0fb-d9d0-4b0a-b557-795ff6d8f755_Name">
    <vt:lpwstr>NON-CLASSIFIÉ - UNCLASSIFIED</vt:lpwstr>
  </property>
  <property fmtid="{D5CDD505-2E9C-101B-9397-08002B2CF9AE}" pid="6" name="MSIP_Label_d878c0fb-d9d0-4b0a-b557-795ff6d8f755_SiteId">
    <vt:lpwstr>ea59922f-ea3d-4e45-ba97-caf826fb9335</vt:lpwstr>
  </property>
  <property fmtid="{D5CDD505-2E9C-101B-9397-08002B2CF9AE}" pid="7" name="MSIP_Label_d878c0fb-d9d0-4b0a-b557-795ff6d8f755_ActionId">
    <vt:lpwstr>edab7770-1a08-421f-93ff-ece681b95fa5</vt:lpwstr>
  </property>
  <property fmtid="{D5CDD505-2E9C-101B-9397-08002B2CF9AE}" pid="8" name="MSIP_Label_d878c0fb-d9d0-4b0a-b557-795ff6d8f755_ContentBits">
    <vt:lpwstr>1</vt:lpwstr>
  </property>
</Properties>
</file>