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166D0" w14:textId="2A263BCB" w:rsidR="008636BE" w:rsidRPr="007B791C" w:rsidRDefault="008636BE" w:rsidP="008636BE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791C">
        <w:rPr>
          <w:rFonts w:ascii="Times New Roman" w:hAnsi="Times New Roman" w:cs="Times New Roman"/>
          <w:b/>
          <w:bCs/>
          <w:sz w:val="28"/>
          <w:szCs w:val="28"/>
        </w:rPr>
        <w:t>Что такое цветовой круг?</w:t>
      </w:r>
    </w:p>
    <w:p w14:paraId="3CDEFF81" w14:textId="3A843924" w:rsidR="008636BE" w:rsidRDefault="008636BE" w:rsidP="008636BE">
      <w:pPr>
        <w:tabs>
          <w:tab w:val="left" w:pos="851"/>
        </w:tabs>
        <w:spacing w:after="0"/>
        <w:ind w:firstLine="709"/>
        <w:jc w:val="both"/>
        <w:rPr>
          <w:rFonts w:cs="Times New Roman"/>
          <w:szCs w:val="28"/>
        </w:rPr>
      </w:pPr>
      <w:r w:rsidRPr="00C40B64">
        <w:rPr>
          <w:rFonts w:cs="Times New Roman"/>
          <w:szCs w:val="28"/>
        </w:rPr>
        <w:t>Цвет</w:t>
      </w:r>
      <w:r>
        <w:rPr>
          <w:rFonts w:cs="Times New Roman"/>
          <w:szCs w:val="28"/>
        </w:rPr>
        <w:t>овой круг</w:t>
      </w:r>
      <w:r w:rsidRPr="00C40B64">
        <w:rPr>
          <w:rFonts w:cs="Times New Roman"/>
          <w:szCs w:val="28"/>
        </w:rPr>
        <w:t xml:space="preserve"> — </w:t>
      </w:r>
      <w:r>
        <w:rPr>
          <w:rFonts w:cs="Times New Roman"/>
          <w:szCs w:val="28"/>
        </w:rPr>
        <w:t xml:space="preserve">это круг, состоящий из разных цветов и помогает понять, как разные цвета соотносятся друг с другом и как их можно комбинировать. </w:t>
      </w:r>
    </w:p>
    <w:p w14:paraId="78453F3A" w14:textId="7340991D" w:rsidR="008636BE" w:rsidRPr="006E7BC1" w:rsidRDefault="008636BE" w:rsidP="008636BE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7BC1">
        <w:rPr>
          <w:rFonts w:ascii="Times New Roman" w:hAnsi="Times New Roman" w:cs="Times New Roman"/>
          <w:b/>
          <w:bCs/>
          <w:sz w:val="28"/>
          <w:szCs w:val="28"/>
        </w:rPr>
        <w:t>Какие есть цветовые схемы для работы с цветовым кругом?</w:t>
      </w:r>
    </w:p>
    <w:p w14:paraId="61E3503A" w14:textId="103ED5C3" w:rsidR="008636BE" w:rsidRDefault="008636BE" w:rsidP="008636BE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Монохроматическая схема. </w:t>
      </w:r>
      <w:r w:rsidRPr="00870361">
        <w:rPr>
          <w:rFonts w:ascii="Times New Roman" w:hAnsi="Times New Roman" w:cs="Times New Roman"/>
          <w:sz w:val="28"/>
          <w:szCs w:val="28"/>
        </w:rPr>
        <w:t>Монохроматическая цветовая схема основана на одном</w:t>
      </w:r>
      <w:r>
        <w:rPr>
          <w:rFonts w:ascii="Times New Roman" w:hAnsi="Times New Roman" w:cs="Times New Roman"/>
          <w:sz w:val="28"/>
          <w:szCs w:val="28"/>
        </w:rPr>
        <w:t xml:space="preserve"> цвете с различными тонами и от</w:t>
      </w:r>
      <w:r w:rsidRPr="00870361">
        <w:rPr>
          <w:rFonts w:ascii="Times New Roman" w:hAnsi="Times New Roman" w:cs="Times New Roman"/>
          <w:sz w:val="28"/>
          <w:szCs w:val="28"/>
        </w:rPr>
        <w:t>тенками.</w:t>
      </w:r>
      <w:r>
        <w:rPr>
          <w:rFonts w:ascii="Times New Roman" w:hAnsi="Times New Roman" w:cs="Times New Roman"/>
          <w:sz w:val="28"/>
          <w:szCs w:val="28"/>
        </w:rPr>
        <w:t xml:space="preserve"> Необходимо выбрать цвет, а затем подходить ближе к центру колеса, чтобы получить его оттенки. </w:t>
      </w:r>
    </w:p>
    <w:p w14:paraId="6889B116" w14:textId="77777777" w:rsidR="008636BE" w:rsidRPr="00870361" w:rsidRDefault="008636BE" w:rsidP="008636BE">
      <w:pPr>
        <w:spacing w:before="280" w:after="280"/>
        <w:jc w:val="center"/>
        <w:rPr>
          <w:rFonts w:cs="Times New Roman"/>
          <w:spacing w:val="-1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6ED3862" wp14:editId="7598CB42">
            <wp:extent cx="3685032" cy="1497464"/>
            <wp:effectExtent l="0" t="0" r="0" b="7620"/>
            <wp:docPr id="82" name="Рисунок 82" descr="https://ux.pub/images/c11RxYQJqQrP4FYWmzzdXWTz3IXTAwEpD9cbnM0S91I/w:880/mb:500000/ar:1/aHR0cHM6Ly9vbGQu/dXgucHViL3dwLWNv/bnRlbnQvdXBsb2Fk/cy8yMDIxLzA3LzEz/LmpwZW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ux.pub/images/c11RxYQJqQrP4FYWmzzdXWTz3IXTAwEpD9cbnM0S91I/w:880/mb:500000/ar:1/aHR0cHM6Ly9vbGQu/dXgucHViL3dwLWNv/bnRlbnQvdXBsb2Fk/cy8yMDIxLzA3LzEz/LmpwZW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987" cy="151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EA274" w14:textId="6ECCB14B" w:rsidR="008636BE" w:rsidRPr="00870361" w:rsidRDefault="008636BE" w:rsidP="008636BE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Аналоговая схема. Необходимо выбирать цвета, которые находятся рядом друг от друга. Можно двигаться в любом направлении по цветовому кругу. Они должны располагаться под углом 90 градусов. Такой тип цветовой схемы используется для дизайна, где не требуется контраст. </w:t>
      </w:r>
    </w:p>
    <w:p w14:paraId="5C1ED704" w14:textId="62C96A48" w:rsidR="008636BE" w:rsidRPr="008636BE" w:rsidRDefault="008636BE" w:rsidP="008636BE">
      <w:pPr>
        <w:spacing w:before="280" w:after="280"/>
        <w:jc w:val="center"/>
        <w:rPr>
          <w:rFonts w:cs="Times New Roman"/>
          <w:spacing w:val="-1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1BAA402" wp14:editId="70328C1C">
            <wp:extent cx="3648456" cy="1482600"/>
            <wp:effectExtent l="0" t="0" r="0" b="3810"/>
            <wp:docPr id="83" name="Рисунок 83" descr="https://ux.pub/images/8tqutkLRUZM7fvcZC73BxYe6iaUDRfBeDQgy9G10Be4/w:880/mb:500000/ar:1/aHR0cHM6Ly9vbGQu/dXgucHViL3dwLWNv/bnRlbnQvdXBsb2Fk/cy8yMDIxLzA3LzE0/LmpwZW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ux.pub/images/8tqutkLRUZM7fvcZC73BxYe6iaUDRfBeDQgy9G10Be4/w:880/mb:500000/ar:1/aHR0cHM6Ly9vbGQu/dXgucHViL3dwLWNv/bnRlbnQvdXBsb2Fk/cy8yMDIxLzA3LzE0/LmpwZW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977" cy="149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7BAC1" w14:textId="7E117FEC" w:rsidR="008636BE" w:rsidRPr="008636BE" w:rsidRDefault="008636BE" w:rsidP="008636BE">
      <w:pPr>
        <w:pStyle w:val="a3"/>
        <w:numPr>
          <w:ilvl w:val="0"/>
          <w:numId w:val="2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6BE">
        <w:rPr>
          <w:rFonts w:ascii="Times New Roman" w:hAnsi="Times New Roman" w:cs="Times New Roman"/>
          <w:sz w:val="28"/>
          <w:szCs w:val="28"/>
        </w:rPr>
        <w:t xml:space="preserve">Дополнительная/Расширенная схема. Расширенной схемой являются цвета, расположенные друг напротив друга на цветовом круге. Необходимо сначала выбрать основной цвет, а затем добавить к нему дополнительный цвет с противоположной стороны круга. </w:t>
      </w:r>
    </w:p>
    <w:p w14:paraId="12A761D5" w14:textId="63FF31C2" w:rsidR="008636BE" w:rsidRPr="008636BE" w:rsidRDefault="008636BE" w:rsidP="008636BE">
      <w:pPr>
        <w:pStyle w:val="a3"/>
        <w:spacing w:before="280" w:after="280" w:line="240" w:lineRule="auto"/>
        <w:ind w:left="0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E35EE88" wp14:editId="682777B8">
            <wp:extent cx="3284220" cy="1331602"/>
            <wp:effectExtent l="0" t="0" r="0" b="1905"/>
            <wp:docPr id="84" name="Рисунок 84" descr="https://ux.pub/images/PVxUyDvvssLwfr_IhUBdMvyEwsfSEqnkq25ULX80JLI/w:880/mb:500000/ar:1/aHR0cHM6Ly9vbGQu/dXgucHViL3dwLWNv/bnRlbnQvdXBsb2Fk/cy8yMDIxLzA3LzE1/LmpwZW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ux.pub/images/PVxUyDvvssLwfr_IhUBdMvyEwsfSEqnkq25ULX80JLI/w:880/mb:500000/ar:1/aHR0cHM6Ly9vbGQu/dXgucHViL3dwLWNv/bnRlbnQvdXBsb2Fk/cy8yMDIxLzA3LzE1/LmpwZW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497" cy="134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0E020" w14:textId="23F001D1" w:rsidR="008636BE" w:rsidRDefault="008636BE" w:rsidP="008636BE">
      <w:pPr>
        <w:pStyle w:val="a3"/>
        <w:numPr>
          <w:ilvl w:val="0"/>
          <w:numId w:val="2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Сплит-расширенная схема или расщеплённые дополняющие цвета. Эта схема работает по аналогии с предыдущей, но использует больше цветов. Необходимо выбрать основной цвет, дополнительный цвет противоположный к нему, а также два цвета смежных с его противоположным цветом. </w:t>
      </w:r>
    </w:p>
    <w:p w14:paraId="31830ADC" w14:textId="77777777" w:rsidR="008636BE" w:rsidRDefault="008636BE" w:rsidP="008636BE">
      <w:pPr>
        <w:pStyle w:val="a3"/>
        <w:tabs>
          <w:tab w:val="left" w:pos="993"/>
        </w:tabs>
        <w:spacing w:before="280" w:after="28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B446E98" w14:textId="77777777" w:rsidR="008636BE" w:rsidRDefault="008636BE" w:rsidP="008636BE">
      <w:pPr>
        <w:pStyle w:val="a3"/>
        <w:spacing w:before="280" w:after="280" w:line="240" w:lineRule="auto"/>
        <w:ind w:left="0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11242E3" wp14:editId="749CC39F">
            <wp:extent cx="3645326" cy="1481328"/>
            <wp:effectExtent l="0" t="0" r="0" b="5080"/>
            <wp:docPr id="85" name="Рисунок 85" descr="https://ux.pub/images/CJIDhtWGTw75bYgxxTR101rltvq4ie0prcXc5OcTrEU/w:880/mb:500000/ar:1/aHR0cHM6Ly9vbGQu/dXgucHViL3dwLWNv/bnRlbnQvdXBsb2Fk/cy8yMDIxLzA3LzE2/LmpwZW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ux.pub/images/CJIDhtWGTw75bYgxxTR101rltvq4ie0prcXc5OcTrEU/w:880/mb:500000/ar:1/aHR0cHM6Ly9vbGQu/dXgucHViL3dwLWNv/bnRlbnQvdXBsb2Fk/cy8yMDIxLzA3LzE2/LmpwZWc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227" cy="149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37A6F" w14:textId="77777777" w:rsidR="008636BE" w:rsidRPr="002E18A8" w:rsidRDefault="008636BE" w:rsidP="008636BE">
      <w:pPr>
        <w:pStyle w:val="a3"/>
        <w:spacing w:before="280" w:after="280" w:line="240" w:lineRule="auto"/>
        <w:ind w:left="0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</w:p>
    <w:p w14:paraId="331B386B" w14:textId="29B50941" w:rsidR="008636BE" w:rsidRDefault="008636BE" w:rsidP="008636BE">
      <w:pPr>
        <w:pStyle w:val="a3"/>
        <w:numPr>
          <w:ilvl w:val="0"/>
          <w:numId w:val="2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Триадическая схема. Основана на трёх отдельных цветах, которые равноудалены друг от друга на цветовом круге. При работе с этой схемой необходимо один цвет использовать как доминирующий, другие – как акценты.</w:t>
      </w:r>
    </w:p>
    <w:p w14:paraId="36503970" w14:textId="77777777" w:rsidR="008636BE" w:rsidRPr="00870361" w:rsidRDefault="008636BE" w:rsidP="008636BE">
      <w:pPr>
        <w:pStyle w:val="a3"/>
        <w:tabs>
          <w:tab w:val="left" w:pos="993"/>
        </w:tabs>
        <w:spacing w:before="280" w:after="28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EB84BFD" w14:textId="77777777" w:rsidR="008636BE" w:rsidRDefault="008636BE" w:rsidP="008636BE">
      <w:pPr>
        <w:pStyle w:val="a3"/>
        <w:spacing w:before="280" w:after="280" w:line="240" w:lineRule="auto"/>
        <w:ind w:left="0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D099DB4" wp14:editId="34F3CE72">
            <wp:extent cx="1915915" cy="1371600"/>
            <wp:effectExtent l="0" t="0" r="8255" b="0"/>
            <wp:docPr id="86" name="Рисунок 86" descr="https://recommendyou.ru/wp-content/uploads/2021/03/tri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recommendyou.ru/wp-content/uploads/2021/03/triad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851" cy="137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52A04" w14:textId="77777777" w:rsidR="008636BE" w:rsidRDefault="008636BE" w:rsidP="008636BE">
      <w:pPr>
        <w:pStyle w:val="a3"/>
        <w:tabs>
          <w:tab w:val="left" w:pos="851"/>
        </w:tabs>
        <w:spacing w:before="280" w:after="28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FA98616" w14:textId="49826E64" w:rsidR="008636BE" w:rsidRDefault="008636BE" w:rsidP="008636BE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Четырёхцветная/Прямоугольная схема. Схема использует 4 цвета от круга, которые являются дополнительными парами. Если соединить выбранные цвета точками, то они образуют прямоугольник. </w:t>
      </w:r>
    </w:p>
    <w:p w14:paraId="0589E166" w14:textId="77777777" w:rsidR="008636BE" w:rsidRDefault="008636BE" w:rsidP="008636BE">
      <w:pPr>
        <w:pStyle w:val="a3"/>
        <w:tabs>
          <w:tab w:val="left" w:pos="851"/>
          <w:tab w:val="left" w:pos="993"/>
        </w:tabs>
        <w:spacing w:before="280" w:after="28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598ACA5" w14:textId="77777777" w:rsidR="008636BE" w:rsidRDefault="008636BE" w:rsidP="008636BE">
      <w:pPr>
        <w:pStyle w:val="a3"/>
        <w:spacing w:before="280" w:after="280" w:line="240" w:lineRule="auto"/>
        <w:ind w:left="0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843ACE8" wp14:editId="274CEA51">
            <wp:extent cx="2944368" cy="1782740"/>
            <wp:effectExtent l="0" t="0" r="8890" b="8255"/>
            <wp:docPr id="87" name="Рисунок 87" descr="https://lavreniuk-design.com.ua/sites/default/files/Blog/untitled%20folder/square-wheel-colors.jpg.pagespeed.ce.LuKw4GIfx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lavreniuk-design.com.ua/sites/default/files/Blog/untitled%20folder/square-wheel-colors.jpg.pagespeed.ce.LuKw4GIfx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09"/>
                    <a:stretch/>
                  </pic:blipFill>
                  <pic:spPr bwMode="auto">
                    <a:xfrm>
                      <a:off x="0" y="0"/>
                      <a:ext cx="2953140" cy="178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3FE53" w14:textId="77777777" w:rsidR="008636BE" w:rsidRPr="002E18A8" w:rsidRDefault="008636BE" w:rsidP="008636BE">
      <w:pPr>
        <w:pStyle w:val="a3"/>
        <w:spacing w:before="280" w:after="280" w:line="240" w:lineRule="auto"/>
        <w:ind w:left="1069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</w:p>
    <w:p w14:paraId="707FA29E" w14:textId="72A405EE" w:rsidR="008636BE" w:rsidRPr="007B791C" w:rsidRDefault="008636BE" w:rsidP="008636BE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791C">
        <w:rPr>
          <w:rFonts w:ascii="Times New Roman" w:hAnsi="Times New Roman" w:cs="Times New Roman"/>
          <w:b/>
          <w:bCs/>
          <w:sz w:val="28"/>
          <w:szCs w:val="28"/>
        </w:rPr>
        <w:t>Какие есть основные правила при работе с цветом?</w:t>
      </w:r>
    </w:p>
    <w:p w14:paraId="54CFEC2D" w14:textId="20273F07" w:rsidR="008636BE" w:rsidRPr="005506BE" w:rsidRDefault="008636BE" w:rsidP="005506BE">
      <w:pPr>
        <w:pStyle w:val="a3"/>
        <w:numPr>
          <w:ilvl w:val="0"/>
          <w:numId w:val="3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60-30-10. Правило означает, что базовый цвет занимает до 60% дизайна (доминантные цвета), 30% вторичный (цвета для контента или дополнительные цвета), а цвет для выделения и акцентов занимает 10% дизайна, например, призывы к действию. </w:t>
      </w:r>
    </w:p>
    <w:p w14:paraId="47A464BF" w14:textId="77777777" w:rsidR="008636BE" w:rsidRDefault="008636BE" w:rsidP="008636BE">
      <w:pPr>
        <w:pStyle w:val="a3"/>
        <w:numPr>
          <w:ilvl w:val="0"/>
          <w:numId w:val="3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Контрастность. Важно, чтобы между контентом и фоном был достаточный контраст.</w:t>
      </w:r>
    </w:p>
    <w:p w14:paraId="08B9E189" w14:textId="77777777" w:rsidR="008636BE" w:rsidRDefault="008636BE" w:rsidP="008636BE">
      <w:pPr>
        <w:pStyle w:val="a3"/>
        <w:numPr>
          <w:ilvl w:val="0"/>
          <w:numId w:val="3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серые тона, без цвета. На начальных этапах, при проектировании элементов и их расположении, необходимо не акцентировать внимание на цвете и его выборе, это будет только отвлекать.</w:t>
      </w:r>
    </w:p>
    <w:p w14:paraId="06BA74B0" w14:textId="44531E2E" w:rsidR="008636BE" w:rsidRPr="005506BE" w:rsidRDefault="008636BE" w:rsidP="005506BE">
      <w:pPr>
        <w:pStyle w:val="a3"/>
        <w:numPr>
          <w:ilvl w:val="0"/>
          <w:numId w:val="3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Избегать чисто серых и чисто чёрных цветов</w:t>
      </w:r>
      <w:r w:rsidR="005506BE" w:rsidRPr="005506BE">
        <w:rPr>
          <w:rFonts w:ascii="Times New Roman" w:hAnsi="Times New Roman" w:cs="Times New Roman"/>
          <w:sz w:val="28"/>
          <w:szCs w:val="28"/>
        </w:rPr>
        <w:t>,</w:t>
      </w:r>
      <w:r w:rsidR="005506BE">
        <w:rPr>
          <w:rFonts w:ascii="Times New Roman" w:hAnsi="Times New Roman" w:cs="Times New Roman"/>
          <w:sz w:val="28"/>
          <w:szCs w:val="28"/>
        </w:rPr>
        <w:t xml:space="preserve"> нужно использовать их оттенки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5D6ED5" w14:textId="43E1759E" w:rsidR="008636BE" w:rsidRPr="005506BE" w:rsidRDefault="008636BE" w:rsidP="005506BE">
      <w:pPr>
        <w:pStyle w:val="a3"/>
        <w:numPr>
          <w:ilvl w:val="0"/>
          <w:numId w:val="3"/>
        </w:numPr>
        <w:tabs>
          <w:tab w:val="left" w:pos="709"/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Вдохновляться природой. </w:t>
      </w:r>
    </w:p>
    <w:p w14:paraId="2F97E02B" w14:textId="6C50EEC4" w:rsidR="008636BE" w:rsidRPr="008636BE" w:rsidRDefault="008636BE" w:rsidP="008636BE">
      <w:pPr>
        <w:pStyle w:val="a3"/>
        <w:numPr>
          <w:ilvl w:val="0"/>
          <w:numId w:val="3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контраст между элементами интерфейса при помощи контрастных цветов.</w:t>
      </w:r>
    </w:p>
    <w:p w14:paraId="20226991" w14:textId="661D3D8E" w:rsidR="005506BE" w:rsidRPr="007B791C" w:rsidRDefault="008636BE" w:rsidP="005506BE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791C">
        <w:rPr>
          <w:rFonts w:ascii="Times New Roman" w:hAnsi="Times New Roman" w:cs="Times New Roman"/>
          <w:b/>
          <w:bCs/>
          <w:sz w:val="28"/>
          <w:szCs w:val="28"/>
        </w:rPr>
        <w:t xml:space="preserve">Перечислите правила чистого </w:t>
      </w:r>
      <w:r w:rsidRPr="007B791C">
        <w:rPr>
          <w:rFonts w:ascii="Times New Roman" w:hAnsi="Times New Roman" w:cs="Times New Roman"/>
          <w:b/>
          <w:bCs/>
          <w:sz w:val="28"/>
          <w:szCs w:val="28"/>
          <w:lang w:val="en-US"/>
        </w:rPr>
        <w:t>UI</w:t>
      </w:r>
      <w:r w:rsidRPr="007B791C">
        <w:rPr>
          <w:rFonts w:ascii="Times New Roman" w:hAnsi="Times New Roman" w:cs="Times New Roman"/>
          <w:b/>
          <w:bCs/>
          <w:sz w:val="28"/>
          <w:szCs w:val="28"/>
        </w:rPr>
        <w:t>-дизайна?</w:t>
      </w:r>
    </w:p>
    <w:p w14:paraId="6C130567" w14:textId="5994DEA0" w:rsidR="005506BE" w:rsidRPr="00AD1DBA" w:rsidRDefault="005506BE" w:rsidP="00AD1DBA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Простые шрифты. </w:t>
      </w:r>
    </w:p>
    <w:p w14:paraId="3DAD71F2" w14:textId="3D6E4BA3" w:rsidR="005506BE" w:rsidRPr="00AD1DBA" w:rsidRDefault="005506BE" w:rsidP="00AD1DBA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5B64">
        <w:rPr>
          <w:rFonts w:ascii="Times New Roman" w:hAnsi="Times New Roman" w:cs="Times New Roman"/>
          <w:sz w:val="28"/>
          <w:szCs w:val="28"/>
        </w:rPr>
        <w:t xml:space="preserve">Ограниченная цветовая палитра. </w:t>
      </w:r>
    </w:p>
    <w:p w14:paraId="5E1F2256" w14:textId="09AFDAB7" w:rsidR="005506BE" w:rsidRPr="00AD1DBA" w:rsidRDefault="005506BE" w:rsidP="00AD1DBA">
      <w:pPr>
        <w:pStyle w:val="a3"/>
        <w:numPr>
          <w:ilvl w:val="0"/>
          <w:numId w:val="4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использовать грязные тени</w:t>
      </w:r>
      <w:r w:rsidR="00AD1DBA">
        <w:rPr>
          <w:rFonts w:ascii="Times New Roman" w:hAnsi="Times New Roman" w:cs="Times New Roman"/>
          <w:sz w:val="28"/>
          <w:szCs w:val="28"/>
        </w:rPr>
        <w:t xml:space="preserve"> (чекбоксы)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F04CAE2" w14:textId="19437B09" w:rsidR="005506BE" w:rsidRPr="00AD1DBA" w:rsidRDefault="005506BE" w:rsidP="00AD1DBA">
      <w:pPr>
        <w:pStyle w:val="a3"/>
        <w:numPr>
          <w:ilvl w:val="0"/>
          <w:numId w:val="4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1DBA">
        <w:rPr>
          <w:rFonts w:ascii="Times New Roman" w:hAnsi="Times New Roman" w:cs="Times New Roman"/>
          <w:sz w:val="28"/>
          <w:szCs w:val="28"/>
        </w:rPr>
        <w:t xml:space="preserve">Больше свободного пространства. Необходимо предоставлять элементам больше свободного пространства для того, чтобы они смогли дышать. </w:t>
      </w:r>
    </w:p>
    <w:p w14:paraId="12271C06" w14:textId="6CB9A0B7" w:rsidR="005506BE" w:rsidRPr="00AD1DBA" w:rsidRDefault="005506BE" w:rsidP="00AD1DBA">
      <w:pPr>
        <w:pStyle w:val="a3"/>
        <w:numPr>
          <w:ilvl w:val="0"/>
          <w:numId w:val="4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нужных и полезных элементов. Ограничение количества элементов в одном пространственном блоке повышает концентрацию пользователя на необходимом. Также необходимо использовать правила композиции при группировке элементов.</w:t>
      </w:r>
    </w:p>
    <w:p w14:paraId="76C35FFF" w14:textId="28577010" w:rsidR="005506BE" w:rsidRDefault="005506BE" w:rsidP="005506BE">
      <w:pPr>
        <w:pStyle w:val="a3"/>
        <w:numPr>
          <w:ilvl w:val="0"/>
          <w:numId w:val="4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качественных изображений. </w:t>
      </w:r>
    </w:p>
    <w:p w14:paraId="4046A78F" w14:textId="79F112E9" w:rsidR="005506BE" w:rsidRDefault="005506BE" w:rsidP="005506BE">
      <w:pPr>
        <w:pStyle w:val="a3"/>
        <w:numPr>
          <w:ilvl w:val="0"/>
          <w:numId w:val="4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Простые градиенты. </w:t>
      </w:r>
    </w:p>
    <w:p w14:paraId="385C8612" w14:textId="2386F6E0" w:rsidR="005506BE" w:rsidRPr="00AD1DBA" w:rsidRDefault="005506BE" w:rsidP="00AD1DBA">
      <w:pPr>
        <w:pStyle w:val="a3"/>
        <w:numPr>
          <w:ilvl w:val="0"/>
          <w:numId w:val="4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Более простой дизайн. </w:t>
      </w:r>
    </w:p>
    <w:p w14:paraId="50903B0D" w14:textId="0BB9BC08" w:rsidR="005506BE" w:rsidRDefault="005506BE" w:rsidP="005506BE">
      <w:pPr>
        <w:pStyle w:val="a3"/>
        <w:numPr>
          <w:ilvl w:val="0"/>
          <w:numId w:val="4"/>
        </w:numPr>
        <w:tabs>
          <w:tab w:val="left" w:pos="993"/>
          <w:tab w:val="center" w:pos="4677"/>
          <w:tab w:val="right" w:pos="9355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Баланс и выравнивание. </w:t>
      </w:r>
    </w:p>
    <w:p w14:paraId="6604B90C" w14:textId="2FE454D8" w:rsidR="005506BE" w:rsidRPr="00AD1DBA" w:rsidRDefault="005506BE" w:rsidP="00AD1DBA">
      <w:pPr>
        <w:pStyle w:val="a3"/>
        <w:numPr>
          <w:ilvl w:val="0"/>
          <w:numId w:val="4"/>
        </w:numPr>
        <w:tabs>
          <w:tab w:val="left" w:pos="709"/>
          <w:tab w:val="left" w:pos="1134"/>
          <w:tab w:val="center" w:pos="4677"/>
          <w:tab w:val="right" w:pos="9355"/>
        </w:tabs>
        <w:spacing w:before="280" w:after="280" w:line="24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D1DBA">
        <w:rPr>
          <w:rFonts w:ascii="Times New Roman" w:hAnsi="Times New Roman" w:cs="Times New Roman"/>
          <w:sz w:val="28"/>
          <w:szCs w:val="28"/>
        </w:rPr>
        <w:t xml:space="preserve">Быть последовательным и соблюдать единообразие в интерфейсе. </w:t>
      </w:r>
    </w:p>
    <w:p w14:paraId="3DD89136" w14:textId="05761E92" w:rsidR="005506BE" w:rsidRDefault="005506BE" w:rsidP="005506BE">
      <w:pPr>
        <w:pStyle w:val="a3"/>
        <w:numPr>
          <w:ilvl w:val="0"/>
          <w:numId w:val="4"/>
        </w:numPr>
        <w:tabs>
          <w:tab w:val="left" w:pos="1134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Единая система шрифтов и начертаний. </w:t>
      </w:r>
    </w:p>
    <w:p w14:paraId="54D5FAAB" w14:textId="70F78B41" w:rsidR="005506BE" w:rsidRDefault="005506BE" w:rsidP="0079070F">
      <w:pPr>
        <w:pStyle w:val="a3"/>
        <w:numPr>
          <w:ilvl w:val="0"/>
          <w:numId w:val="4"/>
        </w:numPr>
        <w:tabs>
          <w:tab w:val="left" w:pos="1134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1DBA">
        <w:rPr>
          <w:rFonts w:ascii="Times New Roman" w:hAnsi="Times New Roman" w:cs="Times New Roman"/>
          <w:sz w:val="28"/>
          <w:szCs w:val="28"/>
        </w:rPr>
        <w:t>Читаемые заголовки. Необходимо делать заголовки более акцентными и контрастными</w:t>
      </w:r>
      <w:r w:rsidR="00AD1DBA">
        <w:rPr>
          <w:rFonts w:ascii="Times New Roman" w:hAnsi="Times New Roman" w:cs="Times New Roman"/>
          <w:sz w:val="28"/>
          <w:szCs w:val="28"/>
        </w:rPr>
        <w:t>.</w:t>
      </w:r>
    </w:p>
    <w:p w14:paraId="4DD99E51" w14:textId="4E3B5E60" w:rsidR="005506BE" w:rsidRDefault="005506BE" w:rsidP="005506BE">
      <w:pPr>
        <w:pStyle w:val="a3"/>
        <w:numPr>
          <w:ilvl w:val="0"/>
          <w:numId w:val="4"/>
        </w:numPr>
        <w:tabs>
          <w:tab w:val="left" w:pos="1134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Визуальная иерархия элементов. </w:t>
      </w:r>
    </w:p>
    <w:p w14:paraId="3716BBB2" w14:textId="209B5AB2" w:rsidR="005506BE" w:rsidRDefault="005506BE" w:rsidP="005506BE">
      <w:pPr>
        <w:pStyle w:val="a3"/>
        <w:numPr>
          <w:ilvl w:val="0"/>
          <w:numId w:val="4"/>
        </w:numPr>
        <w:tabs>
          <w:tab w:val="left" w:pos="1134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Делать различными </w:t>
      </w:r>
      <w:r>
        <w:rPr>
          <w:rFonts w:ascii="Times New Roman" w:hAnsi="Times New Roman" w:cs="Times New Roman"/>
          <w:sz w:val="28"/>
          <w:szCs w:val="28"/>
          <w:lang w:val="en-US"/>
        </w:rPr>
        <w:t>placeholders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labels</w:t>
      </w:r>
      <w:r w:rsidRPr="006248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введённые пользователем данные. </w:t>
      </w:r>
    </w:p>
    <w:p w14:paraId="461567C8" w14:textId="56C712B8" w:rsidR="005506BE" w:rsidRPr="007B791C" w:rsidRDefault="008636BE" w:rsidP="005506BE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791C">
        <w:rPr>
          <w:rFonts w:ascii="Times New Roman" w:hAnsi="Times New Roman" w:cs="Times New Roman"/>
          <w:b/>
          <w:bCs/>
          <w:sz w:val="28"/>
          <w:szCs w:val="28"/>
        </w:rPr>
        <w:t>Какие есть виды кнопок?</w:t>
      </w:r>
    </w:p>
    <w:p w14:paraId="64558497" w14:textId="77777777" w:rsidR="005506BE" w:rsidRDefault="005506BE" w:rsidP="005506BE">
      <w:pPr>
        <w:pStyle w:val="a3"/>
        <w:numPr>
          <w:ilvl w:val="0"/>
          <w:numId w:val="5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призыва к действию (</w:t>
      </w:r>
      <w:r>
        <w:rPr>
          <w:rFonts w:ascii="Times New Roman" w:hAnsi="Times New Roman" w:cs="Times New Roman"/>
          <w:sz w:val="28"/>
          <w:szCs w:val="28"/>
          <w:lang w:val="en-US"/>
        </w:rPr>
        <w:t>CTA</w:t>
      </w:r>
      <w:r>
        <w:rPr>
          <w:rFonts w:ascii="Times New Roman" w:hAnsi="Times New Roman" w:cs="Times New Roman"/>
          <w:sz w:val="28"/>
          <w:szCs w:val="28"/>
        </w:rPr>
        <w:t xml:space="preserve">). Такая кнопка должна побуждать пользователей к действию. Например, «Купить сейчас», «Зарегистрироваться», «Войти» и так далее. </w:t>
      </w:r>
    </w:p>
    <w:p w14:paraId="3FCC8CBE" w14:textId="77777777" w:rsidR="005506BE" w:rsidRDefault="005506BE" w:rsidP="005506BE">
      <w:pPr>
        <w:pStyle w:val="a3"/>
        <w:numPr>
          <w:ilvl w:val="0"/>
          <w:numId w:val="5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Кнопки первичного действия. Такие кнопки должна помогать пользователю взаимодействовать с продуктом. Например, «Начать», «Далее», «Назад» и так далее. </w:t>
      </w:r>
    </w:p>
    <w:p w14:paraId="2540207A" w14:textId="77777777" w:rsidR="005506BE" w:rsidRDefault="005506BE" w:rsidP="005506BE">
      <w:pPr>
        <w:pStyle w:val="a3"/>
        <w:numPr>
          <w:ilvl w:val="0"/>
          <w:numId w:val="5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вторичного действия. Вторичные кнопки служат альтернативой кнопкам первичного действия или кнопкам призыва к действию, которое предоставляется пользователю. Например, кнопка «Отмена» возле кнопки «Заказать». Пример показан на рисунке 22 (слева кнопка вторичного действия, справа призыва к действию).</w:t>
      </w:r>
    </w:p>
    <w:p w14:paraId="282ABECA" w14:textId="77777777" w:rsidR="005506BE" w:rsidRPr="00B82701" w:rsidRDefault="005506BE" w:rsidP="005506BE">
      <w:pPr>
        <w:tabs>
          <w:tab w:val="left" w:pos="1134"/>
        </w:tabs>
        <w:spacing w:before="280" w:after="28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26B57591" wp14:editId="1A6C0E2D">
            <wp:extent cx="3389284" cy="1115568"/>
            <wp:effectExtent l="0" t="0" r="190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Сгруппировать 108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843" cy="112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A6FC" w14:textId="203BA684" w:rsidR="005506BE" w:rsidRDefault="005506BE" w:rsidP="005506BE">
      <w:pPr>
        <w:pStyle w:val="a3"/>
        <w:numPr>
          <w:ilvl w:val="0"/>
          <w:numId w:val="5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третичного действия. Такие кнопки могут использовать для разных действий. Такие действия важны, но могут не соответствовать тому, что пользователь хочет сделать в данный момент. Например, кнопка «Поделиться», «Фильтр» и так далее.</w:t>
      </w:r>
      <w:r w:rsidR="00E27603">
        <w:rPr>
          <w:rFonts w:ascii="Times New Roman" w:hAnsi="Times New Roman" w:cs="Times New Roman"/>
          <w:sz w:val="28"/>
          <w:szCs w:val="28"/>
        </w:rPr>
        <w:t xml:space="preserve"> (текстовая ссылка)</w:t>
      </w:r>
    </w:p>
    <w:p w14:paraId="0B3F4CCB" w14:textId="32BC765C" w:rsidR="00401E02" w:rsidRDefault="005506BE" w:rsidP="00401E02">
      <w:pPr>
        <w:pStyle w:val="a3"/>
        <w:numPr>
          <w:ilvl w:val="0"/>
          <w:numId w:val="5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Плавающие кнопки действия (</w:t>
      </w:r>
      <w:r>
        <w:rPr>
          <w:rFonts w:ascii="Times New Roman" w:hAnsi="Times New Roman" w:cs="Times New Roman"/>
          <w:sz w:val="28"/>
          <w:szCs w:val="28"/>
          <w:lang w:val="en-US"/>
        </w:rPr>
        <w:t>Fab</w:t>
      </w:r>
      <w:r>
        <w:rPr>
          <w:rFonts w:ascii="Times New Roman" w:hAnsi="Times New Roman" w:cs="Times New Roman"/>
          <w:sz w:val="28"/>
          <w:szCs w:val="28"/>
        </w:rPr>
        <w:t>). Это кнопка со значком, могут использоваться для первичного действия.</w:t>
      </w:r>
    </w:p>
    <w:p w14:paraId="6A380294" w14:textId="402DB9EE" w:rsidR="009E7E0C" w:rsidRPr="009E7E0C" w:rsidRDefault="009E7E0C" w:rsidP="009E7E0C">
      <w:pPr>
        <w:pStyle w:val="a3"/>
        <w:tabs>
          <w:tab w:val="left" w:pos="993"/>
        </w:tabs>
        <w:spacing w:before="280" w:after="28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лаба</w:t>
      </w:r>
    </w:p>
    <w:p w14:paraId="6C57B451" w14:textId="25E918B1" w:rsidR="00401E02" w:rsidRPr="00401E02" w:rsidRDefault="00401E02" w:rsidP="00401E02">
      <w:pPr>
        <w:pStyle w:val="a3"/>
        <w:numPr>
          <w:ilvl w:val="0"/>
          <w:numId w:val="6"/>
        </w:numPr>
        <w:tabs>
          <w:tab w:val="left" w:pos="993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типографика?</w:t>
      </w:r>
    </w:p>
    <w:p w14:paraId="7C06FE70" w14:textId="02BD3678" w:rsidR="00401E02" w:rsidRPr="00401E02" w:rsidRDefault="00C10A83" w:rsidP="00401E02">
      <w:pPr>
        <w:tabs>
          <w:tab w:val="left" w:pos="993"/>
        </w:tabs>
        <w:spacing w:before="240" w:after="240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ab/>
      </w:r>
      <w:r w:rsidR="00401E02" w:rsidRPr="000E59CD">
        <w:rPr>
          <w:rFonts w:cs="Times New Roman"/>
          <w:b/>
          <w:szCs w:val="28"/>
        </w:rPr>
        <w:t>Типографика</w:t>
      </w:r>
      <w:r w:rsidR="00401E02">
        <w:rPr>
          <w:rFonts w:cs="Times New Roman"/>
          <w:szCs w:val="28"/>
        </w:rPr>
        <w:t xml:space="preserve"> — это графическое оформление текста </w:t>
      </w:r>
      <w:r w:rsidR="00401E02" w:rsidRPr="00895B41">
        <w:rPr>
          <w:rFonts w:cs="Times New Roman"/>
          <w:szCs w:val="28"/>
        </w:rPr>
        <w:t>с помощью шрифтов, символов и знаков.</w:t>
      </w:r>
    </w:p>
    <w:p w14:paraId="7183EFFE" w14:textId="50DF429E" w:rsidR="00401E02" w:rsidRDefault="00401E02" w:rsidP="00401E02">
      <w:pPr>
        <w:pStyle w:val="a3"/>
        <w:numPr>
          <w:ilvl w:val="0"/>
          <w:numId w:val="6"/>
        </w:numPr>
        <w:tabs>
          <w:tab w:val="left" w:pos="993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интерлиньяж? </w:t>
      </w:r>
      <w:r w:rsidR="009E7E0C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еждустрочный интервал</w:t>
      </w:r>
      <w:r w:rsidR="00D81D35" w:rsidRPr="00D81D35">
        <w:rPr>
          <w:rFonts w:ascii="Times New Roman" w:hAnsi="Times New Roman" w:cs="Times New Roman"/>
          <w:sz w:val="28"/>
          <w:szCs w:val="28"/>
        </w:rPr>
        <w:t>,</w:t>
      </w:r>
      <w:r w:rsidR="00D81D35">
        <w:rPr>
          <w:rFonts w:ascii="Times New Roman" w:hAnsi="Times New Roman" w:cs="Times New Roman"/>
          <w:sz w:val="28"/>
          <w:szCs w:val="28"/>
        </w:rPr>
        <w:t xml:space="preserve"> который позволяет повысить читаемость текста.</w:t>
      </w:r>
    </w:p>
    <w:p w14:paraId="6D9ACBDF" w14:textId="73DF90BD" w:rsidR="00401E02" w:rsidRDefault="00401E02" w:rsidP="00401E02">
      <w:pPr>
        <w:pStyle w:val="a3"/>
        <w:numPr>
          <w:ilvl w:val="0"/>
          <w:numId w:val="6"/>
        </w:numPr>
        <w:tabs>
          <w:tab w:val="left" w:pos="993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негативное пространство? свободное</w:t>
      </w:r>
      <w:r w:rsidR="00664FE9">
        <w:rPr>
          <w:rFonts w:ascii="Times New Roman" w:hAnsi="Times New Roman" w:cs="Times New Roman"/>
          <w:sz w:val="28"/>
          <w:szCs w:val="28"/>
        </w:rPr>
        <w:t xml:space="preserve"> (пустое)</w:t>
      </w:r>
      <w:r>
        <w:rPr>
          <w:rFonts w:ascii="Times New Roman" w:hAnsi="Times New Roman" w:cs="Times New Roman"/>
          <w:sz w:val="28"/>
          <w:szCs w:val="28"/>
        </w:rPr>
        <w:t xml:space="preserve"> пространство</w:t>
      </w:r>
      <w:r w:rsidR="00664FE9" w:rsidRPr="00664FE9">
        <w:rPr>
          <w:rFonts w:ascii="Times New Roman" w:hAnsi="Times New Roman" w:cs="Times New Roman"/>
          <w:sz w:val="28"/>
          <w:szCs w:val="28"/>
        </w:rPr>
        <w:t xml:space="preserve">, </w:t>
      </w:r>
      <w:r w:rsidR="00664FE9">
        <w:rPr>
          <w:rFonts w:ascii="Times New Roman" w:hAnsi="Times New Roman" w:cs="Times New Roman"/>
          <w:sz w:val="28"/>
          <w:szCs w:val="28"/>
        </w:rPr>
        <w:t>которое помогает пользователям заметить каждый элемент в нужный момент</w:t>
      </w:r>
      <w:r w:rsidR="00664FE9" w:rsidRPr="00664FE9">
        <w:rPr>
          <w:rFonts w:ascii="Times New Roman" w:hAnsi="Times New Roman" w:cs="Times New Roman"/>
          <w:sz w:val="28"/>
          <w:szCs w:val="28"/>
        </w:rPr>
        <w:t xml:space="preserve">, </w:t>
      </w:r>
      <w:r w:rsidR="00664FE9">
        <w:rPr>
          <w:rFonts w:ascii="Times New Roman" w:hAnsi="Times New Roman" w:cs="Times New Roman"/>
          <w:sz w:val="28"/>
          <w:szCs w:val="28"/>
        </w:rPr>
        <w:t xml:space="preserve">разгружает контент и помогает сконцентрироваться на главном. </w:t>
      </w:r>
      <w:r w:rsidR="00664FE9" w:rsidRPr="003E69E4">
        <w:rPr>
          <w:rFonts w:ascii="Times New Roman" w:hAnsi="Times New Roman" w:cs="Times New Roman"/>
          <w:sz w:val="28"/>
          <w:szCs w:val="28"/>
        </w:rPr>
        <w:t>Более крупные элементы должны иметь больше свободного пространства вокруг себя.</w:t>
      </w:r>
      <w:r w:rsidR="00112034">
        <w:rPr>
          <w:rFonts w:ascii="Times New Roman" w:hAnsi="Times New Roman" w:cs="Times New Roman"/>
          <w:sz w:val="28"/>
          <w:szCs w:val="28"/>
        </w:rPr>
        <w:t xml:space="preserve"> </w:t>
      </w:r>
      <w:r w:rsidR="00112034" w:rsidRPr="003E69E4">
        <w:rPr>
          <w:rFonts w:ascii="Times New Roman" w:hAnsi="Times New Roman" w:cs="Times New Roman"/>
          <w:sz w:val="28"/>
          <w:szCs w:val="28"/>
        </w:rPr>
        <w:t>Пространство между различными логическими блоками должно быть больше, чем пространство между заголовком и текстом внутри каждого блока</w:t>
      </w:r>
      <w:r w:rsidR="00664FE9">
        <w:rPr>
          <w:rFonts w:ascii="Times New Roman" w:hAnsi="Times New Roman" w:cs="Times New Roman"/>
          <w:sz w:val="28"/>
          <w:szCs w:val="28"/>
        </w:rPr>
        <w:t>.</w:t>
      </w:r>
    </w:p>
    <w:p w14:paraId="668C19BA" w14:textId="48DA35E2" w:rsidR="00401E02" w:rsidRDefault="00401E02" w:rsidP="00401E02">
      <w:pPr>
        <w:pStyle w:val="a3"/>
        <w:numPr>
          <w:ilvl w:val="0"/>
          <w:numId w:val="6"/>
        </w:numPr>
        <w:tabs>
          <w:tab w:val="left" w:pos="993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паттерны сканирования? </w:t>
      </w:r>
      <w:r w:rsidR="00112034">
        <w:rPr>
          <w:rFonts w:ascii="Times New Roman" w:hAnsi="Times New Roman" w:cs="Times New Roman"/>
          <w:sz w:val="28"/>
          <w:szCs w:val="28"/>
        </w:rPr>
        <w:t>траектории</w:t>
      </w:r>
      <w:r w:rsidR="00112034" w:rsidRPr="00112034">
        <w:rPr>
          <w:rFonts w:ascii="Times New Roman" w:hAnsi="Times New Roman" w:cs="Times New Roman"/>
          <w:sz w:val="28"/>
          <w:szCs w:val="28"/>
        </w:rPr>
        <w:t xml:space="preserve">, </w:t>
      </w:r>
      <w:r w:rsidR="00112034">
        <w:rPr>
          <w:rFonts w:ascii="Times New Roman" w:hAnsi="Times New Roman" w:cs="Times New Roman"/>
          <w:sz w:val="28"/>
          <w:szCs w:val="28"/>
        </w:rPr>
        <w:t>по которым человек считывает информацию.</w:t>
      </w:r>
      <w:r w:rsidR="006D526A">
        <w:rPr>
          <w:rFonts w:ascii="Times New Roman" w:hAnsi="Times New Roman" w:cs="Times New Roman"/>
          <w:sz w:val="28"/>
          <w:szCs w:val="28"/>
        </w:rPr>
        <w:t xml:space="preserve"> </w:t>
      </w:r>
      <w:r w:rsidR="006D526A" w:rsidRPr="008E3957">
        <w:rPr>
          <w:rFonts w:ascii="Times New Roman" w:hAnsi="Times New Roman" w:cs="Times New Roman"/>
          <w:sz w:val="28"/>
          <w:szCs w:val="28"/>
        </w:rPr>
        <w:t>Ключевой контент должен располагаться именно по этим маршрутам.</w:t>
      </w:r>
    </w:p>
    <w:p w14:paraId="27C3EE2E" w14:textId="06AFD667" w:rsidR="00401E02" w:rsidRPr="001369CE" w:rsidRDefault="00401E02" w:rsidP="00401E02">
      <w:pPr>
        <w:pStyle w:val="a3"/>
        <w:numPr>
          <w:ilvl w:val="0"/>
          <w:numId w:val="6"/>
        </w:numPr>
        <w:tabs>
          <w:tab w:val="left" w:pos="993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есть виды паттернов сканирования?</w:t>
      </w:r>
      <w:r w:rsidRPr="00401E02">
        <w:rPr>
          <w:rFonts w:ascii="Times New Roman" w:hAnsi="Times New Roman" w:cs="Times New Roman"/>
          <w:sz w:val="28"/>
          <w:szCs w:val="28"/>
        </w:rPr>
        <w:t xml:space="preserve"> </w:t>
      </w:r>
      <w:r w:rsidRPr="008E3957">
        <w:rPr>
          <w:rFonts w:ascii="Times New Roman" w:hAnsi="Times New Roman" w:cs="Times New Roman"/>
          <w:sz w:val="28"/>
          <w:szCs w:val="28"/>
        </w:rPr>
        <w:t>F-паттерн и Z-паттерн</w:t>
      </w:r>
    </w:p>
    <w:p w14:paraId="05E82AC6" w14:textId="6649DBA0" w:rsidR="009E7E0C" w:rsidRDefault="009E7E0C" w:rsidP="009E7E0C">
      <w:pPr>
        <w:tabs>
          <w:tab w:val="left" w:pos="993"/>
        </w:tabs>
        <w:spacing w:before="280" w:after="2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11 лаба</w:t>
      </w:r>
    </w:p>
    <w:p w14:paraId="4CE0E2C5" w14:textId="78F05D4B" w:rsidR="009E7E0C" w:rsidRPr="009E7E0C" w:rsidRDefault="009E7E0C" w:rsidP="009E7E0C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юзабилити?</w:t>
      </w:r>
    </w:p>
    <w:p w14:paraId="45A19578" w14:textId="3EA390BD" w:rsidR="009E7E0C" w:rsidRPr="009E7E0C" w:rsidRDefault="009E7E0C" w:rsidP="009E7E0C">
      <w:pPr>
        <w:tabs>
          <w:tab w:val="left" w:pos="993"/>
        </w:tabs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Юзабилити — </w:t>
      </w:r>
      <w:r w:rsidRPr="00A82357">
        <w:rPr>
          <w:rFonts w:cs="Times New Roman"/>
          <w:szCs w:val="28"/>
        </w:rPr>
        <w:t>концепция</w:t>
      </w:r>
      <w:r w:rsidRPr="009E7E0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благодаря которой пользователь легко взаимодействует с продуктом для достижения своей цели.</w:t>
      </w:r>
      <w:r w:rsidRPr="00A82357">
        <w:rPr>
          <w:rFonts w:cs="Times New Roman"/>
          <w:szCs w:val="28"/>
        </w:rPr>
        <w:t xml:space="preserve"> </w:t>
      </w:r>
    </w:p>
    <w:p w14:paraId="68A63DD8" w14:textId="5E6A464C" w:rsidR="00D5347A" w:rsidRDefault="009E7E0C" w:rsidP="009E7E0C">
      <w:pPr>
        <w:tabs>
          <w:tab w:val="left" w:pos="993"/>
        </w:tabs>
        <w:spacing w:before="280" w:after="28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2. Перечислите эвристики Нильсена.</w:t>
      </w:r>
    </w:p>
    <w:p w14:paraId="5AB43D1E" w14:textId="1F17BFAF" w:rsidR="009B18C5" w:rsidRDefault="009B18C5" w:rsidP="009E7E0C">
      <w:pPr>
        <w:tabs>
          <w:tab w:val="left" w:pos="993"/>
        </w:tabs>
        <w:spacing w:before="280" w:after="280"/>
        <w:jc w:val="both"/>
        <w:rPr>
          <w:rFonts w:cs="Times New Roman"/>
          <w:szCs w:val="28"/>
        </w:rPr>
      </w:pPr>
      <w:r>
        <w:t>Эвристика — это не имеющий строгого обоснования, но полезный на практике алгоритм.</w:t>
      </w:r>
    </w:p>
    <w:p w14:paraId="43F84C46" w14:textId="77777777" w:rsidR="00D5347A" w:rsidRPr="00E82DD1" w:rsidRDefault="00D5347A" w:rsidP="00D5347A">
      <w:pPr>
        <w:tabs>
          <w:tab w:val="left" w:pos="851"/>
        </w:tabs>
        <w:spacing w:after="0"/>
        <w:ind w:firstLine="709"/>
        <w:jc w:val="both"/>
        <w:rPr>
          <w:rFonts w:cs="Times New Roman"/>
          <w:szCs w:val="24"/>
        </w:rPr>
      </w:pPr>
      <w:r w:rsidRPr="00E82DD1">
        <w:rPr>
          <w:rFonts w:cs="Times New Roman"/>
          <w:szCs w:val="24"/>
        </w:rPr>
        <w:t>10 общих принципов проектирования взаимодействия по Якобу Нильсену:</w:t>
      </w:r>
    </w:p>
    <w:p w14:paraId="2792EB07" w14:textId="4BA7FF5C" w:rsidR="00D5347A" w:rsidRPr="00E82DD1" w:rsidRDefault="00D5347A" w:rsidP="00D5347A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82DD1">
        <w:rPr>
          <w:rFonts w:ascii="Times New Roman" w:hAnsi="Times New Roman" w:cs="Times New Roman"/>
          <w:sz w:val="28"/>
          <w:szCs w:val="24"/>
        </w:rPr>
        <w:lastRenderedPageBreak/>
        <w:t xml:space="preserve">Видимость состояния/статуса системы. </w:t>
      </w:r>
      <w:r w:rsidR="00D81D35">
        <w:rPr>
          <w:rFonts w:ascii="Times New Roman" w:hAnsi="Times New Roman" w:cs="Times New Roman"/>
          <w:sz w:val="28"/>
          <w:szCs w:val="24"/>
        </w:rPr>
        <w:t>(загрузка и причины ошибки</w:t>
      </w:r>
      <w:r w:rsidR="00D81D35" w:rsidRPr="00D81D35">
        <w:rPr>
          <w:rFonts w:ascii="Times New Roman" w:hAnsi="Times New Roman" w:cs="Times New Roman"/>
          <w:sz w:val="28"/>
          <w:szCs w:val="24"/>
        </w:rPr>
        <w:t>,</w:t>
      </w:r>
      <w:r w:rsidR="00D81D35">
        <w:rPr>
          <w:rFonts w:ascii="Times New Roman" w:hAnsi="Times New Roman" w:cs="Times New Roman"/>
          <w:sz w:val="28"/>
          <w:szCs w:val="24"/>
        </w:rPr>
        <w:t xml:space="preserve"> модальные окна</w:t>
      </w:r>
      <w:r w:rsidR="00D81D35" w:rsidRPr="00D81D35">
        <w:rPr>
          <w:rFonts w:ascii="Times New Roman" w:hAnsi="Times New Roman" w:cs="Times New Roman"/>
          <w:sz w:val="28"/>
          <w:szCs w:val="24"/>
        </w:rPr>
        <w:t xml:space="preserve">, </w:t>
      </w:r>
      <w:r w:rsidR="00D81D35">
        <w:rPr>
          <w:rFonts w:ascii="Times New Roman" w:hAnsi="Times New Roman" w:cs="Times New Roman"/>
          <w:sz w:val="28"/>
          <w:szCs w:val="24"/>
        </w:rPr>
        <w:t>подтверждения действий)</w:t>
      </w:r>
    </w:p>
    <w:p w14:paraId="2D03182D" w14:textId="2086F7C3" w:rsidR="00D5347A" w:rsidRDefault="00D5347A" w:rsidP="00D5347A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DD1">
        <w:rPr>
          <w:rFonts w:ascii="Times New Roman" w:hAnsi="Times New Roman" w:cs="Times New Roman"/>
          <w:sz w:val="28"/>
          <w:szCs w:val="28"/>
        </w:rPr>
        <w:t xml:space="preserve">Дизайн должен говорить на языке пользователей. </w:t>
      </w:r>
      <w:r w:rsidR="00D81D35">
        <w:rPr>
          <w:rFonts w:ascii="Times New Roman" w:hAnsi="Times New Roman" w:cs="Times New Roman"/>
          <w:sz w:val="28"/>
          <w:szCs w:val="28"/>
        </w:rPr>
        <w:t>(иконки</w:t>
      </w:r>
      <w:r w:rsidR="00D81D35" w:rsidRPr="00D81D35">
        <w:rPr>
          <w:rFonts w:ascii="Times New Roman" w:hAnsi="Times New Roman" w:cs="Times New Roman"/>
          <w:sz w:val="28"/>
          <w:szCs w:val="28"/>
        </w:rPr>
        <w:t>,</w:t>
      </w:r>
      <w:r w:rsidR="00D81D35">
        <w:rPr>
          <w:rFonts w:ascii="Times New Roman" w:hAnsi="Times New Roman" w:cs="Times New Roman"/>
          <w:sz w:val="28"/>
          <w:szCs w:val="28"/>
        </w:rPr>
        <w:t xml:space="preserve"> которые похожи на реальные объекты</w:t>
      </w:r>
      <w:r w:rsidR="00D81D35" w:rsidRPr="00D81D35">
        <w:rPr>
          <w:rFonts w:ascii="Times New Roman" w:hAnsi="Times New Roman" w:cs="Times New Roman"/>
          <w:sz w:val="28"/>
          <w:szCs w:val="28"/>
        </w:rPr>
        <w:t>,</w:t>
      </w:r>
      <w:r w:rsidR="00D81D35">
        <w:rPr>
          <w:rFonts w:ascii="Times New Roman" w:hAnsi="Times New Roman" w:cs="Times New Roman"/>
          <w:sz w:val="28"/>
          <w:szCs w:val="28"/>
        </w:rPr>
        <w:t xml:space="preserve"> фразы</w:t>
      </w:r>
      <w:r w:rsidR="00D81D35" w:rsidRPr="00D81D35">
        <w:rPr>
          <w:rFonts w:ascii="Times New Roman" w:hAnsi="Times New Roman" w:cs="Times New Roman"/>
          <w:sz w:val="28"/>
          <w:szCs w:val="28"/>
        </w:rPr>
        <w:t>,</w:t>
      </w:r>
      <w:r w:rsidR="00D81D35">
        <w:rPr>
          <w:rFonts w:ascii="Times New Roman" w:hAnsi="Times New Roman" w:cs="Times New Roman"/>
          <w:sz w:val="28"/>
          <w:szCs w:val="28"/>
        </w:rPr>
        <w:t xml:space="preserve"> понятия)</w:t>
      </w:r>
    </w:p>
    <w:p w14:paraId="44CA3D0F" w14:textId="7C5746C4" w:rsidR="00D5347A" w:rsidRPr="001C11CC" w:rsidRDefault="00D5347A" w:rsidP="00D5347A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1CC">
        <w:rPr>
          <w:rFonts w:ascii="Times New Roman" w:hAnsi="Times New Roman" w:cs="Times New Roman"/>
          <w:sz w:val="28"/>
          <w:szCs w:val="28"/>
        </w:rPr>
        <w:t>Пользовательский контроль и свобода действий.</w:t>
      </w:r>
      <w:r w:rsidR="00D81D35">
        <w:rPr>
          <w:rFonts w:ascii="Times New Roman" w:hAnsi="Times New Roman" w:cs="Times New Roman"/>
          <w:sz w:val="28"/>
          <w:szCs w:val="28"/>
        </w:rPr>
        <w:t xml:space="preserve"> (вернуться назад</w:t>
      </w:r>
      <w:r w:rsidR="00664FE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64FE9">
        <w:rPr>
          <w:rFonts w:ascii="Times New Roman" w:hAnsi="Times New Roman" w:cs="Times New Roman"/>
          <w:sz w:val="28"/>
          <w:szCs w:val="28"/>
        </w:rPr>
        <w:t xml:space="preserve"> закрытие</w:t>
      </w:r>
      <w:r w:rsidR="00664FE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64FE9">
        <w:rPr>
          <w:rFonts w:ascii="Times New Roman" w:hAnsi="Times New Roman" w:cs="Times New Roman"/>
          <w:sz w:val="28"/>
          <w:szCs w:val="28"/>
        </w:rPr>
        <w:t xml:space="preserve"> удаление</w:t>
      </w:r>
      <w:r w:rsidR="00D81D35">
        <w:rPr>
          <w:rFonts w:ascii="Times New Roman" w:hAnsi="Times New Roman" w:cs="Times New Roman"/>
          <w:sz w:val="28"/>
          <w:szCs w:val="28"/>
        </w:rPr>
        <w:t>)</w:t>
      </w:r>
    </w:p>
    <w:p w14:paraId="03D3C43B" w14:textId="674AE6D5" w:rsidR="00D5347A" w:rsidRPr="000764C2" w:rsidRDefault="00D5347A" w:rsidP="00D5347A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4C2">
        <w:rPr>
          <w:rFonts w:ascii="Times New Roman" w:hAnsi="Times New Roman" w:cs="Times New Roman"/>
          <w:sz w:val="28"/>
          <w:szCs w:val="28"/>
        </w:rPr>
        <w:t>Последовательность, единообразие</w:t>
      </w:r>
      <w:r w:rsidR="00D81D35">
        <w:rPr>
          <w:rFonts w:ascii="Times New Roman" w:hAnsi="Times New Roman" w:cs="Times New Roman"/>
          <w:sz w:val="28"/>
          <w:szCs w:val="28"/>
        </w:rPr>
        <w:t xml:space="preserve"> интерфейса</w:t>
      </w:r>
      <w:r w:rsidRPr="000764C2">
        <w:rPr>
          <w:rFonts w:ascii="Times New Roman" w:hAnsi="Times New Roman" w:cs="Times New Roman"/>
          <w:sz w:val="28"/>
          <w:szCs w:val="28"/>
        </w:rPr>
        <w:t xml:space="preserve"> и стандарты. </w:t>
      </w:r>
      <w:r w:rsidR="00D81D35">
        <w:rPr>
          <w:rFonts w:ascii="Times New Roman" w:hAnsi="Times New Roman" w:cs="Times New Roman"/>
          <w:sz w:val="28"/>
          <w:szCs w:val="28"/>
        </w:rPr>
        <w:t xml:space="preserve"> (единый стиль</w:t>
      </w:r>
      <w:r w:rsidR="00D81D35" w:rsidRPr="00D81D35">
        <w:rPr>
          <w:rFonts w:ascii="Times New Roman" w:hAnsi="Times New Roman" w:cs="Times New Roman"/>
          <w:sz w:val="28"/>
          <w:szCs w:val="28"/>
        </w:rPr>
        <w:t>,</w:t>
      </w:r>
      <w:r w:rsidR="00D81D35">
        <w:rPr>
          <w:rFonts w:ascii="Times New Roman" w:hAnsi="Times New Roman" w:cs="Times New Roman"/>
          <w:sz w:val="28"/>
          <w:szCs w:val="28"/>
        </w:rPr>
        <w:t xml:space="preserve"> стандарты при создании элементов)</w:t>
      </w:r>
    </w:p>
    <w:p w14:paraId="27A3553F" w14:textId="2F3EA2EA" w:rsidR="00D5347A" w:rsidRDefault="00D5347A" w:rsidP="00D5347A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Предотвращение ошибок.</w:t>
      </w:r>
      <w:r w:rsidR="00D81D35">
        <w:rPr>
          <w:rFonts w:ascii="Times New Roman" w:hAnsi="Times New Roman" w:cs="Times New Roman"/>
          <w:sz w:val="28"/>
          <w:szCs w:val="28"/>
        </w:rPr>
        <w:t xml:space="preserve"> (подсказка в поля ввода</w:t>
      </w:r>
      <w:r w:rsidR="00D81D35" w:rsidRPr="00D81D35">
        <w:rPr>
          <w:rFonts w:ascii="Times New Roman" w:hAnsi="Times New Roman" w:cs="Times New Roman"/>
          <w:sz w:val="28"/>
          <w:szCs w:val="28"/>
        </w:rPr>
        <w:t>,</w:t>
      </w:r>
      <w:r w:rsidR="00D81D35">
        <w:rPr>
          <w:rFonts w:ascii="Times New Roman" w:hAnsi="Times New Roman" w:cs="Times New Roman"/>
          <w:sz w:val="28"/>
          <w:szCs w:val="28"/>
        </w:rPr>
        <w:t xml:space="preserve"> подтверждения перед действиями)</w:t>
      </w:r>
    </w:p>
    <w:p w14:paraId="7AFBD611" w14:textId="54FE46FC" w:rsidR="00D5347A" w:rsidRDefault="00D5347A" w:rsidP="00D5347A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2CE">
        <w:rPr>
          <w:rFonts w:ascii="Times New Roman" w:hAnsi="Times New Roman" w:cs="Times New Roman"/>
          <w:sz w:val="28"/>
          <w:szCs w:val="28"/>
        </w:rPr>
        <w:t>Узнавание, а не воспоминание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D81D35">
        <w:rPr>
          <w:rFonts w:ascii="Times New Roman" w:hAnsi="Times New Roman" w:cs="Times New Roman"/>
          <w:sz w:val="28"/>
          <w:szCs w:val="28"/>
        </w:rPr>
        <w:t xml:space="preserve"> (использовать общепринятые обозначения</w:t>
      </w:r>
      <w:r w:rsidR="00664FE9" w:rsidRPr="00664FE9">
        <w:rPr>
          <w:rFonts w:ascii="Times New Roman" w:hAnsi="Times New Roman" w:cs="Times New Roman"/>
          <w:sz w:val="28"/>
          <w:szCs w:val="28"/>
        </w:rPr>
        <w:t>,</w:t>
      </w:r>
      <w:r w:rsidR="00664FE9">
        <w:rPr>
          <w:rFonts w:ascii="Times New Roman" w:hAnsi="Times New Roman" w:cs="Times New Roman"/>
          <w:sz w:val="28"/>
          <w:szCs w:val="28"/>
        </w:rPr>
        <w:t xml:space="preserve"> закрепленное меню</w:t>
      </w:r>
      <w:r w:rsidR="00D81D35">
        <w:rPr>
          <w:rFonts w:ascii="Times New Roman" w:hAnsi="Times New Roman" w:cs="Times New Roman"/>
          <w:sz w:val="28"/>
          <w:szCs w:val="28"/>
        </w:rPr>
        <w:t>)</w:t>
      </w:r>
    </w:p>
    <w:p w14:paraId="2AEB5A70" w14:textId="23F8DFF3" w:rsidR="00D5347A" w:rsidRPr="00D30AF2" w:rsidRDefault="00D5347A" w:rsidP="00D5347A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t>Гибкость и эффективность/удобство использования.</w:t>
      </w:r>
      <w:r w:rsidR="00D81D35">
        <w:rPr>
          <w:rFonts w:ascii="Times New Roman" w:hAnsi="Times New Roman" w:cs="Times New Roman"/>
          <w:sz w:val="28"/>
          <w:szCs w:val="28"/>
        </w:rPr>
        <w:t xml:space="preserve"> (выпадающие списки</w:t>
      </w:r>
      <w:r w:rsidR="00D81D3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81D35">
        <w:rPr>
          <w:rFonts w:ascii="Times New Roman" w:hAnsi="Times New Roman" w:cs="Times New Roman"/>
          <w:sz w:val="28"/>
          <w:szCs w:val="28"/>
        </w:rPr>
        <w:t xml:space="preserve"> популярные варианты)</w:t>
      </w:r>
    </w:p>
    <w:p w14:paraId="2ED8552A" w14:textId="258B32C5" w:rsidR="00D5347A" w:rsidRDefault="00D5347A" w:rsidP="00D5347A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t>Эстетичный и минималистичный дизайн</w:t>
      </w:r>
      <w:r>
        <w:rPr>
          <w:rFonts w:ascii="Times New Roman" w:hAnsi="Times New Roman" w:cs="Times New Roman"/>
          <w:sz w:val="28"/>
          <w:szCs w:val="28"/>
        </w:rPr>
        <w:t>.</w:t>
      </w:r>
      <w:r w:rsidR="00D81D35">
        <w:rPr>
          <w:rFonts w:ascii="Times New Roman" w:hAnsi="Times New Roman" w:cs="Times New Roman"/>
          <w:sz w:val="28"/>
          <w:szCs w:val="28"/>
        </w:rPr>
        <w:t xml:space="preserve"> (нет неактуальной инфы</w:t>
      </w:r>
      <w:r w:rsidR="00D81D35" w:rsidRPr="00D81D35">
        <w:rPr>
          <w:rFonts w:ascii="Times New Roman" w:hAnsi="Times New Roman" w:cs="Times New Roman"/>
          <w:sz w:val="28"/>
          <w:szCs w:val="28"/>
        </w:rPr>
        <w:t>,</w:t>
      </w:r>
      <w:r w:rsidR="00D81D35">
        <w:rPr>
          <w:rFonts w:ascii="Times New Roman" w:hAnsi="Times New Roman" w:cs="Times New Roman"/>
          <w:sz w:val="28"/>
          <w:szCs w:val="28"/>
        </w:rPr>
        <w:t xml:space="preserve"> только необходимые цвета</w:t>
      </w:r>
      <w:r w:rsidR="00D81D35" w:rsidRPr="00D81D35">
        <w:rPr>
          <w:rFonts w:ascii="Times New Roman" w:hAnsi="Times New Roman" w:cs="Times New Roman"/>
          <w:sz w:val="28"/>
          <w:szCs w:val="28"/>
        </w:rPr>
        <w:t xml:space="preserve">, </w:t>
      </w:r>
      <w:r w:rsidR="00D81D35">
        <w:rPr>
          <w:rFonts w:ascii="Times New Roman" w:hAnsi="Times New Roman" w:cs="Times New Roman"/>
          <w:sz w:val="28"/>
          <w:szCs w:val="28"/>
        </w:rPr>
        <w:t>больше свободного пространства элементам)</w:t>
      </w:r>
    </w:p>
    <w:p w14:paraId="2D5A7C42" w14:textId="52CBE770" w:rsidR="00D5347A" w:rsidRPr="00D30AF2" w:rsidRDefault="00D5347A" w:rsidP="00D5347A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t>Помощь в распознавании, диагностике и исправлении ошибок.</w:t>
      </w:r>
      <w:r w:rsidR="00A917DE">
        <w:rPr>
          <w:rFonts w:ascii="Times New Roman" w:hAnsi="Times New Roman" w:cs="Times New Roman"/>
          <w:sz w:val="28"/>
          <w:szCs w:val="28"/>
        </w:rPr>
        <w:t xml:space="preserve"> (если в корзине ничего нет</w:t>
      </w:r>
      <w:r w:rsidR="00A917DE" w:rsidRPr="00A917DE">
        <w:rPr>
          <w:rFonts w:ascii="Times New Roman" w:hAnsi="Times New Roman" w:cs="Times New Roman"/>
          <w:sz w:val="28"/>
          <w:szCs w:val="28"/>
        </w:rPr>
        <w:t>,</w:t>
      </w:r>
      <w:r w:rsidR="00A917DE">
        <w:rPr>
          <w:rFonts w:ascii="Times New Roman" w:hAnsi="Times New Roman" w:cs="Times New Roman"/>
          <w:sz w:val="28"/>
          <w:szCs w:val="28"/>
        </w:rPr>
        <w:t xml:space="preserve"> при фильтрации товара)</w:t>
      </w:r>
    </w:p>
    <w:p w14:paraId="2700E38A" w14:textId="0DFB54BA" w:rsidR="00D5347A" w:rsidRDefault="00D5347A" w:rsidP="00D5347A">
      <w:pPr>
        <w:pStyle w:val="a3"/>
        <w:numPr>
          <w:ilvl w:val="0"/>
          <w:numId w:val="8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036">
        <w:rPr>
          <w:rFonts w:ascii="Times New Roman" w:hAnsi="Times New Roman" w:cs="Times New Roman"/>
          <w:sz w:val="28"/>
          <w:szCs w:val="28"/>
        </w:rPr>
        <w:t>Справочные материалы и документация.</w:t>
      </w:r>
      <w:r w:rsidR="00A917DE">
        <w:rPr>
          <w:rFonts w:ascii="Times New Roman" w:hAnsi="Times New Roman" w:cs="Times New Roman"/>
          <w:sz w:val="28"/>
          <w:szCs w:val="28"/>
        </w:rPr>
        <w:t xml:space="preserve"> (интерфейсные подсказки)</w:t>
      </w:r>
    </w:p>
    <w:p w14:paraId="5883664C" w14:textId="2EB3813A" w:rsidR="00D5347A" w:rsidRDefault="00D81D35" w:rsidP="00D5347A">
      <w:pPr>
        <w:tabs>
          <w:tab w:val="left" w:pos="851"/>
        </w:tabs>
        <w:spacing w:before="280" w:after="2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12 лаба</w:t>
      </w:r>
    </w:p>
    <w:p w14:paraId="2FC7D886" w14:textId="716535FE" w:rsidR="006D526A" w:rsidRPr="006D526A" w:rsidRDefault="00D81D35" w:rsidP="00D038B2">
      <w:pPr>
        <w:pStyle w:val="a3"/>
        <w:numPr>
          <w:ilvl w:val="0"/>
          <w:numId w:val="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существуют поведения модульных сеток? Поясните их.</w:t>
      </w:r>
    </w:p>
    <w:p w14:paraId="10AE7185" w14:textId="07AFF646" w:rsidR="006D526A" w:rsidRDefault="006D526A" w:rsidP="00D038B2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Гибкое поведение</w:t>
      </w:r>
      <w:r w:rsidR="000B2E79">
        <w:rPr>
          <w:rFonts w:ascii="Times New Roman" w:hAnsi="Times New Roman" w:cs="Times New Roman"/>
          <w:sz w:val="28"/>
          <w:szCs w:val="28"/>
        </w:rPr>
        <w:t xml:space="preserve"> (</w:t>
      </w:r>
      <w:r w:rsidRPr="00BB13CC">
        <w:rPr>
          <w:rFonts w:ascii="Times New Roman" w:hAnsi="Times New Roman" w:cs="Times New Roman"/>
          <w:sz w:val="28"/>
          <w:szCs w:val="28"/>
        </w:rPr>
        <w:t>размеры компоненты зависят от ширины колонки в %</w:t>
      </w:r>
      <w:r>
        <w:rPr>
          <w:rFonts w:ascii="Times New Roman" w:hAnsi="Times New Roman" w:cs="Times New Roman"/>
          <w:sz w:val="28"/>
          <w:szCs w:val="28"/>
        </w:rPr>
        <w:t xml:space="preserve"> соотношении, а количество коло</w:t>
      </w:r>
      <w:r w:rsidRPr="00BB13CC">
        <w:rPr>
          <w:rFonts w:ascii="Times New Roman" w:hAnsi="Times New Roman" w:cs="Times New Roman"/>
          <w:sz w:val="28"/>
          <w:szCs w:val="28"/>
        </w:rPr>
        <w:t>нок, фиксированное</w:t>
      </w:r>
      <w:r w:rsidR="000B2E79" w:rsidRPr="000B2E79">
        <w:rPr>
          <w:rFonts w:ascii="Times New Roman" w:hAnsi="Times New Roman" w:cs="Times New Roman"/>
          <w:sz w:val="28"/>
          <w:szCs w:val="28"/>
        </w:rPr>
        <w:t>,</w:t>
      </w:r>
      <w:r w:rsidRPr="00BB13CC">
        <w:rPr>
          <w:rFonts w:ascii="Times New Roman" w:hAnsi="Times New Roman" w:cs="Times New Roman"/>
          <w:sz w:val="28"/>
          <w:szCs w:val="28"/>
        </w:rPr>
        <w:t xml:space="preserve"> </w:t>
      </w:r>
      <w:r w:rsidR="000B2E79">
        <w:rPr>
          <w:rFonts w:ascii="Times New Roman" w:hAnsi="Times New Roman" w:cs="Times New Roman"/>
          <w:sz w:val="28"/>
          <w:szCs w:val="28"/>
        </w:rPr>
        <w:t>п</w:t>
      </w:r>
      <w:r w:rsidRPr="00BB13CC">
        <w:rPr>
          <w:rFonts w:ascii="Times New Roman" w:hAnsi="Times New Roman" w:cs="Times New Roman"/>
          <w:sz w:val="28"/>
          <w:szCs w:val="28"/>
        </w:rPr>
        <w:t>оэтому ширина контейнера изменяется в зависимости от размера экрана</w:t>
      </w:r>
      <w:r w:rsidR="000B2E79">
        <w:rPr>
          <w:rFonts w:ascii="Times New Roman" w:hAnsi="Times New Roman" w:cs="Times New Roman"/>
          <w:sz w:val="28"/>
          <w:szCs w:val="28"/>
        </w:rPr>
        <w:t>)</w:t>
      </w:r>
    </w:p>
    <w:p w14:paraId="0F45B53D" w14:textId="77777777" w:rsidR="006D526A" w:rsidRDefault="006D526A" w:rsidP="00D038B2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Фиксированное поведение. М</w:t>
      </w:r>
      <w:r w:rsidRPr="00BB13CC">
        <w:rPr>
          <w:rFonts w:ascii="Times New Roman" w:hAnsi="Times New Roman" w:cs="Times New Roman"/>
          <w:sz w:val="28"/>
          <w:szCs w:val="28"/>
        </w:rPr>
        <w:t>одульная сетка фиксируется по ширине контейнера дл</w:t>
      </w:r>
      <w:r>
        <w:rPr>
          <w:rFonts w:ascii="Times New Roman" w:hAnsi="Times New Roman" w:cs="Times New Roman"/>
          <w:sz w:val="28"/>
          <w:szCs w:val="28"/>
        </w:rPr>
        <w:t>я сохранения размеров компонен</w:t>
      </w:r>
      <w:r w:rsidRPr="00BB13CC">
        <w:rPr>
          <w:rFonts w:ascii="Times New Roman" w:hAnsi="Times New Roman" w:cs="Times New Roman"/>
          <w:sz w:val="28"/>
          <w:szCs w:val="28"/>
        </w:rPr>
        <w:t>тов в границах контрольных точек. Количе</w:t>
      </w:r>
      <w:r>
        <w:rPr>
          <w:rFonts w:ascii="Times New Roman" w:hAnsi="Times New Roman" w:cs="Times New Roman"/>
          <w:sz w:val="28"/>
          <w:szCs w:val="28"/>
        </w:rPr>
        <w:t>ство колонок увеличивается в за</w:t>
      </w:r>
      <w:r w:rsidRPr="00BB13CC">
        <w:rPr>
          <w:rFonts w:ascii="Times New Roman" w:hAnsi="Times New Roman" w:cs="Times New Roman"/>
          <w:sz w:val="28"/>
          <w:szCs w:val="28"/>
        </w:rPr>
        <w:t>висимости от ширины экрана.</w:t>
      </w:r>
    </w:p>
    <w:p w14:paraId="0046A84D" w14:textId="77777777" w:rsidR="006D526A" w:rsidRDefault="006D526A" w:rsidP="00D038B2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Гибридное поведение. </w:t>
      </w:r>
      <w:r w:rsidRPr="00BB13CC">
        <w:rPr>
          <w:rFonts w:ascii="Times New Roman" w:hAnsi="Times New Roman" w:cs="Times New Roman"/>
          <w:sz w:val="28"/>
          <w:szCs w:val="28"/>
        </w:rPr>
        <w:t>содержит как гибкие, так и фиксированные компоненты.</w:t>
      </w:r>
    </w:p>
    <w:p w14:paraId="39C39C22" w14:textId="77777777" w:rsidR="00D81D35" w:rsidRDefault="00D81D35" w:rsidP="00D038B2">
      <w:pPr>
        <w:pStyle w:val="a3"/>
        <w:numPr>
          <w:ilvl w:val="0"/>
          <w:numId w:val="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контрольные точки (брейкпоинты)?</w:t>
      </w:r>
    </w:p>
    <w:p w14:paraId="3042C78A" w14:textId="278A741A" w:rsidR="006D526A" w:rsidRPr="006D526A" w:rsidRDefault="006D526A" w:rsidP="00D038B2">
      <w:pPr>
        <w:tabs>
          <w:tab w:val="left" w:pos="1134"/>
        </w:tabs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D038B2">
        <w:rPr>
          <w:rFonts w:cs="Times New Roman"/>
          <w:szCs w:val="28"/>
        </w:rPr>
        <w:t>Точки</w:t>
      </w:r>
      <w:r w:rsidR="00D038B2">
        <w:t>, которые помогают управлять макетом во время масштабирования с мобильной до десктопной версии.</w:t>
      </w:r>
      <w:r w:rsidR="00D038B2">
        <w:rPr>
          <w:rFonts w:cs="Times New Roman"/>
          <w:szCs w:val="28"/>
        </w:rPr>
        <w:t xml:space="preserve"> </w:t>
      </w:r>
    </w:p>
    <w:p w14:paraId="7B69CA87" w14:textId="5A557DCA" w:rsidR="006D526A" w:rsidRPr="006D526A" w:rsidRDefault="00D81D35" w:rsidP="00D038B2">
      <w:pPr>
        <w:pStyle w:val="a3"/>
        <w:numPr>
          <w:ilvl w:val="0"/>
          <w:numId w:val="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существуют основные разрешения для адаптивного дизайна?</w:t>
      </w:r>
    </w:p>
    <w:p w14:paraId="1BA365A2" w14:textId="42EACC0B" w:rsidR="006D526A" w:rsidRPr="006D526A" w:rsidRDefault="006D526A" w:rsidP="00D038B2">
      <w:pPr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десктопная версия (</w:t>
      </w:r>
      <w:r w:rsidRPr="00534657">
        <w:rPr>
          <w:rFonts w:cs="Times New Roman"/>
          <w:szCs w:val="28"/>
        </w:rPr>
        <w:t>Large и Extra large</w:t>
      </w:r>
      <w:r>
        <w:rPr>
          <w:rFonts w:cs="Times New Roman"/>
          <w:szCs w:val="28"/>
        </w:rPr>
        <w:t>), версия для планшета (</w:t>
      </w:r>
      <w:r w:rsidRPr="00534657">
        <w:rPr>
          <w:rFonts w:cs="Times New Roman"/>
          <w:szCs w:val="28"/>
        </w:rPr>
        <w:t>Medium</w:t>
      </w:r>
      <w:r>
        <w:rPr>
          <w:rFonts w:cs="Times New Roman"/>
          <w:szCs w:val="28"/>
        </w:rPr>
        <w:t>) и мобильная (</w:t>
      </w:r>
      <w:r w:rsidRPr="00534657">
        <w:rPr>
          <w:rFonts w:cs="Times New Roman"/>
          <w:szCs w:val="28"/>
        </w:rPr>
        <w:t>Small</w:t>
      </w:r>
      <w:r>
        <w:rPr>
          <w:rFonts w:cs="Times New Roman"/>
          <w:szCs w:val="28"/>
        </w:rPr>
        <w:t xml:space="preserve">). </w:t>
      </w:r>
    </w:p>
    <w:p w14:paraId="42DF1421" w14:textId="33F664BF" w:rsidR="00D81D35" w:rsidRDefault="00D81D35" w:rsidP="00D038B2">
      <w:pPr>
        <w:pStyle w:val="a3"/>
        <w:numPr>
          <w:ilvl w:val="0"/>
          <w:numId w:val="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колонок включает сетка для планшета?</w:t>
      </w:r>
      <w:r w:rsidR="006D526A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03140A49" w14:textId="2B4FE3FA" w:rsidR="00D81D35" w:rsidRPr="00BB13CC" w:rsidRDefault="00D81D35" w:rsidP="00D038B2">
      <w:pPr>
        <w:pStyle w:val="a3"/>
        <w:numPr>
          <w:ilvl w:val="0"/>
          <w:numId w:val="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колонок включает сетка для мобильных устройств?</w:t>
      </w:r>
      <w:r w:rsidR="006D526A">
        <w:rPr>
          <w:rFonts w:ascii="Times New Roman" w:hAnsi="Times New Roman" w:cs="Times New Roman"/>
          <w:sz w:val="28"/>
          <w:szCs w:val="28"/>
        </w:rPr>
        <w:t xml:space="preserve"> 1-4</w:t>
      </w:r>
    </w:p>
    <w:p w14:paraId="156F9E86" w14:textId="77777777" w:rsidR="00D81D35" w:rsidRPr="00401E02" w:rsidRDefault="00D81D35" w:rsidP="00D038B2">
      <w:pPr>
        <w:tabs>
          <w:tab w:val="left" w:pos="851"/>
        </w:tabs>
        <w:spacing w:after="0"/>
        <w:rPr>
          <w:rFonts w:cs="Times New Roman"/>
          <w:szCs w:val="28"/>
        </w:rPr>
      </w:pPr>
    </w:p>
    <w:sectPr w:rsidR="00D81D35" w:rsidRPr="00401E02" w:rsidSect="00F70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ECE801" w14:textId="77777777" w:rsidR="001D2765" w:rsidRDefault="001D2765" w:rsidP="008636BE">
      <w:pPr>
        <w:spacing w:after="0"/>
      </w:pPr>
      <w:r>
        <w:separator/>
      </w:r>
    </w:p>
  </w:endnote>
  <w:endnote w:type="continuationSeparator" w:id="0">
    <w:p w14:paraId="697CE290" w14:textId="77777777" w:rsidR="001D2765" w:rsidRDefault="001D2765" w:rsidP="008636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7BB994" w14:textId="77777777" w:rsidR="001D2765" w:rsidRDefault="001D2765" w:rsidP="008636BE">
      <w:pPr>
        <w:spacing w:after="0"/>
      </w:pPr>
      <w:r>
        <w:separator/>
      </w:r>
    </w:p>
  </w:footnote>
  <w:footnote w:type="continuationSeparator" w:id="0">
    <w:p w14:paraId="5AEDF208" w14:textId="77777777" w:rsidR="001D2765" w:rsidRDefault="001D2765" w:rsidP="008636B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41C12"/>
    <w:multiLevelType w:val="hybridMultilevel"/>
    <w:tmpl w:val="45982AA0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215A26"/>
    <w:multiLevelType w:val="hybridMultilevel"/>
    <w:tmpl w:val="9146B9EC"/>
    <w:lvl w:ilvl="0" w:tplc="774E51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AD5D73"/>
    <w:multiLevelType w:val="hybridMultilevel"/>
    <w:tmpl w:val="D5D28F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40D53"/>
    <w:multiLevelType w:val="hybridMultilevel"/>
    <w:tmpl w:val="D5D28F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D3300"/>
    <w:multiLevelType w:val="hybridMultilevel"/>
    <w:tmpl w:val="3162E846"/>
    <w:lvl w:ilvl="0" w:tplc="784469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82B6A2F"/>
    <w:multiLevelType w:val="hybridMultilevel"/>
    <w:tmpl w:val="D5D28F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455C2"/>
    <w:multiLevelType w:val="hybridMultilevel"/>
    <w:tmpl w:val="45D6A74C"/>
    <w:lvl w:ilvl="0" w:tplc="424E0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AE75472"/>
    <w:multiLevelType w:val="hybridMultilevel"/>
    <w:tmpl w:val="8A14BC1C"/>
    <w:lvl w:ilvl="0" w:tplc="67DA7D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7E5D1AEA"/>
    <w:multiLevelType w:val="hybridMultilevel"/>
    <w:tmpl w:val="3C88766A"/>
    <w:lvl w:ilvl="0" w:tplc="30B885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44729957">
    <w:abstractNumId w:val="3"/>
  </w:num>
  <w:num w:numId="2" w16cid:durableId="1034580748">
    <w:abstractNumId w:val="7"/>
  </w:num>
  <w:num w:numId="3" w16cid:durableId="540634597">
    <w:abstractNumId w:val="9"/>
  </w:num>
  <w:num w:numId="4" w16cid:durableId="1393458983">
    <w:abstractNumId w:val="1"/>
  </w:num>
  <w:num w:numId="5" w16cid:durableId="262736916">
    <w:abstractNumId w:val="5"/>
  </w:num>
  <w:num w:numId="6" w16cid:durableId="1359427214">
    <w:abstractNumId w:val="4"/>
  </w:num>
  <w:num w:numId="7" w16cid:durableId="1610775102">
    <w:abstractNumId w:val="2"/>
  </w:num>
  <w:num w:numId="8" w16cid:durableId="1317143720">
    <w:abstractNumId w:val="8"/>
  </w:num>
  <w:num w:numId="9" w16cid:durableId="1260026162">
    <w:abstractNumId w:val="6"/>
  </w:num>
  <w:num w:numId="10" w16cid:durableId="835924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6AC"/>
    <w:rsid w:val="000B2E79"/>
    <w:rsid w:val="00112034"/>
    <w:rsid w:val="001D2765"/>
    <w:rsid w:val="002866AC"/>
    <w:rsid w:val="003B6AA8"/>
    <w:rsid w:val="00401E02"/>
    <w:rsid w:val="005506BE"/>
    <w:rsid w:val="005D1846"/>
    <w:rsid w:val="00664FE9"/>
    <w:rsid w:val="006C0B77"/>
    <w:rsid w:val="006D526A"/>
    <w:rsid w:val="006E7BC1"/>
    <w:rsid w:val="007B791C"/>
    <w:rsid w:val="007C3FA1"/>
    <w:rsid w:val="008242FF"/>
    <w:rsid w:val="008636BE"/>
    <w:rsid w:val="00870751"/>
    <w:rsid w:val="00922C48"/>
    <w:rsid w:val="009B18C5"/>
    <w:rsid w:val="009E7E0C"/>
    <w:rsid w:val="00A53C69"/>
    <w:rsid w:val="00A917DE"/>
    <w:rsid w:val="00AD1DBA"/>
    <w:rsid w:val="00B11A05"/>
    <w:rsid w:val="00B915B7"/>
    <w:rsid w:val="00C10A83"/>
    <w:rsid w:val="00D038B2"/>
    <w:rsid w:val="00D45CA5"/>
    <w:rsid w:val="00D5347A"/>
    <w:rsid w:val="00D81D35"/>
    <w:rsid w:val="00E27603"/>
    <w:rsid w:val="00EA59DF"/>
    <w:rsid w:val="00EE4070"/>
    <w:rsid w:val="00F12C76"/>
    <w:rsid w:val="00F7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6042F"/>
  <w15:chartTrackingRefBased/>
  <w15:docId w15:val="{0722C9A4-8C69-457F-8DF0-4D14490D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6BE"/>
    <w:pPr>
      <w:spacing w:line="259" w:lineRule="auto"/>
      <w:ind w:left="720"/>
      <w:contextualSpacing/>
    </w:pPr>
    <w:rPr>
      <w:rFonts w:asciiTheme="minorHAnsi" w:hAnsiTheme="minorHAnsi"/>
      <w:kern w:val="0"/>
      <w:sz w:val="22"/>
      <w14:ligatures w14:val="none"/>
    </w:rPr>
  </w:style>
  <w:style w:type="paragraph" w:styleId="a4">
    <w:name w:val="header"/>
    <w:basedOn w:val="a"/>
    <w:link w:val="a5"/>
    <w:uiPriority w:val="99"/>
    <w:unhideWhenUsed/>
    <w:rsid w:val="008636BE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8636BE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8636BE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8636B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superpando4ka@gmail.com</dc:creator>
  <cp:keywords/>
  <dc:description/>
  <cp:lastModifiedBy>superpando4ka@gmail.com</cp:lastModifiedBy>
  <cp:revision>16</cp:revision>
  <dcterms:created xsi:type="dcterms:W3CDTF">2024-04-15T16:11:00Z</dcterms:created>
  <dcterms:modified xsi:type="dcterms:W3CDTF">2024-05-10T16:10:00Z</dcterms:modified>
</cp:coreProperties>
</file>