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5D" w:rsidRPr="0088455D" w:rsidRDefault="00087DDB" w:rsidP="0088455D">
      <w:r w:rsidRPr="00087DDB">
        <w:rPr>
          <w:b/>
          <w:bCs/>
        </w:rPr>
        <w:t>1.</w:t>
      </w:r>
      <w:r w:rsidR="00A74484" w:rsidRPr="00A74484">
        <w:t xml:space="preserve"> </w:t>
      </w:r>
      <w:proofErr w:type="spellStart"/>
      <w:r w:rsidR="00A74484">
        <w:t>Sass</w:t>
      </w:r>
      <w:proofErr w:type="spellEnd"/>
      <w:r w:rsidR="00A74484">
        <w:t xml:space="preserve"> (</w:t>
      </w:r>
      <w:proofErr w:type="spellStart"/>
      <w:r w:rsidR="00A74484">
        <w:t>Syntactically</w:t>
      </w:r>
      <w:proofErr w:type="spellEnd"/>
      <w:r w:rsidR="00A74484">
        <w:t xml:space="preserve"> </w:t>
      </w:r>
      <w:proofErr w:type="spellStart"/>
      <w:r w:rsidR="00A74484">
        <w:t>Awesome</w:t>
      </w:r>
      <w:proofErr w:type="spellEnd"/>
      <w:r w:rsidR="00A74484">
        <w:t xml:space="preserve"> </w:t>
      </w:r>
      <w:proofErr w:type="spellStart"/>
      <w:r w:rsidR="00A74484">
        <w:t>Stylesheets</w:t>
      </w:r>
      <w:proofErr w:type="spellEnd"/>
      <w:r w:rsidR="00A74484">
        <w:t xml:space="preserve"> </w:t>
      </w:r>
      <w:r w:rsidR="00A74484" w:rsidRPr="0088455D">
        <w:t>«синтаксически привлекательные таблицы стилей»</w:t>
      </w:r>
      <w:r w:rsidR="00A74484">
        <w:t>) — препроцессор CSS, который представляет собой метаязык на основе CSS, предназначенный для расширения возможностей и сокращения записи CSS</w:t>
      </w:r>
    </w:p>
    <w:p w:rsidR="005B114C" w:rsidRPr="00E23031" w:rsidRDefault="00E23031" w:rsidP="0088455D">
      <w:pPr>
        <w:rPr>
          <w:lang w:val="en-US"/>
        </w:rPr>
      </w:pPr>
      <w:r>
        <w:rPr>
          <w:lang w:val="en-US"/>
        </w:rPr>
        <w:t xml:space="preserve">2. </w:t>
      </w:r>
      <w:r>
        <w:t xml:space="preserve"> Установка </w:t>
      </w:r>
      <w:r>
        <w:rPr>
          <w:lang w:val="en-US"/>
        </w:rPr>
        <w:t>Sass</w:t>
      </w:r>
      <w:bookmarkStart w:id="0" w:name="_GoBack"/>
      <w:bookmarkEnd w:id="0"/>
    </w:p>
    <w:p w:rsidR="005B114C" w:rsidRDefault="005B114C" w:rsidP="005B114C">
      <w:r>
        <w:t>3</w:t>
      </w:r>
      <w:r w:rsidRPr="005B114C">
        <w:t xml:space="preserve">. </w:t>
      </w:r>
      <w:proofErr w:type="gramStart"/>
      <w:r w:rsidRPr="0088455D">
        <w:t>Препроцессор  —</w:t>
      </w:r>
      <w:proofErr w:type="gramEnd"/>
      <w:r w:rsidRPr="0088455D">
        <w:t xml:space="preserve"> программа, имеющий собственный синтаксис, который затем компилируется в стандартный </w:t>
      </w:r>
      <w:r w:rsidRPr="0088455D">
        <w:rPr>
          <w:lang w:val="en-US"/>
        </w:rPr>
        <w:t>CSS</w:t>
      </w:r>
      <w:r w:rsidRPr="0088455D">
        <w:t>-код</w:t>
      </w:r>
    </w:p>
    <w:p w:rsidR="00A74484" w:rsidRDefault="00A74484" w:rsidP="005B114C">
      <w:r>
        <w:t>4.</w:t>
      </w:r>
      <w:r w:rsidRPr="00A74484">
        <w:t xml:space="preserve"> </w:t>
      </w:r>
      <w:r>
        <w:t>$имя переменной: значение; - создание переменной</w:t>
      </w:r>
    </w:p>
    <w:p w:rsidR="00DA7276" w:rsidRDefault="00DA7276" w:rsidP="005B114C">
      <w:r w:rsidRPr="00DA7276">
        <w:t xml:space="preserve">5. </w:t>
      </w:r>
      <w:r>
        <w:t>Переменные могут быть глобальными, если создана вне блоков объявлений, и локальными, если будет создана внутри блока объявления. Переменную можно подставить в комментарий, строку, селектор ис</w:t>
      </w:r>
      <w:r>
        <w:t xml:space="preserve">пользуя вид: </w:t>
      </w:r>
      <w:proofErr w:type="gramStart"/>
      <w:r>
        <w:t>#{</w:t>
      </w:r>
      <w:proofErr w:type="gramEnd"/>
      <w:r>
        <w:t>$имя переменной}</w:t>
      </w:r>
    </w:p>
    <w:p w:rsidR="00DA7276" w:rsidRPr="00DA7276" w:rsidRDefault="00DA7276" w:rsidP="005B114C">
      <w:pPr>
        <w:rPr>
          <w:rFonts w:ascii="Arial" w:hAnsi="Arial" w:cs="Arial"/>
          <w:color w:val="BDC1C6"/>
          <w:shd w:val="clear" w:color="auto" w:fill="202124"/>
        </w:rPr>
      </w:pPr>
      <w:r w:rsidRPr="00DA7276">
        <w:t xml:space="preserve">6. </w:t>
      </w:r>
      <w:r>
        <w:t>Чтобы скомпилировать определенный фрагмент используется директива @</w:t>
      </w:r>
      <w:proofErr w:type="spellStart"/>
      <w:r>
        <w:t>import</w:t>
      </w:r>
      <w:proofErr w:type="spellEnd"/>
      <w:r>
        <w:t>.</w:t>
      </w:r>
      <w:r w:rsidRPr="00DA7276">
        <w:rPr>
          <w:rFonts w:ascii="Arial" w:hAnsi="Arial" w:cs="Arial"/>
          <w:color w:val="BDC1C6"/>
          <w:shd w:val="clear" w:color="auto" w:fill="202124"/>
        </w:rPr>
        <w:t xml:space="preserve"> </w:t>
      </w:r>
      <w:r>
        <w:rPr>
          <w:rFonts w:ascii="Arial" w:hAnsi="Arial" w:cs="Arial"/>
          <w:color w:val="BDC1C6"/>
          <w:shd w:val="clear" w:color="auto" w:fill="202124"/>
        </w:rPr>
        <w:t xml:space="preserve">Все импортированные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scss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и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sass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файлы могут быть объединены в одном результирующем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css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файле. </w:t>
      </w:r>
      <w:r>
        <w:rPr>
          <w:rFonts w:ascii="Arial" w:hAnsi="Arial" w:cs="Arial"/>
          <w:color w:val="BDC1C6"/>
          <w:shd w:val="clear" w:color="auto" w:fill="202124"/>
        </w:rPr>
        <w:t xml:space="preserve"> </w:t>
      </w:r>
    </w:p>
    <w:p w:rsidR="005B114C" w:rsidRPr="005B114C" w:rsidRDefault="00DA7276" w:rsidP="00DA7276">
      <w:r>
        <w:t>7.</w:t>
      </w:r>
      <w:r w:rsidRPr="00DA7276">
        <w:t xml:space="preserve"> </w:t>
      </w:r>
      <w:r>
        <w:t>Вместо селектора можно указать %название. Такой вид называется шаблонным селектором или селектором-заполнителем.</w:t>
      </w:r>
      <w:r w:rsidRPr="00DA7276">
        <w:t xml:space="preserve"> </w:t>
      </w:r>
      <w:r>
        <w:t>Чтобы вставить шаблон, нужно воспользоваться директивой @</w:t>
      </w:r>
      <w:proofErr w:type="spellStart"/>
      <w:r>
        <w:t>extend</w:t>
      </w:r>
      <w:proofErr w:type="spellEnd"/>
      <w:r>
        <w:t>. Шаблонный селектор можно указать в составе обычных селекторов.</w:t>
      </w:r>
      <w:r w:rsidRPr="00DA7276">
        <w:rPr>
          <w:noProof/>
          <w:lang w:eastAsia="ru-RU"/>
        </w:rPr>
        <w:t xml:space="preserve"> </w:t>
      </w:r>
      <w:r w:rsidRPr="00DA7276">
        <w:drawing>
          <wp:inline distT="0" distB="0" distL="0" distR="0" wp14:anchorId="5123A1AC" wp14:editId="564D4419">
            <wp:extent cx="5753903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76" w:rsidRDefault="00DA7276" w:rsidP="00DA7276">
      <w:r>
        <w:t>8.</w:t>
      </w:r>
      <w:r w:rsidRPr="00DA7276">
        <w:t xml:space="preserve"> </w:t>
      </w:r>
      <w:proofErr w:type="spellStart"/>
      <w:r>
        <w:t>Миксины</w:t>
      </w:r>
      <w:proofErr w:type="spellEnd"/>
      <w:r>
        <w:t xml:space="preserve"> позволяют вставить одно или несколько правил стиля вместо директивы @</w:t>
      </w:r>
      <w:proofErr w:type="spellStart"/>
      <w:r>
        <w:t>include</w:t>
      </w:r>
      <w:proofErr w:type="spellEnd"/>
      <w:r>
        <w:t xml:space="preserve"> c назв</w:t>
      </w:r>
      <w:r>
        <w:t xml:space="preserve">анием </w:t>
      </w:r>
      <w:proofErr w:type="spellStart"/>
      <w:r>
        <w:t>миксина</w:t>
      </w:r>
      <w:proofErr w:type="spellEnd"/>
      <w:r>
        <w:t xml:space="preserve"> сколько угодно раз</w:t>
      </w:r>
      <w:r>
        <w:t xml:space="preserve">. После директивы указывается название </w:t>
      </w:r>
      <w:proofErr w:type="spellStart"/>
      <w:r>
        <w:t>миксина</w:t>
      </w:r>
      <w:proofErr w:type="spellEnd"/>
      <w:r>
        <w:t xml:space="preserve"> и внутри круглых скобок могут указываться параметры, которые являются локальными переменными.</w:t>
      </w:r>
      <w:r w:rsidRPr="00DA7276">
        <w:t xml:space="preserve"> </w:t>
      </w:r>
    </w:p>
    <w:p w:rsidR="003C48E0" w:rsidRDefault="00DA7276" w:rsidP="00DA7276">
      <w:pPr>
        <w:rPr>
          <w:noProof/>
          <w:lang w:eastAsia="ru-RU"/>
        </w:rPr>
      </w:pPr>
      <w:proofErr w:type="spellStart"/>
      <w:r>
        <w:t>Миксины</w:t>
      </w:r>
      <w:proofErr w:type="spellEnd"/>
      <w:r>
        <w:t xml:space="preserve"> в отличие от шаблонов могут содержать параметры, что позволяет настраивать значения стиля или генерировать.</w:t>
      </w:r>
      <w:r w:rsidRPr="00DA7276">
        <w:rPr>
          <w:noProof/>
          <w:lang w:eastAsia="ru-RU"/>
        </w:rPr>
        <w:t xml:space="preserve"> </w:t>
      </w:r>
      <w:r w:rsidRPr="00DA7276">
        <w:drawing>
          <wp:inline distT="0" distB="0" distL="0" distR="0" wp14:anchorId="2255A60E" wp14:editId="7CB34E4A">
            <wp:extent cx="5940425" cy="2129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76" w:rsidRDefault="00DA7276" w:rsidP="00DA7276">
      <w:proofErr w:type="gramStart"/>
      <w:r>
        <w:rPr>
          <w:noProof/>
          <w:lang w:eastAsia="ru-RU"/>
        </w:rPr>
        <w:t>9.</w:t>
      </w:r>
      <w:r w:rsidRPr="00DA7276">
        <w:t xml:space="preserve"> </w:t>
      </w:r>
      <w:r>
        <w:t>.</w:t>
      </w:r>
      <w:proofErr w:type="gramEnd"/>
      <w:r>
        <w:t xml:space="preserve"> Для создания </w:t>
      </w:r>
      <w:proofErr w:type="spellStart"/>
      <w:r>
        <w:t>миксина</w:t>
      </w:r>
      <w:proofErr w:type="spellEnd"/>
      <w:r>
        <w:t xml:space="preserve"> используется директива @</w:t>
      </w:r>
      <w:proofErr w:type="spellStart"/>
      <w:r>
        <w:t>mixin</w:t>
      </w:r>
      <w:proofErr w:type="spellEnd"/>
    </w:p>
    <w:p w:rsidR="00DA7276" w:rsidRDefault="00DA7276" w:rsidP="00DA7276">
      <w:pPr>
        <w:rPr>
          <w:noProof/>
          <w:lang w:eastAsia="ru-RU"/>
        </w:rPr>
      </w:pPr>
      <w:r>
        <w:lastRenderedPageBreak/>
        <w:t>10.</w:t>
      </w:r>
      <w:r w:rsidRPr="00DA7276">
        <w:t xml:space="preserve"> </w:t>
      </w:r>
      <w:r>
        <w:t xml:space="preserve">В </w:t>
      </w:r>
      <w:proofErr w:type="spellStart"/>
      <w:r>
        <w:t>Sass</w:t>
      </w:r>
      <w:proofErr w:type="spellEnd"/>
      <w:r>
        <w:t xml:space="preserve"> можно создавать фрагменты кода, которые можно вызывать неоднократно из любого места программы. Эти фрагменты кода называются функциями.</w:t>
      </w:r>
      <w:r w:rsidRPr="00DA7276">
        <w:rPr>
          <w:noProof/>
          <w:lang w:eastAsia="ru-RU"/>
        </w:rPr>
        <w:t xml:space="preserve"> </w:t>
      </w:r>
      <w:r w:rsidRPr="00DA7276">
        <w:drawing>
          <wp:inline distT="0" distB="0" distL="0" distR="0" wp14:anchorId="707F5D3B" wp14:editId="56A3D2C5">
            <wp:extent cx="5940425" cy="1224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76" w:rsidRDefault="00DA7276" w:rsidP="00DA7276">
      <w:r>
        <w:rPr>
          <w:noProof/>
          <w:lang w:eastAsia="ru-RU"/>
        </w:rPr>
        <w:t xml:space="preserve">11. Операторы </w:t>
      </w:r>
      <w:r>
        <w:t>логические, арифметические, условные операторы</w:t>
      </w:r>
      <w:r w:rsidR="00E23031">
        <w:t>(</w:t>
      </w:r>
      <w:r w:rsidR="00E23031">
        <w:t>@</w:t>
      </w:r>
      <w:proofErr w:type="spellStart"/>
      <w:r w:rsidR="00E23031">
        <w:t>if</w:t>
      </w:r>
      <w:proofErr w:type="spellEnd"/>
      <w:r w:rsidR="00E23031">
        <w:t>)</w:t>
      </w:r>
      <w:r>
        <w:t xml:space="preserve"> и цикла</w:t>
      </w:r>
      <w:r w:rsidR="00E23031">
        <w:t>(</w:t>
      </w:r>
      <w:r w:rsidR="00E23031">
        <w:t>@</w:t>
      </w:r>
      <w:proofErr w:type="spellStart"/>
      <w:r w:rsidR="00E23031">
        <w:t>for</w:t>
      </w:r>
      <w:proofErr w:type="spellEnd"/>
      <w:r w:rsidR="00E23031">
        <w:t>)</w:t>
      </w:r>
      <w:r>
        <w:t>.</w:t>
      </w:r>
    </w:p>
    <w:p w:rsidR="00E23031" w:rsidRDefault="00E23031" w:rsidP="00DA7276">
      <w:r>
        <w:t xml:space="preserve">13. </w:t>
      </w:r>
      <w:r>
        <w:t xml:space="preserve">Производить арифметические операции позволяют операторы сложения (+), вычитания (–), унарный минус, умножение (*), деления (/), остатка от деления (%). Чтобы выполнить деление необходимо либо заключить выражение в круглые скобки, либо сохранить результат в переменной, либо возвратить результат из функции. Приоритет выполнения операции умножения выше, затем деление и сложение. Изменить порядок вычисления выражения можно с помощью круглых скобок. </w:t>
      </w:r>
      <w:proofErr w:type="gramStart"/>
      <w:r>
        <w:t>Операции</w:t>
      </w:r>
      <w:proofErr w:type="gramEnd"/>
      <w:r>
        <w:t xml:space="preserve"> заключенные в них имеют наивысший приоритет.</w:t>
      </w:r>
    </w:p>
    <w:p w:rsidR="00E23031" w:rsidRDefault="00E23031" w:rsidP="00E23031">
      <w:r>
        <w:t>14.</w:t>
      </w:r>
      <w:r w:rsidRPr="00E23031">
        <w:t xml:space="preserve"> </w:t>
      </w:r>
      <w:r>
        <w:t xml:space="preserve">К операторам сравнения относятся равно (==), не равно </w:t>
      </w:r>
      <w:proofErr w:type="gramStart"/>
      <w:r>
        <w:t>(!=</w:t>
      </w:r>
      <w:proofErr w:type="gramEnd"/>
      <w:r>
        <w:t>), меньше (), меньше или равно (&lt;=), больше или равно (=&gt;). Два значения равны, если имеют одинаковый тип данных и значение. Числа равны, если равны их значения и единицы измерения.</w:t>
      </w:r>
    </w:p>
    <w:p w:rsidR="00E23031" w:rsidRPr="00E23031" w:rsidRDefault="00E23031" w:rsidP="00DA7276">
      <w:r>
        <w:t xml:space="preserve">15. </w:t>
      </w:r>
      <w:r>
        <w:rPr>
          <w:lang w:val="en-US"/>
        </w:rPr>
        <w:t>if</w:t>
      </w:r>
      <w:r w:rsidRPr="00E23031">
        <w:t xml:space="preserve"> </w:t>
      </w:r>
      <w:r>
        <w:rPr>
          <w:lang w:val="en-US"/>
        </w:rPr>
        <w:t>for</w:t>
      </w:r>
      <w:r w:rsidRPr="00E23031">
        <w:rPr>
          <w:lang w:val="en-US"/>
        </w:rPr>
        <w:drawing>
          <wp:inline distT="0" distB="0" distL="0" distR="0" wp14:anchorId="67897930" wp14:editId="24098D74">
            <wp:extent cx="5940425" cy="3839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031" w:rsidRPr="00E23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31C1E"/>
    <w:multiLevelType w:val="hybridMultilevel"/>
    <w:tmpl w:val="095ED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AE"/>
    <w:rsid w:val="00087DDB"/>
    <w:rsid w:val="003C48E0"/>
    <w:rsid w:val="005B114C"/>
    <w:rsid w:val="008748AE"/>
    <w:rsid w:val="0088455D"/>
    <w:rsid w:val="00A74484"/>
    <w:rsid w:val="00CE2071"/>
    <w:rsid w:val="00DA7276"/>
    <w:rsid w:val="00E2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2D907"/>
  <w15:chartTrackingRefBased/>
  <w15:docId w15:val="{13369230-44DF-42A1-AA5A-E0E5C161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4</cp:revision>
  <dcterms:created xsi:type="dcterms:W3CDTF">2022-12-04T18:14:00Z</dcterms:created>
  <dcterms:modified xsi:type="dcterms:W3CDTF">2022-12-04T23:31:00Z</dcterms:modified>
</cp:coreProperties>
</file>