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1261" w14:textId="77777777" w:rsidR="00A24C6C" w:rsidRPr="00F47395" w:rsidRDefault="00936D1E" w:rsidP="00A24C6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 (</w:t>
      </w:r>
      <w:proofErr w:type="spellStart"/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eXtensible</w:t>
      </w:r>
      <w:proofErr w:type="spellEnd"/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Stylesheet Language) —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язык</w:t>
      </w:r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таблиц</w:t>
      </w:r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стилей</w:t>
      </w:r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XML.</w:t>
      </w:r>
    </w:p>
    <w:p w14:paraId="2BBB1E9F" w14:textId="6343F1C5" w:rsidR="00A24C6C" w:rsidRPr="003A1E74" w:rsidRDefault="00A24C6C" w:rsidP="00A24C6C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XSLT (</w:t>
      </w:r>
      <w:proofErr w:type="spellStart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eXtensible</w:t>
      </w:r>
      <w:proofErr w:type="spellEnd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Stylesheet</w:t>
      </w:r>
      <w:proofErr w:type="spellEnd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Transformations) — это декларативное описание преобразования (транс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формации) любого XML-документа.</w:t>
      </w:r>
    </w:p>
    <w:p w14:paraId="1189001D" w14:textId="26C84EE6" w:rsidR="00936D1E" w:rsidRPr="00A24C6C" w:rsidRDefault="00936D1E" w:rsidP="00A24C6C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1FDF3" w14:textId="3A049C28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XSLT можно добавлять/удалять элементы и атрибуты в конечный файл. Также, можно реорганизовывать и сортировать элементы, выполнять тесты, определять, какие </w:t>
      </w:r>
      <w:r w:rsidR="00A24C6C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скрыть или отобразить</w:t>
      </w:r>
    </w:p>
    <w:p w14:paraId="416FB483" w14:textId="5588CA12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5E320" w14:textId="77777777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&lt;xsl:template&gt; указывает, как должны преобразовываться части</w:t>
      </w:r>
    </w:p>
    <w:p w14:paraId="6D57D558" w14:textId="3A70A751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 XML. </w:t>
      </w:r>
    </w:p>
    <w:p w14:paraId="7841E371" w14:textId="5012E9CE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6113" w14:textId="2EE1E4E2" w:rsidR="00936D1E" w:rsidRPr="003A1E74" w:rsidRDefault="00A24C6C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4C6C">
        <w:rPr>
          <w:rFonts w:ascii="Times New Roman" w:hAnsi="Times New Roman" w:cs="Times New Roman"/>
          <w:sz w:val="28"/>
          <w:szCs w:val="28"/>
        </w:rPr>
        <w:t>match="/"</w:t>
      </w:r>
      <w:r w:rsidR="00936D1E" w:rsidRPr="00A24C6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36D1E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определить шаблон для всего XML документа целиком.</w:t>
      </w:r>
    </w:p>
    <w:p w14:paraId="1F404F2F" w14:textId="4ACB1145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9494C" w14:textId="7033009E" w:rsidR="00936D1E" w:rsidRPr="00F47395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&lt;?xml</w:t>
      </w:r>
      <w:proofErr w:type="gramEnd"/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-stylesheet type="text/</w:t>
      </w:r>
      <w:proofErr w:type="spellStart"/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  <w:proofErr w:type="spellEnd"/>
      <w:r w:rsidR="004331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href</w:t>
      </w:r>
      <w:proofErr w:type="spellEnd"/>
      <w:r w:rsidRPr="00F473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="catalog.xsl"?&gt;</w:t>
      </w:r>
    </w:p>
    <w:p w14:paraId="628AF26F" w14:textId="553D1BE8" w:rsidR="00936D1E" w:rsidRPr="00F47395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BE6BDE" w14:textId="08B8B927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xsl:stylesheet</w:t>
      </w:r>
      <w:proofErr w:type="spellEnd"/>
      <w:proofErr w:type="gramEnd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&gt; определяет, что данный документ является таблицей стилей XSLT с атрибутами номера версии и пространства имен XSLT.</w:t>
      </w:r>
    </w:p>
    <w:p w14:paraId="4BE4E016" w14:textId="3D3D98F1" w:rsidR="00936D1E" w:rsidRPr="003A1E74" w:rsidRDefault="00936D1E" w:rsidP="00936D1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FB7C84" w14:textId="2E8A0DF0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&lt;xsl:apply-templates&gt; применяет некий шаблон к текущему элементу или к дочернему узлу текущего элемента.</w:t>
      </w:r>
    </w:p>
    <w:p w14:paraId="34F98376" w14:textId="5E246B77" w:rsidR="00936D1E" w:rsidRPr="003A1E74" w:rsidRDefault="00936D1E" w:rsidP="00936D1E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A7A59" w14:textId="05B1AF0D" w:rsidR="00936D1E" w:rsidRPr="003A1E74" w:rsidRDefault="00936D1E" w:rsidP="00936D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&lt;xsl:sort&gt; используется для сортировки выходных данных и располагается внутри элемента &lt;xsl:for-each&gt;.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нем используются два атрибута: атрибут order - способ сортировки (по возрастанию(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ascending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или по убыванию</w:t>
      </w:r>
      <w:r w:rsidR="00153C0A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153C0A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descending</w:t>
      </w:r>
      <w:r w:rsidR="00153C0A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 атрибут select - имя поля, по которому производится сортировка.</w:t>
      </w:r>
    </w:p>
    <w:p w14:paraId="141AE90F" w14:textId="77777777" w:rsidR="00936D1E" w:rsidRPr="003A1E74" w:rsidRDefault="00936D1E" w:rsidP="00936D1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7EBB8" w14:textId="7DBA7BD4" w:rsidR="00936D1E" w:rsidRPr="003A1E74" w:rsidRDefault="00153C0A" w:rsidP="00153C0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&lt;xsl:choose&gt; используется вместе с элементами &lt;xsl:when&gt; и &lt;xsl:otherwise&gt;, чтобы определить проверку на выполнение условия.</w:t>
      </w:r>
    </w:p>
    <w:p w14:paraId="632D68E3" w14:textId="00E73F68" w:rsidR="00153C0A" w:rsidRPr="003A1E74" w:rsidRDefault="00153C0A" w:rsidP="0015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819E6" w14:textId="6E7446F2" w:rsidR="00153C0A" w:rsidRPr="003A1E74" w:rsidRDefault="00153C0A" w:rsidP="00153C0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случае если ни одно из тестовых выражений 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&lt;xsl:when&gt;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обратилось в "истину" и в </w:t>
      </w:r>
      <w:r w:rsidR="00BB39C5" w:rsidRPr="003A1E7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xsl:choose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присутствует </w:t>
      </w:r>
      <w:r w:rsidR="00BB39C5" w:rsidRPr="003A1E74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xsl:otherwise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процессор выполнит содержимое этого элемента.</w:t>
      </w:r>
    </w:p>
    <w:p w14:paraId="16B49E79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2AFF1" w14:textId="4D58803C" w:rsidR="00BB39C5" w:rsidRPr="003A1E74" w:rsidRDefault="00A24C6C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4C6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when</w:t>
      </w:r>
      <w:proofErr w:type="spellEnd"/>
      <w:proofErr w:type="gramEnd"/>
      <w:r w:rsidRPr="00A24C6C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условие, если оно истинно, то процессор выполнит содержимое этого элемента.</w:t>
      </w:r>
    </w:p>
    <w:p w14:paraId="55958CD0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6A7F1" w14:textId="44873105" w:rsidR="00BB39C5" w:rsidRPr="003A1E74" w:rsidRDefault="003A1E74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спользуют таблицы стилей XSL для указания на то, как это структурированное содержимое должно быть представлено; как </w:t>
      </w:r>
      <w:r w:rsidR="00BB39C5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содержимое- источник должно быть стилизовано, расположено и разбито на странице в Web-браузере. </w:t>
      </w:r>
    </w:p>
    <w:p w14:paraId="17AC5862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E388C" w14:textId="367B6DF7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 </w:t>
      </w:r>
      <w:proofErr w:type="spellStart"/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xslt</w:t>
      </w:r>
      <w:proofErr w:type="spellEnd"/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-преобразо</w:t>
      </w:r>
      <w:r w:rsidR="00F473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вание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 XSLT-процессор анализирует исходный XML-документ, последовательно перебирая каждый его элемент. При этом для каждого элемента процессор пытается найти подходящий шаблон (template) в XSL-файле путем сопоставлении исходного элемента и содержащегося в шаблоне образца (pattern). Так же в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XSLT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преобразовать исходный документ в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-файл, использую теги языка разметки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532272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73115768" w14:textId="7385E5FC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Подключение в основном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-документе файла с расширением </w:t>
      </w:r>
      <w:proofErr w:type="spellStart"/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  <w:proofErr w:type="spellEnd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xslt</w:t>
      </w:r>
      <w:proofErr w:type="spellEnd"/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-файле при помощи тегов происходит сортировка данных из 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-файла, а также различные преобразования.</w:t>
      </w:r>
    </w:p>
    <w:p w14:paraId="6CA7938D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4E6CF" w14:textId="1B6D9E3C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&lt;xsl:value-of&gt; используется для извлечения значения отобранного XML элемента и добавления его в выходной поток              преобразовываемого документа.</w:t>
      </w:r>
    </w:p>
    <w:p w14:paraId="3B367748" w14:textId="77777777" w:rsidR="00BB39C5" w:rsidRPr="003A1E74" w:rsidRDefault="00BB39C5" w:rsidP="00BB39C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F58685" w14:textId="0066F609" w:rsidR="00BB39C5" w:rsidRPr="003A1E74" w:rsidRDefault="00BB39C5" w:rsidP="00BB39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&lt;xsl:for-each&gt; может использоваться для выбора каждого XML элемента заданного узлового набора.</w:t>
      </w:r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него могут располагаться теги для создания условий (&lt;</w:t>
      </w:r>
      <w:proofErr w:type="gramStart"/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xsl:choose</w:t>
      </w:r>
      <w:proofErr w:type="gramEnd"/>
      <w:r w:rsidR="003A1E74" w:rsidRPr="003A1E74">
        <w:rPr>
          <w:rFonts w:ascii="Times New Roman" w:hAnsi="Times New Roman" w:cs="Times New Roman"/>
          <w:color w:val="000000" w:themeColor="text1"/>
          <w:sz w:val="28"/>
          <w:szCs w:val="28"/>
        </w:rPr>
        <w:t>&gt;/&lt;xsl:otherwise&gt;) и &lt;xsl:apply-templates&gt;.</w:t>
      </w:r>
    </w:p>
    <w:p w14:paraId="36537CB9" w14:textId="3BE498FA" w:rsidR="00936D1E" w:rsidRDefault="00936D1E" w:rsidP="00936D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BCD8B82" w14:textId="77777777" w:rsidR="00936D1E" w:rsidRPr="00936D1E" w:rsidRDefault="00936D1E" w:rsidP="00936D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936D1E" w:rsidRPr="0093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CF3"/>
    <w:multiLevelType w:val="hybridMultilevel"/>
    <w:tmpl w:val="58A62DAC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BE1"/>
    <w:multiLevelType w:val="hybridMultilevel"/>
    <w:tmpl w:val="431860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C65B8"/>
    <w:multiLevelType w:val="hybridMultilevel"/>
    <w:tmpl w:val="29C6F94C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471"/>
    <w:multiLevelType w:val="hybridMultilevel"/>
    <w:tmpl w:val="F258AF5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06E88"/>
    <w:multiLevelType w:val="hybridMultilevel"/>
    <w:tmpl w:val="69509A2E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94CF2"/>
    <w:multiLevelType w:val="hybridMultilevel"/>
    <w:tmpl w:val="3ED6F956"/>
    <w:lvl w:ilvl="0" w:tplc="7FF0A32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04F61"/>
    <w:multiLevelType w:val="hybridMultilevel"/>
    <w:tmpl w:val="B7C8E9D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2D7B28"/>
    <w:multiLevelType w:val="hybridMultilevel"/>
    <w:tmpl w:val="16E478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9F0A73"/>
    <w:multiLevelType w:val="hybridMultilevel"/>
    <w:tmpl w:val="017414A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519B4"/>
    <w:multiLevelType w:val="hybridMultilevel"/>
    <w:tmpl w:val="7E3085E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B03CD4"/>
    <w:multiLevelType w:val="hybridMultilevel"/>
    <w:tmpl w:val="ABC08C1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BDF"/>
    <w:multiLevelType w:val="hybridMultilevel"/>
    <w:tmpl w:val="1F22D6B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795C2F"/>
    <w:multiLevelType w:val="hybridMultilevel"/>
    <w:tmpl w:val="FFA293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1D0D96"/>
    <w:multiLevelType w:val="hybridMultilevel"/>
    <w:tmpl w:val="5A48047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F943C8"/>
    <w:multiLevelType w:val="hybridMultilevel"/>
    <w:tmpl w:val="56148E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DB50C4"/>
    <w:multiLevelType w:val="hybridMultilevel"/>
    <w:tmpl w:val="2562715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5"/>
  </w:num>
  <w:num w:numId="7">
    <w:abstractNumId w:val="6"/>
  </w:num>
  <w:num w:numId="8">
    <w:abstractNumId w:val="3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72"/>
    <w:rsid w:val="00153C0A"/>
    <w:rsid w:val="00166BBB"/>
    <w:rsid w:val="003A1E74"/>
    <w:rsid w:val="00433104"/>
    <w:rsid w:val="00703972"/>
    <w:rsid w:val="009036DA"/>
    <w:rsid w:val="00936D1E"/>
    <w:rsid w:val="00A24C6C"/>
    <w:rsid w:val="00BB39C5"/>
    <w:rsid w:val="00F4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A04A"/>
  <w15:chartTrackingRefBased/>
  <w15:docId w15:val="{B80C3FD3-0E1D-4663-8EEB-F29C02CC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D1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B3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Леново</cp:lastModifiedBy>
  <cp:revision>7</cp:revision>
  <dcterms:created xsi:type="dcterms:W3CDTF">2021-12-05T15:57:00Z</dcterms:created>
  <dcterms:modified xsi:type="dcterms:W3CDTF">2022-12-12T15:28:00Z</dcterms:modified>
</cp:coreProperties>
</file>