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CC5B1" w14:textId="4F535467" w:rsidR="00AE0B37" w:rsidRPr="007716B0" w:rsidRDefault="00AE0B37" w:rsidP="003607D1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color w:val="000000" w:themeColor="text1"/>
          <w:sz w:val="28"/>
          <w:szCs w:val="28"/>
          <w:lang w:val="ru-RU"/>
        </w:rPr>
        <w:t>1)</w:t>
      </w:r>
      <w:r w:rsidRPr="007716B0">
        <w:rPr>
          <w:b/>
          <w:bCs/>
          <w:color w:val="000000" w:themeColor="text1"/>
          <w:sz w:val="28"/>
          <w:szCs w:val="28"/>
        </w:rPr>
        <w:t xml:space="preserve"> Жизненный цикл разработки программного обеспечения </w:t>
      </w:r>
      <w:r w:rsidRPr="007716B0">
        <w:rPr>
          <w:color w:val="000000" w:themeColor="text1"/>
          <w:sz w:val="28"/>
          <w:szCs w:val="28"/>
        </w:rPr>
        <w:t xml:space="preserve">– </w:t>
      </w:r>
    </w:p>
    <w:p w14:paraId="21750BE7" w14:textId="0944B474" w:rsidR="00F026DC" w:rsidRPr="007716B0" w:rsidRDefault="00AE0B37" w:rsidP="00AE0B3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16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период времени, который начинается с момента принятия решения о необходимости создания ПО и заканчивается в момент полного его изъятия из эксплуатации. </w:t>
      </w:r>
    </w:p>
    <w:p w14:paraId="05E59148" w14:textId="6FD78A79" w:rsidR="00AE0B37" w:rsidRPr="007716B0" w:rsidRDefault="00AE0B37" w:rsidP="00AE0B37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color w:val="000000" w:themeColor="text1"/>
          <w:sz w:val="28"/>
          <w:szCs w:val="28"/>
          <w:lang w:val="ru-RU"/>
        </w:rPr>
        <w:t>2)</w:t>
      </w:r>
      <w:r w:rsidRPr="007716B0">
        <w:rPr>
          <w:b/>
          <w:bCs/>
          <w:color w:val="000000" w:themeColor="text1"/>
          <w:sz w:val="28"/>
          <w:szCs w:val="28"/>
        </w:rPr>
        <w:t xml:space="preserve"> Модели разработки ПО: </w:t>
      </w:r>
    </w:p>
    <w:p w14:paraId="530333D9" w14:textId="393371CC" w:rsidR="00AE0B37" w:rsidRPr="007716B0" w:rsidRDefault="007716B0" w:rsidP="00AE0B37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7CDE5B5" wp14:editId="17A78CAF">
            <wp:simplePos x="0" y="0"/>
            <wp:positionH relativeFrom="margin">
              <wp:posOffset>1375051</wp:posOffset>
            </wp:positionH>
            <wp:positionV relativeFrom="paragraph">
              <wp:posOffset>78022</wp:posOffset>
            </wp:positionV>
            <wp:extent cx="4794250" cy="2179320"/>
            <wp:effectExtent l="0" t="0" r="6350" b="0"/>
            <wp:wrapTight wrapText="bothSides">
              <wp:wrapPolygon edited="0">
                <wp:start x="0" y="0"/>
                <wp:lineTo x="0" y="21336"/>
                <wp:lineTo x="21543" y="21336"/>
                <wp:lineTo x="2154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6B0">
        <w:rPr>
          <w:color w:val="000000" w:themeColor="text1"/>
          <w:sz w:val="28"/>
          <w:szCs w:val="28"/>
          <w:lang w:val="ru-RU"/>
        </w:rPr>
        <w:t>-</w:t>
      </w:r>
      <w:r w:rsidR="00AE0B37" w:rsidRPr="007716B0">
        <w:rPr>
          <w:color w:val="000000" w:themeColor="text1"/>
          <w:sz w:val="28"/>
          <w:szCs w:val="28"/>
        </w:rPr>
        <w:t xml:space="preserve"> каскадные; </w:t>
      </w:r>
    </w:p>
    <w:p w14:paraId="3CE8EA9E" w14:textId="4965698C" w:rsidR="00AE0B37" w:rsidRPr="007716B0" w:rsidRDefault="007716B0" w:rsidP="00AE0B37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color w:val="000000" w:themeColor="text1"/>
          <w:sz w:val="28"/>
          <w:szCs w:val="28"/>
          <w:lang w:val="ru-RU"/>
        </w:rPr>
        <w:t>-</w:t>
      </w:r>
      <w:r w:rsidR="00AE0B37" w:rsidRPr="007716B0">
        <w:rPr>
          <w:color w:val="000000" w:themeColor="text1"/>
          <w:sz w:val="28"/>
          <w:szCs w:val="28"/>
        </w:rPr>
        <w:t xml:space="preserve"> итерационные; </w:t>
      </w:r>
    </w:p>
    <w:p w14:paraId="4E7D809F" w14:textId="3650EA02" w:rsidR="00AE0B37" w:rsidRPr="007716B0" w:rsidRDefault="007716B0" w:rsidP="00AE0B37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color w:val="000000" w:themeColor="text1"/>
          <w:sz w:val="28"/>
          <w:szCs w:val="28"/>
          <w:lang w:val="ru-RU"/>
        </w:rPr>
        <w:t>-</w:t>
      </w:r>
      <w:r w:rsidR="00AE0B37" w:rsidRPr="007716B0">
        <w:rPr>
          <w:color w:val="000000" w:themeColor="text1"/>
          <w:sz w:val="28"/>
          <w:szCs w:val="28"/>
        </w:rPr>
        <w:t xml:space="preserve"> поэтапные; </w:t>
      </w:r>
    </w:p>
    <w:p w14:paraId="2BCB8A41" w14:textId="64FAC456" w:rsidR="00AE0B37" w:rsidRPr="007716B0" w:rsidRDefault="007716B0" w:rsidP="00AE0B37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color w:val="000000" w:themeColor="text1"/>
          <w:sz w:val="28"/>
          <w:szCs w:val="28"/>
          <w:lang w:val="ru-RU"/>
        </w:rPr>
        <w:t>-</w:t>
      </w:r>
      <w:r w:rsidR="00AE0B37" w:rsidRPr="007716B0">
        <w:rPr>
          <w:color w:val="000000" w:themeColor="text1"/>
          <w:sz w:val="28"/>
          <w:szCs w:val="28"/>
        </w:rPr>
        <w:t xml:space="preserve"> другие. </w:t>
      </w:r>
    </w:p>
    <w:p w14:paraId="0DF1C2FA" w14:textId="16EA650D" w:rsidR="007716B0" w:rsidRPr="007716B0" w:rsidRDefault="007716B0" w:rsidP="00AE0B37">
      <w:pPr>
        <w:pStyle w:val="Default"/>
        <w:rPr>
          <w:color w:val="000000" w:themeColor="text1"/>
          <w:sz w:val="28"/>
          <w:szCs w:val="28"/>
        </w:rPr>
      </w:pPr>
    </w:p>
    <w:p w14:paraId="276B8A73" w14:textId="77777777" w:rsidR="00AE0B37" w:rsidRPr="007716B0" w:rsidRDefault="00AE0B37" w:rsidP="00AE0B3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F8DC64" w14:textId="77777777" w:rsidR="007716B0" w:rsidRPr="007716B0" w:rsidRDefault="007716B0" w:rsidP="00AE0B3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76C9C4" w14:textId="77777777" w:rsidR="007716B0" w:rsidRPr="007716B0" w:rsidRDefault="007716B0" w:rsidP="00AE0B3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42DED0E" w14:textId="77777777" w:rsidR="007716B0" w:rsidRPr="007716B0" w:rsidRDefault="007716B0" w:rsidP="00AE0B3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F04A18F" w14:textId="77777777" w:rsidR="007716B0" w:rsidRPr="007716B0" w:rsidRDefault="007716B0" w:rsidP="00AE0B3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E2C03C" w14:textId="09C8934B" w:rsidR="00AE0B37" w:rsidRPr="007716B0" w:rsidRDefault="00AE0B37" w:rsidP="00AE0B37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3)</w:t>
      </w:r>
      <w:r w:rsidR="00BA557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716B0"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Различными способами: </w:t>
      </w: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</w:t>
      </w:r>
      <w:r w:rsidR="007716B0"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же по средствам дистанционно общения (</w:t>
      </w:r>
      <w:r w:rsidR="007716B0" w:rsidRPr="007716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messenger</w:t>
      </w:r>
      <w:r w:rsidR="007716B0"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видео-связь, телефон…).</w:t>
      </w:r>
    </w:p>
    <w:p w14:paraId="0C5ADC13" w14:textId="77777777" w:rsidR="00274458" w:rsidRPr="007716B0" w:rsidRDefault="00AE0B37" w:rsidP="00274458">
      <w:pPr>
        <w:pStyle w:val="Default"/>
        <w:rPr>
          <w:color w:val="000000" w:themeColor="text1"/>
          <w:sz w:val="28"/>
          <w:szCs w:val="28"/>
        </w:rPr>
      </w:pPr>
      <w:r w:rsidRPr="007716B0">
        <w:rPr>
          <w:color w:val="000000" w:themeColor="text1"/>
          <w:sz w:val="28"/>
          <w:szCs w:val="28"/>
          <w:lang w:val="ru-RU"/>
        </w:rPr>
        <w:t>4) Установить для каждого члена команды определенные задачи, распределить бюджет, распланировать время для разработки каждого из модулей.</w:t>
      </w:r>
      <w:r w:rsidR="00274458" w:rsidRPr="007716B0">
        <w:rPr>
          <w:color w:val="000000" w:themeColor="text1"/>
          <w:sz w:val="28"/>
          <w:szCs w:val="28"/>
          <w:lang w:val="ru-RU"/>
        </w:rPr>
        <w:t xml:space="preserve"> </w:t>
      </w:r>
    </w:p>
    <w:p w14:paraId="14B96E1E" w14:textId="2C94BC75" w:rsidR="00274458" w:rsidRPr="007716B0" w:rsidRDefault="007716B0" w:rsidP="002744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74458" w:rsidRPr="007716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обеспечение наиболее полного и точного отражения условий или возможностей, необходимых заказчику для решения его проблем и достижения бизнес-целей; </w:t>
      </w:r>
    </w:p>
    <w:p w14:paraId="28C224A1" w14:textId="73BB5B56" w:rsidR="00274458" w:rsidRPr="007716B0" w:rsidRDefault="00274458" w:rsidP="002744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16B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7716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снижение затрат на разработку, обслуживание и поддержку сложного программного обеспечения. </w:t>
      </w:r>
    </w:p>
    <w:p w14:paraId="40AB0D7B" w14:textId="3B040304" w:rsidR="00AE0B37" w:rsidRPr="00274458" w:rsidRDefault="00AE0B37" w:rsidP="00AE0B37"/>
    <w:p w14:paraId="27413D99" w14:textId="77777777" w:rsidR="00BA557F" w:rsidRDefault="00274458" w:rsidP="00BA557F">
      <w:pPr>
        <w:pStyle w:val="a3"/>
        <w:shd w:val="clear" w:color="auto" w:fill="FFFFFF"/>
        <w:spacing w:line="240" w:lineRule="atLeast"/>
        <w:rPr>
          <w:color w:val="000000" w:themeColor="text1"/>
          <w:sz w:val="28"/>
          <w:szCs w:val="28"/>
        </w:rPr>
      </w:pPr>
      <w:r w:rsidRPr="00BA557F">
        <w:rPr>
          <w:sz w:val="28"/>
          <w:szCs w:val="28"/>
          <w:lang w:val="ru-RU"/>
        </w:rPr>
        <w:t>5)</w:t>
      </w:r>
      <w:r w:rsidR="00BA557F">
        <w:rPr>
          <w:sz w:val="28"/>
          <w:szCs w:val="28"/>
          <w:lang w:val="ru-RU"/>
        </w:rPr>
        <w:t xml:space="preserve"> </w:t>
      </w:r>
      <w:r w:rsidR="00BA557F" w:rsidRPr="00BA557F">
        <w:rPr>
          <w:color w:val="000000" w:themeColor="text1"/>
          <w:sz w:val="28"/>
          <w:szCs w:val="28"/>
        </w:rPr>
        <w:t>Одна из первых задач, с решением которых сталкивается разработчик программной системы - это изучение, осмысление и </w:t>
      </w:r>
      <w:bookmarkStart w:id="0" w:name="keyword6"/>
      <w:bookmarkEnd w:id="0"/>
      <w:r w:rsidR="00BA557F" w:rsidRPr="00BA557F">
        <w:rPr>
          <w:rStyle w:val="keyword"/>
          <w:i/>
          <w:iCs/>
          <w:color w:val="000000" w:themeColor="text1"/>
          <w:sz w:val="28"/>
          <w:szCs w:val="28"/>
        </w:rPr>
        <w:t>анализ предметной области</w:t>
      </w:r>
      <w:r w:rsidR="00BA557F" w:rsidRPr="00BA557F">
        <w:rPr>
          <w:color w:val="000000" w:themeColor="text1"/>
          <w:sz w:val="28"/>
          <w:szCs w:val="28"/>
        </w:rPr>
        <w:t>. Дело в том, что предметная область сильно влияет на все аспекты проекта: требования к системе, взаимодействие с пользователем, модель хранения данных, реализацию и т.д.</w:t>
      </w:r>
      <w:bookmarkStart w:id="1" w:name="keyword7"/>
      <w:bookmarkEnd w:id="1"/>
    </w:p>
    <w:p w14:paraId="2B991461" w14:textId="2784A882" w:rsidR="00BA557F" w:rsidRPr="00BA557F" w:rsidRDefault="00BA557F" w:rsidP="00BA557F">
      <w:pPr>
        <w:pStyle w:val="a3"/>
        <w:shd w:val="clear" w:color="auto" w:fill="FFFFFF"/>
        <w:spacing w:line="240" w:lineRule="atLeast"/>
        <w:rPr>
          <w:color w:val="000000" w:themeColor="text1"/>
          <w:sz w:val="28"/>
          <w:szCs w:val="28"/>
        </w:rPr>
      </w:pPr>
      <w:r w:rsidRPr="00BA557F">
        <w:rPr>
          <w:rStyle w:val="keyword"/>
          <w:i/>
          <w:iCs/>
          <w:color w:val="000000" w:themeColor="text1"/>
          <w:sz w:val="28"/>
          <w:szCs w:val="28"/>
        </w:rPr>
        <w:t>Анализ предметной области</w:t>
      </w:r>
      <w:r w:rsidRPr="00BA557F">
        <w:rPr>
          <w:color w:val="000000" w:themeColor="text1"/>
          <w:sz w:val="28"/>
          <w:szCs w:val="28"/>
        </w:rPr>
        <w:t>, позволяет выделить ее сущности, определить первоначальные требования к функциональности и определить границы проекта. Модель </w:t>
      </w:r>
      <w:bookmarkStart w:id="2" w:name="keyword8"/>
      <w:bookmarkEnd w:id="2"/>
      <w:r w:rsidRPr="00BA557F">
        <w:rPr>
          <w:rStyle w:val="keyword"/>
          <w:i/>
          <w:iCs/>
          <w:color w:val="000000" w:themeColor="text1"/>
          <w:sz w:val="28"/>
          <w:szCs w:val="28"/>
        </w:rPr>
        <w:t>предметной области</w:t>
      </w:r>
      <w:r w:rsidRPr="00BA557F">
        <w:rPr>
          <w:color w:val="000000" w:themeColor="text1"/>
          <w:sz w:val="28"/>
          <w:szCs w:val="28"/>
        </w:rPr>
        <w:t> должна быть документирована, храниться и поддерживаться в актуальном состоянии до этапа реализации. Для документирования могут быть использованы различные средства.</w:t>
      </w:r>
    </w:p>
    <w:p w14:paraId="2AAFA91A" w14:textId="59C0D6C7" w:rsidR="00BA557F" w:rsidRDefault="00BA557F" w:rsidP="00BA557F">
      <w:pPr>
        <w:pStyle w:val="a3"/>
        <w:shd w:val="clear" w:color="auto" w:fill="FFFFFF"/>
        <w:spacing w:line="240" w:lineRule="atLeast"/>
        <w:rPr>
          <w:color w:val="000000" w:themeColor="text1"/>
          <w:sz w:val="28"/>
          <w:szCs w:val="28"/>
          <w:lang w:val="ru-RU"/>
        </w:rPr>
      </w:pPr>
      <w:r w:rsidRPr="00BA557F">
        <w:rPr>
          <w:color w:val="000000" w:themeColor="text1"/>
          <w:sz w:val="28"/>
          <w:szCs w:val="28"/>
        </w:rPr>
        <w:t>Для управления обсуждением области действия проекта можно использовать методику "будет - не будет". В простейшем случае - это </w:t>
      </w:r>
      <w:bookmarkStart w:id="3" w:name="keyword9"/>
      <w:bookmarkEnd w:id="3"/>
      <w:r w:rsidRPr="00BA557F">
        <w:rPr>
          <w:rStyle w:val="keyword"/>
          <w:color w:val="000000" w:themeColor="text1"/>
          <w:sz w:val="28"/>
          <w:szCs w:val="28"/>
        </w:rPr>
        <w:t>список</w:t>
      </w:r>
      <w:r w:rsidRPr="00BA557F">
        <w:rPr>
          <w:color w:val="000000" w:themeColor="text1"/>
          <w:sz w:val="28"/>
          <w:szCs w:val="28"/>
        </w:rPr>
        <w:t xml:space="preserve"> с двумя </w:t>
      </w:r>
      <w:r w:rsidRPr="00BA557F">
        <w:rPr>
          <w:color w:val="000000" w:themeColor="text1"/>
          <w:sz w:val="28"/>
          <w:szCs w:val="28"/>
        </w:rPr>
        <w:lastRenderedPageBreak/>
        <w:t>столбцами, в одном из которых записывается, что проект будет делать, а во втором - что не входит в проект. Такой </w:t>
      </w:r>
      <w:bookmarkStart w:id="4" w:name="keyword10"/>
      <w:bookmarkEnd w:id="4"/>
      <w:r w:rsidRPr="00BA557F">
        <w:rPr>
          <w:rStyle w:val="keyword"/>
          <w:i/>
          <w:iCs/>
          <w:color w:val="000000" w:themeColor="text1"/>
          <w:sz w:val="28"/>
          <w:szCs w:val="28"/>
        </w:rPr>
        <w:t>список</w:t>
      </w:r>
      <w:r w:rsidRPr="00BA557F">
        <w:rPr>
          <w:color w:val="000000" w:themeColor="text1"/>
          <w:sz w:val="28"/>
          <w:szCs w:val="28"/>
        </w:rPr>
        <w:t>, формируется заинтересованными лицами при рассмотрении каждой </w:t>
      </w:r>
      <w:bookmarkStart w:id="5" w:name="keyword11"/>
      <w:bookmarkEnd w:id="5"/>
      <w:r w:rsidRPr="00BA557F">
        <w:rPr>
          <w:rStyle w:val="keyword"/>
          <w:i/>
          <w:iCs/>
          <w:color w:val="000000" w:themeColor="text1"/>
          <w:sz w:val="28"/>
          <w:szCs w:val="28"/>
        </w:rPr>
        <w:t>бизнес-цели проекта</w:t>
      </w:r>
      <w:r w:rsidRPr="00BA557F">
        <w:rPr>
          <w:color w:val="000000" w:themeColor="text1"/>
          <w:sz w:val="28"/>
          <w:szCs w:val="28"/>
        </w:rPr>
        <w:t>, используя любую технику</w:t>
      </w:r>
      <w:r>
        <w:rPr>
          <w:color w:val="000000" w:themeColor="text1"/>
          <w:sz w:val="28"/>
          <w:szCs w:val="28"/>
          <w:lang w:val="ru-RU"/>
        </w:rPr>
        <w:t>.</w:t>
      </w:r>
    </w:p>
    <w:p w14:paraId="2989A8EF" w14:textId="3D966B50" w:rsidR="00BA557F" w:rsidRDefault="00BA557F" w:rsidP="00BA557F">
      <w:pPr>
        <w:pStyle w:val="a3"/>
        <w:shd w:val="clear" w:color="auto" w:fill="FFFFFF"/>
        <w:spacing w:line="240" w:lineRule="atLeast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После анализа предметной области принимается окончательное решение о разработке ПО.</w:t>
      </w:r>
    </w:p>
    <w:p w14:paraId="46788B9E" w14:textId="4E9FAA36" w:rsidR="00BA557F" w:rsidRPr="00BA557F" w:rsidRDefault="00BA557F" w:rsidP="00BA557F">
      <w:pPr>
        <w:pStyle w:val="a3"/>
        <w:shd w:val="clear" w:color="auto" w:fill="FFFFFF"/>
        <w:spacing w:line="240" w:lineRule="atLeast"/>
        <w:rPr>
          <w:color w:val="000000" w:themeColor="text1"/>
          <w:sz w:val="28"/>
          <w:szCs w:val="28"/>
          <w:lang w:val="ru-RU"/>
        </w:rPr>
      </w:pPr>
      <w:r w:rsidRPr="00BA557F">
        <w:rPr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1AB88615" wp14:editId="41928E25">
            <wp:simplePos x="0" y="0"/>
            <wp:positionH relativeFrom="page">
              <wp:posOffset>1423035</wp:posOffset>
            </wp:positionH>
            <wp:positionV relativeFrom="paragraph">
              <wp:posOffset>11237</wp:posOffset>
            </wp:positionV>
            <wp:extent cx="2972435" cy="4086860"/>
            <wp:effectExtent l="0" t="0" r="0" b="8890"/>
            <wp:wrapTight wrapText="bothSides">
              <wp:wrapPolygon edited="0">
                <wp:start x="0" y="0"/>
                <wp:lineTo x="0" y="21546"/>
                <wp:lineTo x="21457" y="21546"/>
                <wp:lineTo x="2145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" r="908" b="1695"/>
                    <a:stretch/>
                  </pic:blipFill>
                  <pic:spPr bwMode="auto">
                    <a:xfrm>
                      <a:off x="0" y="0"/>
                      <a:ext cx="2972435" cy="408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  <w:lang w:val="ru-RU"/>
        </w:rPr>
        <w:t>6)</w:t>
      </w:r>
      <w:r w:rsidRPr="00BA557F">
        <w:rPr>
          <w:noProof/>
        </w:rPr>
        <w:t xml:space="preserve"> </w:t>
      </w:r>
    </w:p>
    <w:p w14:paraId="5DB70E37" w14:textId="0CF270B1" w:rsidR="00274458" w:rsidRDefault="00274458" w:rsidP="00AE0B37">
      <w:pPr>
        <w:rPr>
          <w:rFonts w:ascii="Times New Roman" w:hAnsi="Times New Roman" w:cs="Times New Roman"/>
          <w:sz w:val="28"/>
          <w:szCs w:val="28"/>
        </w:rPr>
      </w:pPr>
    </w:p>
    <w:p w14:paraId="01F6634E" w14:textId="5044861F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614483BA" w14:textId="74C911C2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3507DC02" w14:textId="67904C0F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742E387D" w14:textId="3F64EAE3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474F2AFA" w14:textId="0B7CD045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39BF0BD5" w14:textId="6EA007C8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3872F5F9" w14:textId="2F1C505B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66E53FFE" w14:textId="1DAB7FD7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17828F8D" w14:textId="59C8DC59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09CA83FE" w14:textId="223E8E5C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736CDEA1" w14:textId="27FA3A05" w:rsidR="00BA557F" w:rsidRDefault="00BA557F" w:rsidP="00AE0B37">
      <w:pPr>
        <w:rPr>
          <w:rFonts w:ascii="Times New Roman" w:hAnsi="Times New Roman" w:cs="Times New Roman"/>
          <w:sz w:val="28"/>
          <w:szCs w:val="28"/>
        </w:rPr>
      </w:pPr>
    </w:p>
    <w:p w14:paraId="475A4FE9" w14:textId="77777777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9685FD" w14:textId="02A8D59A" w:rsidR="00BA557F" w:rsidRDefault="00BA557F" w:rsidP="00AE0B37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7)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Экстремальное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программирование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представляет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собой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разновидность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гибких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управленческих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5133AA" w:rsidRPr="005133A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подходов.</w:t>
      </w:r>
      <w:r w:rsidR="005133AA" w:rsidRPr="005133A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Сущность метода заключается в организации процесса создания программ для мелких групп разработчиков, где программные продукты формируются при быстро изменяющихся условиях. Методология направлена на увеличение уровня клиентского доверия к продукту с демонстрацией фактов, подтверждающих успешность продвижения производственного процесса.</w:t>
      </w:r>
    </w:p>
    <w:p w14:paraId="3892A1C7" w14:textId="77777777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F8B2FB" w14:textId="77777777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62080E5" w14:textId="77777777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57A185" w14:textId="3985FAA9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133A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1" locked="0" layoutInCell="1" allowOverlap="1" wp14:anchorId="118DC12A" wp14:editId="1B4B6CDF">
            <wp:simplePos x="0" y="0"/>
            <wp:positionH relativeFrom="margin">
              <wp:posOffset>915035</wp:posOffset>
            </wp:positionH>
            <wp:positionV relativeFrom="paragraph">
              <wp:posOffset>3175</wp:posOffset>
            </wp:positionV>
            <wp:extent cx="3348355" cy="4603750"/>
            <wp:effectExtent l="0" t="0" r="4445" b="6350"/>
            <wp:wrapTight wrapText="bothSides">
              <wp:wrapPolygon edited="0">
                <wp:start x="0" y="0"/>
                <wp:lineTo x="0" y="21540"/>
                <wp:lineTo x="21506" y="21540"/>
                <wp:lineTo x="2150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" t="1017" r="2264" b="1168"/>
                    <a:stretch/>
                  </pic:blipFill>
                  <pic:spPr bwMode="auto">
                    <a:xfrm>
                      <a:off x="0" y="0"/>
                      <a:ext cx="3348355" cy="460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84293" w14:textId="50395321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658E1D" w14:textId="0EFFA5CF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4D5D10" w14:textId="56F818AF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D7E4BE" w14:textId="236F0778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7E5424" w14:textId="0A6EE936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BF5611B" w14:textId="6F9B3441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308D96" w14:textId="51B48397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29185E" w14:textId="7C40BAF5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6CABE7" w14:textId="690B861F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253EDB" w14:textId="01E95179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E73073" w14:textId="5EAC470F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417A57" w14:textId="1212FE82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29B216" w14:textId="4CA1BEAC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1CADAA" w14:textId="376B4317" w:rsidR="005133AA" w:rsidRDefault="005133AA" w:rsidP="00AE0B3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C13244" w14:textId="27CFD12F" w:rsidR="005133AA" w:rsidRDefault="005133AA" w:rsidP="00AE0B37">
      <w:pPr>
        <w:rPr>
          <w:noProof/>
        </w:rPr>
      </w:pPr>
      <w:r w:rsidRPr="005133A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5DC78D9C" wp14:editId="7C7ECEC8">
            <wp:simplePos x="0" y="0"/>
            <wp:positionH relativeFrom="column">
              <wp:posOffset>923290</wp:posOffset>
            </wp:positionH>
            <wp:positionV relativeFrom="paragraph">
              <wp:posOffset>3810</wp:posOffset>
            </wp:positionV>
            <wp:extent cx="3156585" cy="4404995"/>
            <wp:effectExtent l="0" t="0" r="5715" b="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8)</w:t>
      </w:r>
      <w:r w:rsidRPr="005133AA">
        <w:rPr>
          <w:noProof/>
        </w:rPr>
        <w:t xml:space="preserve"> </w:t>
      </w:r>
    </w:p>
    <w:p w14:paraId="6A98BBBB" w14:textId="0066F5F7" w:rsidR="005133AA" w:rsidRDefault="005133AA" w:rsidP="00AE0B37">
      <w:pPr>
        <w:rPr>
          <w:noProof/>
        </w:rPr>
      </w:pPr>
    </w:p>
    <w:p w14:paraId="08F6AFF8" w14:textId="7AC96926" w:rsidR="005133AA" w:rsidRDefault="005133AA" w:rsidP="00AE0B37">
      <w:pPr>
        <w:rPr>
          <w:noProof/>
        </w:rPr>
      </w:pPr>
    </w:p>
    <w:p w14:paraId="1BD3DDE5" w14:textId="29F45191" w:rsidR="005133AA" w:rsidRDefault="005133AA" w:rsidP="00AE0B37">
      <w:pPr>
        <w:rPr>
          <w:noProof/>
        </w:rPr>
      </w:pPr>
    </w:p>
    <w:p w14:paraId="1CE9E412" w14:textId="53DF4973" w:rsidR="005133AA" w:rsidRDefault="005133AA" w:rsidP="00AE0B37">
      <w:pPr>
        <w:rPr>
          <w:noProof/>
        </w:rPr>
      </w:pPr>
    </w:p>
    <w:p w14:paraId="3811A27C" w14:textId="1793437E" w:rsidR="005133AA" w:rsidRDefault="005133AA" w:rsidP="00AE0B37">
      <w:pPr>
        <w:rPr>
          <w:noProof/>
        </w:rPr>
      </w:pPr>
    </w:p>
    <w:p w14:paraId="07910774" w14:textId="61D795FA" w:rsidR="005133AA" w:rsidRDefault="005133AA" w:rsidP="00AE0B37">
      <w:pPr>
        <w:rPr>
          <w:noProof/>
        </w:rPr>
      </w:pPr>
    </w:p>
    <w:p w14:paraId="26A17170" w14:textId="1A899275" w:rsidR="005133AA" w:rsidRDefault="005133AA" w:rsidP="00AE0B37">
      <w:pPr>
        <w:rPr>
          <w:noProof/>
        </w:rPr>
      </w:pPr>
    </w:p>
    <w:p w14:paraId="2AC451E5" w14:textId="48868B4B" w:rsidR="005133AA" w:rsidRDefault="005133AA" w:rsidP="00AE0B37">
      <w:pPr>
        <w:rPr>
          <w:noProof/>
        </w:rPr>
      </w:pPr>
    </w:p>
    <w:p w14:paraId="6C9A9290" w14:textId="00F581BF" w:rsidR="005133AA" w:rsidRDefault="005133AA" w:rsidP="00AE0B37">
      <w:pPr>
        <w:rPr>
          <w:noProof/>
        </w:rPr>
      </w:pPr>
    </w:p>
    <w:p w14:paraId="657F315C" w14:textId="5B95805F" w:rsidR="005133AA" w:rsidRDefault="005133AA" w:rsidP="00AE0B37">
      <w:pPr>
        <w:rPr>
          <w:noProof/>
        </w:rPr>
      </w:pPr>
    </w:p>
    <w:p w14:paraId="116A9BAC" w14:textId="41E2E32F" w:rsidR="005133AA" w:rsidRDefault="005133AA" w:rsidP="00AE0B37">
      <w:pPr>
        <w:rPr>
          <w:noProof/>
        </w:rPr>
      </w:pPr>
    </w:p>
    <w:p w14:paraId="383269C7" w14:textId="0110B9C2" w:rsidR="005133AA" w:rsidRDefault="005133AA" w:rsidP="00AE0B37">
      <w:pPr>
        <w:rPr>
          <w:noProof/>
        </w:rPr>
      </w:pPr>
    </w:p>
    <w:p w14:paraId="79B2FF5F" w14:textId="62FBCCAE" w:rsidR="005133AA" w:rsidRDefault="005133AA" w:rsidP="00AE0B37">
      <w:pPr>
        <w:rPr>
          <w:noProof/>
        </w:rPr>
      </w:pPr>
    </w:p>
    <w:p w14:paraId="70E82D9D" w14:textId="162ACA49" w:rsidR="005133AA" w:rsidRDefault="005133AA" w:rsidP="00AE0B37">
      <w:pPr>
        <w:rPr>
          <w:noProof/>
        </w:rPr>
      </w:pPr>
    </w:p>
    <w:p w14:paraId="029F1BE1" w14:textId="4B072C11" w:rsidR="005133AA" w:rsidRDefault="006B7BF3" w:rsidP="00AE0B37">
      <w:pPr>
        <w:rPr>
          <w:noProof/>
        </w:rPr>
      </w:pPr>
      <w:r w:rsidRPr="006B7BF3">
        <w:rPr>
          <w:noProof/>
          <w:lang w:val="ru-RU"/>
        </w:rPr>
        <w:lastRenderedPageBreak/>
        <w:drawing>
          <wp:anchor distT="0" distB="0" distL="114300" distR="114300" simplePos="0" relativeHeight="251662336" behindDoc="1" locked="0" layoutInCell="1" allowOverlap="1" wp14:anchorId="59E830DA" wp14:editId="3246390B">
            <wp:simplePos x="0" y="0"/>
            <wp:positionH relativeFrom="page">
              <wp:posOffset>2114743</wp:posOffset>
            </wp:positionH>
            <wp:positionV relativeFrom="paragraph">
              <wp:posOffset>276</wp:posOffset>
            </wp:positionV>
            <wp:extent cx="2956560" cy="3863975"/>
            <wp:effectExtent l="0" t="0" r="0" b="3175"/>
            <wp:wrapTight wrapText="bothSides">
              <wp:wrapPolygon edited="0">
                <wp:start x="0" y="0"/>
                <wp:lineTo x="0" y="21511"/>
                <wp:lineTo x="21433" y="21511"/>
                <wp:lineTo x="2143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3AA">
        <w:rPr>
          <w:noProof/>
          <w:lang w:val="ru-RU"/>
        </w:rPr>
        <w:t>9)</w:t>
      </w:r>
      <w:r w:rsidRPr="006B7BF3">
        <w:rPr>
          <w:noProof/>
        </w:rPr>
        <w:t xml:space="preserve"> </w:t>
      </w:r>
    </w:p>
    <w:p w14:paraId="6D32768B" w14:textId="468C7312" w:rsidR="006B7BF3" w:rsidRDefault="006B7BF3" w:rsidP="00AE0B37">
      <w:pPr>
        <w:rPr>
          <w:noProof/>
        </w:rPr>
      </w:pPr>
    </w:p>
    <w:p w14:paraId="15274A8A" w14:textId="1F63512C" w:rsidR="006B7BF3" w:rsidRDefault="006B7BF3" w:rsidP="00AE0B37">
      <w:pPr>
        <w:rPr>
          <w:noProof/>
        </w:rPr>
      </w:pPr>
    </w:p>
    <w:p w14:paraId="402DD1F0" w14:textId="38DBAC92" w:rsidR="006B7BF3" w:rsidRDefault="006B7BF3" w:rsidP="00AE0B37">
      <w:pPr>
        <w:rPr>
          <w:noProof/>
        </w:rPr>
      </w:pPr>
    </w:p>
    <w:p w14:paraId="5E782259" w14:textId="41CA8AD8" w:rsidR="006B7BF3" w:rsidRDefault="006B7BF3" w:rsidP="00AE0B37">
      <w:pPr>
        <w:rPr>
          <w:noProof/>
        </w:rPr>
      </w:pPr>
    </w:p>
    <w:p w14:paraId="123D6A7F" w14:textId="592B3E6F" w:rsidR="006B7BF3" w:rsidRDefault="006B7BF3" w:rsidP="00AE0B37">
      <w:pPr>
        <w:rPr>
          <w:noProof/>
        </w:rPr>
      </w:pPr>
    </w:p>
    <w:p w14:paraId="6B072048" w14:textId="0B6E62F2" w:rsidR="006B7BF3" w:rsidRDefault="006B7BF3" w:rsidP="00AE0B37">
      <w:pPr>
        <w:rPr>
          <w:noProof/>
        </w:rPr>
      </w:pPr>
    </w:p>
    <w:p w14:paraId="24D689E6" w14:textId="557507EE" w:rsidR="006B7BF3" w:rsidRDefault="006B7BF3" w:rsidP="00AE0B37">
      <w:pPr>
        <w:rPr>
          <w:noProof/>
        </w:rPr>
      </w:pPr>
    </w:p>
    <w:p w14:paraId="05BE2B54" w14:textId="6B90DE46" w:rsidR="006B7BF3" w:rsidRDefault="006B7BF3" w:rsidP="00AE0B37">
      <w:pPr>
        <w:rPr>
          <w:noProof/>
        </w:rPr>
      </w:pPr>
    </w:p>
    <w:p w14:paraId="2FAC1C71" w14:textId="78CBDC03" w:rsidR="006B7BF3" w:rsidRDefault="006B7BF3" w:rsidP="00AE0B37">
      <w:pPr>
        <w:rPr>
          <w:noProof/>
        </w:rPr>
      </w:pPr>
    </w:p>
    <w:p w14:paraId="3FC44B70" w14:textId="688ED456" w:rsidR="006B7BF3" w:rsidRDefault="006B7BF3" w:rsidP="00AE0B37">
      <w:pPr>
        <w:rPr>
          <w:noProof/>
        </w:rPr>
      </w:pPr>
    </w:p>
    <w:p w14:paraId="4A74E07A" w14:textId="00D47E1E" w:rsidR="006B7BF3" w:rsidRDefault="006B7BF3" w:rsidP="00AE0B37">
      <w:pPr>
        <w:rPr>
          <w:noProof/>
        </w:rPr>
      </w:pPr>
    </w:p>
    <w:p w14:paraId="72F6F78C" w14:textId="0783ADF9" w:rsidR="006B7BF3" w:rsidRDefault="006B7BF3" w:rsidP="00AE0B37">
      <w:pPr>
        <w:rPr>
          <w:noProof/>
        </w:rPr>
      </w:pPr>
    </w:p>
    <w:p w14:paraId="119C9112" w14:textId="3E761557" w:rsidR="006B7BF3" w:rsidRDefault="006B7BF3" w:rsidP="00AE0B37">
      <w:pPr>
        <w:rPr>
          <w:noProof/>
        </w:rPr>
      </w:pPr>
    </w:p>
    <w:p w14:paraId="2D65686D" w14:textId="77777777" w:rsidR="006B7BF3" w:rsidRDefault="006B7BF3" w:rsidP="00AE0B37">
      <w:pPr>
        <w:rPr>
          <w:noProof/>
          <w:lang w:val="ru-RU"/>
        </w:rPr>
      </w:pPr>
    </w:p>
    <w:p w14:paraId="73264FEA" w14:textId="57D6931E" w:rsidR="006B7BF3" w:rsidRPr="006B7BF3" w:rsidRDefault="006B7BF3" w:rsidP="006B7BF3">
      <w:pPr>
        <w:pStyle w:val="a3"/>
        <w:rPr>
          <w:color w:val="000000"/>
          <w:sz w:val="28"/>
          <w:szCs w:val="28"/>
        </w:rPr>
      </w:pPr>
      <w:r w:rsidRPr="006B7BF3">
        <w:rPr>
          <w:noProof/>
          <w:sz w:val="28"/>
          <w:szCs w:val="28"/>
          <w:lang w:val="ru-RU"/>
        </w:rPr>
        <w:t xml:space="preserve">10) </w:t>
      </w:r>
      <w:r w:rsidRPr="006B7BF3">
        <w:rPr>
          <w:color w:val="000000"/>
          <w:sz w:val="28"/>
          <w:szCs w:val="28"/>
        </w:rPr>
        <w:t xml:space="preserve">При использовании модели RAD в соответствующем ей проекте проявляются </w:t>
      </w:r>
      <w:r w:rsidRPr="006B7BF3">
        <w:rPr>
          <w:b/>
          <w:bCs/>
          <w:color w:val="000000"/>
          <w:sz w:val="28"/>
          <w:szCs w:val="28"/>
        </w:rPr>
        <w:t>следующие ее достоинства</w:t>
      </w:r>
      <w:r w:rsidRPr="006B7BF3">
        <w:rPr>
          <w:color w:val="000000"/>
          <w:sz w:val="28"/>
          <w:szCs w:val="28"/>
        </w:rPr>
        <w:t>:</w:t>
      </w:r>
    </w:p>
    <w:p w14:paraId="1FD4BAEC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сокращение времени цикла разработки для всего проекта за счет использования мощных инструментальных средств;</w:t>
      </w:r>
    </w:p>
    <w:p w14:paraId="3F13AD67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уменьшение количества разработчиков, связанное с постоянным участием в жизненном цикле разработки пользователей, осведомленных в предметной области;</w:t>
      </w:r>
    </w:p>
    <w:p w14:paraId="70F00EB3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возможность быстрого просмотра продукта;</w:t>
      </w:r>
    </w:p>
    <w:p w14:paraId="4470D167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сокращение затрат за счет сокращенного времени цикла, современных CASE-технологий, меньшего количества разработчиков;</w:t>
      </w:r>
    </w:p>
    <w:p w14:paraId="371E374F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сокращение риска, связанного с соблюдением графика, за счет использования принципа временного блока;</w:t>
      </w:r>
    </w:p>
    <w:p w14:paraId="1D3C91D7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эффективное использование имеющихся в наличии средств;</w:t>
      </w:r>
    </w:p>
    <w:p w14:paraId="37B3AB2A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сокращение риска, связанного с неудовлетворенностью заказчика разработанным продуктом, за счет его привлечения на постоянной основе к циклу разработки;</w:t>
      </w:r>
    </w:p>
    <w:p w14:paraId="02BA3DBB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возрастание уверенности, что система будет соответствовать требованиям;</w:t>
      </w:r>
    </w:p>
    <w:p w14:paraId="3DDEEFBF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итерации прототипов предотвращают возникновение проблем и способствуют созданию обратной связи с потребителем;</w:t>
      </w:r>
    </w:p>
    <w:p w14:paraId="2CA050CD" w14:textId="77777777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основное внимание переносится с документации на код;</w:t>
      </w:r>
    </w:p>
    <w:p w14:paraId="1D488DDC" w14:textId="4166648C" w:rsidR="006B7BF3" w:rsidRPr="006B7BF3" w:rsidRDefault="006B7BF3" w:rsidP="006B7BF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lastRenderedPageBreak/>
        <w:t>в модели повторно используются компоненты уже существующих продуктов.</w:t>
      </w:r>
    </w:p>
    <w:p w14:paraId="7465474D" w14:textId="4554D026" w:rsidR="006B7BF3" w:rsidRP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Недостатки модели</w:t>
      </w: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 xml:space="preserve"> быстрой разработки при использовании в неподходящем для нее проекте:</w:t>
      </w:r>
    </w:p>
    <w:p w14:paraId="6C6D5553" w14:textId="63142EBD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необходимость пользователю постоянно принимать участие в процессе разработки на протяжении всего жизненного цикла, что часто невыполнимо и в итоге сказывается на конечном продукте;</w:t>
      </w:r>
    </w:p>
    <w:p w14:paraId="396F30D6" w14:textId="77777777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необходимость в высококвалифицированных разработчиках, умеющих работать с инструментальными средствами разработки;</w:t>
      </w:r>
    </w:p>
    <w:p w14:paraId="79B159EE" w14:textId="1115046E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необходимость в больших людских ресурсах для создания достаточного количества групп при разработке крупномасштабных проектов;</w:t>
      </w:r>
    </w:p>
    <w:p w14:paraId="23D3F7A6" w14:textId="77777777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необходимость моделирования системы;</w:t>
      </w:r>
    </w:p>
    <w:p w14:paraId="15D05C45" w14:textId="1D86682F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возможность применения только для систем или программных средств, которые могут быть декомпозированы на отдельные модули;</w:t>
      </w:r>
    </w:p>
    <w:p w14:paraId="7570890C" w14:textId="65E5054A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возможность применения только для систем или программных средств, для которых отсутствует требование высокой производительности;</w:t>
      </w:r>
    </w:p>
    <w:p w14:paraId="79468439" w14:textId="48F2E5A5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неэффективность модели при отсутствии пригодных для повторного использования компонентов;</w:t>
      </w:r>
    </w:p>
    <w:p w14:paraId="214B6A15" w14:textId="77777777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жесткость временных ограничений на разработку прототипа;</w:t>
      </w:r>
    </w:p>
    <w:p w14:paraId="65316658" w14:textId="64BED464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сложность ограничения затрат и определения сроков завершения работы над проектом;</w:t>
      </w:r>
    </w:p>
    <w:p w14:paraId="33301915" w14:textId="3E57C204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неприменимость в условиях высоких технических рисков, при использовании новых технологий;</w:t>
      </w:r>
    </w:p>
    <w:p w14:paraId="573F0FAC" w14:textId="5FB5A312" w:rsidR="006B7BF3" w:rsidRP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существование риска незавершения работы над проектом в связи с возможностью появления замкнутого цикла;</w:t>
      </w:r>
    </w:p>
    <w:p w14:paraId="2949198B" w14:textId="40FE6E94" w:rsidR="006B7BF3" w:rsidRDefault="006B7BF3" w:rsidP="006B7B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 w:rsidRPr="006B7BF3"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  <w:t>необходимость в ускоренном процессе разработки для реализации эффективной обратной связи с пользователем.</w:t>
      </w:r>
    </w:p>
    <w:p w14:paraId="67867A67" w14:textId="4F7F4EC9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 w:rsidRPr="006B7BF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BY"/>
        </w:rPr>
        <w:lastRenderedPageBreak/>
        <w:drawing>
          <wp:anchor distT="0" distB="0" distL="114300" distR="114300" simplePos="0" relativeHeight="251663360" behindDoc="1" locked="0" layoutInCell="1" allowOverlap="1" wp14:anchorId="233B8ABB" wp14:editId="6EBC791D">
            <wp:simplePos x="0" y="0"/>
            <wp:positionH relativeFrom="page">
              <wp:align>center</wp:align>
            </wp:positionH>
            <wp:positionV relativeFrom="paragraph">
              <wp:posOffset>304</wp:posOffset>
            </wp:positionV>
            <wp:extent cx="4150360" cy="3201670"/>
            <wp:effectExtent l="0" t="0" r="2540" b="0"/>
            <wp:wrapTight wrapText="bothSides">
              <wp:wrapPolygon edited="0">
                <wp:start x="0" y="0"/>
                <wp:lineTo x="0" y="21463"/>
                <wp:lineTo x="21514" y="21463"/>
                <wp:lineTo x="2151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 xml:space="preserve">11) </w:t>
      </w:r>
    </w:p>
    <w:p w14:paraId="61FE5B98" w14:textId="760CC99B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639F3505" w14:textId="6DC1E871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42FF18E8" w14:textId="4F6B5ED0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652125EE" w14:textId="43B90988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2CAF79BA" w14:textId="62DDADCF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6D61C4D9" w14:textId="5AC9B330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06EC2A1C" w14:textId="2D181657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101DDADB" w14:textId="6461AF77" w:rsidR="006B7BF3" w:rsidRDefault="006B7BF3" w:rsidP="006B7B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</w:p>
    <w:p w14:paraId="55928074" w14:textId="65EE57BD" w:rsidR="00F92544" w:rsidRPr="00F92544" w:rsidRDefault="006B7BF3" w:rsidP="00F92544">
      <w:pPr>
        <w:pStyle w:val="Default"/>
        <w:rPr>
          <w:color w:val="000000" w:themeColor="text1"/>
          <w:sz w:val="28"/>
          <w:szCs w:val="28"/>
        </w:rPr>
      </w:pPr>
      <w:r w:rsidRPr="00F92544">
        <w:rPr>
          <w:rFonts w:eastAsia="Times New Roman"/>
          <w:sz w:val="28"/>
          <w:szCs w:val="28"/>
          <w:lang w:val="ru-RU" w:eastAsia="ru-BY"/>
        </w:rPr>
        <w:t>12)</w:t>
      </w:r>
      <w:r w:rsidR="00F92544" w:rsidRPr="00F92544">
        <w:rPr>
          <w:rFonts w:eastAsia="Times New Roman"/>
          <w:sz w:val="28"/>
          <w:szCs w:val="28"/>
          <w:lang w:val="ru-RU" w:eastAsia="ru-BY"/>
        </w:rPr>
        <w:t xml:space="preserve"> </w:t>
      </w:r>
      <w:r w:rsidR="00F92544" w:rsidRPr="00F92544">
        <w:rPr>
          <w:b/>
          <w:bCs/>
          <w:color w:val="000000" w:themeColor="text1"/>
          <w:sz w:val="28"/>
          <w:szCs w:val="28"/>
        </w:rPr>
        <w:t xml:space="preserve">Диаграмма вариантов использования (англ. use-case diagram) – </w:t>
      </w:r>
    </w:p>
    <w:p w14:paraId="2F029ECA" w14:textId="520C4E92" w:rsidR="006B7BF3" w:rsidRDefault="00F92544" w:rsidP="00F92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254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67456" behindDoc="1" locked="0" layoutInCell="1" allowOverlap="1" wp14:anchorId="6E5BEAAA" wp14:editId="6F2445E6">
            <wp:simplePos x="0" y="0"/>
            <wp:positionH relativeFrom="page">
              <wp:posOffset>4484149</wp:posOffset>
            </wp:positionH>
            <wp:positionV relativeFrom="paragraph">
              <wp:posOffset>485030</wp:posOffset>
            </wp:positionV>
            <wp:extent cx="2989580" cy="1523365"/>
            <wp:effectExtent l="0" t="0" r="1270" b="635"/>
            <wp:wrapTight wrapText="bothSides">
              <wp:wrapPolygon edited="0">
                <wp:start x="0" y="0"/>
                <wp:lineTo x="0" y="21339"/>
                <wp:lineTo x="21472" y="21339"/>
                <wp:lineTo x="21472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5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6FB44297" wp14:editId="1BDC07F5">
            <wp:simplePos x="0" y="0"/>
            <wp:positionH relativeFrom="margin">
              <wp:align>left</wp:align>
            </wp:positionH>
            <wp:positionV relativeFrom="paragraph">
              <wp:posOffset>486631</wp:posOffset>
            </wp:positionV>
            <wp:extent cx="3373120" cy="1518285"/>
            <wp:effectExtent l="0" t="0" r="0" b="5715"/>
            <wp:wrapTight wrapText="bothSides">
              <wp:wrapPolygon edited="0">
                <wp:start x="0" y="0"/>
                <wp:lineTo x="0" y="21410"/>
                <wp:lineTo x="21470" y="21410"/>
                <wp:lineTo x="21470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5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диаграмма, описывающая, какой функционал разрабатываемой программной системы доступен каждой группе пользователей. </w:t>
      </w:r>
    </w:p>
    <w:p w14:paraId="3D2F1107" w14:textId="4953F866" w:rsidR="00F92544" w:rsidRDefault="00F92544" w:rsidP="00F92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56D4C47" w14:textId="4871DA41" w:rsidR="00F92544" w:rsidRPr="00F92544" w:rsidRDefault="00F92544" w:rsidP="00F92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925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13) 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Цель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этапа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сопровождения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— поддержка пользователей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программного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обеспечения, улучшение, оптимизация и устранение дефектов ПО после передачи его в эксплуатацию. Сопровождаемость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программного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обеспечения — совокупность характеристик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программного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продукта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позволяющих минимизировать усилия по внесению в него изменений для устранения ошибок и для модификации в соответствии с изменяющимися потребностями пользователей.</w:t>
      </w:r>
    </w:p>
    <w:p w14:paraId="52CEC2C8" w14:textId="61136452" w:rsidR="00F92544" w:rsidRPr="00F92544" w:rsidRDefault="00F92544" w:rsidP="00F92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FFC8CAF" w14:textId="5F90CE0A" w:rsidR="00F92544" w:rsidRDefault="00F92544" w:rsidP="00F92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Цель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этапа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внедрения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 предоставление пользователям доступа к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продукту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внедрения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может выполняться в несколько итераций и включает в себя финальное тестирование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продукта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 внесение незначительных корректив с учетом отзывов пользователей.</w:t>
      </w:r>
    </w:p>
    <w:p w14:paraId="513D2FD9" w14:textId="336165FC" w:rsidR="00F92544" w:rsidRDefault="00F92544" w:rsidP="00F925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31D6E1D" w14:textId="018A7FA0" w:rsidR="006B7BF3" w:rsidRDefault="00F92544" w:rsidP="00696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14) 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Основные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цели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этапа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F9254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Внедрения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планирование/управление мощностями и ресурсами для комплектования, сборки, тестирования и </w:t>
      </w:r>
      <w:r w:rsidRPr="00F9254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запуска в промышленную эксплуатацию услуг, а также обеспечение функционирования услуг в соответствии с требованиями инвесторов и заказчиков.</w:t>
      </w:r>
    </w:p>
    <w:p w14:paraId="394ED0AD" w14:textId="77777777" w:rsidR="00696A80" w:rsidRPr="00696A80" w:rsidRDefault="00696A80" w:rsidP="00696A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E68EAC" w14:textId="1E6AFDB0" w:rsidR="00696A80" w:rsidRDefault="00696A80" w:rsidP="00AE0B3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15) </w:t>
      </w:r>
      <w:r w:rsidR="006F15AD" w:rsidRPr="006F15AD">
        <w:rPr>
          <w:rFonts w:ascii="Times New Roman" w:hAnsi="Times New Roman" w:cs="Times New Roman"/>
          <w:sz w:val="28"/>
          <w:szCs w:val="28"/>
          <w:highlight w:val="green"/>
          <w:lang w:val="ru-RU"/>
        </w:rPr>
        <w:t>???</w:t>
      </w:r>
      <w:r>
        <w:rPr>
          <w:rFonts w:ascii="Times New Roman" w:hAnsi="Times New Roman" w:cs="Times New Roman"/>
          <w:sz w:val="28"/>
          <w:szCs w:val="28"/>
          <w:lang w:val="ru-RU"/>
        </w:rPr>
        <w:t>Различные</w:t>
      </w:r>
    </w:p>
    <w:p w14:paraId="5A70CA8F" w14:textId="3A70FC13" w:rsidR="00696A80" w:rsidRDefault="00696A80" w:rsidP="00AE0B3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16)</w:t>
      </w:r>
      <w:r w:rsidR="006F15AD" w:rsidRPr="006F15AD">
        <w:rPr>
          <w:rFonts w:ascii="Times New Roman" w:hAnsi="Times New Roman" w:cs="Times New Roman"/>
          <w:sz w:val="28"/>
          <w:szCs w:val="28"/>
          <w:highlight w:val="green"/>
          <w:lang w:val="ru-RU"/>
        </w:rPr>
        <w:t>???</w:t>
      </w:r>
      <w:r>
        <w:rPr>
          <w:rFonts w:ascii="Times New Roman" w:hAnsi="Times New Roman" w:cs="Times New Roman"/>
          <w:sz w:val="28"/>
          <w:szCs w:val="28"/>
          <w:lang w:val="ru-RU"/>
        </w:rPr>
        <w:t>Различные</w:t>
      </w:r>
    </w:p>
    <w:p w14:paraId="2532B7EE" w14:textId="127E6286" w:rsidR="00696A80" w:rsidRPr="00696A80" w:rsidRDefault="00696A80" w:rsidP="00AE0B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14A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636CBA8" wp14:editId="30221B7E">
            <wp:simplePos x="0" y="0"/>
            <wp:positionH relativeFrom="page">
              <wp:align>center</wp:align>
            </wp:positionH>
            <wp:positionV relativeFrom="paragraph">
              <wp:posOffset>99622</wp:posOffset>
            </wp:positionV>
            <wp:extent cx="4565650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540" y="21250"/>
                <wp:lineTo x="21540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17) </w:t>
      </w:r>
    </w:p>
    <w:sectPr w:rsidR="00696A80" w:rsidRPr="00696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19489D"/>
    <w:multiLevelType w:val="multilevel"/>
    <w:tmpl w:val="E71CB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D573B6"/>
    <w:multiLevelType w:val="multilevel"/>
    <w:tmpl w:val="BB6E2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B47860"/>
    <w:multiLevelType w:val="multilevel"/>
    <w:tmpl w:val="89481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9A8"/>
    <w:rsid w:val="00274458"/>
    <w:rsid w:val="003607D1"/>
    <w:rsid w:val="005133AA"/>
    <w:rsid w:val="005669A8"/>
    <w:rsid w:val="00696A80"/>
    <w:rsid w:val="006B718B"/>
    <w:rsid w:val="006B7BF3"/>
    <w:rsid w:val="006F15AD"/>
    <w:rsid w:val="007716B0"/>
    <w:rsid w:val="00AE0B37"/>
    <w:rsid w:val="00B9148D"/>
    <w:rsid w:val="00BA557F"/>
    <w:rsid w:val="00F026DC"/>
    <w:rsid w:val="00F9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8D2FB"/>
  <w15:chartTrackingRefBased/>
  <w15:docId w15:val="{B53F9F23-A416-4447-B679-41134C2C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B7B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E0B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BA5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keyword">
    <w:name w:val="keyword"/>
    <w:basedOn w:val="a0"/>
    <w:rsid w:val="00BA557F"/>
  </w:style>
  <w:style w:type="character" w:customStyle="1" w:styleId="20">
    <w:name w:val="Заголовок 2 Знак"/>
    <w:basedOn w:val="a0"/>
    <w:link w:val="2"/>
    <w:uiPriority w:val="9"/>
    <w:rsid w:val="006B7BF3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6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902</Words>
  <Characters>5143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7</cp:revision>
  <dcterms:created xsi:type="dcterms:W3CDTF">2021-12-17T13:53:00Z</dcterms:created>
  <dcterms:modified xsi:type="dcterms:W3CDTF">2021-12-24T14:29:00Z</dcterms:modified>
</cp:coreProperties>
</file>