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AA22" w14:textId="77777777" w:rsidR="00E21C61" w:rsidRDefault="00E21C61">
      <w:r w:rsidRPr="00E21C61">
        <w:t>1) В чем основная сущность структурного подхода?</w:t>
      </w:r>
    </w:p>
    <w:p w14:paraId="58191FFB" w14:textId="0490D040" w:rsidR="004C7E0A" w:rsidRDefault="004C7E0A">
      <w:r w:rsidRPr="004C7E0A">
        <w:t>Основная цель структурного подхода — управлять сложностью системы через декомпозицию и представление её в виде блоков или модулей</w:t>
      </w:r>
      <w:r>
        <w:t>.</w:t>
      </w:r>
    </w:p>
    <w:p w14:paraId="7A58EB12" w14:textId="77777777" w:rsidR="00E21C61" w:rsidRDefault="00E21C61">
      <w:r w:rsidRPr="00E21C61">
        <w:t xml:space="preserve">2) Дайте расшифровку терминам DFD, IDEF и SADT. </w:t>
      </w:r>
    </w:p>
    <w:p w14:paraId="3452FC45" w14:textId="607E455E" w:rsidR="00CA4135" w:rsidRDefault="00CA4135" w:rsidP="004C7E0A">
      <w:pPr>
        <w:spacing w:after="0"/>
      </w:pPr>
      <w:r w:rsidRPr="00CA4135">
        <w:t>DFD (Data Flow Diagram) — Диаграмма потоков данных.</w:t>
      </w:r>
    </w:p>
    <w:p w14:paraId="39D9078E" w14:textId="5B95BF38" w:rsidR="00CA4135" w:rsidRDefault="00CA4135" w:rsidP="004C7E0A">
      <w:pPr>
        <w:spacing w:after="0"/>
      </w:pPr>
      <w:r w:rsidRPr="00CA4135">
        <w:t>IDEF (Integration Definition for Function Modeling) — это семейство методологий для функционального и информационного моделирования.</w:t>
      </w:r>
    </w:p>
    <w:p w14:paraId="5C737FD2" w14:textId="7D845745" w:rsidR="00CA4135" w:rsidRDefault="00CA4135">
      <w:r w:rsidRPr="00CA4135">
        <w:t>SADT (Structured Analysis and Design Technique) — Техника структурного анализа и проектирования.</w:t>
      </w:r>
    </w:p>
    <w:p w14:paraId="4FC36A52" w14:textId="77777777" w:rsidR="00E21C61" w:rsidRDefault="00E21C61">
      <w:r w:rsidRPr="00E21C61">
        <w:t xml:space="preserve">3) Какие модели строятся с помощью IDEF методологий? </w:t>
      </w:r>
    </w:p>
    <w:p w14:paraId="580335FE" w14:textId="5F687AF9" w:rsidR="00190747" w:rsidRDefault="00190747">
      <w:r w:rsidRPr="00190747">
        <w:t>IDEF0 — модели функциональных процессов. Эти модели показывают, что делает система, описывая функции и взаимодействие между ними (например, ресурсы, управление).</w:t>
      </w:r>
      <w:r w:rsidRPr="00190747">
        <w:br/>
        <w:t xml:space="preserve">IDEF1 — модели информационных систем. </w:t>
      </w:r>
      <w:r w:rsidRPr="00190747">
        <w:br/>
        <w:t xml:space="preserve">IDEF1X — модели реляционных баз данных. </w:t>
      </w:r>
      <w:r w:rsidRPr="00190747">
        <w:br/>
        <w:t xml:space="preserve">IDEF3 — модели процессов. </w:t>
      </w:r>
      <w:r w:rsidRPr="00190747">
        <w:br/>
        <w:t>IDEF4 — модели объектно-ориентированных систем.</w:t>
      </w:r>
      <w:r>
        <w:t xml:space="preserve"> архитектура ПО</w:t>
      </w:r>
    </w:p>
    <w:p w14:paraId="711FFFD0" w14:textId="0DDB6640" w:rsidR="008708C4" w:rsidRDefault="00E21C61">
      <w:r w:rsidRPr="00E21C61">
        <w:t xml:space="preserve">4) Укажите базовые принципы моделирования в IDEF0. </w:t>
      </w:r>
    </w:p>
    <w:p w14:paraId="03A78601" w14:textId="717C9981" w:rsidR="008708C4" w:rsidRDefault="008708C4">
      <w:r>
        <w:t>П</w:t>
      </w:r>
      <w:r w:rsidRPr="008708C4">
        <w:t>ринцип функциональной декомпозиции</w:t>
      </w:r>
      <w:r>
        <w:t xml:space="preserve">: </w:t>
      </w:r>
      <w:r w:rsidRPr="008708C4">
        <w:t>сложная бизнес-функция может быть представлена в виде совокупности составляющих ее более простых функций, которые сами в свою очередь могут быть подвергнуты декомпозиции.</w:t>
      </w:r>
    </w:p>
    <w:p w14:paraId="6599F120" w14:textId="688EC5B2" w:rsidR="008708C4" w:rsidRDefault="008708C4">
      <w:r w:rsidRPr="008708C4">
        <w:t xml:space="preserve">Принцип ограничения сложности. </w:t>
      </w:r>
      <w:r>
        <w:t>К</w:t>
      </w:r>
      <w:r w:rsidRPr="008708C4">
        <w:t>оличество функциональных блоков на одной диаграмме должно быть не менее двух (за исключением контекстной диаграммы) и не более шести.</w:t>
      </w:r>
    </w:p>
    <w:p w14:paraId="5EDD0542" w14:textId="0687F852" w:rsidR="008708C4" w:rsidRDefault="008708C4">
      <w:r w:rsidRPr="008708C4">
        <w:t xml:space="preserve">Принцип контекстной диаграммы. </w:t>
      </w:r>
      <w:r w:rsidR="00C30E03" w:rsidRPr="00C30E03">
        <w:t>На этой диаграмме отображается только один блок — главная бизнес-функция моделируемой системы. При определении главной бизнес-функции необходимо всегда иметь в виду цель моделирования и точку зрения на модель.</w:t>
      </w:r>
    </w:p>
    <w:p w14:paraId="24613BE0" w14:textId="16D2A58E" w:rsidR="00C64051" w:rsidRDefault="00E21C61">
      <w:r w:rsidRPr="00E21C61">
        <w:t>5) В каких случаях целесообразно применять построение модели “как есть”, а в каких “как будет”?</w:t>
      </w:r>
    </w:p>
    <w:p w14:paraId="41E77BE2" w14:textId="77777777" w:rsidR="00254F5C" w:rsidRDefault="00254F5C">
      <w:r w:rsidRPr="00254F5C">
        <w:t>Модель "как есть" (As-is) создаётся для анализа текущего состояния системы или процесса. Её применяют:</w:t>
      </w:r>
      <w:r w:rsidRPr="00254F5C">
        <w:br/>
        <w:t>Для выявления проблем в существующей системе.</w:t>
      </w:r>
      <w:r w:rsidRPr="00254F5C">
        <w:br/>
        <w:t>Для оценки текущей эффективности процессов.</w:t>
      </w:r>
    </w:p>
    <w:p w14:paraId="651E5941" w14:textId="22C08E76" w:rsidR="00254F5C" w:rsidRDefault="00254F5C">
      <w:r w:rsidRPr="00254F5C">
        <w:br/>
        <w:t>Модель "как будет" (To-be) создаётся для проектирования будущего состояния системы после её изменения или улучшения. Её применяют:</w:t>
      </w:r>
      <w:r w:rsidRPr="00254F5C">
        <w:br/>
      </w:r>
      <w:r w:rsidRPr="00254F5C">
        <w:lastRenderedPageBreak/>
        <w:t>Для проектирования новой системы или процесса.</w:t>
      </w:r>
      <w:r w:rsidRPr="00254F5C">
        <w:br/>
        <w:t>Для отображения целевого состояния после внедрения изменений.</w:t>
      </w:r>
      <w:r w:rsidRPr="00254F5C">
        <w:br/>
      </w:r>
      <w:r w:rsidRPr="00254F5C">
        <w:br/>
        <w:t>Обычно сначала разрабатывается модель "как есть" для выявления текущих проблем, а затем создаётся модель "как будет", которая представляет целевое состояние системы после улучшений.</w:t>
      </w:r>
    </w:p>
    <w:sectPr w:rsidR="0025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A9"/>
    <w:rsid w:val="000D3BC1"/>
    <w:rsid w:val="00190747"/>
    <w:rsid w:val="00254F5C"/>
    <w:rsid w:val="004238A9"/>
    <w:rsid w:val="004C7E0A"/>
    <w:rsid w:val="008708C4"/>
    <w:rsid w:val="00970741"/>
    <w:rsid w:val="00C30E03"/>
    <w:rsid w:val="00C64051"/>
    <w:rsid w:val="00CA4135"/>
    <w:rsid w:val="00E2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C71D"/>
  <w15:chartTrackingRefBased/>
  <w15:docId w15:val="{6D90CAB0-E9AD-4DDF-989D-D46093E8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38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38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8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38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38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38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38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38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38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38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3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8</cp:revision>
  <dcterms:created xsi:type="dcterms:W3CDTF">2024-09-30T22:01:00Z</dcterms:created>
  <dcterms:modified xsi:type="dcterms:W3CDTF">2024-09-30T22:18:00Z</dcterms:modified>
</cp:coreProperties>
</file>