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452D" w14:textId="2D5CF223" w:rsidR="00F12C76" w:rsidRDefault="00FE7DBD" w:rsidP="00FE7DBD">
      <w:pPr>
        <w:jc w:val="center"/>
        <w:rPr>
          <w:b/>
          <w:bCs/>
        </w:rPr>
      </w:pPr>
      <w:r w:rsidRPr="00FE7DBD">
        <w:rPr>
          <w:b/>
          <w:bCs/>
        </w:rPr>
        <w:t>ЛАБОРАТОРНАЯ РАБОТА 2 ЭЛЕМЕНТЫ ФУНКЦИОНАЛЬНОГО АНАЛИЗА: метрические пространства. метод итераций решения СЛАУ</w:t>
      </w:r>
    </w:p>
    <w:p w14:paraId="6E16A796" w14:textId="73D425A7" w:rsidR="00FE7DBD" w:rsidRDefault="00FE7DBD" w:rsidP="00FE7DBD">
      <w:pPr>
        <w:rPr>
          <w:b/>
          <w:bCs/>
        </w:rPr>
      </w:pPr>
      <w:r w:rsidRPr="00FE7DBD">
        <w:rPr>
          <w:b/>
          <w:bCs/>
        </w:rPr>
        <w:drawing>
          <wp:inline distT="0" distB="0" distL="0" distR="0" wp14:anchorId="2CB579E5" wp14:editId="30A53C20">
            <wp:extent cx="5939790" cy="975360"/>
            <wp:effectExtent l="0" t="0" r="3810" b="0"/>
            <wp:docPr id="1858952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2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E15" w14:textId="2C12F390" w:rsidR="00FE7DBD" w:rsidRDefault="00FE7DBD" w:rsidP="00FE7DBD">
      <w:pPr>
        <w:rPr>
          <w:b/>
          <w:bCs/>
        </w:rPr>
      </w:pPr>
      <w:r w:rsidRPr="00FE7DBD">
        <w:rPr>
          <w:b/>
          <w:bCs/>
        </w:rPr>
        <w:drawing>
          <wp:inline distT="0" distB="0" distL="0" distR="0" wp14:anchorId="24AAB945" wp14:editId="38C58E2F">
            <wp:extent cx="5939790" cy="1402080"/>
            <wp:effectExtent l="0" t="0" r="3810" b="7620"/>
            <wp:docPr id="155780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3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A62A" w14:textId="51FC48B9" w:rsidR="00FE7DBD" w:rsidRDefault="00FE7DBD" w:rsidP="00FE7DBD">
      <w:pPr>
        <w:rPr>
          <w:b/>
          <w:bCs/>
        </w:rPr>
      </w:pPr>
      <w:r>
        <w:t>1. Уравнения, входящие в систему, переставим так, чтобы выполнялось условие преобладания диагональных элементов (для той же цели можно использовать другие элементарные преобразования)</w:t>
      </w:r>
      <w:r>
        <w:t>:</w:t>
      </w:r>
    </w:p>
    <w:p w14:paraId="01C8B703" w14:textId="2963C481" w:rsidR="00FE7DBD" w:rsidRDefault="00FE7DBD" w:rsidP="00FE7DBD">
      <w:pPr>
        <w:rPr>
          <w:b/>
          <w:bCs/>
        </w:rPr>
      </w:pPr>
      <w:r w:rsidRPr="00FE7DBD">
        <w:rPr>
          <w:b/>
          <w:bCs/>
        </w:rPr>
        <w:drawing>
          <wp:inline distT="0" distB="0" distL="0" distR="0" wp14:anchorId="73765CEE" wp14:editId="3FB64AF2">
            <wp:extent cx="3335840" cy="955520"/>
            <wp:effectExtent l="0" t="0" r="0" b="0"/>
            <wp:docPr id="144458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88417" name=""/>
                    <pic:cNvPicPr/>
                  </pic:nvPicPr>
                  <pic:blipFill rotWithShape="1">
                    <a:blip r:embed="rId6"/>
                    <a:srcRect l="222" t="4460"/>
                    <a:stretch/>
                  </pic:blipFill>
                  <pic:spPr bwMode="auto">
                    <a:xfrm>
                      <a:off x="0" y="0"/>
                      <a:ext cx="3336307" cy="95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8FD7" w14:textId="488FFA9E" w:rsidR="00FE7DBD" w:rsidRPr="00FE7DBD" w:rsidRDefault="00FE7DBD" w:rsidP="00FE7DBD">
      <w:pPr>
        <w:rPr>
          <w:b/>
          <w:bCs/>
        </w:rPr>
      </w:pPr>
      <w:r>
        <w:t xml:space="preserve">Выражая 1 x из первого уравнения, 2 x – из второго, а 3 x – из третьего, приводим систему к виду X </w:t>
      </w:r>
      <w:r>
        <w:t>= С</w:t>
      </w:r>
      <w:r>
        <w:rPr>
          <w:lang w:val="en-US"/>
        </w:rPr>
        <w:t>X</w:t>
      </w:r>
      <w:r w:rsidRPr="00FE7DBD">
        <w:t xml:space="preserve"> + </w:t>
      </w:r>
      <w:r>
        <w:rPr>
          <w:lang w:val="en-US"/>
        </w:rPr>
        <w:t>D</w:t>
      </w:r>
      <w:r>
        <w:t>:</w:t>
      </w:r>
    </w:p>
    <w:p w14:paraId="6104895F" w14:textId="211E4A6A" w:rsidR="00FE7DBD" w:rsidRDefault="00FE7DBD" w:rsidP="00FE7DBD">
      <w:pPr>
        <w:rPr>
          <w:b/>
          <w:bCs/>
        </w:rPr>
      </w:pPr>
      <w:r w:rsidRPr="00FE7DBD">
        <w:rPr>
          <w:b/>
          <w:bCs/>
        </w:rPr>
        <w:drawing>
          <wp:inline distT="0" distB="0" distL="0" distR="0" wp14:anchorId="22198A91" wp14:editId="48E5B025">
            <wp:extent cx="3353268" cy="752580"/>
            <wp:effectExtent l="0" t="0" r="0" b="9525"/>
            <wp:docPr id="102744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1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5222" w14:textId="1D67FC6D" w:rsidR="00FE7DBD" w:rsidRDefault="00FE7DBD" w:rsidP="00FE7DBD">
      <w:r>
        <w:t>Условие сходимости выполнено:</w:t>
      </w:r>
    </w:p>
    <w:p w14:paraId="289F1228" w14:textId="3171E168" w:rsidR="00FE7DBD" w:rsidRDefault="00FE7DBD" w:rsidP="00FE7DBD">
      <w:r w:rsidRPr="00FE7DBD">
        <w:drawing>
          <wp:inline distT="0" distB="0" distL="0" distR="0" wp14:anchorId="78E11A42" wp14:editId="6EB9611E">
            <wp:extent cx="5534797" cy="838317"/>
            <wp:effectExtent l="0" t="0" r="8890" b="0"/>
            <wp:docPr id="54715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54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0FA" w14:textId="068D7102" w:rsidR="00FE7DBD" w:rsidRDefault="00FE7DBD" w:rsidP="00FE7DBD">
      <w:r>
        <w:t>2</w:t>
      </w:r>
      <w:r>
        <w:rPr>
          <w:lang w:val="en-US"/>
        </w:rPr>
        <w:t xml:space="preserve">. </w:t>
      </w:r>
      <w:r>
        <w:t>Выполним расчеты</w:t>
      </w:r>
      <w:r>
        <w:t>:</w:t>
      </w:r>
    </w:p>
    <w:p w14:paraId="3C5CA02B" w14:textId="462AA6E8" w:rsidR="00FE7DBD" w:rsidRDefault="00FE7DBD" w:rsidP="00FE7DBD">
      <w:r w:rsidRPr="00FE7DBD">
        <w:drawing>
          <wp:inline distT="0" distB="0" distL="0" distR="0" wp14:anchorId="6D51FF73" wp14:editId="7DC1D190">
            <wp:extent cx="3905795" cy="990738"/>
            <wp:effectExtent l="0" t="0" r="0" b="0"/>
            <wp:docPr id="467164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4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38C7" w14:textId="26771030" w:rsidR="00F631A7" w:rsidRDefault="00F631A7" w:rsidP="00FE7DBD">
      <w:r w:rsidRPr="00F631A7">
        <w:drawing>
          <wp:inline distT="0" distB="0" distL="0" distR="0" wp14:anchorId="40B4B5E3" wp14:editId="655C6A1C">
            <wp:extent cx="3888059" cy="198660"/>
            <wp:effectExtent l="0" t="0" r="0" b="0"/>
            <wp:docPr id="118973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7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664" cy="2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A6F6" w14:textId="5C869B59" w:rsidR="00F631A7" w:rsidRDefault="00F631A7" w:rsidP="00FE7DBD">
      <w:r w:rsidRPr="00F631A7">
        <w:lastRenderedPageBreak/>
        <w:drawing>
          <wp:inline distT="0" distB="0" distL="0" distR="0" wp14:anchorId="33027D60" wp14:editId="2B086B06">
            <wp:extent cx="2796453" cy="356839"/>
            <wp:effectExtent l="0" t="0" r="4445" b="5715"/>
            <wp:docPr id="337123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3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744" cy="3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BFA6" w14:textId="1A8AA5F6" w:rsidR="00FE7DBD" w:rsidRDefault="00FE7DBD" w:rsidP="00FE7DBD">
      <w:r w:rsidRPr="00FE7DBD">
        <w:drawing>
          <wp:inline distT="0" distB="0" distL="0" distR="0" wp14:anchorId="540D89DC" wp14:editId="266E9F4E">
            <wp:extent cx="1619476" cy="200053"/>
            <wp:effectExtent l="0" t="0" r="0" b="9525"/>
            <wp:docPr id="1780167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2D9D" w14:textId="716708AA" w:rsidR="00F631A7" w:rsidRDefault="00F631A7" w:rsidP="00FE7DBD">
      <w:r w:rsidRPr="00F631A7">
        <w:drawing>
          <wp:inline distT="0" distB="0" distL="0" distR="0" wp14:anchorId="18C46050" wp14:editId="53BD37D1">
            <wp:extent cx="4616605" cy="1093692"/>
            <wp:effectExtent l="0" t="0" r="0" b="0"/>
            <wp:docPr id="87069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97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916" cy="10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873" w14:textId="6366B6F0" w:rsidR="00F631A7" w:rsidRDefault="00F631A7" w:rsidP="00FE7DBD">
      <w:r w:rsidRPr="00F631A7">
        <w:drawing>
          <wp:inline distT="0" distB="0" distL="0" distR="0" wp14:anchorId="7684F910" wp14:editId="6653DFE2">
            <wp:extent cx="1638529" cy="466790"/>
            <wp:effectExtent l="0" t="0" r="0" b="9525"/>
            <wp:docPr id="38583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0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9298" w14:textId="1D97AE72" w:rsidR="00F631A7" w:rsidRDefault="00F631A7" w:rsidP="00FE7DBD">
      <w:r>
        <w:t>Методом Зейделя с точностью ε=0,001 решим систему линейных алгебраических уравнений</w:t>
      </w:r>
      <w:r>
        <w:t xml:space="preserve">. </w:t>
      </w:r>
      <w:r>
        <w:t>В поставленной задаче ε=0,001</w:t>
      </w:r>
      <w:r>
        <w:t>.</w:t>
      </w:r>
    </w:p>
    <w:p w14:paraId="123A59E9" w14:textId="4EEF2548" w:rsidR="00F631A7" w:rsidRDefault="00F631A7" w:rsidP="00FE7DBD">
      <w:r w:rsidRPr="00F631A7">
        <w:drawing>
          <wp:inline distT="0" distB="0" distL="0" distR="0" wp14:anchorId="47761B4A" wp14:editId="1901C173">
            <wp:extent cx="3886742" cy="1267002"/>
            <wp:effectExtent l="0" t="0" r="0" b="9525"/>
            <wp:docPr id="1644408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8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AC4F" w14:textId="3300B03B" w:rsidR="00F631A7" w:rsidRPr="00FE7DBD" w:rsidRDefault="00F631A7" w:rsidP="00FE7DBD">
      <w:r w:rsidRPr="00F631A7">
        <w:drawing>
          <wp:inline distT="0" distB="0" distL="0" distR="0" wp14:anchorId="3C759AE7" wp14:editId="7898A07A">
            <wp:extent cx="5939790" cy="760730"/>
            <wp:effectExtent l="0" t="0" r="3810" b="1270"/>
            <wp:docPr id="10960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7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1A7" w:rsidRPr="00FE7DBD" w:rsidSect="0026626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6"/>
    <w:rsid w:val="00224582"/>
    <w:rsid w:val="0026626F"/>
    <w:rsid w:val="006C0B77"/>
    <w:rsid w:val="008242FF"/>
    <w:rsid w:val="00870751"/>
    <w:rsid w:val="00922C48"/>
    <w:rsid w:val="00B23146"/>
    <w:rsid w:val="00B915B7"/>
    <w:rsid w:val="00EA59DF"/>
    <w:rsid w:val="00EE4070"/>
    <w:rsid w:val="00F12C76"/>
    <w:rsid w:val="00F631A7"/>
    <w:rsid w:val="00FE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9C29"/>
  <w15:chartTrackingRefBased/>
  <w15:docId w15:val="{2300EDBD-6E45-4A84-8E8E-02E93BD3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3</cp:revision>
  <dcterms:created xsi:type="dcterms:W3CDTF">2024-03-18T13:57:00Z</dcterms:created>
  <dcterms:modified xsi:type="dcterms:W3CDTF">2024-03-18T14:11:00Z</dcterms:modified>
</cp:coreProperties>
</file>