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3000" w14:textId="77777777" w:rsidR="00A34950" w:rsidRDefault="00A34950" w:rsidP="00A34950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254" w:after="0"/>
        <w:ind w:right="2239" w:firstLine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Приведите примеры ситуации, когда удобно</w:t>
      </w:r>
      <w:r w:rsidRPr="00B831EB">
        <w:rPr>
          <w:rFonts w:ascii="Courier New" w:hAnsi="Courier New" w:cs="Courier New"/>
          <w:spacing w:val="-166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использовать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опцию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–f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в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команде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tail</w:t>
      </w:r>
    </w:p>
    <w:p w14:paraId="1FE8C7A7" w14:textId="2E04E44C" w:rsidR="006F5712" w:rsidRPr="00B831EB" w:rsidRDefault="006F5712" w:rsidP="006F5712">
      <w:pPr>
        <w:pStyle w:val="a7"/>
        <w:widowControl w:val="0"/>
        <w:tabs>
          <w:tab w:val="left" w:pos="606"/>
        </w:tabs>
        <w:autoSpaceDE w:val="0"/>
        <w:autoSpaceDN w:val="0"/>
        <w:spacing w:before="254" w:after="0"/>
        <w:ind w:left="102" w:right="2239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6F5712">
        <w:rPr>
          <w:rFonts w:ascii="Courier New" w:hAnsi="Courier New" w:cs="Courier New"/>
          <w:sz w:val="28"/>
          <w:szCs w:val="28"/>
        </w:rPr>
        <w:drawing>
          <wp:inline distT="0" distB="0" distL="0" distR="0" wp14:anchorId="0CB70DDB" wp14:editId="54DF2711">
            <wp:extent cx="4217039" cy="2343150"/>
            <wp:effectExtent l="0" t="0" r="0" b="0"/>
            <wp:docPr id="182439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7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29" cy="23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AC87" w14:textId="54048803" w:rsidR="006F5712" w:rsidRPr="00C72B87" w:rsidRDefault="00A34950" w:rsidP="00C72B87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196" w:after="0" w:line="240" w:lineRule="auto"/>
        <w:ind w:left="606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Как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выполнять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поиск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в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утилите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less?</w:t>
      </w:r>
    </w:p>
    <w:p w14:paraId="7824DFC4" w14:textId="76D63F00" w:rsidR="006F5712" w:rsidRPr="006F5712" w:rsidRDefault="00A34950" w:rsidP="006F5712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246" w:after="0" w:line="240" w:lineRule="auto"/>
        <w:ind w:left="606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Чем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отличается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less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от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more?</w:t>
      </w:r>
    </w:p>
    <w:p w14:paraId="56D04780" w14:textId="62359AD8" w:rsidR="006F5712" w:rsidRPr="00C72B87" w:rsidRDefault="00A34950" w:rsidP="00C72B87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250" w:after="0" w:line="240" w:lineRule="auto"/>
        <w:ind w:left="606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В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чем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разница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между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man,</w:t>
      </w:r>
      <w:r w:rsidRPr="00B831EB">
        <w:rPr>
          <w:rFonts w:ascii="Courier New" w:hAnsi="Courier New" w:cs="Courier New"/>
          <w:spacing w:val="-3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apropos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и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whatis?</w:t>
      </w:r>
    </w:p>
    <w:p w14:paraId="3344A605" w14:textId="77777777" w:rsidR="00C72B87" w:rsidRPr="00BE2E9A" w:rsidRDefault="00C72B87" w:rsidP="00C72B87">
      <w:pPr>
        <w:spacing w:after="0"/>
        <w:jc w:val="both"/>
        <w:rPr>
          <w:rFonts w:ascii="Times New Roman" w:hAnsi="Times New Roman" w:cs="Times New Roman"/>
        </w:rPr>
      </w:pPr>
      <w:r w:rsidRPr="00BE2E9A">
        <w:rPr>
          <w:rFonts w:ascii="Times New Roman" w:hAnsi="Times New Roman" w:cs="Times New Roman"/>
          <w:lang/>
        </w:rPr>
        <w:t>man: Показывает полное руководство по команде или утилите. Например, man ls выводит документацию по команде ls.</w:t>
      </w:r>
    </w:p>
    <w:p w14:paraId="6BA1CC28" w14:textId="77777777" w:rsidR="00C72B87" w:rsidRPr="00BE2E9A" w:rsidRDefault="00C72B87" w:rsidP="00C72B87">
      <w:pPr>
        <w:spacing w:after="0"/>
        <w:jc w:val="both"/>
        <w:rPr>
          <w:rFonts w:ascii="Times New Roman" w:hAnsi="Times New Roman" w:cs="Times New Roman"/>
        </w:rPr>
      </w:pPr>
      <w:r w:rsidRPr="00BE2E9A">
        <w:rPr>
          <w:rFonts w:ascii="Times New Roman" w:hAnsi="Times New Roman" w:cs="Times New Roman"/>
          <w:lang/>
        </w:rPr>
        <w:t>apropos: Ищет команды и их описания по ключевым словам. Например, apropos copy покажет команды, связанные с копированием.</w:t>
      </w:r>
    </w:p>
    <w:p w14:paraId="680BFD0F" w14:textId="2EF8043D" w:rsidR="00C72B87" w:rsidRPr="00C72B87" w:rsidRDefault="00C72B87" w:rsidP="00C72B87">
      <w:pPr>
        <w:spacing w:after="0"/>
        <w:jc w:val="both"/>
        <w:rPr>
          <w:rFonts w:ascii="Times New Roman" w:hAnsi="Times New Roman" w:cs="Times New Roman"/>
        </w:rPr>
      </w:pPr>
      <w:r w:rsidRPr="00BE2E9A">
        <w:rPr>
          <w:rFonts w:ascii="Times New Roman" w:hAnsi="Times New Roman" w:cs="Times New Roman"/>
          <w:lang/>
        </w:rPr>
        <w:t>whatis: Выдает краткое описание команды. Например, whatis ls покажет короткое описание команды ls.</w:t>
      </w:r>
    </w:p>
    <w:p w14:paraId="51C5AA7D" w14:textId="77777777" w:rsidR="00A34950" w:rsidRPr="00B831EB" w:rsidRDefault="00A34950" w:rsidP="00A34950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244" w:after="0"/>
        <w:ind w:right="559" w:firstLine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Какая утилита обеспечивает лучшее сжатие текстовых</w:t>
      </w:r>
      <w:r w:rsidRPr="00B831EB">
        <w:rPr>
          <w:rFonts w:ascii="Courier New" w:hAnsi="Courier New" w:cs="Courier New"/>
          <w:spacing w:val="-166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файлов: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gzip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или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bzip2?</w:t>
      </w:r>
    </w:p>
    <w:p w14:paraId="08DD0566" w14:textId="52B5EDF8" w:rsidR="00C72B87" w:rsidRPr="00C72B87" w:rsidRDefault="00A34950" w:rsidP="00C72B87">
      <w:pPr>
        <w:pStyle w:val="a7"/>
        <w:widowControl w:val="0"/>
        <w:numPr>
          <w:ilvl w:val="0"/>
          <w:numId w:val="1"/>
        </w:numPr>
        <w:tabs>
          <w:tab w:val="left" w:pos="606"/>
        </w:tabs>
        <w:autoSpaceDE w:val="0"/>
        <w:autoSpaceDN w:val="0"/>
        <w:spacing w:before="195" w:after="0" w:line="240" w:lineRule="auto"/>
        <w:ind w:left="606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Что</w:t>
      </w:r>
      <w:r w:rsidRPr="00B831EB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такое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shebang?</w:t>
      </w:r>
    </w:p>
    <w:p w14:paraId="6FD95A41" w14:textId="08231149" w:rsidR="00C72B87" w:rsidRPr="00C72B87" w:rsidRDefault="00C72B87" w:rsidP="00C72B87">
      <w:pPr>
        <w:spacing w:after="0"/>
        <w:jc w:val="both"/>
        <w:rPr>
          <w:rFonts w:ascii="Times New Roman" w:hAnsi="Times New Roman" w:cs="Times New Roman"/>
        </w:rPr>
      </w:pPr>
      <w:r w:rsidRPr="00BE2E9A">
        <w:rPr>
          <w:rFonts w:ascii="Times New Roman" w:hAnsi="Times New Roman" w:cs="Times New Roman"/>
        </w:rPr>
        <w:t xml:space="preserve">Shebang — это специальная последовательность символов </w:t>
      </w:r>
      <w:proofErr w:type="gramStart"/>
      <w:r w:rsidRPr="00BE2E9A">
        <w:rPr>
          <w:rFonts w:ascii="Times New Roman" w:hAnsi="Times New Roman" w:cs="Times New Roman"/>
        </w:rPr>
        <w:t>#!,</w:t>
      </w:r>
      <w:proofErr w:type="gramEnd"/>
      <w:r w:rsidRPr="00BE2E9A">
        <w:rPr>
          <w:rFonts w:ascii="Times New Roman" w:hAnsi="Times New Roman" w:cs="Times New Roman"/>
        </w:rPr>
        <w:t xml:space="preserve"> которая указывается в первой строке исполняемого скрипта и указывает, какой интерпретатор использовать для выполнения этого скрипта. Например, </w:t>
      </w:r>
      <w:proofErr w:type="gramStart"/>
      <w:r w:rsidRPr="00BE2E9A">
        <w:rPr>
          <w:rFonts w:ascii="Times New Roman" w:hAnsi="Times New Roman" w:cs="Times New Roman"/>
        </w:rPr>
        <w:t>#!/</w:t>
      </w:r>
      <w:proofErr w:type="gramEnd"/>
      <w:r w:rsidRPr="00BE2E9A">
        <w:rPr>
          <w:rFonts w:ascii="Times New Roman" w:hAnsi="Times New Roman" w:cs="Times New Roman"/>
        </w:rPr>
        <w:t>bin/bash указывает, что скрипт должен выполняться в оболочке Bash.</w:t>
      </w:r>
    </w:p>
    <w:p w14:paraId="6752B3DF" w14:textId="560C07A5" w:rsidR="00C72B87" w:rsidRPr="00C72B87" w:rsidRDefault="00A34950" w:rsidP="00C72B87">
      <w:pPr>
        <w:pStyle w:val="a7"/>
        <w:widowControl w:val="0"/>
        <w:numPr>
          <w:ilvl w:val="0"/>
          <w:numId w:val="1"/>
        </w:numPr>
        <w:tabs>
          <w:tab w:val="left" w:pos="607"/>
        </w:tabs>
        <w:autoSpaceDE w:val="0"/>
        <w:autoSpaceDN w:val="0"/>
        <w:spacing w:before="248" w:after="0" w:line="276" w:lineRule="auto"/>
        <w:ind w:right="223" w:firstLine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B831EB">
        <w:rPr>
          <w:rFonts w:ascii="Courier New" w:hAnsi="Courier New" w:cs="Courier New"/>
          <w:sz w:val="28"/>
          <w:szCs w:val="28"/>
        </w:rPr>
        <w:t>Какой будет эффект от удаления французского языка из</w:t>
      </w:r>
      <w:r w:rsidRPr="00B831EB">
        <w:rPr>
          <w:rFonts w:ascii="Courier New" w:hAnsi="Courier New" w:cs="Courier New"/>
          <w:spacing w:val="-166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 xml:space="preserve">системы командой </w:t>
      </w:r>
      <w:r w:rsidRPr="00B831EB">
        <w:rPr>
          <w:rFonts w:ascii="Courier New" w:hAnsi="Courier New" w:cs="Courier New"/>
          <w:b/>
          <w:sz w:val="28"/>
          <w:szCs w:val="28"/>
        </w:rPr>
        <w:t>rm –fr /</w:t>
      </w:r>
      <w:r w:rsidRPr="00B831EB">
        <w:rPr>
          <w:rFonts w:ascii="Courier New" w:hAnsi="Courier New" w:cs="Courier New"/>
          <w:sz w:val="28"/>
          <w:szCs w:val="28"/>
        </w:rPr>
        <w:t>? Вопрос теоретический, на</w:t>
      </w:r>
      <w:r w:rsidRPr="00B831EB">
        <w:rPr>
          <w:rFonts w:ascii="Courier New" w:hAnsi="Courier New" w:cs="Courier New"/>
          <w:spacing w:val="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реальных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системах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команду</w:t>
      </w:r>
      <w:r w:rsidRPr="00B831EB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не</w:t>
      </w:r>
      <w:r w:rsidRPr="00B831EB">
        <w:rPr>
          <w:rFonts w:ascii="Courier New" w:hAnsi="Courier New" w:cs="Courier New"/>
          <w:spacing w:val="-1"/>
          <w:sz w:val="28"/>
          <w:szCs w:val="28"/>
        </w:rPr>
        <w:t xml:space="preserve"> </w:t>
      </w:r>
      <w:r w:rsidRPr="00B831EB">
        <w:rPr>
          <w:rFonts w:ascii="Courier New" w:hAnsi="Courier New" w:cs="Courier New"/>
          <w:sz w:val="28"/>
          <w:szCs w:val="28"/>
        </w:rPr>
        <w:t>выполнять.</w:t>
      </w:r>
    </w:p>
    <w:p w14:paraId="195E6F5F" w14:textId="77777777" w:rsidR="00C72B87" w:rsidRDefault="00C72B87" w:rsidP="00C72B87">
      <w:pPr>
        <w:spacing w:after="0"/>
        <w:jc w:val="both"/>
        <w:rPr>
          <w:rFonts w:ascii="Times New Roman" w:hAnsi="Times New Roman" w:cs="Times New Roman"/>
        </w:rPr>
      </w:pPr>
      <w:r w:rsidRPr="00BE2E9A">
        <w:rPr>
          <w:rFonts w:ascii="Times New Roman" w:hAnsi="Times New Roman" w:cs="Times New Roman"/>
        </w:rPr>
        <w:t>Команда rm -fr / удалит все файлы и каталоги в корневом каталоге, что приведет к полному разрушению файловой системы. Это также может сделать систему неработоспособной. Это теоретический вопрос, и такую команду ни в коем случае нельзя выполнять на реальных системах.</w:t>
      </w:r>
    </w:p>
    <w:p w14:paraId="17830B8A" w14:textId="77777777" w:rsidR="00C72B87" w:rsidRDefault="00C72B87"/>
    <w:sectPr w:rsidR="00C72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E1088"/>
    <w:multiLevelType w:val="hybridMultilevel"/>
    <w:tmpl w:val="ACDE3F8A"/>
    <w:lvl w:ilvl="0" w:tplc="DCF8A474">
      <w:start w:val="1"/>
      <w:numFmt w:val="decimal"/>
      <w:lvlText w:val="%1."/>
      <w:lvlJc w:val="left"/>
      <w:pPr>
        <w:ind w:left="102" w:hanging="504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851CFFD0">
      <w:numFmt w:val="bullet"/>
      <w:lvlText w:val="•"/>
      <w:lvlJc w:val="left"/>
      <w:pPr>
        <w:ind w:left="1046" w:hanging="504"/>
      </w:pPr>
      <w:rPr>
        <w:rFonts w:hint="default"/>
        <w:lang w:val="ru-RU" w:eastAsia="en-US" w:bidi="ar-SA"/>
      </w:rPr>
    </w:lvl>
    <w:lvl w:ilvl="2" w:tplc="90FEE868">
      <w:numFmt w:val="bullet"/>
      <w:lvlText w:val="•"/>
      <w:lvlJc w:val="left"/>
      <w:pPr>
        <w:ind w:left="1993" w:hanging="504"/>
      </w:pPr>
      <w:rPr>
        <w:rFonts w:hint="default"/>
        <w:lang w:val="ru-RU" w:eastAsia="en-US" w:bidi="ar-SA"/>
      </w:rPr>
    </w:lvl>
    <w:lvl w:ilvl="3" w:tplc="6F2A163A">
      <w:numFmt w:val="bullet"/>
      <w:lvlText w:val="•"/>
      <w:lvlJc w:val="left"/>
      <w:pPr>
        <w:ind w:left="2939" w:hanging="504"/>
      </w:pPr>
      <w:rPr>
        <w:rFonts w:hint="default"/>
        <w:lang w:val="ru-RU" w:eastAsia="en-US" w:bidi="ar-SA"/>
      </w:rPr>
    </w:lvl>
    <w:lvl w:ilvl="4" w:tplc="09C087B2">
      <w:numFmt w:val="bullet"/>
      <w:lvlText w:val="•"/>
      <w:lvlJc w:val="left"/>
      <w:pPr>
        <w:ind w:left="3886" w:hanging="504"/>
      </w:pPr>
      <w:rPr>
        <w:rFonts w:hint="default"/>
        <w:lang w:val="ru-RU" w:eastAsia="en-US" w:bidi="ar-SA"/>
      </w:rPr>
    </w:lvl>
    <w:lvl w:ilvl="5" w:tplc="16BEB5FC">
      <w:numFmt w:val="bullet"/>
      <w:lvlText w:val="•"/>
      <w:lvlJc w:val="left"/>
      <w:pPr>
        <w:ind w:left="4833" w:hanging="504"/>
      </w:pPr>
      <w:rPr>
        <w:rFonts w:hint="default"/>
        <w:lang w:val="ru-RU" w:eastAsia="en-US" w:bidi="ar-SA"/>
      </w:rPr>
    </w:lvl>
    <w:lvl w:ilvl="6" w:tplc="03005CF2">
      <w:numFmt w:val="bullet"/>
      <w:lvlText w:val="•"/>
      <w:lvlJc w:val="left"/>
      <w:pPr>
        <w:ind w:left="5779" w:hanging="504"/>
      </w:pPr>
      <w:rPr>
        <w:rFonts w:hint="default"/>
        <w:lang w:val="ru-RU" w:eastAsia="en-US" w:bidi="ar-SA"/>
      </w:rPr>
    </w:lvl>
    <w:lvl w:ilvl="7" w:tplc="2E0865EA">
      <w:numFmt w:val="bullet"/>
      <w:lvlText w:val="•"/>
      <w:lvlJc w:val="left"/>
      <w:pPr>
        <w:ind w:left="6726" w:hanging="504"/>
      </w:pPr>
      <w:rPr>
        <w:rFonts w:hint="default"/>
        <w:lang w:val="ru-RU" w:eastAsia="en-US" w:bidi="ar-SA"/>
      </w:rPr>
    </w:lvl>
    <w:lvl w:ilvl="8" w:tplc="2ECCA94A">
      <w:numFmt w:val="bullet"/>
      <w:lvlText w:val="•"/>
      <w:lvlJc w:val="left"/>
      <w:pPr>
        <w:ind w:left="7673" w:hanging="504"/>
      </w:pPr>
      <w:rPr>
        <w:rFonts w:hint="default"/>
        <w:lang w:val="ru-RU" w:eastAsia="en-US" w:bidi="ar-SA"/>
      </w:rPr>
    </w:lvl>
  </w:abstractNum>
  <w:num w:numId="1" w16cid:durableId="208190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5"/>
    <w:rsid w:val="002C08D8"/>
    <w:rsid w:val="005F40D3"/>
    <w:rsid w:val="006A2AC5"/>
    <w:rsid w:val="006F5712"/>
    <w:rsid w:val="00970741"/>
    <w:rsid w:val="00A34950"/>
    <w:rsid w:val="00C64051"/>
    <w:rsid w:val="00C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E87E"/>
  <w15:chartTrackingRefBased/>
  <w15:docId w15:val="{E8F9ABBF-CD25-4CAA-80FF-9EC15742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A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5</cp:revision>
  <dcterms:created xsi:type="dcterms:W3CDTF">2024-09-23T22:42:00Z</dcterms:created>
  <dcterms:modified xsi:type="dcterms:W3CDTF">2024-09-23T22:52:00Z</dcterms:modified>
</cp:coreProperties>
</file>