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7243" w14:textId="77777777" w:rsidR="00C50239" w:rsidRPr="00A46417" w:rsidRDefault="00000000">
      <w:pPr>
        <w:pStyle w:val="2"/>
        <w:spacing w:beforeAutospacing="0" w:afterAutospacing="0"/>
        <w:rPr>
          <w:rFonts w:ascii="Times New Roman" w:hAnsi="Times New Roman" w:hint="default"/>
          <w:i w:val="0"/>
          <w:iCs w:val="0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i w:val="0"/>
          <w:iCs w:val="0"/>
          <w:sz w:val="28"/>
          <w:szCs w:val="28"/>
          <w:lang w:val="ru-RU"/>
        </w:rPr>
        <w:t>Модуль 1: Пользователи, роли и ограничение доступа</w:t>
      </w:r>
    </w:p>
    <w:p w14:paraId="15D7D97F" w14:textId="694A7450" w:rsidR="00C50239" w:rsidRPr="000178A8" w:rsidRDefault="00000000" w:rsidP="000178A8">
      <w:pPr>
        <w:pStyle w:val="3"/>
        <w:spacing w:beforeAutospacing="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Урок 1: Аутентификация подключения к </w:t>
      </w:r>
      <w:r>
        <w:rPr>
          <w:rFonts w:ascii="Times New Roman" w:hAnsi="Times New Roman" w:hint="default"/>
          <w:sz w:val="28"/>
          <w:szCs w:val="28"/>
        </w:rPr>
        <w:t>SQL</w:t>
      </w: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Server</w:t>
      </w:r>
    </w:p>
    <w:p w14:paraId="5D71A837" w14:textId="1C7FD6C5" w:rsidR="00C50239" w:rsidRPr="00A46417" w:rsidRDefault="00000000">
      <w:pPr>
        <w:pStyle w:val="a4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— процесс проверки личности пользователя, который пытается подключиться к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9DE577" w14:textId="77777777" w:rsidR="00C50239" w:rsidRPr="00A46417" w:rsidRDefault="0000000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Основные элементы безопасности</w:t>
      </w:r>
    </w:p>
    <w:p w14:paraId="5F1F8580" w14:textId="3944A58E" w:rsidR="00C50239" w:rsidRPr="00A46417" w:rsidRDefault="00000000" w:rsidP="002A32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Securables</w:t>
      </w:r>
      <w:proofErr w:type="spellEnd"/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(объекты)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2F58292" w14:textId="30F06C6C" w:rsidR="00C50239" w:rsidRPr="00A46417" w:rsidRDefault="00A76CD7" w:rsidP="002A32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которым осуществляется доступ</w:t>
      </w:r>
      <w:r w:rsidR="00000000" w:rsidRPr="00A46417">
        <w:rPr>
          <w:rFonts w:ascii="Times New Roman" w:hAnsi="Times New Roman" w:cs="Times New Roman"/>
          <w:sz w:val="28"/>
          <w:szCs w:val="28"/>
          <w:lang w:val="ru-RU"/>
        </w:rPr>
        <w:t>: базы данных, схемы, таблицы.</w:t>
      </w:r>
    </w:p>
    <w:p w14:paraId="551497E7" w14:textId="77777777" w:rsidR="00C50239" w:rsidRPr="00A46417" w:rsidRDefault="00000000" w:rsidP="002A32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Иерархия: БД → схема → таблица (как папки внутри папок).</w:t>
      </w:r>
    </w:p>
    <w:p w14:paraId="2262C391" w14:textId="77777777" w:rsidR="00C50239" w:rsidRPr="00A46417" w:rsidRDefault="00000000" w:rsidP="002A32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Principals</w:t>
      </w: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(субъекты)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E957246" w14:textId="005572CA" w:rsidR="00C50239" w:rsidRPr="00A46417" w:rsidRDefault="00000000" w:rsidP="002A32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Кто</w:t>
      </w:r>
      <w:r w:rsidR="00A76CD7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доступ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: пользователи, роли (группы пользователей).</w:t>
      </w:r>
    </w:p>
    <w:p w14:paraId="2CE30390" w14:textId="3C6C9A57" w:rsidR="00C50239" w:rsidRPr="00A46417" w:rsidRDefault="00000000" w:rsidP="002A32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Иерархия: </w:t>
      </w:r>
      <w:r w:rsidR="00A76CD7">
        <w:rPr>
          <w:rFonts w:ascii="Times New Roman" w:hAnsi="Times New Roman" w:cs="Times New Roman"/>
          <w:sz w:val="28"/>
          <w:szCs w:val="28"/>
          <w:lang w:val="ru-RU"/>
        </w:rPr>
        <w:t>роль – роль – пользователь</w:t>
      </w:r>
    </w:p>
    <w:p w14:paraId="06DE8053" w14:textId="77777777" w:rsidR="00C50239" w:rsidRPr="00A46417" w:rsidRDefault="00000000" w:rsidP="002A32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Permissions</w:t>
      </w: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(разрешения)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E505DF" w14:textId="33409502" w:rsidR="00C50239" w:rsidRDefault="002A32E6" w:rsidP="002A32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доступ</w:t>
      </w:r>
      <w:r w:rsidR="00000000" w:rsidRPr="00A46417">
        <w:rPr>
          <w:rFonts w:ascii="Times New Roman" w:hAnsi="Times New Roman" w:cs="Times New Roman"/>
          <w:sz w:val="28"/>
          <w:szCs w:val="28"/>
          <w:lang w:val="ru-RU"/>
        </w:rPr>
        <w:t>: чтение (</w:t>
      </w:r>
      <w:r w:rsidR="00000000">
        <w:rPr>
          <w:rFonts w:ascii="Times New Roman" w:hAnsi="Times New Roman" w:cs="Times New Roman"/>
          <w:sz w:val="28"/>
          <w:szCs w:val="28"/>
        </w:rPr>
        <w:t>SELECT</w:t>
      </w:r>
      <w:r w:rsidR="00000000" w:rsidRPr="00A46417">
        <w:rPr>
          <w:rFonts w:ascii="Times New Roman" w:hAnsi="Times New Roman" w:cs="Times New Roman"/>
          <w:sz w:val="28"/>
          <w:szCs w:val="28"/>
          <w:lang w:val="ru-RU"/>
        </w:rPr>
        <w:t>), запись (</w:t>
      </w:r>
      <w:r w:rsidR="00000000">
        <w:rPr>
          <w:rFonts w:ascii="Times New Roman" w:hAnsi="Times New Roman" w:cs="Times New Roman"/>
          <w:sz w:val="28"/>
          <w:szCs w:val="28"/>
        </w:rPr>
        <w:t>INSERT</w:t>
      </w:r>
      <w:r w:rsidR="00000000" w:rsidRPr="00A46417">
        <w:rPr>
          <w:rFonts w:ascii="Times New Roman" w:hAnsi="Times New Roman" w:cs="Times New Roman"/>
          <w:sz w:val="28"/>
          <w:szCs w:val="28"/>
          <w:lang w:val="ru-RU"/>
        </w:rPr>
        <w:t>), управление (</w:t>
      </w:r>
      <w:r w:rsidR="00000000">
        <w:rPr>
          <w:rFonts w:ascii="Times New Roman" w:hAnsi="Times New Roman" w:cs="Times New Roman"/>
          <w:sz w:val="28"/>
          <w:szCs w:val="28"/>
        </w:rPr>
        <w:t>CONTROL</w:t>
      </w:r>
      <w:r w:rsidR="00000000" w:rsidRPr="00A4641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F28F6B" w14:textId="382051AE" w:rsidR="00525D45" w:rsidRPr="00525D45" w:rsidRDefault="00525D45" w:rsidP="002A3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Иерархия</w:t>
      </w:r>
      <w:r w:rsidRPr="00525D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CONTROL SERVER – ALTER DATABASE – CREATE DATABASE</w:t>
      </w:r>
    </w:p>
    <w:p w14:paraId="4F7CB032" w14:textId="77777777" w:rsidR="00C50239" w:rsidRPr="00525D45" w:rsidRDefault="00000000" w:rsidP="002A32E6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Виды</w:t>
      </w:r>
      <w:r w:rsidRPr="00525D45">
        <w:rPr>
          <w:rFonts w:ascii="Times New Roman" w:hAnsi="Times New Roman" w:hint="default"/>
          <w:sz w:val="28"/>
          <w:szCs w:val="28"/>
        </w:rPr>
        <w:t xml:space="preserve"> </w:t>
      </w:r>
      <w:r w:rsidRPr="00A46417">
        <w:rPr>
          <w:rFonts w:ascii="Times New Roman" w:hAnsi="Times New Roman" w:hint="default"/>
          <w:sz w:val="28"/>
          <w:szCs w:val="28"/>
          <w:lang w:val="ru-RU"/>
        </w:rPr>
        <w:t>аутентификации</w:t>
      </w:r>
    </w:p>
    <w:p w14:paraId="028752D0" w14:textId="77777777" w:rsidR="00C50239" w:rsidRPr="00A46417" w:rsidRDefault="00000000" w:rsidP="009302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>
        <w:rPr>
          <w:rStyle w:val="a3"/>
          <w:rFonts w:ascii="Times New Roman" w:hAnsi="Times New Roman" w:cs="Times New Roman"/>
          <w:sz w:val="28"/>
          <w:szCs w:val="28"/>
        </w:rPr>
        <w:t>Windows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DD22BB5" w14:textId="75D4164D" w:rsidR="00C50239" w:rsidRPr="009302D6" w:rsidRDefault="00000000" w:rsidP="009302D6">
      <w:pPr>
        <w:rPr>
          <w:rFonts w:ascii="Times New Roman" w:hAnsi="Times New Roman" w:cs="Times New Roman"/>
          <w:sz w:val="28"/>
          <w:szCs w:val="28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учётную запись </w:t>
      </w:r>
      <w:r>
        <w:rPr>
          <w:rFonts w:ascii="Times New Roman" w:hAnsi="Times New Roman" w:cs="Times New Roman"/>
          <w:sz w:val="28"/>
          <w:szCs w:val="28"/>
        </w:rPr>
        <w:t>Windows</w:t>
      </w:r>
    </w:p>
    <w:p w14:paraId="051215B7" w14:textId="77777777" w:rsidR="00C50239" w:rsidRPr="00A46417" w:rsidRDefault="00000000" w:rsidP="009302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>Смешанная аутентификация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99EB45A" w14:textId="169F364E" w:rsidR="00C50239" w:rsidRPr="00A46417" w:rsidRDefault="00000000" w:rsidP="009302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и логины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428F2AC7" w14:textId="77777777" w:rsidR="00C50239" w:rsidRPr="00A46417" w:rsidRDefault="00000000" w:rsidP="003C4C3A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Логины и их создание</w:t>
      </w:r>
    </w:p>
    <w:p w14:paraId="1378B033" w14:textId="31007A9F" w:rsidR="00C50239" w:rsidRPr="00DF5B58" w:rsidRDefault="0000000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>Логин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DF5B58">
        <w:rPr>
          <w:rFonts w:ascii="Times New Roman" w:hAnsi="Times New Roman" w:cs="Times New Roman"/>
          <w:sz w:val="28"/>
          <w:szCs w:val="28"/>
          <w:lang w:val="ru-RU"/>
        </w:rPr>
        <w:t xml:space="preserve">объект уровня сервера. Он не дает права на доступ к данным </w:t>
      </w:r>
      <w:proofErr w:type="spellStart"/>
      <w:r w:rsidR="00DF5B58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DF5B58">
        <w:rPr>
          <w:rFonts w:ascii="Times New Roman" w:hAnsi="Times New Roman" w:cs="Times New Roman"/>
          <w:sz w:val="28"/>
          <w:szCs w:val="28"/>
          <w:lang w:val="ru-RU"/>
        </w:rPr>
        <w:t xml:space="preserve">. Для доступа к данным нужно создать </w:t>
      </w:r>
      <w:r w:rsidR="00DF5B58">
        <w:rPr>
          <w:rFonts w:ascii="Times New Roman" w:hAnsi="Times New Roman" w:cs="Times New Roman"/>
          <w:sz w:val="28"/>
          <w:szCs w:val="28"/>
        </w:rPr>
        <w:t>user</w:t>
      </w:r>
      <w:r w:rsidR="00DF5B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38665D" w14:textId="77777777" w:rsidR="00C50239" w:rsidRPr="00DF5B5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5B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Создание: </w:t>
      </w:r>
    </w:p>
    <w:p w14:paraId="4D4A41E8" w14:textId="5E903948" w:rsidR="00C50239" w:rsidRDefault="00000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Style w:val="a3"/>
          <w:rFonts w:ascii="Times New Roman" w:hAnsi="Times New Roman" w:cs="Times New Roman"/>
          <w:sz w:val="28"/>
          <w:szCs w:val="28"/>
        </w:rPr>
        <w:t>SSMS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"Logins" → "New Login".</w:t>
      </w:r>
    </w:p>
    <w:p w14:paraId="1D4C8A2B" w14:textId="77777777" w:rsidR="00C50239" w:rsidRDefault="00000000">
      <w:pPr>
        <w:ind w:firstLine="708"/>
        <w:rPr>
          <w:rFonts w:ascii="Times New Roman" w:eastAsia="SimSun" w:hAnsi="Times New Roman" w:cs="Times New Roman"/>
          <w:b/>
          <w:bCs/>
          <w:sz w:val="28"/>
          <w:szCs w:val="28"/>
          <w:lang w:bidi="ar"/>
        </w:rPr>
      </w:pPr>
      <w:r w:rsidRPr="00D23DAF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 xml:space="preserve">Через </w:t>
      </w:r>
      <w:r w:rsidRPr="00A738EB">
        <w:rPr>
          <w:rFonts w:ascii="Times New Roman" w:eastAsia="SimSun" w:hAnsi="Times New Roman" w:cs="Times New Roman"/>
          <w:b/>
          <w:bCs/>
          <w:sz w:val="28"/>
          <w:szCs w:val="28"/>
          <w:lang w:bidi="ar"/>
        </w:rPr>
        <w:t>Transact</w:t>
      </w:r>
      <w:r w:rsidRPr="00D23DAF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>-</w:t>
      </w:r>
      <w:r w:rsidRPr="00A738EB">
        <w:rPr>
          <w:rFonts w:ascii="Times New Roman" w:eastAsia="SimSun" w:hAnsi="Times New Roman" w:cs="Times New Roman"/>
          <w:b/>
          <w:bCs/>
          <w:sz w:val="28"/>
          <w:szCs w:val="28"/>
          <w:lang w:bidi="ar"/>
        </w:rPr>
        <w:t>SQL</w:t>
      </w:r>
      <w:r w:rsidRPr="00D23DAF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>:</w:t>
      </w:r>
    </w:p>
    <w:p w14:paraId="0D2E87BA" w14:textId="6B357122" w:rsidR="00D23DAF" w:rsidRPr="00D23DAF" w:rsidRDefault="00D23DAF" w:rsidP="00D2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D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421537" wp14:editId="0E34E687">
            <wp:extent cx="4001058" cy="1133633"/>
            <wp:effectExtent l="0" t="0" r="0" b="9525"/>
            <wp:docPr id="98173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1595" w14:textId="617E61D3" w:rsidR="00C50239" w:rsidRPr="00B2411E" w:rsidRDefault="00000000" w:rsidP="00B241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Другие компоненты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службы) тоже могут создавать логины.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31A77EBE" w14:textId="77777777">
        <w:tc>
          <w:tcPr>
            <w:tcW w:w="8522" w:type="dxa"/>
          </w:tcPr>
          <w:p w14:paraId="34EBE333" w14:textId="77777777" w:rsidR="00C50239" w:rsidRDefault="00000000">
            <w:pPr>
              <w:widowControl/>
              <w:jc w:val="left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USE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MyDatabase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;</w:t>
            </w:r>
          </w:p>
          <w:p w14:paraId="0B96A2D7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imSun" w:eastAsia="SimSun" w:hAnsi="SimSun" w:cs="SimSun"/>
                <w:color w:val="C678DD"/>
                <w:sz w:val="24"/>
                <w:szCs w:val="24"/>
                <w:lang w:bidi="ar"/>
              </w:rPr>
              <w:t>CREATE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</w:t>
            </w:r>
            <w:r>
              <w:rPr>
                <w:rFonts w:ascii="SimSun" w:eastAsia="SimSun" w:hAnsi="SimSun" w:cs="SimSun"/>
                <w:color w:val="C678DD"/>
                <w:sz w:val="24"/>
                <w:szCs w:val="24"/>
                <w:lang w:bidi="ar"/>
              </w:rPr>
              <w:t>USER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Ivan </w:t>
            </w:r>
            <w:r>
              <w:rPr>
                <w:rFonts w:ascii="SimSun" w:eastAsia="SimSun" w:hAnsi="SimSun" w:cs="SimSun"/>
                <w:color w:val="C678DD"/>
                <w:sz w:val="24"/>
                <w:szCs w:val="24"/>
                <w:lang w:bidi="ar"/>
              </w:rPr>
              <w:t>FOR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LOGIN Ivan;</w:t>
            </w:r>
          </w:p>
        </w:tc>
      </w:tr>
    </w:tbl>
    <w:p w14:paraId="135A3DA3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Теперь "</w:t>
      </w:r>
      <w:r>
        <w:rPr>
          <w:rFonts w:ascii="Times New Roman" w:hAnsi="Times New Roman" w:cs="Times New Roman"/>
          <w:sz w:val="28"/>
          <w:szCs w:val="28"/>
        </w:rPr>
        <w:t>Ivan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" может работать с "</w:t>
      </w:r>
      <w:proofErr w:type="spellStart"/>
      <w:r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A281456" w14:textId="77777777" w:rsidR="00C50239" w:rsidRPr="00A46417" w:rsidRDefault="00000000" w:rsidP="007E1F0A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Специальные пользователи</w:t>
      </w:r>
    </w:p>
    <w:p w14:paraId="2A346AC3" w14:textId="77777777" w:rsidR="00C50239" w:rsidRPr="00A46417" w:rsidRDefault="00000000" w:rsidP="007E1F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dbo</w:t>
      </w:r>
      <w:proofErr w:type="spellEnd"/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Style w:val="a3"/>
          <w:rFonts w:ascii="Times New Roman" w:hAnsi="Times New Roman" w:cs="Times New Roman"/>
          <w:sz w:val="28"/>
          <w:szCs w:val="28"/>
        </w:rPr>
        <w:t>database</w:t>
      </w: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owner</w:t>
      </w: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>)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35A26DA" w14:textId="77777777" w:rsidR="00B61E91" w:rsidRPr="00B61E91" w:rsidRDefault="00B61E91" w:rsidP="00B61E91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На пользователя </w:t>
      </w:r>
      <w:proofErr w:type="spellStart"/>
      <w:r w:rsidRPr="00B61E91">
        <w:rPr>
          <w:rFonts w:ascii="Times New Roman" w:hAnsi="Times New Roman" w:cs="Times New Roman"/>
          <w:b/>
          <w:bCs/>
          <w:sz w:val="28"/>
          <w:szCs w:val="28"/>
          <w:lang w:val="en-GB"/>
        </w:rPr>
        <w:t>dbo</w:t>
      </w:r>
      <w:proofErr w:type="spellEnd"/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отображается логин </w:t>
      </w:r>
      <w:proofErr w:type="spellStart"/>
      <w:r w:rsidRPr="00B61E91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, владелец базы данных и все члены встроенной роли </w:t>
      </w:r>
      <w:r w:rsidRPr="00B61E91">
        <w:rPr>
          <w:rFonts w:ascii="Times New Roman" w:hAnsi="Times New Roman" w:cs="Times New Roman"/>
          <w:sz w:val="28"/>
          <w:szCs w:val="28"/>
        </w:rPr>
        <w:t>sysadmin</w:t>
      </w:r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3F0C298" w14:textId="77777777" w:rsidR="00C50239" w:rsidRPr="00A46417" w:rsidRDefault="00000000" w:rsidP="007E1F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guest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417730D" w14:textId="3C8A47E5" w:rsidR="00C50239" w:rsidRPr="00400F0A" w:rsidRDefault="00B61E91" w:rsidP="00400F0A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На пользователя </w:t>
      </w:r>
      <w:r w:rsidRPr="00B61E91">
        <w:rPr>
          <w:rFonts w:ascii="Times New Roman" w:hAnsi="Times New Roman" w:cs="Times New Roman"/>
          <w:b/>
          <w:bCs/>
          <w:sz w:val="28"/>
          <w:szCs w:val="28"/>
          <w:lang w:val="en-GB"/>
        </w:rPr>
        <w:t>guest</w:t>
      </w:r>
      <w:r w:rsidRPr="00B61E91"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 логины без доступа к </w:t>
      </w:r>
      <w:proofErr w:type="spellStart"/>
      <w:r w:rsidRPr="00B61E9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524D1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End"/>
      <w:r w:rsidRPr="00B61E91">
        <w:rPr>
          <w:rFonts w:ascii="Times New Roman" w:hAnsi="Times New Roman" w:cs="Times New Roman"/>
          <w:sz w:val="28"/>
          <w:szCs w:val="28"/>
          <w:lang w:val="ru-RU"/>
        </w:rPr>
        <w:t>, по умолчанию он отключен</w:t>
      </w:r>
      <w:r w:rsidR="006458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43EDFB" w14:textId="77777777" w:rsidR="00C50239" w:rsidRPr="00A46417" w:rsidRDefault="00000000" w:rsidP="006458D4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lastRenderedPageBreak/>
        <w:t>Системные функции</w:t>
      </w:r>
    </w:p>
    <w:p w14:paraId="264D61FD" w14:textId="77777777" w:rsidR="00C5023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Показывают информацию о текущем пользователе: </w:t>
      </w:r>
    </w:p>
    <w:p w14:paraId="033942F0" w14:textId="0ADCE358" w:rsidR="00C50239" w:rsidRPr="00A46417" w:rsidRDefault="00645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58D4">
        <w:rPr>
          <w:rFonts w:ascii="Times New Roman" w:hAnsi="Times New Roman" w:cs="Times New Roman"/>
          <w:sz w:val="28"/>
          <w:szCs w:val="28"/>
        </w:rPr>
        <w:t>SELECT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6458D4">
        <w:rPr>
          <w:rFonts w:ascii="Times New Roman" w:hAnsi="Times New Roman" w:cs="Times New Roman"/>
          <w:sz w:val="28"/>
          <w:szCs w:val="28"/>
        </w:rPr>
        <w:t>FROM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8D4">
        <w:rPr>
          <w:rFonts w:ascii="Times New Roman" w:hAnsi="Times New Roman" w:cs="Times New Roman"/>
          <w:sz w:val="28"/>
          <w:szCs w:val="28"/>
        </w:rPr>
        <w:t>sys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58D4">
        <w:rPr>
          <w:rFonts w:ascii="Times New Roman" w:hAnsi="Times New Roman" w:cs="Times New Roman"/>
          <w:sz w:val="28"/>
          <w:szCs w:val="28"/>
        </w:rPr>
        <w:t>user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458D4">
        <w:rPr>
          <w:rFonts w:ascii="Times New Roman" w:hAnsi="Times New Roman" w:cs="Times New Roman"/>
          <w:sz w:val="28"/>
          <w:szCs w:val="28"/>
        </w:rPr>
        <w:t>token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45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— токены пользователя в базе.</w:t>
      </w:r>
    </w:p>
    <w:p w14:paraId="39A95C07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SELECT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color w:val="7030A0"/>
          <w:sz w:val="28"/>
          <w:szCs w:val="28"/>
        </w:rPr>
        <w:t>FROM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C000"/>
          <w:sz w:val="28"/>
          <w:szCs w:val="28"/>
        </w:rPr>
        <w:t>sys</w:t>
      </w:r>
      <w:r w:rsidRPr="00A46417">
        <w:rPr>
          <w:rFonts w:ascii="Times New Roman" w:hAnsi="Times New Roman" w:cs="Times New Roman"/>
          <w:color w:val="FFC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C000"/>
          <w:sz w:val="28"/>
          <w:szCs w:val="28"/>
        </w:rPr>
        <w:t>login</w:t>
      </w:r>
      <w:r w:rsidRPr="00A46417">
        <w:rPr>
          <w:rFonts w:ascii="Times New Roman" w:hAnsi="Times New Roman" w:cs="Times New Roman"/>
          <w:color w:val="FFC00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FFC000"/>
          <w:sz w:val="28"/>
          <w:szCs w:val="28"/>
        </w:rPr>
        <w:t>token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; — токены логина на сервере.</w:t>
      </w:r>
    </w:p>
    <w:p w14:paraId="50198B6E" w14:textId="77777777" w:rsidR="00C50239" w:rsidRPr="00A46417" w:rsidRDefault="00000000" w:rsidP="00BE4AB9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Автономные базы данных (</w:t>
      </w:r>
      <w:r>
        <w:rPr>
          <w:rFonts w:ascii="Times New Roman" w:hAnsi="Times New Roman" w:hint="default"/>
          <w:sz w:val="28"/>
          <w:szCs w:val="28"/>
        </w:rPr>
        <w:t>Partially</w:t>
      </w: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Contained</w:t>
      </w:r>
      <w:r w:rsidRPr="00A46417">
        <w:rPr>
          <w:rFonts w:ascii="Times New Roman" w:hAnsi="Times New Roman" w:hint="default"/>
          <w:sz w:val="28"/>
          <w:szCs w:val="28"/>
          <w:lang w:val="ru-RU"/>
        </w:rPr>
        <w:t>)</w:t>
      </w:r>
    </w:p>
    <w:p w14:paraId="103988BE" w14:textId="77777777" w:rsidR="00C5023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Обычные базы привязаны к серверным логинам, что неудобно при переносе.</w:t>
      </w:r>
    </w:p>
    <w:p w14:paraId="15BCDC3D" w14:textId="061E593E" w:rsidR="00763105" w:rsidRPr="00A46417" w:rsidRDefault="007631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же не зависят от серверного логина.</w:t>
      </w:r>
    </w:p>
    <w:p w14:paraId="6E4C3AC2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Автономные базы хранят пользователей внутри себя: </w:t>
      </w:r>
    </w:p>
    <w:p w14:paraId="6D375619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Поддерживают пользователей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или с паролем.</w:t>
      </w:r>
    </w:p>
    <w:p w14:paraId="23B3A683" w14:textId="77777777" w:rsidR="00C5023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Удобны для миграции.</w:t>
      </w:r>
    </w:p>
    <w:p w14:paraId="26336C9D" w14:textId="276B2FB7" w:rsidR="00C50239" w:rsidRPr="00F76DEF" w:rsidRDefault="00F76D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310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создания автономной базы данных</w:t>
      </w:r>
      <w:r w:rsidR="00000000" w:rsidRPr="00F76D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7BDDF70" w14:textId="243016B3" w:rsidR="00C50239" w:rsidRPr="003D7CD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SSMS: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"Enable Contained Databases".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352F50AF" w14:textId="77777777">
        <w:tc>
          <w:tcPr>
            <w:tcW w:w="8522" w:type="dxa"/>
          </w:tcPr>
          <w:p w14:paraId="4B0504E4" w14:textId="77777777" w:rsidR="00C50239" w:rsidRPr="00F76DEF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DATABASE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MyContainedDB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WITH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CONTAINMENT = PARTIAL;</w:t>
            </w:r>
          </w:p>
          <w:p w14:paraId="1A996FAE" w14:textId="77777777" w:rsidR="00721E2F" w:rsidRDefault="00721E2F" w:rsidP="00721E2F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USE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MyContainedDB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1AB4C8E2" w14:textId="0B5E1951" w:rsidR="00721E2F" w:rsidRPr="00721E2F" w:rsidRDefault="00721E2F" w:rsidP="00721E2F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USER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WITH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PASSWORD =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'12345'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2C2728E7" w14:textId="77777777" w:rsidR="00C50239" w:rsidRPr="00A46417" w:rsidRDefault="00000000">
      <w:pPr>
        <w:pStyle w:val="3"/>
        <w:spacing w:beforeAutospacing="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Урок 2: Роли</w:t>
      </w:r>
    </w:p>
    <w:p w14:paraId="3ED1AB03" w14:textId="2C7E4C9B" w:rsidR="00C50239" w:rsidRDefault="00000000">
      <w:pPr>
        <w:pStyle w:val="a4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Роли — группы пользователей, которым можно дать общие права. Это упрощает управление доступом.</w:t>
      </w:r>
    </w:p>
    <w:p w14:paraId="706B4D36" w14:textId="2B527275" w:rsidR="00696844" w:rsidRPr="00696844" w:rsidRDefault="00696844" w:rsidP="0069684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Иерархия серверных разрешений: </w:t>
      </w:r>
      <w:r>
        <w:rPr>
          <w:rFonts w:ascii="Times New Roman" w:hAnsi="Times New Roman" w:cs="Times New Roman"/>
          <w:sz w:val="28"/>
          <w:szCs w:val="28"/>
        </w:rPr>
        <w:t>CONTROL</w:t>
      </w:r>
      <w:r w:rsidRPr="00696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96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6968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CREATE</w:t>
      </w:r>
    </w:p>
    <w:p w14:paraId="63C2C14E" w14:textId="5AB884A7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Разрешения уровня сервера</w:t>
      </w:r>
    </w:p>
    <w:p w14:paraId="527F0AC2" w14:textId="0353A67D" w:rsidR="00C50239" w:rsidRPr="00A46417" w:rsidRDefault="00000000" w:rsidP="00D47F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Управляют ресурсами сервера (создание баз, управление настройками).</w:t>
      </w:r>
    </w:p>
    <w:p w14:paraId="7F6E0E10" w14:textId="77777777" w:rsidR="00A524D1" w:rsidRPr="00A524D1" w:rsidRDefault="00A524D1" w:rsidP="00A524D1">
      <w:pPr>
        <w:rPr>
          <w:rFonts w:ascii="Times New Roman" w:hAnsi="Times New Roman" w:cs="Times New Roman"/>
          <w:sz w:val="28"/>
          <w:szCs w:val="28"/>
          <w:lang/>
        </w:rPr>
      </w:pP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Разрешение </w:t>
      </w:r>
      <w:r w:rsidRPr="00A524D1">
        <w:rPr>
          <w:rFonts w:ascii="Times New Roman" w:hAnsi="Times New Roman" w:cs="Times New Roman"/>
          <w:sz w:val="28"/>
          <w:szCs w:val="28"/>
        </w:rPr>
        <w:t>CONTROL</w:t>
      </w: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4D1">
        <w:rPr>
          <w:rFonts w:ascii="Times New Roman" w:hAnsi="Times New Roman" w:cs="Times New Roman"/>
          <w:sz w:val="28"/>
          <w:szCs w:val="28"/>
        </w:rPr>
        <w:t>SERVER</w:t>
      </w: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все другие разрешения</w:t>
      </w:r>
    </w:p>
    <w:p w14:paraId="59662AE9" w14:textId="77777777" w:rsidR="00A524D1" w:rsidRPr="00A524D1" w:rsidRDefault="00A524D1" w:rsidP="00A524D1">
      <w:pPr>
        <w:rPr>
          <w:rFonts w:ascii="Times New Roman" w:hAnsi="Times New Roman" w:cs="Times New Roman"/>
          <w:sz w:val="28"/>
          <w:szCs w:val="28"/>
          <w:lang/>
        </w:rPr>
      </w:pP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Это разрешение предоставлено роли </w:t>
      </w:r>
      <w:r w:rsidRPr="00A524D1">
        <w:rPr>
          <w:rFonts w:ascii="Times New Roman" w:hAnsi="Times New Roman" w:cs="Times New Roman"/>
          <w:b/>
          <w:bCs/>
          <w:sz w:val="28"/>
          <w:szCs w:val="28"/>
        </w:rPr>
        <w:t>sysadmin</w:t>
      </w:r>
    </w:p>
    <w:p w14:paraId="1E4BE824" w14:textId="6997AB0F" w:rsidR="00A524D1" w:rsidRPr="00A524D1" w:rsidRDefault="00A524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Иметь разрешение </w:t>
      </w:r>
      <w:r w:rsidRPr="00A524D1">
        <w:rPr>
          <w:rFonts w:ascii="Times New Roman" w:hAnsi="Times New Roman" w:cs="Times New Roman"/>
          <w:sz w:val="28"/>
          <w:szCs w:val="28"/>
        </w:rPr>
        <w:t>CONTROL</w:t>
      </w: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4D1">
        <w:rPr>
          <w:rFonts w:ascii="Times New Roman" w:hAnsi="Times New Roman" w:cs="Times New Roman"/>
          <w:sz w:val="28"/>
          <w:szCs w:val="28"/>
        </w:rPr>
        <w:t>SERVER</w:t>
      </w:r>
      <w:r w:rsidRPr="00A524D1">
        <w:rPr>
          <w:rFonts w:ascii="Times New Roman" w:hAnsi="Times New Roman" w:cs="Times New Roman"/>
          <w:sz w:val="28"/>
          <w:szCs w:val="28"/>
          <w:lang w:val="ru-RU"/>
        </w:rPr>
        <w:t xml:space="preserve"> – не то же самое, что быть членом роли </w:t>
      </w:r>
      <w:r w:rsidRPr="00A524D1">
        <w:rPr>
          <w:rFonts w:ascii="Times New Roman" w:hAnsi="Times New Roman" w:cs="Times New Roman"/>
          <w:b/>
          <w:bCs/>
          <w:sz w:val="28"/>
          <w:szCs w:val="28"/>
        </w:rPr>
        <w:t>sysadmin</w:t>
      </w:r>
    </w:p>
    <w:p w14:paraId="5C86330E" w14:textId="77777777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Фиксированные серверные роли</w:t>
      </w:r>
    </w:p>
    <w:p w14:paraId="676A75FA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sysadmin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полный контроль над сервером.</w:t>
      </w:r>
    </w:p>
    <w:p w14:paraId="3294285D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настройками.</w:t>
      </w:r>
    </w:p>
    <w:p w14:paraId="7E07E8B0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securityadmin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логинами.</w:t>
      </w:r>
    </w:p>
    <w:p w14:paraId="00579A15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процессами.</w:t>
      </w:r>
    </w:p>
    <w:p w14:paraId="01453B73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setupadmin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настройка связанных серверов.</w:t>
      </w:r>
    </w:p>
    <w:p w14:paraId="5FF43848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bulkadmin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массовая загрузка данных.</w:t>
      </w:r>
    </w:p>
    <w:p w14:paraId="2C1F6538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diskadmin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дисками.</w:t>
      </w:r>
    </w:p>
    <w:p w14:paraId="636B8531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dbcreator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и изменение баз.</w:t>
      </w:r>
    </w:p>
    <w:p w14:paraId="15840205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базовая роль для всех логинов.</w:t>
      </w:r>
    </w:p>
    <w:p w14:paraId="569406E7" w14:textId="45DCAD3F" w:rsidR="00C50239" w:rsidRDefault="00000000" w:rsidP="008536BF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Пользовательские серверные роли</w:t>
      </w:r>
    </w:p>
    <w:p w14:paraId="1B821980" w14:textId="7D82FF94" w:rsidR="008536BF" w:rsidRPr="00725AD1" w:rsidRDefault="008536BF" w:rsidP="008536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5AD1">
        <w:rPr>
          <w:rFonts w:ascii="Times New Roman" w:hAnsi="Times New Roman" w:cs="Times New Roman"/>
          <w:sz w:val="28"/>
          <w:szCs w:val="28"/>
          <w:lang w:val="ru-RU"/>
        </w:rPr>
        <w:t>Создание и удаление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377E429B" w14:textId="77777777">
        <w:tc>
          <w:tcPr>
            <w:tcW w:w="8522" w:type="dxa"/>
          </w:tcPr>
          <w:p w14:paraId="33E11F1D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SERVER 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02A5FF00" w14:textId="3DC63972" w:rsidR="008536BF" w:rsidRDefault="008536BF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"/>
              </w:rPr>
              <w:t>DROP</w:t>
            </w:r>
          </w:p>
        </w:tc>
      </w:tr>
    </w:tbl>
    <w:p w14:paraId="5036242C" w14:textId="15201A9F" w:rsidR="00C50239" w:rsidRPr="00725AD1" w:rsidRDefault="009947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Управление разрешениями</w:t>
      </w:r>
      <w:r w:rsidRPr="00725AD1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GRANT</w:t>
      </w:r>
      <w:r w:rsidRPr="00725AD1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DENY</w:t>
      </w:r>
      <w:r w:rsidRPr="00725AD1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REVOKE</w:t>
      </w:r>
      <w:r w:rsidRPr="00725AD1">
        <w:rPr>
          <w:rFonts w:ascii="Times New Roman" w:eastAsia="SimSun" w:hAnsi="Times New Roman" w:cs="Times New Roman"/>
          <w:sz w:val="28"/>
          <w:szCs w:val="28"/>
          <w:lang w:val="ru-RU" w:bidi="a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1203D0CE" w14:textId="77777777">
        <w:tc>
          <w:tcPr>
            <w:tcW w:w="8522" w:type="dxa"/>
          </w:tcPr>
          <w:p w14:paraId="42C0B692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2C7DB669" w14:textId="0EC1AF8F" w:rsidR="00C50239" w:rsidRPr="00725AD1" w:rsidRDefault="00725A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Управление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челенством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6DD986F2" w14:textId="77777777">
        <w:tc>
          <w:tcPr>
            <w:tcW w:w="8522" w:type="dxa"/>
          </w:tcPr>
          <w:p w14:paraId="109B9DCE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ALTER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SERVER 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ADD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MEMBER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</w:tc>
      </w:tr>
    </w:tbl>
    <w:p w14:paraId="24B1B505" w14:textId="75523A22" w:rsidR="00C50239" w:rsidRPr="005C54E6" w:rsidRDefault="005C54E6" w:rsidP="005C54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54E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пользовательских серверных ролей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CB96645" w14:textId="50EE05D0" w:rsidR="005C54E6" w:rsidRDefault="005C54E6" w:rsidP="005C54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54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61D8B9" wp14:editId="2A3187E0">
            <wp:extent cx="2641600" cy="1254586"/>
            <wp:effectExtent l="0" t="0" r="6350" b="3175"/>
            <wp:docPr id="5466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502" cy="12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423C" w14:textId="35AB5984" w:rsidR="00274364" w:rsidRPr="008536BF" w:rsidRDefault="00274364" w:rsidP="00274364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8536BF">
        <w:rPr>
          <w:rFonts w:ascii="Times New Roman" w:hAnsi="Times New Roman" w:hint="default"/>
          <w:sz w:val="28"/>
          <w:szCs w:val="28"/>
          <w:lang w:val="ru-RU"/>
        </w:rPr>
        <w:t xml:space="preserve">Разрешения уровня </w:t>
      </w:r>
      <w:proofErr w:type="spellStart"/>
      <w:r w:rsidR="00B45D24">
        <w:rPr>
          <w:rFonts w:ascii="Times New Roman" w:hAnsi="Times New Roman" w:hint="default"/>
          <w:sz w:val="28"/>
          <w:szCs w:val="28"/>
          <w:lang w:val="ru-RU"/>
        </w:rPr>
        <w:t>бд</w:t>
      </w:r>
      <w:proofErr w:type="spellEnd"/>
    </w:p>
    <w:p w14:paraId="3536D08B" w14:textId="54AE6205" w:rsidR="00274364" w:rsidRDefault="00274364" w:rsidP="002743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Управляют доступом </w:t>
      </w:r>
      <w:r>
        <w:rPr>
          <w:rFonts w:ascii="Times New Roman" w:hAnsi="Times New Roman" w:cs="Times New Roman"/>
          <w:sz w:val="28"/>
          <w:szCs w:val="28"/>
          <w:lang w:val="ru-RU"/>
        </w:rPr>
        <w:t>к ресурсам сервера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(чтение таблиц).</w:t>
      </w:r>
    </w:p>
    <w:p w14:paraId="2EAEC770" w14:textId="4F26E131" w:rsidR="00C502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DATABASE).</w:t>
      </w:r>
    </w:p>
    <w:p w14:paraId="5DF0F33D" w14:textId="77777777" w:rsidR="00C5023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Присвоено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db_owner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8E6BE0" w14:textId="0AB42A8F" w:rsidR="00C76D4A" w:rsidRPr="00C76D4A" w:rsidRDefault="00C76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4364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разрешения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27436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предоставляются автоматически из серверных разрешений</w:t>
      </w:r>
    </w:p>
    <w:p w14:paraId="15CEE83B" w14:textId="71B714EC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Фиксированные роли </w:t>
      </w:r>
      <w:proofErr w:type="spellStart"/>
      <w:r w:rsidR="00B45D24">
        <w:rPr>
          <w:rFonts w:ascii="Times New Roman" w:hAnsi="Times New Roman" w:hint="default"/>
          <w:sz w:val="28"/>
          <w:szCs w:val="28"/>
          <w:lang w:val="ru-RU"/>
        </w:rPr>
        <w:t>бд</w:t>
      </w:r>
      <w:proofErr w:type="spellEnd"/>
    </w:p>
    <w:p w14:paraId="67BED057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полный контроль над базой.</w:t>
      </w:r>
    </w:p>
    <w:p w14:paraId="34673C0A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datareader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чтение всех данных.</w:t>
      </w:r>
    </w:p>
    <w:p w14:paraId="4D048FB9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datawriter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запись данных.</w:t>
      </w:r>
    </w:p>
    <w:p w14:paraId="1C69C8A8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безопасностью.</w:t>
      </w:r>
    </w:p>
    <w:p w14:paraId="3F4EBE46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доступом.</w:t>
      </w:r>
    </w:p>
    <w:p w14:paraId="0BC1597D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denydatawriter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запрет записи.</w:t>
      </w:r>
    </w:p>
    <w:p w14:paraId="46E84173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denydatareader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запрет чтения.</w:t>
      </w:r>
    </w:p>
    <w:p w14:paraId="36CC24F4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backupoperator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резервных копий.</w:t>
      </w:r>
    </w:p>
    <w:p w14:paraId="7EC6669D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ddladmin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структурой (</w:t>
      </w:r>
      <w:r>
        <w:rPr>
          <w:rFonts w:ascii="Times New Roman" w:hAnsi="Times New Roman" w:cs="Times New Roman"/>
          <w:sz w:val="28"/>
          <w:szCs w:val="28"/>
        </w:rPr>
        <w:t>DDL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F60417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базовая роль.</w:t>
      </w:r>
    </w:p>
    <w:p w14:paraId="1888E2EA" w14:textId="1A2D9CA3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Владелец </w:t>
      </w:r>
      <w:proofErr w:type="spellStart"/>
      <w:r w:rsidR="00B45D24">
        <w:rPr>
          <w:rFonts w:ascii="Times New Roman" w:hAnsi="Times New Roman" w:hint="default"/>
          <w:sz w:val="28"/>
          <w:szCs w:val="28"/>
          <w:lang w:val="ru-RU"/>
        </w:rPr>
        <w:t>бд</w:t>
      </w:r>
      <w:proofErr w:type="spellEnd"/>
    </w:p>
    <w:p w14:paraId="35C1ECF5" w14:textId="1725C07A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владелец </w:t>
      </w:r>
      <w:proofErr w:type="gramStart"/>
      <w:r w:rsidRPr="00A46417">
        <w:rPr>
          <w:rFonts w:ascii="Times New Roman" w:hAnsi="Times New Roman" w:cs="Times New Roman"/>
          <w:sz w:val="28"/>
          <w:szCs w:val="28"/>
          <w:lang w:val="ru-RU"/>
        </w:rPr>
        <w:t>базы:</w:t>
      </w:r>
      <w:r w:rsidR="0014754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601BCA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владельца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1FA7EB95" w14:textId="77777777">
        <w:tc>
          <w:tcPr>
            <w:tcW w:w="8522" w:type="dxa"/>
          </w:tcPr>
          <w:p w14:paraId="52E09465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ALTER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AUTHORIZATION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DATABASE::</w:t>
            </w:r>
            <w:proofErr w:type="spellStart"/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MyDatabase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</w:tc>
      </w:tr>
    </w:tbl>
    <w:p w14:paraId="7150936E" w14:textId="63D388DD" w:rsidR="00C50239" w:rsidRPr="00147541" w:rsidRDefault="00000000" w:rsidP="00147541">
      <w:pPr>
        <w:pStyle w:val="4"/>
        <w:spacing w:beforeAutospacing="0" w:afterAutospacing="0"/>
        <w:ind w:firstLine="708"/>
        <w:rPr>
          <w:rFonts w:ascii="Times New Roman" w:hAnsi="Times New Roman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Пользовательские роли </w:t>
      </w:r>
      <w:proofErr w:type="spellStart"/>
      <w:r w:rsidR="00B45D24">
        <w:rPr>
          <w:rFonts w:ascii="Times New Roman" w:hAnsi="Times New Roman" w:hint="default"/>
          <w:sz w:val="28"/>
          <w:szCs w:val="28"/>
          <w:lang w:val="ru-RU"/>
        </w:rPr>
        <w:t>бд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6EFDCC98" w14:textId="77777777">
        <w:tc>
          <w:tcPr>
            <w:tcW w:w="8522" w:type="dxa"/>
          </w:tcPr>
          <w:p w14:paraId="32BBBDB1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USE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MyDatabase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520BA185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MyDBRole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22394413" w14:textId="0D684F8F" w:rsidR="00C50239" w:rsidRPr="00C269B7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Table1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MyDBRole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  <w:r w:rsidR="00C269B7" w:rsidRPr="00C269B7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 w:rsidR="00C269B7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(DENY, REVOKE)</w:t>
            </w:r>
          </w:p>
          <w:p w14:paraId="065F8BB4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ALTER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MyDBRole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ADD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MEMBER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  <w:p w14:paraId="28328530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DROP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MyDBRole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220C7EE2" w14:textId="02FC5E0E" w:rsidR="00C50239" w:rsidRPr="00AE25C4" w:rsidRDefault="00000000" w:rsidP="00C269B7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proofErr w:type="spellStart"/>
      <w:r w:rsidRPr="00AE25C4">
        <w:rPr>
          <w:rFonts w:ascii="Times New Roman" w:hAnsi="Times New Roman" w:hint="default"/>
          <w:sz w:val="28"/>
          <w:szCs w:val="28"/>
        </w:rPr>
        <w:t>Роли</w:t>
      </w:r>
      <w:proofErr w:type="spellEnd"/>
      <w:r w:rsidRPr="00AE25C4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AE25C4">
        <w:rPr>
          <w:rFonts w:ascii="Times New Roman" w:hAnsi="Times New Roman" w:hint="default"/>
          <w:sz w:val="28"/>
          <w:szCs w:val="28"/>
        </w:rPr>
        <w:t>приложения</w:t>
      </w:r>
      <w:proofErr w:type="spellEnd"/>
    </w:p>
    <w:p w14:paraId="6CC722B4" w14:textId="092D1737" w:rsidR="00AE25C4" w:rsidRPr="00A52F86" w:rsidRDefault="00AE25C4" w:rsidP="00AE2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5C4">
        <w:rPr>
          <w:rFonts w:ascii="Times New Roman" w:hAnsi="Times New Roman" w:cs="Times New Roman"/>
          <w:sz w:val="28"/>
          <w:szCs w:val="28"/>
          <w:lang w:val="ru-RU"/>
        </w:rPr>
        <w:t>Заменяют контекст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1F17DDD8" w14:textId="77777777">
        <w:tc>
          <w:tcPr>
            <w:tcW w:w="8522" w:type="dxa"/>
          </w:tcPr>
          <w:p w14:paraId="0A81271B" w14:textId="5BA4E00C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 w:rsidR="00AE25C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APPLICATION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ROLE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AppRole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WITH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PASSWORD =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'123'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61BF15A7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Table1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AppRole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7F095D23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Активация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7AF0628B" w14:textId="77777777">
        <w:tc>
          <w:tcPr>
            <w:tcW w:w="8522" w:type="dxa"/>
          </w:tcPr>
          <w:p w14:paraId="719B3999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EXEC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sp_setapprole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</w:t>
            </w:r>
            <w:proofErr w:type="spellStart"/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AppRole</w:t>
            </w:r>
            <w:proofErr w:type="spellEnd"/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'123'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5F09DC37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Деактивация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(с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сохранением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контекста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192D6654" w14:textId="77777777">
        <w:tc>
          <w:tcPr>
            <w:tcW w:w="8522" w:type="dxa"/>
          </w:tcPr>
          <w:p w14:paraId="1B8AE7DF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DECLARE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@cookie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VARBINARY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8000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);</w:t>
            </w:r>
          </w:p>
          <w:p w14:paraId="20978D6F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EXEC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sp_setapprole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</w:t>
            </w:r>
            <w:proofErr w:type="spellStart"/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AppRole</w:t>
            </w:r>
            <w:proofErr w:type="spellEnd"/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98C379"/>
                <w:sz w:val="28"/>
                <w:szCs w:val="28"/>
                <w:lang w:bidi="ar"/>
              </w:rPr>
              <w:t>'123'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@cookie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OUTPUT;</w:t>
            </w:r>
          </w:p>
          <w:p w14:paraId="207FFBEB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lastRenderedPageBreak/>
              <w:t>EXEC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sp_unsetapprole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@cookie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</w:tc>
      </w:tr>
    </w:tbl>
    <w:p w14:paraId="56AF62CE" w14:textId="77777777" w:rsidR="00C50239" w:rsidRPr="00A52F86" w:rsidRDefault="00000000" w:rsidP="00D47F50">
      <w:pPr>
        <w:pStyle w:val="3"/>
        <w:spacing w:beforeAutospacing="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A52F86">
        <w:rPr>
          <w:rFonts w:ascii="Times New Roman" w:hAnsi="Times New Roman" w:hint="default"/>
          <w:sz w:val="28"/>
          <w:szCs w:val="28"/>
          <w:lang w:val="ru-RU"/>
        </w:rPr>
        <w:lastRenderedPageBreak/>
        <w:t>Урок 3: Предоставление доступа к объектам</w:t>
      </w:r>
    </w:p>
    <w:p w14:paraId="0357DEB0" w14:textId="77777777" w:rsidR="00C50239" w:rsidRPr="00A52F86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52F86">
        <w:rPr>
          <w:rFonts w:ascii="Times New Roman" w:hAnsi="Times New Roman" w:hint="default"/>
          <w:sz w:val="28"/>
          <w:szCs w:val="28"/>
          <w:lang w:val="ru-RU"/>
        </w:rPr>
        <w:t>Участники безопасности (</w:t>
      </w:r>
      <w:r>
        <w:rPr>
          <w:rFonts w:ascii="Times New Roman" w:hAnsi="Times New Roman" w:hint="default"/>
          <w:sz w:val="28"/>
          <w:szCs w:val="28"/>
        </w:rPr>
        <w:t>Principals</w:t>
      </w:r>
      <w:r w:rsidRPr="00A52F86">
        <w:rPr>
          <w:rFonts w:ascii="Times New Roman" w:hAnsi="Times New Roman" w:hint="default"/>
          <w:sz w:val="28"/>
          <w:szCs w:val="28"/>
          <w:lang w:val="ru-RU"/>
        </w:rPr>
        <w:t>)</w:t>
      </w:r>
    </w:p>
    <w:p w14:paraId="5C37C2D3" w14:textId="77777777" w:rsidR="00C50239" w:rsidRPr="00A52F8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2F86">
        <w:rPr>
          <w:rFonts w:ascii="Times New Roman" w:hAnsi="Times New Roman" w:cs="Times New Roman"/>
          <w:sz w:val="28"/>
          <w:szCs w:val="28"/>
          <w:lang w:val="ru-RU"/>
        </w:rPr>
        <w:t>Уровень сервера: логины.</w:t>
      </w:r>
    </w:p>
    <w:p w14:paraId="10399C71" w14:textId="77777777" w:rsidR="00C50239" w:rsidRPr="00A52F8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2F86">
        <w:rPr>
          <w:rFonts w:ascii="Times New Roman" w:hAnsi="Times New Roman" w:cs="Times New Roman"/>
          <w:sz w:val="28"/>
          <w:szCs w:val="28"/>
          <w:lang w:val="ru-RU"/>
        </w:rPr>
        <w:t>Уровень базы: пользователи, роли.</w:t>
      </w:r>
    </w:p>
    <w:p w14:paraId="0CF4B916" w14:textId="77777777" w:rsidR="00C50239" w:rsidRPr="00A52F86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52F86">
        <w:rPr>
          <w:rFonts w:ascii="Times New Roman" w:hAnsi="Times New Roman" w:hint="default"/>
          <w:sz w:val="28"/>
          <w:szCs w:val="28"/>
          <w:lang w:val="ru-RU"/>
        </w:rPr>
        <w:t>Иерархия защищаемых объектов</w:t>
      </w:r>
    </w:p>
    <w:p w14:paraId="6D3389C6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Структура: Сервер → База данных → Схема → Объект.</w:t>
      </w:r>
    </w:p>
    <w:p w14:paraId="46DB3FE9" w14:textId="79F030A6" w:rsidR="00C50239" w:rsidRPr="0044126B" w:rsidRDefault="00000000">
      <w:pPr>
        <w:rPr>
          <w:rFonts w:ascii="Times New Roman" w:hAnsi="Times New Roman" w:cs="Times New Roman"/>
          <w:sz w:val="28"/>
          <w:szCs w:val="28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Полное</w:t>
      </w:r>
      <w:r w:rsidRPr="0044126B">
        <w:rPr>
          <w:rFonts w:ascii="Times New Roman" w:hAnsi="Times New Roman" w:cs="Times New Roman"/>
          <w:sz w:val="28"/>
          <w:szCs w:val="28"/>
        </w:rPr>
        <w:t xml:space="preserve"> 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441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r w:rsidRPr="004412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4412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dbo</w:t>
      </w:r>
      <w:r w:rsidRPr="0044126B">
        <w:rPr>
          <w:rFonts w:ascii="Times New Roman" w:hAnsi="Times New Roman" w:cs="Times New Roman"/>
          <w:sz w:val="28"/>
          <w:szCs w:val="28"/>
        </w:rPr>
        <w:t>.</w:t>
      </w:r>
      <w:r w:rsidR="00DE2B0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126B">
        <w:rPr>
          <w:rFonts w:ascii="Times New Roman" w:hAnsi="Times New Roman" w:cs="Times New Roman"/>
          <w:sz w:val="28"/>
          <w:szCs w:val="28"/>
        </w:rPr>
        <w:t>.</w:t>
      </w:r>
    </w:p>
    <w:p w14:paraId="4B639C61" w14:textId="6F4532F6" w:rsidR="00C50239" w:rsidRPr="0044126B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 xml:space="preserve">Команды </w:t>
      </w:r>
      <w:r w:rsidR="0044126B">
        <w:rPr>
          <w:rFonts w:ascii="Times New Roman" w:hAnsi="Times New Roman" w:hint="default"/>
          <w:sz w:val="28"/>
          <w:szCs w:val="28"/>
          <w:lang w:val="ru-RU"/>
        </w:rPr>
        <w:t xml:space="preserve">разрешений на </w:t>
      </w:r>
      <w:r>
        <w:rPr>
          <w:rFonts w:ascii="Times New Roman" w:hAnsi="Times New Roman" w:hint="default"/>
          <w:sz w:val="28"/>
          <w:szCs w:val="28"/>
        </w:rPr>
        <w:t>T</w:t>
      </w:r>
      <w:r w:rsidRPr="00A46417">
        <w:rPr>
          <w:rFonts w:ascii="Times New Roman" w:hAnsi="Times New Roman" w:hint="default"/>
          <w:sz w:val="28"/>
          <w:szCs w:val="28"/>
          <w:lang w:val="ru-RU"/>
        </w:rPr>
        <w:t>-</w:t>
      </w:r>
      <w:r>
        <w:rPr>
          <w:rFonts w:ascii="Times New Roman" w:hAnsi="Times New Roman" w:hint="default"/>
          <w:sz w:val="28"/>
          <w:szCs w:val="28"/>
        </w:rPr>
        <w:t>SQL</w:t>
      </w:r>
    </w:p>
    <w:p w14:paraId="35CC98AA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GRANT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— разрешить: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2236136E" w14:textId="77777777">
        <w:tc>
          <w:tcPr>
            <w:tcW w:w="8522" w:type="dxa"/>
          </w:tcPr>
          <w:p w14:paraId="0B40E21A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MyTable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</w:tc>
      </w:tr>
    </w:tbl>
    <w:p w14:paraId="4BC8ECA0" w14:textId="634F0B6D" w:rsidR="00C502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DENY —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запретить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имеет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</w:t>
      </w:r>
      <w:r w:rsidR="00870D78">
        <w:rPr>
          <w:rFonts w:ascii="Times New Roman" w:eastAsia="SimSun" w:hAnsi="Times New Roman" w:cs="Times New Roman"/>
          <w:sz w:val="28"/>
          <w:szCs w:val="28"/>
          <w:lang w:val="ru-RU" w:bidi="ar"/>
        </w:rPr>
        <w:t>еимущество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1CB2518F" w14:textId="77777777">
        <w:tc>
          <w:tcPr>
            <w:tcW w:w="8522" w:type="dxa"/>
          </w:tcPr>
          <w:p w14:paraId="0A9B0242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DENY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MyTable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</w:tc>
      </w:tr>
    </w:tbl>
    <w:p w14:paraId="635D8CA9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REVOKE —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отозвать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6A583305" w14:textId="77777777">
        <w:tc>
          <w:tcPr>
            <w:tcW w:w="8522" w:type="dxa"/>
          </w:tcPr>
          <w:p w14:paraId="09AB455E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REVOKE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MyTable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FROM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</w:p>
        </w:tc>
      </w:tr>
    </w:tbl>
    <w:p w14:paraId="108031E5" w14:textId="77777777" w:rsidR="00C50239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Примеры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разрешений</w:t>
      </w:r>
      <w:proofErr w:type="spellEnd"/>
    </w:p>
    <w:p w14:paraId="56C19AA8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 SELECT, INSERT, UPDATE, DELETE, REFERENCES.</w:t>
      </w:r>
    </w:p>
    <w:p w14:paraId="25A1872C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Хранимые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процедуры</w:t>
      </w:r>
      <w:proofErr w:type="spellEnd"/>
      <w:r>
        <w:rPr>
          <w:rFonts w:ascii="Times New Roman" w:hAnsi="Times New Roman" w:cs="Times New Roman"/>
          <w:sz w:val="28"/>
          <w:szCs w:val="28"/>
        </w:rPr>
        <w:t>: EXECUTE, ALTER, VIEW DEFINITION.</w:t>
      </w:r>
    </w:p>
    <w:p w14:paraId="62B21A8F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Style w:val="a3"/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EXECUTE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(скалярные),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(табличные).</w:t>
      </w:r>
    </w:p>
    <w:p w14:paraId="6890F7B8" w14:textId="77777777" w:rsidR="00C50239" w:rsidRPr="00A46417" w:rsidRDefault="00000000">
      <w:pPr>
        <w:pStyle w:val="4"/>
        <w:spacing w:beforeAutospacing="0" w:afterAutospacing="0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Цепочка владельцев</w:t>
      </w:r>
    </w:p>
    <w:p w14:paraId="0FC66821" w14:textId="77777777" w:rsidR="006021F6" w:rsidRPr="006021F6" w:rsidRDefault="006021F6" w:rsidP="006021F6">
      <w:pPr>
        <w:rPr>
          <w:rFonts w:ascii="Times New Roman" w:hAnsi="Times New Roman" w:cs="Times New Roman"/>
          <w:sz w:val="28"/>
          <w:szCs w:val="28"/>
          <w:lang/>
        </w:rPr>
      </w:pP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Если объект </w:t>
      </w:r>
      <w:r w:rsidRPr="006021F6">
        <w:rPr>
          <w:rFonts w:ascii="Times New Roman" w:hAnsi="Times New Roman" w:cs="Times New Roman"/>
          <w:sz w:val="28"/>
          <w:szCs w:val="28"/>
        </w:rPr>
        <w:t>B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(представление, процедура или функция) ссылается на объект </w:t>
      </w:r>
      <w:r w:rsidRPr="006021F6">
        <w:rPr>
          <w:rFonts w:ascii="Times New Roman" w:hAnsi="Times New Roman" w:cs="Times New Roman"/>
          <w:sz w:val="28"/>
          <w:szCs w:val="28"/>
        </w:rPr>
        <w:t>A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таблица), то:</w:t>
      </w:r>
    </w:p>
    <w:p w14:paraId="4995819F" w14:textId="77777777" w:rsidR="006021F6" w:rsidRPr="006021F6" w:rsidRDefault="006021F6" w:rsidP="006021F6">
      <w:pPr>
        <w:rPr>
          <w:rFonts w:ascii="Times New Roman" w:hAnsi="Times New Roman" w:cs="Times New Roman"/>
          <w:sz w:val="28"/>
          <w:szCs w:val="28"/>
          <w:lang/>
        </w:rPr>
      </w:pP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Если владельцы </w:t>
      </w:r>
      <w:r w:rsidRPr="006021F6">
        <w:rPr>
          <w:rFonts w:ascii="Times New Roman" w:hAnsi="Times New Roman" w:cs="Times New Roman"/>
          <w:sz w:val="28"/>
          <w:szCs w:val="28"/>
        </w:rPr>
        <w:t>A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021F6">
        <w:rPr>
          <w:rFonts w:ascii="Times New Roman" w:hAnsi="Times New Roman" w:cs="Times New Roman"/>
          <w:sz w:val="28"/>
          <w:szCs w:val="28"/>
        </w:rPr>
        <w:t>B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совпадают, то пользователю достаточно иметь разрешение на объект </w:t>
      </w:r>
      <w:r w:rsidRPr="006021F6">
        <w:rPr>
          <w:rFonts w:ascii="Times New Roman" w:hAnsi="Times New Roman" w:cs="Times New Roman"/>
          <w:sz w:val="28"/>
          <w:szCs w:val="28"/>
        </w:rPr>
        <w:t>B</w:t>
      </w:r>
    </w:p>
    <w:p w14:paraId="079A7D1E" w14:textId="77777777" w:rsidR="006021F6" w:rsidRPr="006021F6" w:rsidRDefault="006021F6" w:rsidP="006021F6">
      <w:pPr>
        <w:rPr>
          <w:rFonts w:ascii="Times New Roman" w:hAnsi="Times New Roman" w:cs="Times New Roman"/>
          <w:sz w:val="28"/>
          <w:szCs w:val="28"/>
          <w:lang/>
        </w:rPr>
      </w:pP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Если владельцы </w:t>
      </w:r>
      <w:r w:rsidRPr="006021F6">
        <w:rPr>
          <w:rFonts w:ascii="Times New Roman" w:hAnsi="Times New Roman" w:cs="Times New Roman"/>
          <w:sz w:val="28"/>
          <w:szCs w:val="28"/>
        </w:rPr>
        <w:t>A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021F6">
        <w:rPr>
          <w:rFonts w:ascii="Times New Roman" w:hAnsi="Times New Roman" w:cs="Times New Roman"/>
          <w:sz w:val="28"/>
          <w:szCs w:val="28"/>
        </w:rPr>
        <w:t>B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 не совпадают, то пользователю нужно иметь разрешение и на объект </w:t>
      </w:r>
      <w:r w:rsidRPr="006021F6">
        <w:rPr>
          <w:rFonts w:ascii="Times New Roman" w:hAnsi="Times New Roman" w:cs="Times New Roman"/>
          <w:sz w:val="28"/>
          <w:szCs w:val="28"/>
        </w:rPr>
        <w:t>A</w:t>
      </w:r>
      <w:r w:rsidRPr="006021F6">
        <w:rPr>
          <w:rFonts w:ascii="Times New Roman" w:hAnsi="Times New Roman" w:cs="Times New Roman"/>
          <w:sz w:val="28"/>
          <w:szCs w:val="28"/>
          <w:lang w:val="ru-RU"/>
        </w:rPr>
        <w:t xml:space="preserve">, и на объект </w:t>
      </w:r>
      <w:r w:rsidRPr="006021F6">
        <w:rPr>
          <w:rFonts w:ascii="Times New Roman" w:hAnsi="Times New Roman" w:cs="Times New Roman"/>
          <w:sz w:val="28"/>
          <w:szCs w:val="28"/>
        </w:rPr>
        <w:t>B</w:t>
      </w:r>
    </w:p>
    <w:p w14:paraId="21728D29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:rsidRPr="00A46417" w14:paraId="0C085E6B" w14:textId="77777777">
        <w:tc>
          <w:tcPr>
            <w:tcW w:w="8522" w:type="dxa"/>
          </w:tcPr>
          <w:p w14:paraId="092A6FFB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-- Ivanov</w:t>
            </w:r>
          </w:p>
          <w:p w14:paraId="59D00CEA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TABLE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 (Id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INT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);</w:t>
            </w:r>
          </w:p>
          <w:p w14:paraId="4AD4D2A7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Petrov;</w:t>
            </w:r>
          </w:p>
          <w:p w14:paraId="080E770B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VIEW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V1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AS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Id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FROM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T1;</w:t>
            </w:r>
          </w:p>
          <w:p w14:paraId="42BCDD34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V1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Sidorov;</w:t>
            </w:r>
          </w:p>
          <w:p w14:paraId="09B37C9C" w14:textId="77777777" w:rsidR="00C50239" w:rsidRPr="00A46417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--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Sidorov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 видит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V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1, если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T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1 и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V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1 принадлежат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Ivanov</w:t>
            </w:r>
          </w:p>
        </w:tc>
      </w:tr>
    </w:tbl>
    <w:p w14:paraId="3B7FF8B7" w14:textId="77777777" w:rsidR="00C5023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Пример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:rsidRPr="00A46417" w14:paraId="792EDFAD" w14:textId="77777777">
        <w:tc>
          <w:tcPr>
            <w:tcW w:w="8522" w:type="dxa"/>
          </w:tcPr>
          <w:p w14:paraId="7671C829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-- Ivanov</w:t>
            </w:r>
          </w:p>
          <w:p w14:paraId="5B6E78E7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TABLE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 (Id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INT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);</w:t>
            </w:r>
          </w:p>
          <w:p w14:paraId="1E07038F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Petrov;</w:t>
            </w:r>
          </w:p>
          <w:p w14:paraId="3E85C5EC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-- Petrov</w:t>
            </w:r>
          </w:p>
          <w:p w14:paraId="1522990C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VIEW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V1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AS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Id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FROM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T1;</w:t>
            </w:r>
          </w:p>
          <w:p w14:paraId="2466DB59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V1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Sidorov;</w:t>
            </w:r>
          </w:p>
          <w:p w14:paraId="4EA3C73D" w14:textId="77777777" w:rsidR="00C50239" w:rsidRPr="00A46417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--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Sidorov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 xml:space="preserve"> нужен доступ к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T</w:t>
            </w:r>
            <w:r w:rsidRPr="00A46417"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val="ru-RU" w:bidi="ar"/>
              </w:rPr>
              <w:t>1, так как владельцы разные</w:t>
            </w:r>
          </w:p>
        </w:tc>
      </w:tr>
    </w:tbl>
    <w:p w14:paraId="4D14BE37" w14:textId="4B918FAB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Порядок разрешения имён</w:t>
      </w:r>
      <w:r w:rsidR="00652271">
        <w:rPr>
          <w:rFonts w:ascii="Times New Roman" w:hAnsi="Times New Roman" w:hint="default"/>
          <w:sz w:val="28"/>
          <w:szCs w:val="28"/>
          <w:lang w:val="ru-RU"/>
        </w:rPr>
        <w:t xml:space="preserve"> объектов</w:t>
      </w:r>
    </w:p>
    <w:p w14:paraId="21BD0624" w14:textId="6621DF45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Если имя </w:t>
      </w:r>
      <w:r w:rsidR="00652271"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не полное: </w:t>
      </w:r>
    </w:p>
    <w:p w14:paraId="4DC2D02C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Проверяет схему </w:t>
      </w:r>
      <w:r>
        <w:rPr>
          <w:rFonts w:ascii="Times New Roman" w:hAnsi="Times New Roman" w:cs="Times New Roman"/>
          <w:sz w:val="28"/>
          <w:szCs w:val="28"/>
        </w:rPr>
        <w:t>sys</w:t>
      </w: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 (для системных процедур).</w:t>
      </w:r>
    </w:p>
    <w:p w14:paraId="13A23ADC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Схему пользователя по умолчанию.</w:t>
      </w:r>
    </w:p>
    <w:p w14:paraId="471C1EBD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 xml:space="preserve">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A464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8BB418" w14:textId="77777777" w:rsidR="00C50239" w:rsidRPr="00A46417" w:rsidRDefault="00000000" w:rsidP="00D47F50">
      <w:pPr>
        <w:pStyle w:val="4"/>
        <w:spacing w:beforeAutospacing="0" w:afterAutospacing="0"/>
        <w:ind w:firstLine="708"/>
        <w:rPr>
          <w:rFonts w:ascii="Times New Roman" w:hAnsi="Times New Roman" w:hint="default"/>
          <w:sz w:val="28"/>
          <w:szCs w:val="28"/>
          <w:lang w:val="ru-RU"/>
        </w:rPr>
      </w:pPr>
      <w:r w:rsidRPr="00A46417">
        <w:rPr>
          <w:rFonts w:ascii="Times New Roman" w:hAnsi="Times New Roman" w:hint="default"/>
          <w:sz w:val="28"/>
          <w:szCs w:val="28"/>
          <w:lang w:val="ru-RU"/>
        </w:rPr>
        <w:t>Использование схем</w:t>
      </w:r>
    </w:p>
    <w:p w14:paraId="120C4E86" w14:textId="77777777" w:rsidR="00C50239" w:rsidRPr="00A46417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7">
        <w:rPr>
          <w:rFonts w:ascii="Times New Roman" w:hAnsi="Times New Roman" w:cs="Times New Roman"/>
          <w:sz w:val="28"/>
          <w:szCs w:val="28"/>
          <w:lang w:val="ru-RU"/>
        </w:rPr>
        <w:t>Схема — "папка" для объектов: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239" w14:paraId="5C2BF518" w14:textId="77777777">
        <w:tc>
          <w:tcPr>
            <w:tcW w:w="8522" w:type="dxa"/>
          </w:tcPr>
          <w:p w14:paraId="162187EF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SCHEMA game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AUTHORIZATION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mmtestapp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;</w:t>
            </w:r>
          </w:p>
          <w:p w14:paraId="486DF86D" w14:textId="77777777" w:rsidR="00C50239" w:rsidRDefault="00000000">
            <w:pPr>
              <w:widowControl/>
              <w:jc w:val="left"/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CREATE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TABLE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game.T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1 (Id </w:t>
            </w:r>
            <w:r>
              <w:rPr>
                <w:rFonts w:ascii="Times New Roman" w:eastAsia="SimSun" w:hAnsi="Times New Roman" w:cs="Times New Roman"/>
                <w:color w:val="D19A66"/>
                <w:sz w:val="28"/>
                <w:szCs w:val="28"/>
                <w:lang w:bidi="ar"/>
              </w:rPr>
              <w:t>INT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);</w:t>
            </w:r>
          </w:p>
          <w:p w14:paraId="7B1CC0C2" w14:textId="77777777" w:rsidR="00C50239" w:rsidRDefault="00000000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GRANT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SELECT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INSERT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ON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SCHEMA::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game </w:t>
            </w:r>
            <w:r>
              <w:rPr>
                <w:rFonts w:ascii="Times New Roman" w:eastAsia="SimSun" w:hAnsi="Times New Roman" w:cs="Times New Roman"/>
                <w:color w:val="C678DD"/>
                <w:sz w:val="28"/>
                <w:szCs w:val="28"/>
                <w:lang w:bidi="ar"/>
              </w:rPr>
              <w:t>TO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Ivan;</w:t>
            </w:r>
            <w:r w:rsidRPr="00A46417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 xml:space="preserve">-- </w:t>
            </w:r>
            <w:proofErr w:type="spellStart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Доступ</w:t>
            </w:r>
            <w:proofErr w:type="spellEnd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ко</w:t>
            </w:r>
            <w:proofErr w:type="spellEnd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всем</w:t>
            </w:r>
            <w:proofErr w:type="spellEnd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объектам</w:t>
            </w:r>
            <w:proofErr w:type="spellEnd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 xml:space="preserve"> в </w:t>
            </w:r>
            <w:proofErr w:type="spellStart"/>
            <w:r>
              <w:rPr>
                <w:rFonts w:ascii="Times New Roman" w:eastAsia="SimSun" w:hAnsi="Times New Roman" w:cs="Times New Roman"/>
                <w:i/>
                <w:iCs/>
                <w:color w:val="5C6370"/>
                <w:sz w:val="28"/>
                <w:szCs w:val="28"/>
                <w:lang w:bidi="ar"/>
              </w:rPr>
              <w:t>схеме</w:t>
            </w:r>
            <w:proofErr w:type="spellEnd"/>
          </w:p>
        </w:tc>
      </w:tr>
    </w:tbl>
    <w:p w14:paraId="30DA1292" w14:textId="2DDC8672" w:rsidR="00C50239" w:rsidRDefault="00C50239" w:rsidP="00477397">
      <w:pPr>
        <w:pStyle w:val="2"/>
        <w:spacing w:beforeAutospacing="0" w:afterAutospacing="0"/>
        <w:rPr>
          <w:rFonts w:ascii="Times New Roman" w:hAnsi="Times New Roman"/>
          <w:sz w:val="28"/>
          <w:szCs w:val="28"/>
        </w:rPr>
      </w:pPr>
    </w:p>
    <w:sectPr w:rsidR="00C50239" w:rsidSect="00A46417">
      <w:pgSz w:w="11906" w:h="16838"/>
      <w:pgMar w:top="1134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221CF1"/>
    <w:rsid w:val="000178A8"/>
    <w:rsid w:val="000A2A86"/>
    <w:rsid w:val="00147541"/>
    <w:rsid w:val="001D54BE"/>
    <w:rsid w:val="00274364"/>
    <w:rsid w:val="002A32E6"/>
    <w:rsid w:val="003C4C3A"/>
    <w:rsid w:val="003D7CDF"/>
    <w:rsid w:val="00400F0A"/>
    <w:rsid w:val="0044126B"/>
    <w:rsid w:val="00477397"/>
    <w:rsid w:val="00525D45"/>
    <w:rsid w:val="005C54E6"/>
    <w:rsid w:val="006021F6"/>
    <w:rsid w:val="00613405"/>
    <w:rsid w:val="006458D4"/>
    <w:rsid w:val="00652271"/>
    <w:rsid w:val="00696844"/>
    <w:rsid w:val="00721E2F"/>
    <w:rsid w:val="00725AD1"/>
    <w:rsid w:val="00763105"/>
    <w:rsid w:val="007E1F0A"/>
    <w:rsid w:val="007E3D4B"/>
    <w:rsid w:val="008536BF"/>
    <w:rsid w:val="00870D78"/>
    <w:rsid w:val="009302D6"/>
    <w:rsid w:val="00994717"/>
    <w:rsid w:val="00A46417"/>
    <w:rsid w:val="00A524D1"/>
    <w:rsid w:val="00A52F86"/>
    <w:rsid w:val="00A738EB"/>
    <w:rsid w:val="00A76CD7"/>
    <w:rsid w:val="00AE25C4"/>
    <w:rsid w:val="00B2411E"/>
    <w:rsid w:val="00B45D24"/>
    <w:rsid w:val="00B61E91"/>
    <w:rsid w:val="00BE4AB9"/>
    <w:rsid w:val="00BF504F"/>
    <w:rsid w:val="00C269B7"/>
    <w:rsid w:val="00C50239"/>
    <w:rsid w:val="00C76D4A"/>
    <w:rsid w:val="00D23DAF"/>
    <w:rsid w:val="00D47F50"/>
    <w:rsid w:val="00D66CF6"/>
    <w:rsid w:val="00DD1D8A"/>
    <w:rsid w:val="00DE2B04"/>
    <w:rsid w:val="00DF5B58"/>
    <w:rsid w:val="00E20B69"/>
    <w:rsid w:val="00EA0F57"/>
    <w:rsid w:val="00F340C9"/>
    <w:rsid w:val="00F57BDF"/>
    <w:rsid w:val="00F76DEF"/>
    <w:rsid w:val="00FE2393"/>
    <w:rsid w:val="152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F9A81"/>
  <w15:docId w15:val="{F259A09D-CB6C-4709-8F13-B1655BB8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</dc:creator>
  <cp:lastModifiedBy>ascoltat0</cp:lastModifiedBy>
  <cp:revision>50</cp:revision>
  <dcterms:created xsi:type="dcterms:W3CDTF">2025-03-05T14:21:00Z</dcterms:created>
  <dcterms:modified xsi:type="dcterms:W3CDTF">2025-03-05T20:38:00Z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3095EBE5A49341E5A5D11FD71B00C37C_11</vt:lpwstr>
  </property>
</Properties>
</file>