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BBB82" w14:textId="5489B15E" w:rsidR="0078164F" w:rsidRPr="008E0FE1" w:rsidRDefault="0078164F" w:rsidP="008E0FE1">
      <w:pPr>
        <w:jc w:val="center"/>
        <w:rPr>
          <w:b/>
          <w:bCs/>
          <w:lang w:val="es-ES"/>
        </w:rPr>
      </w:pPr>
      <w:r w:rsidRPr="008E0FE1">
        <w:rPr>
          <w:b/>
          <w:bCs/>
          <w:lang w:val="es-ES"/>
        </w:rPr>
        <w:t>Hipótesis</w:t>
      </w:r>
    </w:p>
    <w:p w14:paraId="30925F97" w14:textId="77777777" w:rsidR="008E0FE1" w:rsidRDefault="008E0FE1">
      <w:pPr>
        <w:rPr>
          <w:lang w:val="es-ES"/>
        </w:rPr>
      </w:pPr>
    </w:p>
    <w:p w14:paraId="4E1F93E1" w14:textId="77777777" w:rsidR="008E0FE1" w:rsidRDefault="008E0FE1">
      <w:pPr>
        <w:rPr>
          <w:lang w:val="es-ES"/>
        </w:rPr>
      </w:pPr>
    </w:p>
    <w:p w14:paraId="4B847B0C" w14:textId="77777777" w:rsidR="008E0FE1" w:rsidRPr="008E0FE1" w:rsidRDefault="008E0FE1" w:rsidP="008E0FE1">
      <w:pPr>
        <w:rPr>
          <w:rFonts w:ascii="Arial" w:hAnsi="Arial" w:cs="Arial"/>
        </w:rPr>
      </w:pPr>
      <w:r w:rsidRPr="008E0FE1">
        <w:rPr>
          <w:rFonts w:ascii="Arial" w:hAnsi="Arial" w:cs="Arial"/>
        </w:rPr>
        <w:t>La popularidad de tecnologías específicas de Apache (Spark, Hadoop, Hive, Cassandra) medida por su promedio de búsquedas a nivel global ha cambiado significativamente entre 2010 y 2024, mostrando patrones de crecimiento, estabilidad o disminución a lo largo de los años. Estas tendencias podrían estar correlacionadas entre sí, dependiendo del rol que desempeñen estas tecnologías en el ecosistema del Big Data.</w:t>
      </w:r>
    </w:p>
    <w:p w14:paraId="3A40BC48" w14:textId="77777777" w:rsidR="008E0FE1" w:rsidRDefault="008E0FE1">
      <w:pPr>
        <w:rPr>
          <w:lang w:val="es-ES"/>
        </w:rPr>
      </w:pPr>
    </w:p>
    <w:p w14:paraId="0AF67F4F" w14:textId="77777777" w:rsidR="008E0FE1" w:rsidRDefault="008E0FE1">
      <w:pPr>
        <w:rPr>
          <w:lang w:val="es-ES"/>
        </w:rPr>
      </w:pPr>
    </w:p>
    <w:p w14:paraId="706D2184" w14:textId="0E5BAF62" w:rsidR="008E0FE1" w:rsidRDefault="008E0FE1">
      <w:pPr>
        <w:rPr>
          <w:lang w:val="es-ES"/>
        </w:rPr>
      </w:pPr>
      <w:r w:rsidRPr="008E0FE1">
        <w:rPr>
          <w:lang w:val="es-ES"/>
        </w:rPr>
        <w:drawing>
          <wp:inline distT="0" distB="0" distL="0" distR="0" wp14:anchorId="6E63EC09" wp14:editId="2C418595">
            <wp:extent cx="5612130" cy="3330575"/>
            <wp:effectExtent l="0" t="0" r="7620" b="3175"/>
            <wp:docPr id="112764888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48881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BB81" w14:textId="77777777" w:rsidR="008E0FE1" w:rsidRDefault="008E0FE1">
      <w:pPr>
        <w:rPr>
          <w:lang w:val="es-ES"/>
        </w:rPr>
      </w:pPr>
    </w:p>
    <w:p w14:paraId="6ADD1E17" w14:textId="600E1669" w:rsidR="008E0FE1" w:rsidRDefault="008E0FE1">
      <w:pPr>
        <w:rPr>
          <w:lang w:val="es-ES"/>
        </w:rPr>
      </w:pPr>
      <w:r w:rsidRPr="008E0FE1">
        <w:rPr>
          <w:lang w:val="es-ES"/>
        </w:rPr>
        <w:lastRenderedPageBreak/>
        <w:drawing>
          <wp:inline distT="0" distB="0" distL="0" distR="0" wp14:anchorId="177E920A" wp14:editId="2D6283B6">
            <wp:extent cx="5612130" cy="3330575"/>
            <wp:effectExtent l="0" t="0" r="7620" b="3175"/>
            <wp:docPr id="135484138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41384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080C" w14:textId="77777777" w:rsidR="008E0FE1" w:rsidRDefault="008E0FE1">
      <w:pPr>
        <w:rPr>
          <w:lang w:val="es-ES"/>
        </w:rPr>
      </w:pPr>
    </w:p>
    <w:p w14:paraId="47156212" w14:textId="77777777" w:rsidR="008E0FE1" w:rsidRDefault="008E0FE1">
      <w:pPr>
        <w:rPr>
          <w:lang w:val="es-ES"/>
        </w:rPr>
      </w:pPr>
    </w:p>
    <w:p w14:paraId="777ED3F5" w14:textId="2E61C7B3" w:rsidR="008E0FE1" w:rsidRDefault="008E0FE1">
      <w:pPr>
        <w:rPr>
          <w:lang w:val="es-ES"/>
        </w:rPr>
      </w:pPr>
      <w:r w:rsidRPr="008E0FE1">
        <w:rPr>
          <w:lang w:val="es-ES"/>
        </w:rPr>
        <w:drawing>
          <wp:inline distT="0" distB="0" distL="0" distR="0" wp14:anchorId="7836F098" wp14:editId="0906ABEA">
            <wp:extent cx="5612130" cy="3330575"/>
            <wp:effectExtent l="0" t="0" r="7620" b="3175"/>
            <wp:docPr id="1020723995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23995" name="Imagen 1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F584" w14:textId="77777777" w:rsidR="008E0FE1" w:rsidRDefault="008E0FE1">
      <w:pPr>
        <w:rPr>
          <w:lang w:val="es-ES"/>
        </w:rPr>
      </w:pPr>
    </w:p>
    <w:p w14:paraId="0035E7B8" w14:textId="77777777" w:rsidR="008E0FE1" w:rsidRDefault="008E0FE1">
      <w:pPr>
        <w:rPr>
          <w:lang w:val="es-ES"/>
        </w:rPr>
      </w:pPr>
    </w:p>
    <w:p w14:paraId="3F3E8805" w14:textId="4D1F2F5B" w:rsidR="008E0FE1" w:rsidRPr="0078164F" w:rsidRDefault="008E0FE1">
      <w:pPr>
        <w:rPr>
          <w:lang w:val="es-ES"/>
        </w:rPr>
      </w:pPr>
      <w:r w:rsidRPr="008E0FE1">
        <w:rPr>
          <w:lang w:val="es-ES"/>
        </w:rPr>
        <w:lastRenderedPageBreak/>
        <w:drawing>
          <wp:inline distT="0" distB="0" distL="0" distR="0" wp14:anchorId="40689B70" wp14:editId="4418E24C">
            <wp:extent cx="5612130" cy="3330575"/>
            <wp:effectExtent l="0" t="0" r="7620" b="3175"/>
            <wp:docPr id="61062783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27838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FE1" w:rsidRPr="00781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4F"/>
    <w:rsid w:val="0078164F"/>
    <w:rsid w:val="008E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7192"/>
  <w15:chartTrackingRefBased/>
  <w15:docId w15:val="{0560C1E6-B948-4952-B817-FB78F8E8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1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1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1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1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1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1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1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1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1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1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1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1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1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1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1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1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1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1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1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1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1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1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1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1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1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1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16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gasca</dc:creator>
  <cp:keywords/>
  <dc:description/>
  <cp:lastModifiedBy>jose gasca</cp:lastModifiedBy>
  <cp:revision>2</cp:revision>
  <dcterms:created xsi:type="dcterms:W3CDTF">2024-12-11T03:24:00Z</dcterms:created>
  <dcterms:modified xsi:type="dcterms:W3CDTF">2024-12-11T04:30:00Z</dcterms:modified>
</cp:coreProperties>
</file>