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B74" w:rsidRDefault="00972B74">
      <w:pPr>
        <w:spacing w:after="160" w:line="259" w:lineRule="auto"/>
        <w:rPr>
          <w:rFonts w:ascii="Arial" w:hAnsi="Arial" w:cs="Arial"/>
          <w:b/>
          <w:sz w:val="16"/>
          <w:szCs w:val="18"/>
        </w:rPr>
      </w:pPr>
      <w:bookmarkStart w:id="0" w:name="_GoBack"/>
      <w:bookmarkEnd w:id="0"/>
    </w:p>
    <w:p w:rsidR="00972B74" w:rsidRDefault="00972B74" w:rsidP="00972B74">
      <w:pPr>
        <w:jc w:val="center"/>
        <w:rPr>
          <w:rFonts w:ascii="Arial" w:hAnsi="Arial" w:cs="Arial"/>
          <w:b/>
          <w:sz w:val="16"/>
          <w:szCs w:val="18"/>
          <w:u w:val="single"/>
        </w:rPr>
      </w:pPr>
      <w:r w:rsidRPr="00695938">
        <w:rPr>
          <w:rFonts w:ascii="Arial" w:hAnsi="Arial" w:cs="Arial"/>
          <w:b/>
          <w:sz w:val="16"/>
          <w:szCs w:val="18"/>
          <w:u w:val="single"/>
        </w:rPr>
        <w:t xml:space="preserve">P A G A R É  </w:t>
      </w:r>
    </w:p>
    <w:p w:rsidR="00972B74" w:rsidRPr="00695938" w:rsidRDefault="00972B74" w:rsidP="00972B74">
      <w:pPr>
        <w:jc w:val="center"/>
        <w:rPr>
          <w:rFonts w:ascii="Arial" w:hAnsi="Arial" w:cs="Arial"/>
          <w:b/>
          <w:sz w:val="16"/>
          <w:szCs w:val="18"/>
          <w:u w:val="single"/>
        </w:rPr>
      </w:pPr>
    </w:p>
    <w:p w:rsidR="00972B74" w:rsidRPr="00695938" w:rsidRDefault="00972B74" w:rsidP="00972B74">
      <w:pPr>
        <w:rPr>
          <w:rFonts w:ascii="Arial" w:hAnsi="Arial" w:cs="Arial"/>
          <w:b/>
          <w:sz w:val="16"/>
          <w:szCs w:val="18"/>
        </w:rPr>
      </w:pPr>
    </w:p>
    <w:p w:rsidR="00972B74" w:rsidRDefault="00972B74" w:rsidP="00972B74">
      <w:pPr>
        <w:jc w:val="right"/>
        <w:rPr>
          <w:rFonts w:ascii="Arial" w:hAnsi="Arial" w:cs="Arial"/>
          <w:b/>
          <w:sz w:val="16"/>
          <w:szCs w:val="18"/>
        </w:rPr>
      </w:pPr>
    </w:p>
    <w:p w:rsidR="00972B74" w:rsidRDefault="00972B74" w:rsidP="00972B74">
      <w:pPr>
        <w:jc w:val="right"/>
        <w:rPr>
          <w:rFonts w:ascii="Arial" w:hAnsi="Arial" w:cs="Arial"/>
          <w:b/>
          <w:sz w:val="16"/>
          <w:szCs w:val="18"/>
        </w:rPr>
      </w:pPr>
      <w:r>
        <w:rPr>
          <w:rFonts w:ascii="Arial" w:hAnsi="Arial" w:cs="Arial"/>
          <w:b/>
          <w:sz w:val="16"/>
          <w:szCs w:val="18"/>
        </w:rPr>
        <w:t xml:space="preserve">México, D.F. a </w:t>
      </w:r>
      <w:r w:rsidR="007B35FE">
        <w:rPr>
          <w:rFonts w:ascii="Arial" w:hAnsi="Arial" w:cs="Arial"/>
          <w:b/>
          <w:sz w:val="16"/>
          <w:szCs w:val="18"/>
        </w:rPr>
        <w:t xml:space="preserve">__ </w:t>
      </w:r>
      <w:r w:rsidRPr="00695938">
        <w:rPr>
          <w:rFonts w:ascii="Arial" w:hAnsi="Arial" w:cs="Arial"/>
          <w:b/>
          <w:sz w:val="16"/>
          <w:szCs w:val="18"/>
        </w:rPr>
        <w:t xml:space="preserve">de </w:t>
      </w:r>
      <w:r w:rsidR="007B35FE">
        <w:rPr>
          <w:rFonts w:ascii="Arial" w:hAnsi="Arial" w:cs="Arial"/>
          <w:b/>
          <w:sz w:val="16"/>
          <w:szCs w:val="18"/>
        </w:rPr>
        <w:t>________</w:t>
      </w:r>
      <w:r>
        <w:rPr>
          <w:rFonts w:ascii="Arial" w:hAnsi="Arial" w:cs="Arial"/>
          <w:b/>
          <w:sz w:val="16"/>
          <w:szCs w:val="18"/>
        </w:rPr>
        <w:t xml:space="preserve"> </w:t>
      </w:r>
      <w:proofErr w:type="spellStart"/>
      <w:r>
        <w:rPr>
          <w:rFonts w:ascii="Arial" w:hAnsi="Arial" w:cs="Arial"/>
          <w:b/>
          <w:sz w:val="16"/>
          <w:szCs w:val="18"/>
        </w:rPr>
        <w:t>de</w:t>
      </w:r>
      <w:proofErr w:type="spellEnd"/>
      <w:r>
        <w:rPr>
          <w:rFonts w:ascii="Arial" w:hAnsi="Arial" w:cs="Arial"/>
          <w:b/>
          <w:sz w:val="16"/>
          <w:szCs w:val="18"/>
        </w:rPr>
        <w:t xml:space="preserve"> </w:t>
      </w:r>
      <w:r w:rsidR="007B35FE">
        <w:rPr>
          <w:rFonts w:ascii="Arial" w:hAnsi="Arial" w:cs="Arial"/>
          <w:b/>
          <w:sz w:val="16"/>
          <w:szCs w:val="18"/>
        </w:rPr>
        <w:t>____</w:t>
      </w:r>
    </w:p>
    <w:p w:rsidR="00972B74" w:rsidRDefault="00972B74" w:rsidP="00972B74">
      <w:pPr>
        <w:jc w:val="right"/>
        <w:rPr>
          <w:rFonts w:ascii="Arial" w:hAnsi="Arial" w:cs="Arial"/>
          <w:b/>
          <w:sz w:val="16"/>
          <w:szCs w:val="18"/>
        </w:rPr>
      </w:pPr>
    </w:p>
    <w:p w:rsidR="00972B74" w:rsidRPr="00695938" w:rsidRDefault="00972B74" w:rsidP="00972B74">
      <w:pPr>
        <w:jc w:val="right"/>
        <w:rPr>
          <w:rFonts w:ascii="Arial" w:hAnsi="Arial" w:cs="Arial"/>
          <w:b/>
          <w:sz w:val="16"/>
          <w:szCs w:val="18"/>
        </w:rPr>
      </w:pPr>
    </w:p>
    <w:p w:rsidR="00972B74" w:rsidRDefault="007B35FE" w:rsidP="00972B74">
      <w:pPr>
        <w:jc w:val="both"/>
        <w:rPr>
          <w:rFonts w:ascii="Arial" w:hAnsi="Arial" w:cs="Arial"/>
          <w:sz w:val="16"/>
          <w:szCs w:val="18"/>
        </w:rPr>
      </w:pPr>
      <w:r>
        <w:rPr>
          <w:rFonts w:ascii="Arial" w:eastAsia="Arial Unicode MS" w:hAnsi="Arial" w:cs="Arial"/>
          <w:b/>
          <w:bCs/>
          <w:sz w:val="16"/>
          <w:szCs w:val="18"/>
        </w:rPr>
        <w:t>___________________________________________</w:t>
      </w:r>
      <w:r w:rsidR="00972B74" w:rsidRPr="00695938">
        <w:rPr>
          <w:rFonts w:ascii="Arial" w:eastAsia="Arial Unicode MS" w:hAnsi="Arial" w:cs="Arial"/>
          <w:b/>
          <w:bCs/>
          <w:sz w:val="16"/>
          <w:szCs w:val="18"/>
        </w:rPr>
        <w:t xml:space="preserve">, </w:t>
      </w:r>
      <w:r w:rsidR="00972B74" w:rsidRPr="00695938">
        <w:rPr>
          <w:rFonts w:ascii="Arial" w:hAnsi="Arial" w:cs="Arial"/>
          <w:sz w:val="16"/>
          <w:szCs w:val="18"/>
        </w:rPr>
        <w:t xml:space="preserve">debe y </w:t>
      </w:r>
      <w:r w:rsidR="008B5507">
        <w:rPr>
          <w:rFonts w:ascii="Arial" w:hAnsi="Arial" w:cs="Arial"/>
          <w:sz w:val="16"/>
          <w:szCs w:val="18"/>
        </w:rPr>
        <w:t xml:space="preserve">promete </w:t>
      </w:r>
      <w:r w:rsidR="00972B74" w:rsidRPr="00695938">
        <w:rPr>
          <w:rFonts w:ascii="Arial" w:hAnsi="Arial" w:cs="Arial"/>
          <w:sz w:val="16"/>
          <w:szCs w:val="18"/>
        </w:rPr>
        <w:t xml:space="preserve">pagar de manera incondicional e irrevocable en carácter de </w:t>
      </w:r>
      <w:r w:rsidR="00972B74" w:rsidRPr="00695938">
        <w:rPr>
          <w:rFonts w:ascii="Arial" w:hAnsi="Arial" w:cs="Arial"/>
          <w:b/>
          <w:sz w:val="16"/>
          <w:szCs w:val="18"/>
        </w:rPr>
        <w:t>SUSCRIPTOR</w:t>
      </w:r>
      <w:r w:rsidR="00972B74" w:rsidRPr="00695938">
        <w:rPr>
          <w:rFonts w:ascii="Arial" w:hAnsi="Arial" w:cs="Arial"/>
          <w:sz w:val="16"/>
          <w:szCs w:val="18"/>
        </w:rPr>
        <w:t xml:space="preserve"> a la orden de  </w:t>
      </w:r>
      <w:r w:rsidR="00C241F2">
        <w:rPr>
          <w:rFonts w:ascii="Arial" w:hAnsi="Arial" w:cs="Arial"/>
          <w:sz w:val="16"/>
          <w:szCs w:val="18"/>
        </w:rPr>
        <w:t xml:space="preserve">PROYECTOS ADAMANTINE, S.A. DE C.V. SOFOM E.N.R. </w:t>
      </w:r>
      <w:r w:rsidR="00972B74" w:rsidRPr="00695938">
        <w:rPr>
          <w:rFonts w:ascii="Arial" w:hAnsi="Arial" w:cs="Arial"/>
          <w:sz w:val="16"/>
          <w:szCs w:val="18"/>
        </w:rPr>
        <w:t xml:space="preserve">en lo sucesivo el </w:t>
      </w:r>
      <w:r w:rsidR="00972B74" w:rsidRPr="00695938">
        <w:rPr>
          <w:rFonts w:ascii="Arial" w:hAnsi="Arial" w:cs="Arial"/>
          <w:b/>
          <w:sz w:val="16"/>
          <w:szCs w:val="18"/>
        </w:rPr>
        <w:t>ACREEDOR</w:t>
      </w:r>
      <w:r w:rsidR="00972B74" w:rsidRPr="00695938">
        <w:rPr>
          <w:rFonts w:ascii="Arial" w:hAnsi="Arial" w:cs="Arial"/>
          <w:sz w:val="16"/>
          <w:szCs w:val="18"/>
        </w:rPr>
        <w:t xml:space="preserve">, la suma de </w:t>
      </w:r>
      <w:r w:rsidR="00581F99">
        <w:rPr>
          <w:rFonts w:ascii="Arial" w:hAnsi="Arial" w:cs="Arial"/>
          <w:b/>
          <w:sz w:val="16"/>
          <w:szCs w:val="18"/>
        </w:rPr>
        <w:t>$</w:t>
      </w:r>
      <w:r>
        <w:rPr>
          <w:rFonts w:ascii="Arial" w:hAnsi="Arial" w:cs="Arial"/>
          <w:b/>
          <w:sz w:val="16"/>
          <w:szCs w:val="18"/>
        </w:rPr>
        <w:t>________</w:t>
      </w:r>
      <w:r w:rsidR="00972B74" w:rsidRPr="00695938">
        <w:rPr>
          <w:rFonts w:ascii="Arial" w:hAnsi="Arial" w:cs="Arial"/>
          <w:b/>
          <w:sz w:val="16"/>
          <w:szCs w:val="18"/>
        </w:rPr>
        <w:t xml:space="preserve"> M.N. (</w:t>
      </w:r>
      <w:r>
        <w:rPr>
          <w:rFonts w:ascii="Arial" w:hAnsi="Arial" w:cs="Arial"/>
          <w:b/>
          <w:sz w:val="16"/>
          <w:szCs w:val="18"/>
        </w:rPr>
        <w:t>__________________________________________________________</w:t>
      </w:r>
      <w:r w:rsidR="00581F99">
        <w:rPr>
          <w:rFonts w:ascii="Arial" w:hAnsi="Arial" w:cs="Arial"/>
          <w:b/>
          <w:sz w:val="16"/>
          <w:szCs w:val="18"/>
        </w:rPr>
        <w:t xml:space="preserve"> </w:t>
      </w:r>
      <w:r w:rsidR="00972B74">
        <w:rPr>
          <w:rFonts w:ascii="Arial" w:hAnsi="Arial" w:cs="Arial"/>
          <w:b/>
          <w:sz w:val="16"/>
          <w:szCs w:val="18"/>
        </w:rPr>
        <w:t>PESOS 00</w:t>
      </w:r>
      <w:r w:rsidR="00972B74" w:rsidRPr="00695938">
        <w:rPr>
          <w:rFonts w:ascii="Arial" w:hAnsi="Arial" w:cs="Arial"/>
          <w:b/>
          <w:sz w:val="16"/>
          <w:szCs w:val="18"/>
        </w:rPr>
        <w:t xml:space="preserve">/100 MONEDA NACIONAL), </w:t>
      </w:r>
      <w:r w:rsidR="00972B74" w:rsidRPr="00695938">
        <w:rPr>
          <w:rFonts w:ascii="Arial" w:hAnsi="Arial" w:cs="Arial"/>
          <w:sz w:val="16"/>
          <w:szCs w:val="18"/>
        </w:rPr>
        <w:t xml:space="preserve"> más los accesorios que se generen a partir de su fecha de vencimiento que se determina en este acto el día </w:t>
      </w:r>
      <w:r>
        <w:rPr>
          <w:rFonts w:ascii="Arial" w:hAnsi="Arial" w:cs="Arial"/>
          <w:b/>
          <w:sz w:val="16"/>
          <w:szCs w:val="18"/>
        </w:rPr>
        <w:t>______________________</w:t>
      </w:r>
      <w:r w:rsidR="00972B74" w:rsidRPr="00695938">
        <w:rPr>
          <w:rFonts w:ascii="Arial" w:hAnsi="Arial" w:cs="Arial"/>
          <w:sz w:val="16"/>
          <w:szCs w:val="18"/>
        </w:rPr>
        <w:t xml:space="preserve">, y deberá ser pagado en Insurgentes Sur 1647, Piso 5, Colonia San Jose Insurgentes, Delegación Benito Juárez, C.P. 03900, en México Distrito Federal, hasta antes de las trece horas. Dicho importe generará intereses ordinarios a una tasa </w:t>
      </w:r>
      <w:r>
        <w:rPr>
          <w:rFonts w:ascii="Arial" w:hAnsi="Arial" w:cs="Arial"/>
          <w:sz w:val="16"/>
          <w:szCs w:val="18"/>
        </w:rPr>
        <w:t>mensual</w:t>
      </w:r>
      <w:r w:rsidR="00972B74" w:rsidRPr="00695938">
        <w:rPr>
          <w:rFonts w:ascii="Arial" w:hAnsi="Arial" w:cs="Arial"/>
          <w:sz w:val="16"/>
          <w:szCs w:val="18"/>
        </w:rPr>
        <w:t xml:space="preserve"> </w:t>
      </w:r>
      <w:r w:rsidR="00972B74">
        <w:rPr>
          <w:rFonts w:ascii="Arial" w:hAnsi="Arial" w:cs="Arial"/>
          <w:sz w:val="16"/>
          <w:szCs w:val="18"/>
        </w:rPr>
        <w:t xml:space="preserve">del </w:t>
      </w:r>
      <w:r w:rsidRPr="007B35FE">
        <w:rPr>
          <w:rFonts w:ascii="Arial" w:hAnsi="Arial" w:cs="Arial"/>
          <w:b/>
          <w:sz w:val="16"/>
          <w:szCs w:val="18"/>
        </w:rPr>
        <w:t>1</w:t>
      </w:r>
      <w:r w:rsidR="00972B74" w:rsidRPr="007B35FE">
        <w:rPr>
          <w:rFonts w:ascii="Arial" w:hAnsi="Arial" w:cs="Arial"/>
          <w:b/>
          <w:sz w:val="16"/>
          <w:szCs w:val="18"/>
        </w:rPr>
        <w:t>% (</w:t>
      </w:r>
      <w:r>
        <w:rPr>
          <w:rFonts w:ascii="Arial" w:hAnsi="Arial" w:cs="Arial"/>
          <w:b/>
          <w:sz w:val="16"/>
          <w:szCs w:val="18"/>
        </w:rPr>
        <w:t xml:space="preserve">uno </w:t>
      </w:r>
      <w:r w:rsidR="00972B74" w:rsidRPr="007B35FE">
        <w:rPr>
          <w:rFonts w:ascii="Arial" w:hAnsi="Arial" w:cs="Arial"/>
          <w:b/>
          <w:sz w:val="16"/>
          <w:szCs w:val="18"/>
        </w:rPr>
        <w:t>por ciento)</w:t>
      </w:r>
      <w:r w:rsidR="00972B74">
        <w:rPr>
          <w:rFonts w:ascii="Arial" w:hAnsi="Arial" w:cs="Arial"/>
          <w:sz w:val="16"/>
          <w:szCs w:val="18"/>
        </w:rPr>
        <w:t>.</w:t>
      </w:r>
    </w:p>
    <w:p w:rsidR="00972B74" w:rsidRPr="00695938" w:rsidRDefault="00972B74" w:rsidP="00972B74">
      <w:pPr>
        <w:jc w:val="both"/>
        <w:rPr>
          <w:rFonts w:ascii="Arial" w:hAnsi="Arial" w:cs="Arial"/>
          <w:sz w:val="16"/>
          <w:szCs w:val="18"/>
        </w:rPr>
      </w:pPr>
      <w:r w:rsidRPr="00695938">
        <w:rPr>
          <w:rFonts w:ascii="Arial" w:hAnsi="Arial" w:cs="Arial"/>
          <w:sz w:val="16"/>
          <w:szCs w:val="18"/>
        </w:rPr>
        <w:t xml:space="preserve"> </w:t>
      </w:r>
    </w:p>
    <w:p w:rsidR="00972B74" w:rsidRPr="00695938" w:rsidRDefault="00972B74" w:rsidP="00972B74">
      <w:pPr>
        <w:jc w:val="both"/>
        <w:rPr>
          <w:rFonts w:ascii="Arial" w:hAnsi="Arial" w:cs="Arial"/>
          <w:sz w:val="16"/>
          <w:szCs w:val="18"/>
        </w:rPr>
      </w:pPr>
      <w:r w:rsidRPr="00695938">
        <w:rPr>
          <w:rFonts w:ascii="Arial" w:hAnsi="Arial" w:cs="Arial"/>
          <w:sz w:val="16"/>
          <w:szCs w:val="18"/>
        </w:rPr>
        <w:t xml:space="preserve">El pago de los intereses pactados se hará de manera mensual y calculada sobre saldos insolutos a partir de la fecha de firma del presente documento, por todo el tiempo que permanezca insoluto el capital. Si el día de vencimiento de capital o de intereses fuese inhábil, el pago deberá hacerse el día hábil inmediato anterior. </w:t>
      </w:r>
    </w:p>
    <w:p w:rsidR="00972B74" w:rsidRPr="00695938" w:rsidRDefault="00972B74" w:rsidP="00972B74">
      <w:pPr>
        <w:jc w:val="both"/>
        <w:rPr>
          <w:rFonts w:ascii="Arial" w:hAnsi="Arial" w:cs="Arial"/>
          <w:sz w:val="16"/>
          <w:szCs w:val="18"/>
        </w:rPr>
      </w:pPr>
    </w:p>
    <w:p w:rsidR="00972B74" w:rsidRPr="00695938" w:rsidRDefault="00972B74" w:rsidP="00972B74">
      <w:pPr>
        <w:jc w:val="both"/>
        <w:rPr>
          <w:rFonts w:ascii="Arial" w:hAnsi="Arial" w:cs="Arial"/>
          <w:sz w:val="16"/>
          <w:szCs w:val="18"/>
        </w:rPr>
      </w:pPr>
      <w:r w:rsidRPr="00695938">
        <w:rPr>
          <w:rFonts w:ascii="Arial" w:hAnsi="Arial" w:cs="Arial"/>
          <w:sz w:val="16"/>
          <w:szCs w:val="18"/>
        </w:rPr>
        <w:t xml:space="preserve">La falta de pago oportuno de cualquiera de las cantidades a las que esté obligado a pagar el SUSCRIPTOR causará </w:t>
      </w:r>
      <w:r>
        <w:rPr>
          <w:rFonts w:ascii="Arial" w:hAnsi="Arial" w:cs="Arial"/>
          <w:sz w:val="16"/>
          <w:szCs w:val="18"/>
        </w:rPr>
        <w:t xml:space="preserve">de manera independiente y adicional a la tasa de interés ordinaria, </w:t>
      </w:r>
      <w:r w:rsidRPr="00695938">
        <w:rPr>
          <w:rFonts w:ascii="Arial" w:hAnsi="Arial" w:cs="Arial"/>
          <w:sz w:val="16"/>
          <w:szCs w:val="18"/>
        </w:rPr>
        <w:t xml:space="preserve">intereses moratorios a partir de la fecha y hora en que debió pagarse, hasta la fecha de su pago total a una tasa que se calculará multiplicando por </w:t>
      </w:r>
      <w:r w:rsidRPr="00695938">
        <w:rPr>
          <w:rFonts w:ascii="Arial" w:hAnsi="Arial" w:cs="Arial"/>
          <w:b/>
          <w:sz w:val="16"/>
          <w:szCs w:val="18"/>
        </w:rPr>
        <w:t>dos</w:t>
      </w:r>
      <w:r w:rsidRPr="00695938">
        <w:rPr>
          <w:rFonts w:ascii="Arial" w:hAnsi="Arial" w:cs="Arial"/>
          <w:sz w:val="16"/>
          <w:szCs w:val="18"/>
        </w:rPr>
        <w:t xml:space="preserve"> la tasa de interés ordinaria, siendo estos intereses moratorios calculados a la fecha y hora de su pago.</w:t>
      </w:r>
    </w:p>
    <w:p w:rsidR="00972B74" w:rsidRPr="00695938" w:rsidRDefault="00972B74" w:rsidP="00972B74">
      <w:pPr>
        <w:jc w:val="both"/>
        <w:rPr>
          <w:rFonts w:ascii="Arial" w:hAnsi="Arial" w:cs="Arial"/>
          <w:sz w:val="16"/>
          <w:szCs w:val="18"/>
        </w:rPr>
      </w:pPr>
    </w:p>
    <w:p w:rsidR="00972B74" w:rsidRDefault="00972B74" w:rsidP="00972B74">
      <w:pPr>
        <w:jc w:val="both"/>
        <w:rPr>
          <w:rFonts w:ascii="Arial" w:hAnsi="Arial" w:cs="Arial"/>
          <w:sz w:val="16"/>
          <w:szCs w:val="18"/>
        </w:rPr>
      </w:pPr>
      <w:r w:rsidRPr="00695938">
        <w:rPr>
          <w:rFonts w:ascii="Arial" w:hAnsi="Arial" w:cs="Arial"/>
          <w:sz w:val="16"/>
          <w:szCs w:val="18"/>
        </w:rPr>
        <w:t>Los intereses pagaderos bajo el presente serán calculados con base al número de días efectivamente transcurridos divididos entre trescientos sesenta.</w:t>
      </w:r>
    </w:p>
    <w:p w:rsidR="00972B74" w:rsidRDefault="00972B74" w:rsidP="00972B74">
      <w:pPr>
        <w:jc w:val="both"/>
        <w:rPr>
          <w:rFonts w:ascii="Arial" w:hAnsi="Arial" w:cs="Arial"/>
          <w:sz w:val="16"/>
          <w:szCs w:val="18"/>
        </w:rPr>
      </w:pPr>
    </w:p>
    <w:p w:rsidR="00972B74" w:rsidRPr="00695938" w:rsidRDefault="00972B74" w:rsidP="00972B74">
      <w:pPr>
        <w:jc w:val="both"/>
        <w:rPr>
          <w:rFonts w:ascii="Arial" w:hAnsi="Arial" w:cs="Arial"/>
          <w:sz w:val="16"/>
          <w:szCs w:val="18"/>
        </w:rPr>
      </w:pPr>
      <w:r w:rsidRPr="00695938">
        <w:rPr>
          <w:rFonts w:ascii="Arial" w:hAnsi="Arial" w:cs="Arial"/>
          <w:sz w:val="16"/>
          <w:szCs w:val="18"/>
        </w:rPr>
        <w:t>Si a la fecha de vencimiento de este pagare, existiera una desmonetización del peso, el pago deberá hacerse en la unidad monetaria que lo sustituya, en su valor proporcional</w:t>
      </w:r>
    </w:p>
    <w:p w:rsidR="00972B74" w:rsidRPr="00695938" w:rsidRDefault="00972B74" w:rsidP="00972B74">
      <w:pPr>
        <w:jc w:val="both"/>
        <w:rPr>
          <w:rFonts w:ascii="Arial" w:hAnsi="Arial" w:cs="Arial"/>
          <w:sz w:val="16"/>
          <w:szCs w:val="18"/>
        </w:rPr>
      </w:pPr>
      <w:r w:rsidRPr="00695938">
        <w:rPr>
          <w:rFonts w:ascii="Arial" w:hAnsi="Arial" w:cs="Arial"/>
          <w:sz w:val="16"/>
          <w:szCs w:val="18"/>
        </w:rPr>
        <w:t xml:space="preserve"> </w:t>
      </w:r>
    </w:p>
    <w:p w:rsidR="00972B74" w:rsidRDefault="00972B74" w:rsidP="00972B74">
      <w:pPr>
        <w:jc w:val="both"/>
        <w:rPr>
          <w:rFonts w:ascii="Arial" w:hAnsi="Arial" w:cs="Arial"/>
          <w:sz w:val="16"/>
          <w:szCs w:val="18"/>
        </w:rPr>
      </w:pPr>
      <w:r w:rsidRPr="00695938">
        <w:rPr>
          <w:rFonts w:ascii="Arial" w:hAnsi="Arial" w:cs="Arial"/>
          <w:sz w:val="16"/>
          <w:szCs w:val="18"/>
        </w:rPr>
        <w:t>Todos los pagos de principal e intereses serán pagados por el SUSCRIPTOR sin compensaciones, deducciones o reclamaciones en la fecha de pago y en fondos de disposición inmediata, en moneda nacional; el SUSCRIPTOR conviene en rembolsar a solicitud del ACREEDOR, en la misma forma todas las pérdidas, costos y gastos razonables incurridos en la ejecución de este pagaré, incluyendo sin limitación los costos y gastos legales.</w:t>
      </w:r>
    </w:p>
    <w:p w:rsidR="00972B74" w:rsidRDefault="00972B74" w:rsidP="00972B74">
      <w:pPr>
        <w:jc w:val="both"/>
        <w:rPr>
          <w:rFonts w:ascii="Arial" w:hAnsi="Arial" w:cs="Arial"/>
          <w:sz w:val="16"/>
          <w:szCs w:val="18"/>
        </w:rPr>
      </w:pPr>
    </w:p>
    <w:p w:rsidR="00972B74" w:rsidRPr="00695938" w:rsidRDefault="00972B74" w:rsidP="00972B74">
      <w:pPr>
        <w:jc w:val="both"/>
        <w:rPr>
          <w:rFonts w:ascii="Arial" w:hAnsi="Arial" w:cs="Arial"/>
          <w:sz w:val="16"/>
          <w:szCs w:val="18"/>
        </w:rPr>
      </w:pPr>
      <w:r w:rsidRPr="00695938">
        <w:rPr>
          <w:rFonts w:ascii="Arial" w:hAnsi="Arial" w:cs="Arial"/>
          <w:sz w:val="16"/>
          <w:szCs w:val="18"/>
        </w:rPr>
        <w:t xml:space="preserve">El presente pagaré se regirá e interpretara de conformidad con las Leyes Mexicanas sometiéndose a la interpretación y jurisdicción de los Tribunales de </w:t>
      </w:r>
      <w:r w:rsidRPr="00695938">
        <w:rPr>
          <w:rFonts w:ascii="Arial" w:hAnsi="Arial" w:cs="Arial"/>
          <w:b/>
          <w:sz w:val="16"/>
          <w:szCs w:val="18"/>
        </w:rPr>
        <w:t>MÉXICO, DISTRITO FEDERAL</w:t>
      </w:r>
      <w:r w:rsidRPr="00695938">
        <w:rPr>
          <w:rFonts w:ascii="Arial" w:hAnsi="Arial" w:cs="Arial"/>
          <w:sz w:val="16"/>
          <w:szCs w:val="18"/>
        </w:rPr>
        <w:t>, renunciando el SUSCRIPTOR a la jurisdicción de cualquier otro tribunal.</w:t>
      </w:r>
    </w:p>
    <w:p w:rsidR="00972B74" w:rsidRPr="00695938" w:rsidRDefault="00972B74" w:rsidP="00972B74">
      <w:pPr>
        <w:jc w:val="both"/>
        <w:rPr>
          <w:rFonts w:ascii="Arial" w:hAnsi="Arial" w:cs="Arial"/>
          <w:sz w:val="16"/>
          <w:szCs w:val="18"/>
        </w:rPr>
      </w:pPr>
    </w:p>
    <w:p w:rsidR="00581F99" w:rsidRPr="00695938" w:rsidRDefault="00581F99" w:rsidP="00972B74">
      <w:pPr>
        <w:jc w:val="both"/>
        <w:rPr>
          <w:rFonts w:ascii="Arial" w:hAnsi="Arial" w:cs="Arial"/>
          <w:sz w:val="16"/>
          <w:szCs w:val="18"/>
        </w:rPr>
      </w:pPr>
    </w:p>
    <w:p w:rsidR="00972B74" w:rsidRDefault="00972B74" w:rsidP="00972B74">
      <w:pPr>
        <w:jc w:val="both"/>
        <w:rPr>
          <w:rFonts w:ascii="Arial" w:eastAsia="Arial Unicode MS" w:hAnsi="Arial" w:cs="Arial"/>
          <w:b/>
          <w:bCs/>
          <w:sz w:val="16"/>
          <w:szCs w:val="18"/>
        </w:rPr>
      </w:pPr>
      <w:r w:rsidRPr="00695938">
        <w:rPr>
          <w:rFonts w:ascii="Arial" w:hAnsi="Arial" w:cs="Arial"/>
          <w:b/>
          <w:sz w:val="16"/>
          <w:szCs w:val="18"/>
        </w:rPr>
        <w:t>SUSCRIPTOR:</w:t>
      </w:r>
    </w:p>
    <w:p w:rsidR="00C72C3D" w:rsidRDefault="00C72C3D" w:rsidP="00972B74">
      <w:pPr>
        <w:jc w:val="both"/>
        <w:rPr>
          <w:rFonts w:ascii="Arial" w:hAnsi="Arial" w:cs="Arial"/>
          <w:b/>
          <w:sz w:val="16"/>
          <w:szCs w:val="18"/>
        </w:rPr>
      </w:pPr>
    </w:p>
    <w:p w:rsidR="00C72C3D" w:rsidRDefault="00C72C3D" w:rsidP="00972B74">
      <w:pPr>
        <w:jc w:val="both"/>
        <w:rPr>
          <w:rFonts w:ascii="Arial" w:hAnsi="Arial" w:cs="Arial"/>
          <w:b/>
          <w:sz w:val="16"/>
          <w:szCs w:val="18"/>
        </w:rPr>
      </w:pPr>
    </w:p>
    <w:p w:rsidR="00C72C3D" w:rsidRDefault="00C72C3D" w:rsidP="00972B74">
      <w:pPr>
        <w:jc w:val="both"/>
        <w:rPr>
          <w:rFonts w:ascii="Arial" w:hAnsi="Arial" w:cs="Arial"/>
          <w:b/>
          <w:sz w:val="16"/>
          <w:szCs w:val="18"/>
        </w:rPr>
      </w:pPr>
    </w:p>
    <w:p w:rsidR="00972B74" w:rsidRPr="00C72C3D" w:rsidRDefault="00C72C3D" w:rsidP="00972B74">
      <w:pPr>
        <w:jc w:val="both"/>
        <w:rPr>
          <w:rFonts w:ascii="Arial" w:hAnsi="Arial" w:cs="Arial"/>
          <w:b/>
          <w:sz w:val="16"/>
          <w:szCs w:val="18"/>
        </w:rPr>
      </w:pPr>
      <w:r w:rsidRPr="00C72C3D">
        <w:rPr>
          <w:rFonts w:ascii="Arial" w:hAnsi="Arial" w:cs="Arial"/>
          <w:b/>
          <w:sz w:val="16"/>
          <w:szCs w:val="18"/>
        </w:rPr>
        <w:t xml:space="preserve">DOMICILIO:  </w:t>
      </w:r>
    </w:p>
    <w:p w:rsidR="00581F99" w:rsidRDefault="00581F99" w:rsidP="00972B74">
      <w:pPr>
        <w:jc w:val="both"/>
        <w:rPr>
          <w:rFonts w:ascii="Arial" w:eastAsia="Arial Unicode MS" w:hAnsi="Arial" w:cs="Arial"/>
          <w:b/>
          <w:bCs/>
          <w:sz w:val="16"/>
          <w:szCs w:val="18"/>
        </w:rPr>
      </w:pPr>
    </w:p>
    <w:p w:rsidR="00972B74" w:rsidRPr="00695938" w:rsidRDefault="00972B74" w:rsidP="00972B74">
      <w:pPr>
        <w:jc w:val="both"/>
        <w:rPr>
          <w:rFonts w:ascii="Arial" w:eastAsia="Arial Unicode MS" w:hAnsi="Arial" w:cs="Arial"/>
          <w:b/>
          <w:bCs/>
          <w:sz w:val="16"/>
          <w:szCs w:val="18"/>
        </w:rPr>
      </w:pPr>
    </w:p>
    <w:p w:rsidR="00C72C3D" w:rsidRDefault="00C72C3D" w:rsidP="00972B74">
      <w:pPr>
        <w:jc w:val="both"/>
        <w:rPr>
          <w:rFonts w:ascii="Arial" w:hAnsi="Arial" w:cs="Arial"/>
          <w:b/>
          <w:sz w:val="16"/>
          <w:szCs w:val="18"/>
        </w:rPr>
      </w:pPr>
    </w:p>
    <w:p w:rsidR="00C72C3D" w:rsidRDefault="00C72C3D" w:rsidP="00972B74">
      <w:pPr>
        <w:jc w:val="both"/>
        <w:rPr>
          <w:rFonts w:ascii="Arial" w:hAnsi="Arial" w:cs="Arial"/>
          <w:b/>
          <w:sz w:val="16"/>
          <w:szCs w:val="18"/>
        </w:rPr>
      </w:pPr>
    </w:p>
    <w:p w:rsidR="00972B74" w:rsidRDefault="00972B74" w:rsidP="00972B74">
      <w:pPr>
        <w:jc w:val="both"/>
        <w:rPr>
          <w:rFonts w:ascii="Arial" w:hAnsi="Arial" w:cs="Arial"/>
          <w:b/>
          <w:sz w:val="16"/>
          <w:szCs w:val="18"/>
        </w:rPr>
      </w:pPr>
      <w:r w:rsidRPr="00695938">
        <w:rPr>
          <w:rFonts w:ascii="Arial" w:hAnsi="Arial" w:cs="Arial"/>
          <w:b/>
          <w:sz w:val="16"/>
          <w:szCs w:val="18"/>
        </w:rPr>
        <w:t>FIRMA:</w:t>
      </w:r>
    </w:p>
    <w:p w:rsidR="00972B74" w:rsidRPr="00695938" w:rsidRDefault="00972B74" w:rsidP="00972B74">
      <w:pPr>
        <w:jc w:val="both"/>
        <w:rPr>
          <w:rFonts w:ascii="Arial" w:hAnsi="Arial" w:cs="Arial"/>
          <w:b/>
          <w:sz w:val="16"/>
          <w:szCs w:val="18"/>
        </w:rPr>
      </w:pPr>
    </w:p>
    <w:sectPr w:rsidR="00972B74" w:rsidRPr="00695938" w:rsidSect="00A33F11">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4D2"/>
    <w:rsid w:val="00005F3C"/>
    <w:rsid w:val="00060668"/>
    <w:rsid w:val="00117B51"/>
    <w:rsid w:val="001A04D2"/>
    <w:rsid w:val="00412504"/>
    <w:rsid w:val="00422FEE"/>
    <w:rsid w:val="004B2F4B"/>
    <w:rsid w:val="00581F99"/>
    <w:rsid w:val="00593BE7"/>
    <w:rsid w:val="00695938"/>
    <w:rsid w:val="00763CF9"/>
    <w:rsid w:val="007B35FE"/>
    <w:rsid w:val="0087601C"/>
    <w:rsid w:val="008B5507"/>
    <w:rsid w:val="00972B74"/>
    <w:rsid w:val="00995510"/>
    <w:rsid w:val="00A33F11"/>
    <w:rsid w:val="00C241F2"/>
    <w:rsid w:val="00C25C0E"/>
    <w:rsid w:val="00C72C3D"/>
    <w:rsid w:val="00CF4C23"/>
    <w:rsid w:val="00D33E7C"/>
    <w:rsid w:val="00D84381"/>
    <w:rsid w:val="00DB2424"/>
    <w:rsid w:val="00DD0B48"/>
    <w:rsid w:val="00E12EC6"/>
    <w:rsid w:val="00EF4AA0"/>
    <w:rsid w:val="00F67EC6"/>
    <w:rsid w:val="00F962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FF46D-A3F9-4F9B-9834-D12CE1EE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3F1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B2F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2F4B"/>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2209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Webster Mendoza Juarez</dc:creator>
  <cp:keywords/>
  <dc:description/>
  <cp:lastModifiedBy>BUENTELLO SANCHEZ CLAUDIA GUILLERMINA</cp:lastModifiedBy>
  <cp:revision>2</cp:revision>
  <cp:lastPrinted>2015-02-10T19:21:00Z</cp:lastPrinted>
  <dcterms:created xsi:type="dcterms:W3CDTF">2017-01-31T14:57:00Z</dcterms:created>
  <dcterms:modified xsi:type="dcterms:W3CDTF">2017-01-31T14:57:00Z</dcterms:modified>
</cp:coreProperties>
</file>