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6C" w:rsidRPr="00053E22" w:rsidRDefault="00053E22">
      <w:pPr>
        <w:rPr>
          <w:sz w:val="36"/>
          <w:szCs w:val="36"/>
        </w:rPr>
      </w:pPr>
      <w:r w:rsidRPr="00053E22">
        <w:rPr>
          <w:sz w:val="36"/>
          <w:szCs w:val="36"/>
        </w:rPr>
        <w:t>Peer Assessment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Student Trainer’s Name:</w:t>
            </w:r>
          </w:p>
        </w:tc>
        <w:tc>
          <w:tcPr>
            <w:tcW w:w="5187" w:type="dxa"/>
          </w:tcPr>
          <w:p w:rsidR="00053E22" w:rsidRDefault="00A8411E">
            <w:r>
              <w:t xml:space="preserve">Adam </w:t>
            </w:r>
            <w:proofErr w:type="spellStart"/>
            <w:r>
              <w:t>Dalley</w:t>
            </w:r>
            <w:proofErr w:type="spellEnd"/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Peer (print name, sign and date)</w:t>
            </w:r>
          </w:p>
          <w:p w:rsidR="00053E22" w:rsidRDefault="00053E22">
            <w:r>
              <w:t>[anonymous feedback is allowed]</w:t>
            </w:r>
          </w:p>
        </w:tc>
        <w:tc>
          <w:tcPr>
            <w:tcW w:w="5187" w:type="dxa"/>
          </w:tcPr>
          <w:p w:rsidR="00053E22" w:rsidRDefault="00A8411E">
            <w:r>
              <w:t>FRASER BROWN – 28/03/2018</w:t>
            </w:r>
          </w:p>
        </w:tc>
      </w:tr>
      <w:tr w:rsidR="00053E22" w:rsidTr="00F2304C">
        <w:tc>
          <w:tcPr>
            <w:tcW w:w="9010" w:type="dxa"/>
            <w:gridSpan w:val="2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Software Engineering Master Class F21SM2</w:t>
            </w:r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Questions</w:t>
            </w:r>
          </w:p>
        </w:tc>
        <w:tc>
          <w:tcPr>
            <w:tcW w:w="5187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Comments</w:t>
            </w:r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teaching material?</w:t>
            </w:r>
          </w:p>
        </w:tc>
        <w:tc>
          <w:tcPr>
            <w:tcW w:w="5187" w:type="dxa"/>
          </w:tcPr>
          <w:p w:rsidR="00053E22" w:rsidRDefault="0050455C">
            <w:r>
              <w:t xml:space="preserve">Good initial grounding </w:t>
            </w:r>
            <w:r w:rsidR="005E0B49">
              <w:t>of</w:t>
            </w:r>
            <w:r>
              <w:t xml:space="preserve"> the new language in terms of </w:t>
            </w:r>
            <w:r w:rsidR="005E0B49">
              <w:t>related</w:t>
            </w:r>
            <w:r>
              <w:t xml:space="preserve"> JS languages and compilers. Loads of live demos which is great for allowing us to see how we were meant to use the </w:t>
            </w:r>
            <w:r w:rsidR="004A2898">
              <w:t>language</w:t>
            </w:r>
            <w:r>
              <w:t xml:space="preserve"> in the lab.</w:t>
            </w:r>
            <w:r w:rsidR="00DC6199">
              <w:t xml:space="preserve"> I enjoyed the practical nature of your lecture, you were naturally expanding and explaining aspects of the language</w:t>
            </w:r>
            <w:r w:rsidR="004F7F95">
              <w:t xml:space="preserve">, </w:t>
            </w:r>
            <w:r w:rsidR="00DC6199">
              <w:t>it was easy to follow and interesting to see.</w:t>
            </w:r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trainer’s approach?</w:t>
            </w:r>
          </w:p>
        </w:tc>
        <w:tc>
          <w:tcPr>
            <w:tcW w:w="5187" w:type="dxa"/>
          </w:tcPr>
          <w:p w:rsidR="00053E22" w:rsidRDefault="0050455C">
            <w:r>
              <w:t xml:space="preserve">Good clear </w:t>
            </w:r>
            <w:r w:rsidR="004B75A9">
              <w:t>explanations</w:t>
            </w:r>
            <w:r w:rsidR="00791780">
              <w:t xml:space="preserve"> of new language features</w:t>
            </w:r>
            <w:r>
              <w:t xml:space="preserve"> and project files during the live demos. </w:t>
            </w:r>
            <w:r w:rsidR="004B75A9">
              <w:t xml:space="preserve">Explained </w:t>
            </w:r>
            <w:r w:rsidR="00791780">
              <w:t xml:space="preserve">more tricky syntax issues found in other </w:t>
            </w:r>
            <w:r w:rsidR="009100B0">
              <w:t>languages</w:t>
            </w:r>
            <w:r>
              <w:t xml:space="preserve"> such as </w:t>
            </w:r>
            <w:proofErr w:type="spellStart"/>
            <w:r>
              <w:t>enums</w:t>
            </w:r>
            <w:proofErr w:type="spellEnd"/>
            <w:r>
              <w:t xml:space="preserve"> and arrays</w:t>
            </w:r>
            <w:r w:rsidR="00AB507E">
              <w:t xml:space="preserve"> very well</w:t>
            </w:r>
            <w:r>
              <w:t>.</w:t>
            </w:r>
            <w:r w:rsidR="00CA5373">
              <w:t xml:space="preserve"> </w:t>
            </w:r>
            <w:r w:rsidR="00AB507E">
              <w:t>Gave good</w:t>
            </w:r>
            <w:r w:rsidR="00CA5373">
              <w:t xml:space="preserve"> examples of </w:t>
            </w:r>
            <w:r w:rsidR="004B75A9">
              <w:t xml:space="preserve">odd use cases </w:t>
            </w:r>
            <w:r w:rsidR="00AB507E">
              <w:t>and things we may come across as odd when learning the language</w:t>
            </w:r>
            <w:r w:rsidR="00D30115">
              <w:t>.</w:t>
            </w:r>
          </w:p>
          <w:p w:rsidR="00053E22" w:rsidRDefault="00D30115">
            <w:r>
              <w:t>Watching Adam run through live demos and language features showed he had deeper understanding of the underlying operation of the language and types.</w:t>
            </w:r>
          </w:p>
          <w:p w:rsidR="00526FEB" w:rsidRDefault="00526FEB">
            <w:r>
              <w:t>Very good handling of the awkward binary question, nice one!</w:t>
            </w:r>
          </w:p>
          <w:p w:rsidR="00053E22" w:rsidRDefault="00BE5350">
            <w:r>
              <w:t>Covered software engineering best practices in the lecture</w:t>
            </w:r>
            <w:r w:rsidR="00791780">
              <w:t xml:space="preserve"> and how they related to typescript</w:t>
            </w:r>
            <w:r>
              <w:t xml:space="preserve"> which was nice.</w:t>
            </w:r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have you learned?</w:t>
            </w:r>
          </w:p>
        </w:tc>
        <w:tc>
          <w:tcPr>
            <w:tcW w:w="5187" w:type="dxa"/>
          </w:tcPr>
          <w:p w:rsidR="00053E22" w:rsidRDefault="0050455C">
            <w:r>
              <w:t xml:space="preserve">What </w:t>
            </w:r>
            <w:proofErr w:type="spellStart"/>
            <w:r>
              <w:t>transpiled</w:t>
            </w:r>
            <w:proofErr w:type="spellEnd"/>
            <w:r>
              <w:t xml:space="preserve"> means.</w:t>
            </w:r>
            <w:r w:rsidR="00CA5373">
              <w:t xml:space="preserve"> How the new typescript language relates to </w:t>
            </w:r>
            <w:r w:rsidR="00B54220">
              <w:t>other similar scripting languages</w:t>
            </w:r>
            <w:r w:rsidR="000A2309">
              <w:t xml:space="preserve">. </w:t>
            </w:r>
            <w:r w:rsidR="00CA5373">
              <w:t>Union and intersection types, I had no idea those existed.</w:t>
            </w:r>
            <w:r w:rsidR="00D30115">
              <w:t xml:space="preserve"> What variable shadowing is.</w:t>
            </w:r>
          </w:p>
          <w:p w:rsidR="00D30115" w:rsidRDefault="00D30115">
            <w:r>
              <w:t>What optional properties in interfaces are.</w:t>
            </w:r>
          </w:p>
          <w:p w:rsidR="00053E22" w:rsidRDefault="00526FEB">
            <w:r>
              <w:t>Fat Arrow function declarations.</w:t>
            </w:r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Is there any aspect that you would have liked to include in your own teaching?</w:t>
            </w:r>
          </w:p>
        </w:tc>
        <w:tc>
          <w:tcPr>
            <w:tcW w:w="5187" w:type="dxa"/>
          </w:tcPr>
          <w:p w:rsidR="00053E22" w:rsidRDefault="00CE46A3">
            <w:r>
              <w:t xml:space="preserve">Live demos and walking the audience </w:t>
            </w:r>
            <w:r w:rsidR="00240B00">
              <w:t>through the t</w:t>
            </w:r>
            <w:r>
              <w:t>ools I was using</w:t>
            </w:r>
            <w:r w:rsidR="00240B00">
              <w:t>.</w:t>
            </w:r>
          </w:p>
        </w:tc>
      </w:tr>
      <w:tr w:rsidR="00053E22" w:rsidTr="00240B00">
        <w:tc>
          <w:tcPr>
            <w:tcW w:w="3823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could have been improved?</w:t>
            </w:r>
          </w:p>
          <w:p w:rsidR="00053E22" w:rsidRDefault="00053E22"/>
        </w:tc>
        <w:tc>
          <w:tcPr>
            <w:tcW w:w="5187" w:type="dxa"/>
          </w:tcPr>
          <w:p w:rsidR="00053E22" w:rsidRDefault="00CE46A3">
            <w:r>
              <w:t xml:space="preserve">A diagram showing </w:t>
            </w:r>
            <w:r w:rsidR="00BE5350">
              <w:t xml:space="preserve">how </w:t>
            </w:r>
            <w:proofErr w:type="spellStart"/>
            <w:r w:rsidR="00BE5350">
              <w:t>transpiling</w:t>
            </w:r>
            <w:proofErr w:type="spellEnd"/>
            <w:r w:rsidR="00BE5350">
              <w:t xml:space="preserve"> and conversion from typescript to </w:t>
            </w:r>
            <w:proofErr w:type="spellStart"/>
            <w:r w:rsidR="00BE5350">
              <w:t>javascript</w:t>
            </w:r>
            <w:proofErr w:type="spellEnd"/>
            <w:r w:rsidR="00A56B88">
              <w:t>.</w:t>
            </w:r>
          </w:p>
        </w:tc>
      </w:tr>
      <w:tr w:rsidR="00053E22" w:rsidTr="001979F8">
        <w:tc>
          <w:tcPr>
            <w:tcW w:w="9010" w:type="dxa"/>
            <w:gridSpan w:val="2"/>
          </w:tcPr>
          <w:p w:rsidR="00020E0F" w:rsidRPr="00053E22" w:rsidRDefault="00053E22" w:rsidP="00020E0F">
            <w:pPr>
              <w:tabs>
                <w:tab w:val="left" w:pos="3073"/>
              </w:tabs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General Comments:</w:t>
            </w:r>
            <w:r w:rsidR="00020E0F">
              <w:rPr>
                <w:sz w:val="28"/>
                <w:szCs w:val="28"/>
              </w:rPr>
              <w:tab/>
            </w:r>
            <w:bookmarkStart w:id="0" w:name="_GoBack"/>
            <w:bookmarkEnd w:id="0"/>
          </w:p>
        </w:tc>
      </w:tr>
    </w:tbl>
    <w:p w:rsidR="00053E22" w:rsidRDefault="00053E22"/>
    <w:sectPr w:rsidR="00053E22" w:rsidSect="00D53B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2"/>
    <w:rsid w:val="00020E0F"/>
    <w:rsid w:val="00053E22"/>
    <w:rsid w:val="000A2309"/>
    <w:rsid w:val="00240B00"/>
    <w:rsid w:val="004A2898"/>
    <w:rsid w:val="004B75A9"/>
    <w:rsid w:val="004F7F95"/>
    <w:rsid w:val="0050455C"/>
    <w:rsid w:val="00526FEB"/>
    <w:rsid w:val="005E0B49"/>
    <w:rsid w:val="00791780"/>
    <w:rsid w:val="009100B0"/>
    <w:rsid w:val="00A56B88"/>
    <w:rsid w:val="00A8411E"/>
    <w:rsid w:val="00AA1C20"/>
    <w:rsid w:val="00AB507E"/>
    <w:rsid w:val="00B54220"/>
    <w:rsid w:val="00BE5350"/>
    <w:rsid w:val="00CA5373"/>
    <w:rsid w:val="00CE46A3"/>
    <w:rsid w:val="00D30115"/>
    <w:rsid w:val="00D53B0E"/>
    <w:rsid w:val="00D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EE418"/>
  <w14:defaultImageDpi w14:val="32767"/>
  <w15:chartTrackingRefBased/>
  <w15:docId w15:val="{EE75A1A1-2B9E-9842-AC73-7877B72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Fraser M</dc:creator>
  <cp:keywords/>
  <dc:description/>
  <cp:lastModifiedBy>Brown, Fraser M</cp:lastModifiedBy>
  <cp:revision>18</cp:revision>
  <dcterms:created xsi:type="dcterms:W3CDTF">2018-03-27T19:16:00Z</dcterms:created>
  <dcterms:modified xsi:type="dcterms:W3CDTF">2018-03-28T18:44:00Z</dcterms:modified>
</cp:coreProperties>
</file>