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6385" w14:textId="77777777" w:rsidR="003B22BB" w:rsidRDefault="00AD3DAD" w:rsidP="00594973">
      <w:pPr>
        <w:pStyle w:val="Top"/>
        <w:spacing w:after="240"/>
      </w:pPr>
      <w:r>
        <w:t xml:space="preserve">Draft </w:t>
      </w:r>
      <w:r w:rsidR="003B22BB">
        <w:t>Timeline</w:t>
      </w:r>
    </w:p>
    <w:p w14:paraId="33DAD350" w14:textId="77777777" w:rsidR="00EE2B8E" w:rsidRDefault="00EE2B8E" w:rsidP="00594973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1168"/>
        <w:gridCol w:w="6554"/>
      </w:tblGrid>
      <w:tr w:rsidR="00EE2B8E" w14:paraId="4BF08072" w14:textId="77777777" w:rsidTr="005314D1">
        <w:tc>
          <w:tcPr>
            <w:tcW w:w="1615" w:type="dxa"/>
          </w:tcPr>
          <w:p w14:paraId="6CE97069" w14:textId="77777777" w:rsidR="00EE2B8E" w:rsidRPr="005314D1" w:rsidRDefault="00EE2B8E" w:rsidP="00594973">
            <w:pPr>
              <w:pStyle w:val="Subheading"/>
            </w:pPr>
            <w:r w:rsidRPr="005314D1">
              <w:t>Explore</w:t>
            </w:r>
          </w:p>
        </w:tc>
        <w:tc>
          <w:tcPr>
            <w:tcW w:w="1170" w:type="dxa"/>
          </w:tcPr>
          <w:p w14:paraId="528A6FDE" w14:textId="77777777" w:rsidR="00EE2B8E" w:rsidRDefault="005757C1" w:rsidP="00594973">
            <w:r>
              <w:t>2</w:t>
            </w:r>
            <w:r w:rsidR="00EE2B8E">
              <w:t>/18 - 3/18</w:t>
            </w:r>
          </w:p>
        </w:tc>
        <w:tc>
          <w:tcPr>
            <w:tcW w:w="6570" w:type="dxa"/>
          </w:tcPr>
          <w:p w14:paraId="23F27E14" w14:textId="77777777" w:rsidR="00307130" w:rsidRDefault="004E43C1" w:rsidP="00594973">
            <w:r>
              <w:t xml:space="preserve">DC tech team </w:t>
            </w:r>
            <w:r w:rsidRPr="00594973">
              <w:t>briefly</w:t>
            </w:r>
            <w:r>
              <w:t xml:space="preserve"> assesses AR/VR</w:t>
            </w:r>
            <w:r w:rsidR="00921377">
              <w:t xml:space="preserve"> infrastructure</w:t>
            </w:r>
            <w:r w:rsidR="005A679D">
              <w:t xml:space="preserve"> issues</w:t>
            </w:r>
            <w:r w:rsidR="00307130">
              <w:t>.</w:t>
            </w:r>
            <w:r w:rsidR="005A679D">
              <w:t xml:space="preserve"> For ex</w:t>
            </w:r>
            <w:r w:rsidR="00307130">
              <w:t>:</w:t>
            </w:r>
          </w:p>
          <w:p w14:paraId="28DB845B" w14:textId="77777777" w:rsidR="00485E7A" w:rsidRDefault="00C42FCF" w:rsidP="00594973">
            <w:pPr>
              <w:pStyle w:val="Bullets"/>
            </w:pPr>
            <w:r>
              <w:t xml:space="preserve">Development/design strategy: e.g., </w:t>
            </w:r>
            <w:r w:rsidR="00307130">
              <w:t>A-Frame</w:t>
            </w:r>
            <w:r w:rsidR="005757C1">
              <w:t xml:space="preserve"> vs Sumerian vs Unity</w:t>
            </w:r>
            <w:r w:rsidR="00732E3A">
              <w:t>?</w:t>
            </w:r>
          </w:p>
          <w:p w14:paraId="08716EA7" w14:textId="77777777" w:rsidR="00C42FCF" w:rsidRDefault="00C42FCF" w:rsidP="00C42FCF">
            <w:pPr>
              <w:pStyle w:val="Bullets"/>
            </w:pPr>
            <w:r>
              <w:t>AR/VR hardware: current state of affairs, the next 2-3 years?</w:t>
            </w:r>
          </w:p>
          <w:p w14:paraId="02AEBD1C" w14:textId="77777777" w:rsidR="00C578DE" w:rsidRDefault="00C42FCF" w:rsidP="00594973">
            <w:pPr>
              <w:pStyle w:val="Bullets"/>
            </w:pPr>
            <w:r>
              <w:t xml:space="preserve">Required skills needed for a junior </w:t>
            </w:r>
            <w:r w:rsidR="00C578DE">
              <w:t>designer</w:t>
            </w:r>
            <w:r>
              <w:t xml:space="preserve">/developer </w:t>
            </w:r>
            <w:r>
              <w:br/>
            </w:r>
            <w:r w:rsidR="00DB5BF6">
              <w:t>(e</w:t>
            </w:r>
            <w:r w:rsidR="00732E3A">
              <w:t>.g.,</w:t>
            </w:r>
            <w:r w:rsidR="00C578DE">
              <w:t xml:space="preserve"> for more complex development, </w:t>
            </w:r>
            <w:r>
              <w:t xml:space="preserve">use </w:t>
            </w:r>
            <w:r w:rsidR="00C578DE">
              <w:t>React VR</w:t>
            </w:r>
            <w:r w:rsidR="00DB5BF6">
              <w:t xml:space="preserve"> / Vue.js)</w:t>
            </w:r>
            <w:r w:rsidR="00C578DE">
              <w:t>?</w:t>
            </w:r>
          </w:p>
          <w:p w14:paraId="049996BE" w14:textId="77777777" w:rsidR="00AD3DAD" w:rsidRDefault="00AD3DAD" w:rsidP="00594973">
            <w:pPr>
              <w:pStyle w:val="Bullets"/>
            </w:pPr>
            <w:r>
              <w:t>Design/dev requirements: hardware, Internet access, etc.</w:t>
            </w:r>
          </w:p>
          <w:p w14:paraId="1338BA04" w14:textId="77777777" w:rsidR="00485E7A" w:rsidRDefault="00AD3DAD" w:rsidP="00594973">
            <w:pPr>
              <w:pStyle w:val="Bullets"/>
            </w:pPr>
            <w:r>
              <w:t xml:space="preserve">Teaching infrastructure: </w:t>
            </w:r>
            <w:r w:rsidR="00C578DE">
              <w:t>e.g.,</w:t>
            </w:r>
            <w:r>
              <w:t xml:space="preserve"> use </w:t>
            </w:r>
            <w:r w:rsidR="00C578DE">
              <w:t>Glitch</w:t>
            </w:r>
            <w:r>
              <w:t xml:space="preserve"> to reduce setup time?</w:t>
            </w:r>
          </w:p>
          <w:p w14:paraId="0244DE66" w14:textId="77777777" w:rsidR="004E43C1" w:rsidRDefault="004E43C1" w:rsidP="007E1007">
            <w:r>
              <w:t>DC tech team</w:t>
            </w:r>
            <w:r w:rsidR="00594973">
              <w:t xml:space="preserve"> -- and, if</w:t>
            </w:r>
            <w:r w:rsidR="00AD3DAD">
              <w:t xml:space="preserve"> community groups are interested</w:t>
            </w:r>
            <w:r w:rsidR="00594973">
              <w:t xml:space="preserve">, </w:t>
            </w:r>
            <w:r w:rsidR="00A30D2C">
              <w:t xml:space="preserve">some </w:t>
            </w:r>
            <w:r w:rsidR="00AD3DAD">
              <w:t xml:space="preserve">of their members </w:t>
            </w:r>
            <w:r w:rsidR="00594973">
              <w:t xml:space="preserve">-- </w:t>
            </w:r>
            <w:r>
              <w:t>begins</w:t>
            </w:r>
            <w:r w:rsidR="00594973">
              <w:t xml:space="preserve"> learning AR/VR</w:t>
            </w:r>
            <w:r w:rsidR="00AD3DAD">
              <w:t xml:space="preserve"> design/development</w:t>
            </w:r>
            <w:r w:rsidR="00594973">
              <w:t>. Goals:</w:t>
            </w:r>
          </w:p>
          <w:p w14:paraId="2714A711" w14:textId="77777777" w:rsidR="00594973" w:rsidRDefault="00A84BE5" w:rsidP="00594973">
            <w:pPr>
              <w:pStyle w:val="Bullets"/>
            </w:pPr>
            <w:r>
              <w:t>Get</w:t>
            </w:r>
            <w:r w:rsidR="00EE2B8E" w:rsidRPr="00A249AC">
              <w:t xml:space="preserve"> a quick and dirty feel for what's easy to do</w:t>
            </w:r>
            <w:r w:rsidR="00A249AC" w:rsidRPr="00A249AC">
              <w:t xml:space="preserve">, </w:t>
            </w:r>
            <w:r w:rsidR="00EE2B8E" w:rsidRPr="00A249AC">
              <w:t>what's hard</w:t>
            </w:r>
          </w:p>
          <w:p w14:paraId="5E59F541" w14:textId="77777777" w:rsidR="00A249AC" w:rsidRDefault="00AD3DAD" w:rsidP="00594973">
            <w:pPr>
              <w:pStyle w:val="Bullets"/>
            </w:pPr>
            <w:r>
              <w:t xml:space="preserve">Brainstorm initial thoughts on </w:t>
            </w:r>
            <w:r w:rsidR="00DB5BF6">
              <w:t xml:space="preserve">how to </w:t>
            </w:r>
            <w:r w:rsidR="007E1007">
              <w:t>"</w:t>
            </w:r>
            <w:r w:rsidR="00DB5BF6">
              <w:t xml:space="preserve">smooth </w:t>
            </w:r>
            <w:r w:rsidR="007E1007">
              <w:t>the learning curve"</w:t>
            </w:r>
          </w:p>
          <w:p w14:paraId="3C22AF0B" w14:textId="77777777" w:rsidR="0000006E" w:rsidRPr="00A249AC" w:rsidRDefault="0000006E" w:rsidP="00594973">
            <w:pPr>
              <w:pStyle w:val="Bullets"/>
            </w:pPr>
            <w:r>
              <w:t>Briefly document our learning process</w:t>
            </w:r>
            <w:r w:rsidR="00921377">
              <w:t>, including what community of support we wish we'd had access to</w:t>
            </w:r>
          </w:p>
          <w:p w14:paraId="19A214DC" w14:textId="77777777" w:rsidR="004E43C1" w:rsidRDefault="004E43C1" w:rsidP="00594973">
            <w:r>
              <w:t>Community</w:t>
            </w:r>
            <w:r w:rsidR="00AD3DAD">
              <w:t xml:space="preserve"> groups </w:t>
            </w:r>
            <w:r>
              <w:t>and DC tech team discuss potential pilot projects</w:t>
            </w:r>
          </w:p>
          <w:p w14:paraId="7A0709EB" w14:textId="77777777" w:rsidR="00341DFA" w:rsidRDefault="00341DFA" w:rsidP="00594973">
            <w:pPr>
              <w:pStyle w:val="Bullets"/>
            </w:pPr>
            <w:r>
              <w:t>What</w:t>
            </w:r>
            <w:r w:rsidR="004E43C1">
              <w:t xml:space="preserve"> do we need to figure out</w:t>
            </w:r>
            <w:r w:rsidR="00921377">
              <w:t xml:space="preserve"> or test</w:t>
            </w:r>
            <w:r w:rsidR="004E43C1">
              <w:t xml:space="preserve"> through</w:t>
            </w:r>
            <w:r w:rsidR="007E1007">
              <w:t xml:space="preserve"> the</w:t>
            </w:r>
            <w:r w:rsidR="004E43C1">
              <w:t xml:space="preserve"> pilots?</w:t>
            </w:r>
          </w:p>
          <w:p w14:paraId="7B147FF1" w14:textId="77777777" w:rsidR="004E43C1" w:rsidRDefault="00341DFA" w:rsidP="00594973">
            <w:pPr>
              <w:pStyle w:val="Bullets"/>
            </w:pPr>
            <w:r>
              <w:t>Given limited resources,</w:t>
            </w:r>
            <w:r w:rsidR="00E02827">
              <w:t xml:space="preserve"> how</w:t>
            </w:r>
            <w:r w:rsidR="00A30D2C">
              <w:t xml:space="preserve"> to get </w:t>
            </w:r>
            <w:r>
              <w:t>the best bang for the buck?</w:t>
            </w:r>
          </w:p>
          <w:p w14:paraId="5C7D3F41" w14:textId="77777777" w:rsidR="00EE2B8E" w:rsidRPr="00A249AC" w:rsidRDefault="00EE2B8E" w:rsidP="007E1007"/>
        </w:tc>
      </w:tr>
      <w:tr w:rsidR="00EE2B8E" w14:paraId="7E8D49ED" w14:textId="77777777" w:rsidTr="005314D1">
        <w:tc>
          <w:tcPr>
            <w:tcW w:w="1615" w:type="dxa"/>
          </w:tcPr>
          <w:p w14:paraId="647C7B77" w14:textId="77777777" w:rsidR="00EE2B8E" w:rsidRDefault="00EE2B8E" w:rsidP="00594973">
            <w:pPr>
              <w:pStyle w:val="Subheading"/>
            </w:pPr>
            <w:r>
              <w:t>Plan</w:t>
            </w:r>
          </w:p>
        </w:tc>
        <w:tc>
          <w:tcPr>
            <w:tcW w:w="1170" w:type="dxa"/>
          </w:tcPr>
          <w:p w14:paraId="16996D35" w14:textId="77777777" w:rsidR="00EE2B8E" w:rsidRDefault="00EE2B8E" w:rsidP="00594973">
            <w:r>
              <w:t>4/18</w:t>
            </w:r>
          </w:p>
        </w:tc>
        <w:tc>
          <w:tcPr>
            <w:tcW w:w="6570" w:type="dxa"/>
          </w:tcPr>
          <w:p w14:paraId="16FF5017" w14:textId="77777777" w:rsidR="007E1007" w:rsidRDefault="001F2E15" w:rsidP="00594973">
            <w:pPr>
              <w:pStyle w:val="TableBullets"/>
            </w:pPr>
            <w:r>
              <w:t xml:space="preserve">Finalize </w:t>
            </w:r>
            <w:r w:rsidR="00EE2B8E" w:rsidRPr="00A249AC">
              <w:t>2-3</w:t>
            </w:r>
            <w:r w:rsidR="00DB6687">
              <w:t xml:space="preserve"> Proof of Concepts </w:t>
            </w:r>
            <w:r w:rsidR="00EE2B8E" w:rsidRPr="00A249AC">
              <w:t>and/or Minimal Viable Product pilots</w:t>
            </w:r>
            <w:r w:rsidR="007E1007">
              <w:t>, criteria for analyzing them</w:t>
            </w:r>
          </w:p>
          <w:p w14:paraId="5BB040EB" w14:textId="77777777" w:rsidR="005314D1" w:rsidRDefault="00AD3DAD" w:rsidP="007E1007">
            <w:pPr>
              <w:pStyle w:val="TableBullets"/>
            </w:pPr>
            <w:r>
              <w:t xml:space="preserve">With BFF, scope </w:t>
            </w:r>
            <w:r w:rsidR="007E1007">
              <w:t>first iteration of DC AR/VR "</w:t>
            </w:r>
            <w:r w:rsidR="007E1007" w:rsidRPr="005314D1">
              <w:t>makers space</w:t>
            </w:r>
            <w:r w:rsidR="007E1007">
              <w:t xml:space="preserve">," where </w:t>
            </w:r>
            <w:r w:rsidR="007E1007" w:rsidRPr="005314D1">
              <w:t>trainers teach designers/developers/entrepreneurs of color with</w:t>
            </w:r>
            <w:r w:rsidR="007E1007">
              <w:t xml:space="preserve"> goal of building &amp; launching </w:t>
            </w:r>
            <w:r w:rsidR="007E1007" w:rsidRPr="005314D1">
              <w:t>a product within a specific period of</w:t>
            </w:r>
            <w:r w:rsidR="007E1007">
              <w:t xml:space="preserve"> time</w:t>
            </w:r>
          </w:p>
          <w:p w14:paraId="13B76AEA" w14:textId="77777777" w:rsidR="00EE2B8E" w:rsidRPr="00A249AC" w:rsidRDefault="00EE2B8E" w:rsidP="00594973">
            <w:pPr>
              <w:pStyle w:val="TableBullets"/>
            </w:pPr>
          </w:p>
        </w:tc>
      </w:tr>
      <w:tr w:rsidR="00EE2B8E" w14:paraId="4CC61D2B" w14:textId="77777777" w:rsidTr="005314D1">
        <w:tc>
          <w:tcPr>
            <w:tcW w:w="1615" w:type="dxa"/>
          </w:tcPr>
          <w:p w14:paraId="0D5A0EC6" w14:textId="77777777" w:rsidR="00EE2B8E" w:rsidRDefault="00EE2B8E" w:rsidP="00594973">
            <w:pPr>
              <w:pStyle w:val="Subheading"/>
            </w:pPr>
            <w:r>
              <w:t>Experiment</w:t>
            </w:r>
          </w:p>
        </w:tc>
        <w:tc>
          <w:tcPr>
            <w:tcW w:w="1170" w:type="dxa"/>
          </w:tcPr>
          <w:p w14:paraId="52F57734" w14:textId="77777777" w:rsidR="00EE2B8E" w:rsidRDefault="00EE2B8E" w:rsidP="00594973">
            <w:r>
              <w:t>5/18 -11/18</w:t>
            </w:r>
          </w:p>
        </w:tc>
        <w:tc>
          <w:tcPr>
            <w:tcW w:w="6570" w:type="dxa"/>
          </w:tcPr>
          <w:p w14:paraId="05761C4C" w14:textId="7C2BDCD7" w:rsidR="00AB160E" w:rsidRDefault="0066134D" w:rsidP="00AB160E">
            <w:pPr>
              <w:pStyle w:val="TableBullets"/>
            </w:pPr>
            <w:r>
              <w:t>Run</w:t>
            </w:r>
            <w:r w:rsidR="00EE2B8E" w:rsidRPr="00A249AC">
              <w:t xml:space="preserve"> pilot projects</w:t>
            </w:r>
            <w:r w:rsidR="00AB160E">
              <w:br/>
              <w:t>M</w:t>
            </w:r>
            <w:r w:rsidR="00AB160E">
              <w:t>ap what's known about making coding easier (e.g., coding UX)</w:t>
            </w:r>
          </w:p>
          <w:p w14:paraId="276D70E8" w14:textId="7DC5913D" w:rsidR="00306A19" w:rsidRDefault="001F2E15" w:rsidP="00594973">
            <w:pPr>
              <w:pStyle w:val="TableBullets"/>
            </w:pPr>
            <w:r>
              <w:t xml:space="preserve">Develop </w:t>
            </w:r>
            <w:r w:rsidR="00306A19">
              <w:t xml:space="preserve">first </w:t>
            </w:r>
            <w:r w:rsidR="00EE2B8E" w:rsidRPr="00A249AC">
              <w:t>draft</w:t>
            </w:r>
            <w:r w:rsidR="005314D1">
              <w:t xml:space="preserve"> </w:t>
            </w:r>
            <w:r w:rsidR="00341DFA">
              <w:t xml:space="preserve">of </w:t>
            </w:r>
            <w:r w:rsidR="005314D1">
              <w:t>community</w:t>
            </w:r>
            <w:r w:rsidR="00EE2B8E" w:rsidRPr="00A249AC">
              <w:t xml:space="preserve"> training materials</w:t>
            </w:r>
          </w:p>
          <w:p w14:paraId="2C914B80" w14:textId="77777777" w:rsidR="005757C1" w:rsidRDefault="00306A19" w:rsidP="00594973">
            <w:pPr>
              <w:pStyle w:val="TableBullets"/>
            </w:pPr>
            <w:r>
              <w:t>Implement first iteration of DC AR/VR "</w:t>
            </w:r>
            <w:r w:rsidRPr="005314D1">
              <w:t>makers space</w:t>
            </w:r>
            <w:r>
              <w:t>"</w:t>
            </w:r>
          </w:p>
          <w:p w14:paraId="6B184C0A" w14:textId="77777777" w:rsidR="005314D1" w:rsidRDefault="007E1007" w:rsidP="00AA54BB">
            <w:pPr>
              <w:pStyle w:val="TableBullets"/>
            </w:pPr>
            <w:r>
              <w:t xml:space="preserve">Begin </w:t>
            </w:r>
            <w:r w:rsidR="00EE2B8E" w:rsidRPr="00A249AC">
              <w:t>equitable e</w:t>
            </w:r>
            <w:bookmarkStart w:id="0" w:name="_GoBack"/>
            <w:bookmarkEnd w:id="0"/>
            <w:r w:rsidR="00EE2B8E" w:rsidRPr="00A249AC">
              <w:t>conomic development &amp; emerging tech discussion</w:t>
            </w:r>
            <w:r w:rsidR="00D04810">
              <w:t xml:space="preserve"> </w:t>
            </w:r>
            <w:proofErr w:type="gramStart"/>
            <w:r w:rsidR="00D04810">
              <w:t xml:space="preserve">-- </w:t>
            </w:r>
            <w:r>
              <w:t xml:space="preserve"> </w:t>
            </w:r>
            <w:r w:rsidR="00D04810">
              <w:t>e.</w:t>
            </w:r>
            <w:r>
              <w:t>g.</w:t>
            </w:r>
            <w:proofErr w:type="gramEnd"/>
            <w:r>
              <w:t xml:space="preserve">, what does </w:t>
            </w:r>
            <w:proofErr w:type="spellStart"/>
            <w:r>
              <w:t>PoF's</w:t>
            </w:r>
            <w:proofErr w:type="spellEnd"/>
            <w:r>
              <w:t xml:space="preserve"> "we own what we make" mean in this context?</w:t>
            </w:r>
          </w:p>
          <w:p w14:paraId="1E2A031C" w14:textId="77777777" w:rsidR="00EE2B8E" w:rsidRPr="00A249AC" w:rsidRDefault="00EE2B8E" w:rsidP="00594973">
            <w:pPr>
              <w:pStyle w:val="TableBullets"/>
            </w:pPr>
          </w:p>
        </w:tc>
      </w:tr>
      <w:tr w:rsidR="00EE2B8E" w14:paraId="7267EFD1" w14:textId="77777777" w:rsidTr="005314D1">
        <w:tc>
          <w:tcPr>
            <w:tcW w:w="1615" w:type="dxa"/>
          </w:tcPr>
          <w:p w14:paraId="6759C5D9" w14:textId="77777777" w:rsidR="00EE2B8E" w:rsidRDefault="00EE2B8E" w:rsidP="00594973">
            <w:pPr>
              <w:pStyle w:val="Subheading"/>
            </w:pPr>
            <w:r>
              <w:t>Iterate</w:t>
            </w:r>
          </w:p>
        </w:tc>
        <w:tc>
          <w:tcPr>
            <w:tcW w:w="1170" w:type="dxa"/>
          </w:tcPr>
          <w:p w14:paraId="7A07FDC1" w14:textId="77777777" w:rsidR="00EE2B8E" w:rsidRDefault="00EE2B8E" w:rsidP="00594973">
            <w:r>
              <w:t>12/18</w:t>
            </w:r>
          </w:p>
        </w:tc>
        <w:tc>
          <w:tcPr>
            <w:tcW w:w="6570" w:type="dxa"/>
          </w:tcPr>
          <w:p w14:paraId="1F9ED2D8" w14:textId="77777777" w:rsidR="00FC69EA" w:rsidRDefault="001F2E15" w:rsidP="00594973">
            <w:pPr>
              <w:pStyle w:val="TableBullets"/>
            </w:pPr>
            <w:r>
              <w:t>Assess</w:t>
            </w:r>
            <w:r w:rsidR="00EE2B8E" w:rsidRPr="00A249AC">
              <w:t xml:space="preserve"> results</w:t>
            </w:r>
            <w:r w:rsidR="008C58EB">
              <w:t>, analyze resources &amp; opportunities for next iterations</w:t>
            </w:r>
          </w:p>
          <w:p w14:paraId="2B0B7A84" w14:textId="77777777" w:rsidR="00EE2B8E" w:rsidRPr="00A249AC" w:rsidRDefault="001F2E15" w:rsidP="00594973">
            <w:pPr>
              <w:pStyle w:val="TableBullets"/>
            </w:pPr>
            <w:r>
              <w:t>Develop</w:t>
            </w:r>
            <w:r w:rsidR="00EE2B8E" w:rsidRPr="00A249AC">
              <w:t xml:space="preserve"> roadmap</w:t>
            </w:r>
            <w:r w:rsidR="00732E3A">
              <w:t xml:space="preserve"> for next few steps</w:t>
            </w:r>
          </w:p>
        </w:tc>
      </w:tr>
    </w:tbl>
    <w:p w14:paraId="18682B46" w14:textId="77777777" w:rsidR="00F50AB7" w:rsidRDefault="00F50AB7" w:rsidP="00594973"/>
    <w:sectPr w:rsidR="00F50AB7" w:rsidSect="0034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725BC"/>
    <w:multiLevelType w:val="hybridMultilevel"/>
    <w:tmpl w:val="6EC4C9BA"/>
    <w:lvl w:ilvl="0" w:tplc="17A4773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74061FF-FB58-4FF0-A016-F5BC079B2FD2}"/>
    <w:docVar w:name="dgnword-eventsink" w:val="515090824"/>
  </w:docVars>
  <w:rsids>
    <w:rsidRoot w:val="00221516"/>
    <w:rsid w:val="0000006E"/>
    <w:rsid w:val="000426C6"/>
    <w:rsid w:val="000D5D9B"/>
    <w:rsid w:val="001C2E02"/>
    <w:rsid w:val="001F2E15"/>
    <w:rsid w:val="00221516"/>
    <w:rsid w:val="002C5027"/>
    <w:rsid w:val="00306A19"/>
    <w:rsid w:val="00307130"/>
    <w:rsid w:val="00341DFA"/>
    <w:rsid w:val="003649C5"/>
    <w:rsid w:val="00377503"/>
    <w:rsid w:val="003B22BB"/>
    <w:rsid w:val="003B3401"/>
    <w:rsid w:val="00485E7A"/>
    <w:rsid w:val="004A1F89"/>
    <w:rsid w:val="004D2710"/>
    <w:rsid w:val="004D365D"/>
    <w:rsid w:val="004D5B73"/>
    <w:rsid w:val="004E43C1"/>
    <w:rsid w:val="005314D1"/>
    <w:rsid w:val="0054144E"/>
    <w:rsid w:val="005757C1"/>
    <w:rsid w:val="00594973"/>
    <w:rsid w:val="005A3BF5"/>
    <w:rsid w:val="005A679D"/>
    <w:rsid w:val="005C0189"/>
    <w:rsid w:val="005C71EC"/>
    <w:rsid w:val="0066134D"/>
    <w:rsid w:val="006976AA"/>
    <w:rsid w:val="006C78EC"/>
    <w:rsid w:val="00732E3A"/>
    <w:rsid w:val="007A2551"/>
    <w:rsid w:val="007D28D3"/>
    <w:rsid w:val="007E1007"/>
    <w:rsid w:val="007E317D"/>
    <w:rsid w:val="008C58EB"/>
    <w:rsid w:val="00905D0D"/>
    <w:rsid w:val="00921377"/>
    <w:rsid w:val="00957563"/>
    <w:rsid w:val="00A249AC"/>
    <w:rsid w:val="00A30D2C"/>
    <w:rsid w:val="00A66A18"/>
    <w:rsid w:val="00A84BE5"/>
    <w:rsid w:val="00AA54BB"/>
    <w:rsid w:val="00AB160E"/>
    <w:rsid w:val="00AB3267"/>
    <w:rsid w:val="00AC4DA2"/>
    <w:rsid w:val="00AD3DAD"/>
    <w:rsid w:val="00B80E2B"/>
    <w:rsid w:val="00C42B9E"/>
    <w:rsid w:val="00C42FCF"/>
    <w:rsid w:val="00C578DE"/>
    <w:rsid w:val="00CD5BB7"/>
    <w:rsid w:val="00D030D5"/>
    <w:rsid w:val="00D04810"/>
    <w:rsid w:val="00DB5BF6"/>
    <w:rsid w:val="00DB6687"/>
    <w:rsid w:val="00DD068C"/>
    <w:rsid w:val="00E02827"/>
    <w:rsid w:val="00E125E0"/>
    <w:rsid w:val="00EE2B8E"/>
    <w:rsid w:val="00EE5305"/>
    <w:rsid w:val="00EE6D6A"/>
    <w:rsid w:val="00F50AB7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DBB1"/>
  <w15:chartTrackingRefBased/>
  <w15:docId w15:val="{56BB93CD-DA62-4739-A62D-5BA837BC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9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autoRedefine/>
    <w:qFormat/>
    <w:rsid w:val="004D365D"/>
    <w:pPr>
      <w:numPr>
        <w:numId w:val="1"/>
      </w:numPr>
      <w:spacing w:after="100" w:afterAutospacing="1"/>
    </w:pPr>
    <w:rPr>
      <w:rFonts w:eastAsia="Calibri" w:cstheme="minorHAnsi"/>
    </w:rPr>
  </w:style>
  <w:style w:type="paragraph" w:customStyle="1" w:styleId="Heading">
    <w:name w:val="Heading"/>
    <w:basedOn w:val="Normal"/>
    <w:next w:val="Normal"/>
    <w:link w:val="HeadingChar"/>
    <w:autoRedefine/>
    <w:qFormat/>
    <w:rsid w:val="004D365D"/>
    <w:pPr>
      <w:spacing w:before="360"/>
    </w:pPr>
    <w:rPr>
      <w:rFonts w:ascii="Arial" w:eastAsia="Calibri" w:hAnsi="Arial" w:cs="Times New Roman"/>
      <w:sz w:val="28"/>
    </w:rPr>
  </w:style>
  <w:style w:type="character" w:customStyle="1" w:styleId="HeadingChar">
    <w:name w:val="Heading Char"/>
    <w:basedOn w:val="DefaultParagraphFont"/>
    <w:link w:val="Heading"/>
    <w:rsid w:val="004D365D"/>
    <w:rPr>
      <w:rFonts w:ascii="Arial" w:eastAsia="Calibri" w:hAnsi="Arial" w:cs="Times New Roman"/>
      <w:sz w:val="28"/>
    </w:rPr>
  </w:style>
  <w:style w:type="paragraph" w:customStyle="1" w:styleId="Subheading">
    <w:name w:val="Subheading"/>
    <w:basedOn w:val="Normal"/>
    <w:next w:val="Bullets"/>
    <w:autoRedefine/>
    <w:qFormat/>
    <w:rsid w:val="005314D1"/>
    <w:rPr>
      <w:rFonts w:ascii="Arial" w:eastAsia="Calibri" w:hAnsi="Arial" w:cs="Times New Roman"/>
      <w:sz w:val="28"/>
      <w:szCs w:val="28"/>
    </w:rPr>
  </w:style>
  <w:style w:type="paragraph" w:customStyle="1" w:styleId="Top">
    <w:name w:val="Top"/>
    <w:basedOn w:val="Normal"/>
    <w:link w:val="TopChar"/>
    <w:qFormat/>
    <w:rsid w:val="004D365D"/>
    <w:rPr>
      <w:rFonts w:ascii="Arial" w:eastAsia="Calibri" w:hAnsi="Arial" w:cs="Times New Roman"/>
      <w:sz w:val="36"/>
      <w:szCs w:val="36"/>
    </w:rPr>
  </w:style>
  <w:style w:type="character" w:customStyle="1" w:styleId="TopChar">
    <w:name w:val="Top Char"/>
    <w:basedOn w:val="DefaultParagraphFont"/>
    <w:link w:val="Top"/>
    <w:rsid w:val="004D365D"/>
    <w:rPr>
      <w:rFonts w:ascii="Arial" w:eastAsia="Calibri" w:hAnsi="Arial" w:cs="Times New Roman"/>
      <w:sz w:val="36"/>
      <w:szCs w:val="36"/>
    </w:rPr>
  </w:style>
  <w:style w:type="table" w:styleId="TableGrid">
    <w:name w:val="Table Grid"/>
    <w:basedOn w:val="TableNormal"/>
    <w:uiPriority w:val="39"/>
    <w:rsid w:val="003B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s">
    <w:name w:val="Table Bullets"/>
    <w:basedOn w:val="Normal"/>
    <w:link w:val="TableBulletsChar"/>
    <w:qFormat/>
    <w:rsid w:val="00AA54BB"/>
    <w:pPr>
      <w:spacing w:after="120"/>
    </w:pPr>
  </w:style>
  <w:style w:type="character" w:customStyle="1" w:styleId="TableBulletsChar">
    <w:name w:val="Table Bullets Char"/>
    <w:basedOn w:val="DefaultParagraphFont"/>
    <w:link w:val="TableBullets"/>
    <w:rsid w:val="00AA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Schneiderman</dc:creator>
  <cp:keywords/>
  <dc:description/>
  <cp:lastModifiedBy>Anders Schneiderman</cp:lastModifiedBy>
  <cp:revision>52</cp:revision>
  <cp:lastPrinted>2018-01-12T20:38:00Z</cp:lastPrinted>
  <dcterms:created xsi:type="dcterms:W3CDTF">2017-12-29T12:05:00Z</dcterms:created>
  <dcterms:modified xsi:type="dcterms:W3CDTF">2018-01-31T14:10:00Z</dcterms:modified>
</cp:coreProperties>
</file>