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200" w:rsidRPr="0090746C" w:rsidRDefault="00CB360B" w:rsidP="00E61200">
      <w:pPr>
        <w:rPr>
          <w:rFonts w:ascii="Arial Narrow" w:hAnsi="Arial Narrow" w:cs="Arial"/>
        </w:rPr>
      </w:pPr>
      <w:r w:rsidRPr="0090746C">
        <w:rPr>
          <w:rFonts w:ascii="Arial Narrow" w:hAnsi="Arial Narrow" w:cs="Arial"/>
          <w:b/>
        </w:rPr>
        <w:t>Review Questions:</w:t>
      </w:r>
      <w:r w:rsidR="00035CE7" w:rsidRPr="0090746C">
        <w:rPr>
          <w:rFonts w:ascii="Arial Narrow" w:hAnsi="Arial Narrow" w:cs="Arial"/>
          <w:b/>
        </w:rPr>
        <w:t xml:space="preserve"> </w:t>
      </w:r>
      <w:r w:rsidR="0045354D" w:rsidRPr="0090746C">
        <w:rPr>
          <w:rFonts w:ascii="Arial Narrow" w:hAnsi="Arial Narrow" w:cs="Arial"/>
        </w:rPr>
        <w:t xml:space="preserve">1. </w:t>
      </w:r>
      <w:r w:rsidR="001E229D" w:rsidRPr="0090746C">
        <w:rPr>
          <w:rFonts w:ascii="Arial Narrow" w:hAnsi="Arial Narrow" w:cs="Arial"/>
        </w:rPr>
        <w:t>Compare</w:t>
      </w:r>
      <w:r w:rsidRPr="0090746C">
        <w:rPr>
          <w:rFonts w:ascii="Arial Narrow" w:hAnsi="Arial Narrow" w:cs="Arial"/>
        </w:rPr>
        <w:t xml:space="preserve"> single-row functions, multiple-row functions, and analytic functions in terms of required data source and their output.</w:t>
      </w:r>
      <w:r w:rsidR="00212CD0" w:rsidRPr="0090746C">
        <w:rPr>
          <w:rFonts w:ascii="Arial Narrow" w:hAnsi="Arial Narrow" w:cs="Arial"/>
        </w:rPr>
        <w:t xml:space="preserve"> </w:t>
      </w:r>
      <w:r w:rsidR="00035CE7" w:rsidRPr="0090746C">
        <w:rPr>
          <w:rFonts w:ascii="Arial Narrow" w:eastAsia="Times New Roman" w:hAnsi="Arial Narrow" w:cs="Calibri"/>
          <w:highlight w:val="yellow"/>
        </w:rPr>
        <w:t>Single-Row Functions</w:t>
      </w:r>
      <w:r w:rsidR="00035CE7" w:rsidRPr="0090746C">
        <w:rPr>
          <w:rFonts w:ascii="Arial Narrow" w:eastAsia="Times New Roman" w:hAnsi="Arial Narrow" w:cs="Calibri"/>
        </w:rPr>
        <w:t xml:space="preserve"> Source Data: Single Row Output: One row of result </w:t>
      </w:r>
      <w:r w:rsidR="00035CE7" w:rsidRPr="0090746C">
        <w:rPr>
          <w:rFonts w:ascii="Arial Narrow" w:eastAsia="Times New Roman" w:hAnsi="Arial Narrow" w:cs="Calibri"/>
          <w:highlight w:val="yellow"/>
        </w:rPr>
        <w:t>Aggregate Functions</w:t>
      </w:r>
      <w:r w:rsidR="00035CE7" w:rsidRPr="0090746C">
        <w:rPr>
          <w:rFonts w:ascii="Arial Narrow" w:eastAsia="Times New Roman" w:hAnsi="Arial Narrow" w:cs="Calibri"/>
        </w:rPr>
        <w:t xml:space="preserve"> Source Data: Multiple rows </w:t>
      </w:r>
      <w:r w:rsidR="00035CE7" w:rsidRPr="0090746C">
        <w:rPr>
          <w:rFonts w:ascii="Arial Narrow" w:eastAsia="Times New Roman" w:hAnsi="Arial Narrow" w:cs="Calibri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Analytic Functions</w:t>
      </w:r>
      <w:r w:rsidR="00035CE7" w:rsidRPr="0090746C">
        <w:rPr>
          <w:rFonts w:ascii="Arial Narrow" w:eastAsia="Times New Roman" w:hAnsi="Arial Narrow" w:cs="Calibr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Source Data: Multiple Rows Output: Multiple rows of results</w:t>
      </w:r>
      <w:r w:rsidR="00E2675C" w:rsidRPr="0090746C">
        <w:rPr>
          <w:rFonts w:ascii="Arial Narrow" w:hAnsi="Arial Narrow" w:cs="Arial"/>
          <w:b/>
        </w:rPr>
        <w:t xml:space="preserve"> </w:t>
      </w:r>
      <w:r w:rsidR="0045354D" w:rsidRPr="0090746C">
        <w:rPr>
          <w:rFonts w:ascii="Arial Narrow" w:hAnsi="Arial Narrow" w:cs="Arial"/>
          <w:color w:val="222222"/>
          <w:shd w:val="clear" w:color="auto" w:fill="FFFFFF"/>
        </w:rPr>
        <w:t xml:space="preserve">2. </w:t>
      </w:r>
      <w:r w:rsidR="00F13E39" w:rsidRPr="0090746C">
        <w:rPr>
          <w:rFonts w:ascii="Arial Narrow" w:hAnsi="Arial Narrow" w:cs="Arial"/>
          <w:color w:val="222222"/>
          <w:shd w:val="clear" w:color="auto" w:fill="FFFFFF"/>
        </w:rPr>
        <w:t>SQL analytic functions compute an aggregate value based on a group of rows. The group of rows is called a</w:t>
      </w:r>
      <w:r w:rsidR="00F13E39" w:rsidRPr="0090746C">
        <w:rPr>
          <w:rStyle w:val="apple-converted-space"/>
          <w:rFonts w:ascii="Arial Narrow" w:hAnsi="Arial Narrow" w:cs="Arial"/>
          <w:color w:val="222222"/>
          <w:shd w:val="clear" w:color="auto" w:fill="FFFFFF"/>
        </w:rPr>
        <w:t> </w:t>
      </w:r>
      <w:r w:rsidR="00035CE7" w:rsidRPr="0090746C">
        <w:rPr>
          <w:rStyle w:val="bold"/>
          <w:rFonts w:ascii="Arial Narrow" w:hAnsi="Arial Narrow" w:cs="Arial"/>
          <w:bCs/>
          <w:color w:val="222222"/>
          <w:highlight w:val="yellow"/>
          <w:shd w:val="clear" w:color="auto" w:fill="FFFFFF"/>
        </w:rPr>
        <w:t>partition</w:t>
      </w:r>
      <w:r w:rsidR="0072746A" w:rsidRPr="0090746C">
        <w:rPr>
          <w:rStyle w:val="apple-converted-space"/>
          <w:rFonts w:ascii="Arial Narrow" w:hAnsi="Arial Narrow" w:cs="Arial"/>
          <w:color w:val="222222"/>
          <w:shd w:val="clear" w:color="auto" w:fill="FFFFFF"/>
        </w:rPr>
        <w:t>.</w:t>
      </w:r>
      <w:r w:rsidR="00E2675C" w:rsidRPr="0090746C">
        <w:rPr>
          <w:rStyle w:val="apple-converted-space"/>
          <w:rFonts w:ascii="Arial Narrow" w:hAnsi="Arial Narrow" w:cs="Arial"/>
          <w:b/>
        </w:rPr>
        <w:t xml:space="preserve"> </w:t>
      </w:r>
      <w:r w:rsidR="00BB2EEA" w:rsidRPr="0090746C">
        <w:rPr>
          <w:rFonts w:ascii="Arial Narrow" w:hAnsi="Arial Narrow" w:cs="Arial"/>
        </w:rPr>
        <w:t xml:space="preserve">The analytic functions allow users to divide query result sets </w:t>
      </w:r>
      <w:r w:rsidR="00035CE7" w:rsidRPr="0090746C">
        <w:rPr>
          <w:rFonts w:ascii="Arial Narrow" w:hAnsi="Arial Narrow" w:cs="Arial"/>
        </w:rPr>
        <w:t xml:space="preserve">into groups of rows called </w:t>
      </w:r>
      <w:r w:rsidR="00035CE7" w:rsidRPr="0090746C">
        <w:rPr>
          <w:rFonts w:ascii="Arial Narrow" w:hAnsi="Arial Narrow" w:cs="Arial"/>
          <w:highlight w:val="yellow"/>
        </w:rPr>
        <w:t>partition</w:t>
      </w:r>
      <w:r w:rsidR="00BB2EEA" w:rsidRPr="0090746C">
        <w:rPr>
          <w:rFonts w:ascii="Arial Narrow" w:hAnsi="Arial Narrow" w:cs="Arial"/>
        </w:rPr>
        <w:t>.</w:t>
      </w:r>
      <w:r w:rsidR="00E2675C" w:rsidRPr="0090746C">
        <w:rPr>
          <w:rFonts w:ascii="Arial Narrow" w:hAnsi="Arial Narrow" w:cs="Arial"/>
          <w:b/>
        </w:rPr>
        <w:t xml:space="preserve"> </w:t>
      </w:r>
      <w:r w:rsidR="0045354D" w:rsidRPr="0090746C">
        <w:rPr>
          <w:rFonts w:ascii="Arial Narrow" w:hAnsi="Arial Narrow" w:cs="Arial"/>
          <w:color w:val="222222"/>
          <w:shd w:val="clear" w:color="auto" w:fill="FFFFFF"/>
        </w:rPr>
        <w:t xml:space="preserve">3. </w:t>
      </w:r>
      <w:r w:rsidR="00266AAA" w:rsidRPr="0090746C">
        <w:rPr>
          <w:rFonts w:ascii="Arial Narrow" w:hAnsi="Arial Narrow" w:cs="Arial"/>
          <w:color w:val="222222"/>
          <w:shd w:val="clear" w:color="auto" w:fill="FFFFFF"/>
        </w:rPr>
        <w:t>A</w:t>
      </w:r>
      <w:r w:rsidR="00FF33D0" w:rsidRPr="0090746C">
        <w:rPr>
          <w:rFonts w:ascii="Arial Narrow" w:hAnsi="Arial Narrow" w:cs="Arial"/>
          <w:color w:val="222222"/>
          <w:shd w:val="clear" w:color="auto" w:fill="FFFFFF"/>
        </w:rPr>
        <w:t>nalytic functions can appear in</w:t>
      </w:r>
      <w:r w:rsidR="00035CE7" w:rsidRPr="0090746C">
        <w:rPr>
          <w:rFonts w:ascii="Arial Narrow" w:hAnsi="Arial Narrow" w:cs="Arial"/>
          <w:color w:val="222222"/>
          <w:shd w:val="clear" w:color="auto" w:fill="FFFFFF"/>
        </w:rPr>
        <w:t xml:space="preserve"> the </w:t>
      </w:r>
      <w:r w:rsidR="00035CE7" w:rsidRPr="0090746C">
        <w:rPr>
          <w:rFonts w:ascii="Arial Narrow" w:hAnsi="Arial Narrow" w:cs="Arial"/>
          <w:color w:val="222222"/>
          <w:highlight w:val="yellow"/>
          <w:shd w:val="clear" w:color="auto" w:fill="FFFFFF"/>
        </w:rPr>
        <w:t>SELECT</w:t>
      </w:r>
      <w:r w:rsidR="00535B05" w:rsidRPr="0090746C">
        <w:rPr>
          <w:rFonts w:ascii="Arial Narrow" w:hAnsi="Arial Narrow" w:cs="Arial"/>
          <w:color w:val="222222"/>
          <w:shd w:val="clear" w:color="auto" w:fill="FFFFFF"/>
        </w:rPr>
        <w:t xml:space="preserve"> clause</w:t>
      </w:r>
      <w:r w:rsidR="00BB2EEA" w:rsidRPr="0090746C">
        <w:rPr>
          <w:rFonts w:ascii="Arial Narrow" w:hAnsi="Arial Narrow" w:cs="Arial"/>
          <w:color w:val="222222"/>
          <w:shd w:val="clear" w:color="auto" w:fill="FFFFFF"/>
        </w:rPr>
        <w:t xml:space="preserve"> of a query.</w:t>
      </w:r>
      <w:r w:rsidR="00E2675C" w:rsidRPr="0090746C">
        <w:rPr>
          <w:rFonts w:ascii="Arial Narrow" w:hAnsi="Arial Narrow" w:cs="Arial"/>
          <w:b/>
        </w:rPr>
        <w:t xml:space="preserve"> </w:t>
      </w:r>
      <w:r w:rsidR="0045354D" w:rsidRPr="0090746C">
        <w:rPr>
          <w:rFonts w:ascii="Arial Narrow" w:hAnsi="Arial Narrow" w:cs="Arial"/>
        </w:rPr>
        <w:t xml:space="preserve">4. </w:t>
      </w:r>
      <w:r w:rsidR="00035CE7" w:rsidRPr="0090746C">
        <w:rPr>
          <w:rFonts w:ascii="Arial Narrow" w:hAnsi="Arial Narrow" w:cs="Arial"/>
        </w:rPr>
        <w:t xml:space="preserve">A </w:t>
      </w:r>
      <w:r w:rsidR="00035CE7" w:rsidRPr="0090746C">
        <w:rPr>
          <w:rFonts w:ascii="Arial Narrow" w:hAnsi="Arial Narrow" w:cs="Arial"/>
          <w:highlight w:val="yellow"/>
        </w:rPr>
        <w:t>cumulative</w:t>
      </w:r>
      <w:r w:rsidR="00EE43C4" w:rsidRPr="0090746C">
        <w:rPr>
          <w:rFonts w:ascii="Arial Narrow" w:hAnsi="Arial Narrow" w:cs="Arial"/>
        </w:rPr>
        <w:t xml:space="preserve"> sum is a sequence of partial sums of a given</w:t>
      </w:r>
      <w:r w:rsidR="00035CE7" w:rsidRPr="0090746C">
        <w:rPr>
          <w:rFonts w:ascii="Arial Narrow" w:hAnsi="Arial Narrow" w:cs="Arial"/>
        </w:rPr>
        <w:t xml:space="preserve"> sequence. For example, the </w:t>
      </w:r>
      <w:r w:rsidR="00035CE7" w:rsidRPr="0090746C">
        <w:rPr>
          <w:rFonts w:ascii="Arial Narrow" w:hAnsi="Arial Narrow" w:cs="Arial"/>
          <w:highlight w:val="yellow"/>
        </w:rPr>
        <w:t>cumulative</w:t>
      </w:r>
      <w:r w:rsidR="00EE43C4" w:rsidRPr="0090746C">
        <w:rPr>
          <w:rFonts w:ascii="Arial Narrow" w:hAnsi="Arial Narrow" w:cs="Arial"/>
        </w:rPr>
        <w:t xml:space="preserve"> sums of the sequence (a, b, c, …) are a, </w:t>
      </w:r>
      <w:proofErr w:type="spellStart"/>
      <w:r w:rsidR="00EE43C4" w:rsidRPr="0090746C">
        <w:rPr>
          <w:rFonts w:ascii="Arial Narrow" w:hAnsi="Arial Narrow" w:cs="Arial"/>
        </w:rPr>
        <w:t>a+b</w:t>
      </w:r>
      <w:proofErr w:type="spellEnd"/>
      <w:r w:rsidR="00EE43C4" w:rsidRPr="0090746C">
        <w:rPr>
          <w:rFonts w:ascii="Arial Narrow" w:hAnsi="Arial Narrow" w:cs="Arial"/>
        </w:rPr>
        <w:t>, a + b +</w:t>
      </w:r>
      <w:r w:rsidR="00E2675C" w:rsidRPr="0090746C">
        <w:rPr>
          <w:rFonts w:ascii="Arial Narrow" w:hAnsi="Arial Narrow" w:cs="Arial"/>
          <w:b/>
        </w:rPr>
        <w:t xml:space="preserve"> </w:t>
      </w:r>
      <w:r w:rsidR="0045354D" w:rsidRPr="0090746C">
        <w:rPr>
          <w:rFonts w:ascii="Arial Narrow" w:hAnsi="Arial Narrow" w:cs="Arial"/>
        </w:rPr>
        <w:t xml:space="preserve">5. </w:t>
      </w:r>
      <w:r w:rsidR="00A8594E" w:rsidRPr="0090746C">
        <w:rPr>
          <w:rFonts w:ascii="Arial Narrow" w:hAnsi="Arial Narrow" w:cs="Arial"/>
        </w:rPr>
        <w:t>In a win</w:t>
      </w:r>
      <w:r w:rsidR="00035CE7" w:rsidRPr="0090746C">
        <w:rPr>
          <w:rFonts w:ascii="Arial Narrow" w:hAnsi="Arial Narrow" w:cs="Arial"/>
        </w:rPr>
        <w:t xml:space="preserve">dowing clause, the keyword </w:t>
      </w:r>
      <w:r w:rsidR="00035CE7" w:rsidRPr="0090746C">
        <w:rPr>
          <w:rFonts w:ascii="Arial Narrow" w:hAnsi="Arial Narrow" w:cs="Arial"/>
          <w:highlight w:val="yellow"/>
        </w:rPr>
        <w:t>ROWS</w:t>
      </w:r>
      <w:r w:rsidR="00A8594E" w:rsidRPr="0090746C">
        <w:rPr>
          <w:rFonts w:ascii="Arial Narrow" w:hAnsi="Arial Narrow" w:cs="Arial"/>
        </w:rPr>
        <w:t xml:space="preserve"> is used to specify the window in physical units.</w:t>
      </w:r>
      <w:r w:rsidR="00E2675C" w:rsidRPr="0090746C">
        <w:rPr>
          <w:rFonts w:ascii="Arial Narrow" w:hAnsi="Arial Narrow" w:cs="Arial"/>
          <w:b/>
        </w:rPr>
        <w:t xml:space="preserve"> </w:t>
      </w:r>
      <w:r w:rsidR="0045354D" w:rsidRPr="0090746C">
        <w:rPr>
          <w:rFonts w:ascii="Arial Narrow" w:hAnsi="Arial Narrow" w:cs="Arial"/>
        </w:rPr>
        <w:t>6</w:t>
      </w:r>
      <w:r w:rsidR="00130790" w:rsidRPr="0090746C">
        <w:rPr>
          <w:rFonts w:ascii="Arial Narrow" w:hAnsi="Arial Narrow" w:cs="Arial"/>
        </w:rPr>
        <w:t xml:space="preserve">. </w:t>
      </w:r>
      <w:r w:rsidR="00A8594E" w:rsidRPr="0090746C">
        <w:rPr>
          <w:rFonts w:ascii="Arial Narrow" w:hAnsi="Arial Narrow" w:cs="Arial"/>
        </w:rPr>
        <w:t>In a win</w:t>
      </w:r>
      <w:r w:rsidR="00035CE7" w:rsidRPr="0090746C">
        <w:rPr>
          <w:rFonts w:ascii="Arial Narrow" w:hAnsi="Arial Narrow" w:cs="Arial"/>
        </w:rPr>
        <w:t xml:space="preserve">dowing clause, the keyword </w:t>
      </w:r>
      <w:r w:rsidR="00035CE7" w:rsidRPr="0090746C">
        <w:rPr>
          <w:rFonts w:ascii="Arial Narrow" w:hAnsi="Arial Narrow" w:cs="Arial"/>
          <w:highlight w:val="yellow"/>
        </w:rPr>
        <w:t>RANGE</w:t>
      </w:r>
      <w:r w:rsidR="00A8594E" w:rsidRPr="0090746C">
        <w:rPr>
          <w:rFonts w:ascii="Arial Narrow" w:hAnsi="Arial Narrow" w:cs="Arial"/>
        </w:rPr>
        <w:t xml:space="preserve"> is used to specify the window as a logical interval.</w:t>
      </w:r>
      <w:r w:rsidR="00E2675C" w:rsidRPr="0090746C">
        <w:rPr>
          <w:rFonts w:ascii="Arial Narrow" w:hAnsi="Arial Narrow" w:cs="Arial"/>
          <w:b/>
        </w:rPr>
        <w:t xml:space="preserve"> </w:t>
      </w:r>
      <w:r w:rsidR="0045354D" w:rsidRPr="0090746C">
        <w:rPr>
          <w:rFonts w:ascii="Arial Narrow" w:hAnsi="Arial Narrow" w:cs="Arial"/>
        </w:rPr>
        <w:t>7</w:t>
      </w:r>
      <w:r w:rsidR="00130790" w:rsidRPr="0090746C">
        <w:rPr>
          <w:rFonts w:ascii="Arial Narrow" w:hAnsi="Arial Narrow" w:cs="Arial"/>
        </w:rPr>
        <w:t xml:space="preserve">. </w:t>
      </w:r>
      <w:r w:rsidR="0032265F" w:rsidRPr="0090746C">
        <w:rPr>
          <w:rFonts w:ascii="Arial Narrow" w:hAnsi="Arial Narrow" w:cs="Arial"/>
        </w:rPr>
        <w:t>A</w:t>
      </w:r>
      <w:r w:rsidR="00A8594E" w:rsidRPr="0090746C">
        <w:rPr>
          <w:rFonts w:ascii="Arial Narrow" w:hAnsi="Arial Narrow" w:cs="Arial"/>
        </w:rPr>
        <w:t xml:space="preserve"> </w:t>
      </w:r>
      <w:r w:rsidR="00035CE7" w:rsidRPr="0090746C">
        <w:rPr>
          <w:rFonts w:ascii="Arial Narrow" w:hAnsi="Arial Narrow" w:cs="Arial"/>
          <w:bCs/>
          <w:highlight w:val="yellow"/>
        </w:rPr>
        <w:t>mean</w:t>
      </w:r>
      <w:r w:rsidR="00A8594E" w:rsidRPr="0090746C">
        <w:rPr>
          <w:rFonts w:ascii="Arial Narrow" w:hAnsi="Arial Narrow" w:cs="Arial"/>
        </w:rPr>
        <w:t xml:space="preserve"> is an </w:t>
      </w:r>
      <w:r w:rsidR="00A8594E" w:rsidRPr="0090746C">
        <w:rPr>
          <w:rFonts w:ascii="Arial Narrow" w:hAnsi="Arial Narrow" w:cs="Arial"/>
          <w:bCs/>
        </w:rPr>
        <w:t>average</w:t>
      </w:r>
      <w:r w:rsidR="00A8594E" w:rsidRPr="0090746C">
        <w:rPr>
          <w:rFonts w:ascii="Arial Narrow" w:hAnsi="Arial Narrow" w:cs="Arial"/>
        </w:rPr>
        <w:t xml:space="preserve"> value for a variable.  In other words, it is the sum of the data points divided by the number of data points. It is that value that is most commonly referred to as the </w:t>
      </w:r>
      <w:r w:rsidR="00A8594E" w:rsidRPr="0090746C">
        <w:rPr>
          <w:rFonts w:ascii="Arial Narrow" w:hAnsi="Arial Narrow" w:cs="Arial"/>
          <w:bCs/>
        </w:rPr>
        <w:t>average</w:t>
      </w:r>
      <w:r w:rsidR="00A8594E" w:rsidRPr="0090746C">
        <w:rPr>
          <w:rFonts w:ascii="Arial Narrow" w:hAnsi="Arial Narrow" w:cs="Arial"/>
        </w:rPr>
        <w:t>.</w:t>
      </w:r>
      <w:r w:rsidR="00E2675C" w:rsidRPr="0090746C">
        <w:rPr>
          <w:rFonts w:ascii="Arial Narrow" w:hAnsi="Arial Narrow" w:cs="Arial"/>
          <w:b/>
        </w:rPr>
        <w:t xml:space="preserve"> </w:t>
      </w:r>
      <w:r w:rsidR="0045354D" w:rsidRPr="0090746C">
        <w:rPr>
          <w:rFonts w:ascii="Arial Narrow" w:hAnsi="Arial Narrow" w:cs="Arial"/>
        </w:rPr>
        <w:t>8</w:t>
      </w:r>
      <w:r w:rsidR="00130790" w:rsidRPr="0090746C">
        <w:rPr>
          <w:rFonts w:ascii="Arial Narrow" w:hAnsi="Arial Narrow" w:cs="Arial"/>
        </w:rPr>
        <w:t xml:space="preserve">. </w:t>
      </w:r>
      <w:r w:rsidR="0032265F" w:rsidRPr="0090746C">
        <w:rPr>
          <w:rFonts w:ascii="Arial Narrow" w:hAnsi="Arial Narrow" w:cs="Arial"/>
        </w:rPr>
        <w:t>A</w:t>
      </w:r>
      <w:r w:rsidR="00A8594E" w:rsidRPr="0090746C">
        <w:rPr>
          <w:rFonts w:ascii="Arial Narrow" w:hAnsi="Arial Narrow" w:cs="Arial"/>
        </w:rPr>
        <w:t xml:space="preserve"> </w:t>
      </w:r>
      <w:r w:rsidR="00035CE7" w:rsidRPr="0090746C">
        <w:rPr>
          <w:rFonts w:ascii="Arial Narrow" w:hAnsi="Arial Narrow" w:cs="Arial"/>
          <w:bCs/>
          <w:highlight w:val="yellow"/>
        </w:rPr>
        <w:t>median</w:t>
      </w:r>
      <w:r w:rsidR="00A8594E" w:rsidRPr="0090746C">
        <w:rPr>
          <w:rFonts w:ascii="Arial Narrow" w:hAnsi="Arial Narrow" w:cs="Arial"/>
        </w:rPr>
        <w:t xml:space="preserve"> is the value in the middle when the data are arranged in ascending order.</w:t>
      </w:r>
      <w:r w:rsidR="00E2675C" w:rsidRPr="0090746C">
        <w:rPr>
          <w:rFonts w:ascii="Arial Narrow" w:hAnsi="Arial Narrow" w:cs="Arial"/>
          <w:b/>
        </w:rPr>
        <w:t xml:space="preserve"> </w:t>
      </w:r>
      <w:r w:rsidR="0045354D" w:rsidRPr="0090746C">
        <w:rPr>
          <w:rFonts w:ascii="Arial Narrow" w:hAnsi="Arial Narrow" w:cs="Arial"/>
        </w:rPr>
        <w:t>9</w:t>
      </w:r>
      <w:r w:rsidR="00130790" w:rsidRPr="0090746C">
        <w:rPr>
          <w:rFonts w:ascii="Arial Narrow" w:hAnsi="Arial Narrow" w:cs="Arial"/>
        </w:rPr>
        <w:t xml:space="preserve">. </w:t>
      </w:r>
      <w:r w:rsidR="0032265F" w:rsidRPr="0090746C">
        <w:rPr>
          <w:rFonts w:ascii="Arial Narrow" w:hAnsi="Arial Narrow" w:cs="Arial"/>
        </w:rPr>
        <w:t xml:space="preserve">A </w:t>
      </w:r>
      <w:r w:rsidR="00035CE7" w:rsidRPr="0090746C">
        <w:rPr>
          <w:rFonts w:ascii="Arial Narrow" w:hAnsi="Arial Narrow" w:cs="Arial"/>
          <w:highlight w:val="yellow"/>
        </w:rPr>
        <w:t>mode</w:t>
      </w:r>
      <w:r w:rsidR="00035CE7" w:rsidRPr="0090746C">
        <w:rPr>
          <w:rFonts w:ascii="Arial Narrow" w:hAnsi="Arial Narrow" w:cs="Arial"/>
        </w:rPr>
        <w:t xml:space="preserve"> </w:t>
      </w:r>
      <w:r w:rsidR="00A8594E" w:rsidRPr="0090746C">
        <w:rPr>
          <w:rFonts w:ascii="Arial Narrow" w:hAnsi="Arial Narrow" w:cs="Arial"/>
        </w:rPr>
        <w:t>is the v</w:t>
      </w:r>
      <w:r w:rsidR="00A8594E" w:rsidRPr="0090746C">
        <w:rPr>
          <w:rFonts w:ascii="Arial Narrow" w:hAnsi="Arial Narrow" w:cs="Arial"/>
          <w:bCs/>
        </w:rPr>
        <w:t>alue that occurs most frequently in a data set.</w:t>
      </w:r>
      <w:r w:rsidR="008C501F" w:rsidRPr="0090746C">
        <w:rPr>
          <w:rFonts w:ascii="Arial Narrow" w:hAnsi="Arial Narrow" w:cs="Arial"/>
          <w:b/>
        </w:rPr>
        <w:t xml:space="preserve"> </w:t>
      </w:r>
      <w:r w:rsidR="00130790" w:rsidRPr="0090746C">
        <w:rPr>
          <w:rFonts w:ascii="Arial Narrow" w:hAnsi="Arial Narrow" w:cs="Arial"/>
          <w:bCs/>
        </w:rPr>
        <w:t>1</w:t>
      </w:r>
      <w:r w:rsidR="0045354D" w:rsidRPr="0090746C">
        <w:rPr>
          <w:rFonts w:ascii="Arial Narrow" w:hAnsi="Arial Narrow" w:cs="Arial"/>
          <w:bCs/>
        </w:rPr>
        <w:t>0</w:t>
      </w:r>
      <w:r w:rsidR="00130790" w:rsidRPr="0090746C">
        <w:rPr>
          <w:rFonts w:ascii="Arial Narrow" w:hAnsi="Arial Narrow" w:cs="Arial"/>
          <w:bCs/>
        </w:rPr>
        <w:t xml:space="preserve">. </w:t>
      </w:r>
      <w:r w:rsidR="00A8594E" w:rsidRPr="0090746C">
        <w:rPr>
          <w:rFonts w:ascii="Arial Narrow" w:hAnsi="Arial Narrow" w:cs="Arial"/>
          <w:bCs/>
        </w:rPr>
        <w:t>Given a series of data on students’ GPA:</w:t>
      </w:r>
      <w:r w:rsidR="000F51FA" w:rsidRPr="0090746C">
        <w:rPr>
          <w:rFonts w:ascii="Arial Narrow" w:hAnsi="Arial Narrow" w:cs="Arial"/>
          <w:bCs/>
        </w:rPr>
        <w:t xml:space="preserve"> </w:t>
      </w:r>
      <w:r w:rsidR="00A8594E" w:rsidRPr="0090746C">
        <w:rPr>
          <w:rFonts w:ascii="Arial Narrow" w:hAnsi="Arial Narrow" w:cs="Arial"/>
          <w:bCs/>
        </w:rPr>
        <w:t>2.8, 3.0, 3.0, 3.0, 3.2, 3.7, 3.8, 4.0</w:t>
      </w:r>
      <w:r w:rsidR="008C501F" w:rsidRPr="0090746C">
        <w:rPr>
          <w:rFonts w:ascii="Arial Narrow" w:hAnsi="Arial Narrow" w:cs="Arial"/>
          <w:b/>
        </w:rPr>
        <w:t xml:space="preserve"> </w:t>
      </w:r>
      <w:r w:rsidR="00A8594E" w:rsidRPr="0090746C">
        <w:rPr>
          <w:rFonts w:ascii="Arial Narrow" w:hAnsi="Arial Narrow" w:cs="Arial"/>
          <w:bCs/>
        </w:rPr>
        <w:t>M</w:t>
      </w:r>
      <w:r w:rsidR="008C501F" w:rsidRPr="0090746C">
        <w:rPr>
          <w:rFonts w:ascii="Arial Narrow" w:hAnsi="Arial Narrow" w:cs="Arial"/>
          <w:bCs/>
        </w:rPr>
        <w:t xml:space="preserve">ean </w:t>
      </w:r>
      <w:proofErr w:type="gramStart"/>
      <w:r w:rsidR="008C501F" w:rsidRPr="0090746C">
        <w:rPr>
          <w:rFonts w:ascii="Arial Narrow" w:hAnsi="Arial Narrow" w:cs="Arial"/>
          <w:bCs/>
        </w:rPr>
        <w:t xml:space="preserve">=  </w:t>
      </w:r>
      <w:r w:rsidR="008C501F" w:rsidRPr="0090746C">
        <w:rPr>
          <w:rFonts w:ascii="Arial Narrow" w:hAnsi="Arial Narrow" w:cs="Arial"/>
          <w:bCs/>
          <w:highlight w:val="yellow"/>
        </w:rPr>
        <w:t>3.3125</w:t>
      </w:r>
      <w:proofErr w:type="gramEnd"/>
      <w:r w:rsidR="008C501F" w:rsidRPr="0090746C">
        <w:rPr>
          <w:rFonts w:ascii="Arial Narrow" w:hAnsi="Arial Narrow" w:cs="Arial"/>
          <w:b/>
        </w:rPr>
        <w:t xml:space="preserve"> </w:t>
      </w:r>
      <w:r w:rsidR="00A8594E" w:rsidRPr="0090746C">
        <w:rPr>
          <w:rFonts w:ascii="Arial Narrow" w:hAnsi="Arial Narrow" w:cs="Arial"/>
          <w:bCs/>
        </w:rPr>
        <w:t>M</w:t>
      </w:r>
      <w:r w:rsidR="008C501F" w:rsidRPr="0090746C">
        <w:rPr>
          <w:rFonts w:ascii="Arial Narrow" w:hAnsi="Arial Narrow" w:cs="Arial"/>
          <w:bCs/>
        </w:rPr>
        <w:t xml:space="preserve">edian = </w:t>
      </w:r>
      <w:r w:rsidR="008C501F" w:rsidRPr="0090746C">
        <w:rPr>
          <w:rFonts w:ascii="Arial Narrow" w:hAnsi="Arial Narrow" w:cs="Arial"/>
          <w:bCs/>
          <w:highlight w:val="yellow"/>
        </w:rPr>
        <w:t>3.0</w:t>
      </w:r>
      <w:r w:rsidR="008C501F" w:rsidRPr="0090746C">
        <w:rPr>
          <w:rFonts w:ascii="Arial Narrow" w:hAnsi="Arial Narrow" w:cs="Arial"/>
          <w:b/>
        </w:rPr>
        <w:t xml:space="preserve"> </w:t>
      </w:r>
      <w:r w:rsidR="008C501F" w:rsidRPr="0090746C">
        <w:rPr>
          <w:rFonts w:ascii="Arial Narrow" w:hAnsi="Arial Narrow" w:cs="Arial"/>
          <w:bCs/>
        </w:rPr>
        <w:t xml:space="preserve">Mode = </w:t>
      </w:r>
      <w:r w:rsidR="008C501F" w:rsidRPr="0090746C">
        <w:rPr>
          <w:rFonts w:ascii="Arial Narrow" w:hAnsi="Arial Narrow" w:cs="Arial"/>
          <w:bCs/>
          <w:highlight w:val="yellow"/>
        </w:rPr>
        <w:t>3.0</w:t>
      </w:r>
      <w:r w:rsidR="008C501F" w:rsidRPr="0090746C">
        <w:rPr>
          <w:rFonts w:ascii="Arial Narrow" w:hAnsi="Arial Narrow" w:cs="Arial"/>
          <w:bCs/>
        </w:rPr>
        <w:t xml:space="preserve"> </w:t>
      </w:r>
      <w:r w:rsidR="00B01444" w:rsidRPr="0090746C">
        <w:rPr>
          <w:rFonts w:ascii="Arial Narrow" w:hAnsi="Arial Narrow" w:cs="Arial"/>
          <w:b/>
          <w:color w:val="0070C0"/>
        </w:rPr>
        <w:t>TRUE/FALSE</w:t>
      </w:r>
      <w:r w:rsidR="00E2675C" w:rsidRPr="0090746C">
        <w:rPr>
          <w:rFonts w:ascii="Arial Narrow" w:hAnsi="Arial Narrow" w:cs="Arial"/>
          <w:b/>
          <w:color w:val="0070C0"/>
        </w:rPr>
        <w:t xml:space="preserve"> </w:t>
      </w:r>
      <w:r w:rsidR="00B01444" w:rsidRPr="0090746C">
        <w:rPr>
          <w:rFonts w:ascii="Arial Narrow" w:hAnsi="Arial Narrow" w:cs="Arial"/>
        </w:rPr>
        <w:t xml:space="preserve">Determine </w:t>
      </w:r>
      <w:r w:rsidR="00F77368" w:rsidRPr="0090746C">
        <w:rPr>
          <w:rFonts w:ascii="Arial Narrow" w:hAnsi="Arial Narrow" w:cs="Arial"/>
        </w:rPr>
        <w:t>which of the statements is</w:t>
      </w:r>
      <w:r w:rsidR="00B01444" w:rsidRPr="0090746C">
        <w:rPr>
          <w:rFonts w:ascii="Arial Narrow" w:hAnsi="Arial Narrow" w:cs="Arial"/>
        </w:rPr>
        <w:t xml:space="preserve"> true? Which is false?</w:t>
      </w:r>
      <w:r w:rsidR="00F77368" w:rsidRPr="0090746C">
        <w:rPr>
          <w:rFonts w:ascii="Arial Narrow" w:hAnsi="Arial Narrow" w:cs="Arial"/>
        </w:rPr>
        <w:t xml:space="preserve"> Why are they false?</w:t>
      </w:r>
      <w:r w:rsidR="00E2675C" w:rsidRPr="0090746C">
        <w:rPr>
          <w:rFonts w:ascii="Arial Narrow" w:hAnsi="Arial Narrow" w:cs="Arial"/>
          <w:b/>
          <w:color w:val="0070C0"/>
        </w:rPr>
        <w:t xml:space="preserve"> </w:t>
      </w:r>
      <w:r w:rsidR="00FA738D" w:rsidRPr="0090746C">
        <w:rPr>
          <w:rFonts w:ascii="Arial Narrow" w:hAnsi="Arial Narrow" w:cs="Arial"/>
          <w:color w:val="222222"/>
          <w:shd w:val="clear" w:color="auto" w:fill="FFFFFF"/>
        </w:rPr>
        <w:t xml:space="preserve">The window determines the range of rows used to perform the calculations or other aggregate functions for the current row. </w:t>
      </w:r>
      <w:r w:rsidR="00035CE7" w:rsidRPr="0090746C">
        <w:rPr>
          <w:rFonts w:ascii="Arial Narrow" w:hAnsi="Arial Narrow" w:cs="Arial"/>
          <w:color w:val="222222"/>
          <w:highlight w:val="yellow"/>
          <w:shd w:val="clear" w:color="auto" w:fill="FFFFFF"/>
        </w:rPr>
        <w:t>True</w:t>
      </w:r>
      <w:r w:rsidR="00E2675C" w:rsidRPr="0090746C">
        <w:rPr>
          <w:rFonts w:ascii="Arial Narrow" w:hAnsi="Arial Narrow" w:cs="Arial"/>
          <w:b/>
          <w:color w:val="0070C0"/>
        </w:rPr>
        <w:t xml:space="preserve"> </w:t>
      </w:r>
      <w:r w:rsidR="00F25C63" w:rsidRPr="0090746C">
        <w:rPr>
          <w:rFonts w:ascii="Arial Narrow" w:hAnsi="Arial Narrow" w:cs="Arial"/>
          <w:color w:val="222222"/>
          <w:shd w:val="clear" w:color="auto" w:fill="FFFFFF"/>
        </w:rPr>
        <w:t>Window sizes can be based on either a physical number of rows or a logical interval such as time.</w:t>
      </w:r>
      <w:r w:rsidR="00035CE7" w:rsidRPr="0090746C">
        <w:rPr>
          <w:rFonts w:ascii="Arial Narrow" w:hAnsi="Arial Narrow" w:cs="Arial"/>
          <w:color w:val="222222"/>
          <w:shd w:val="clear" w:color="auto" w:fill="FFFFFF"/>
        </w:rPr>
        <w:t xml:space="preserve"> </w:t>
      </w:r>
      <w:r w:rsidR="00035CE7" w:rsidRPr="0090746C">
        <w:rPr>
          <w:rFonts w:ascii="Arial Narrow" w:hAnsi="Arial Narrow" w:cs="Arial"/>
          <w:color w:val="222222"/>
          <w:highlight w:val="yellow"/>
          <w:shd w:val="clear" w:color="auto" w:fill="FFFFFF"/>
        </w:rPr>
        <w:t>True</w:t>
      </w:r>
      <w:r w:rsidR="00E2675C" w:rsidRPr="0090746C">
        <w:rPr>
          <w:rFonts w:ascii="Arial Narrow" w:hAnsi="Arial Narrow" w:cs="Arial"/>
          <w:b/>
          <w:color w:val="0070C0"/>
        </w:rPr>
        <w:t xml:space="preserve"> </w:t>
      </w:r>
      <w:r w:rsidR="00965037" w:rsidRPr="0090746C">
        <w:rPr>
          <w:rFonts w:ascii="Arial Narrow" w:hAnsi="Arial Narrow" w:cs="Arial"/>
        </w:rPr>
        <w:t xml:space="preserve">In case of defining a window for a </w:t>
      </w:r>
      <w:r w:rsidR="00965037" w:rsidRPr="0090746C">
        <w:rPr>
          <w:rFonts w:ascii="Arial Narrow" w:hAnsi="Arial Narrow" w:cs="Arial"/>
          <w:iCs/>
        </w:rPr>
        <w:t xml:space="preserve">moving average </w:t>
      </w:r>
      <w:r w:rsidR="00965037" w:rsidRPr="0090746C">
        <w:rPr>
          <w:rFonts w:ascii="Arial Narrow" w:hAnsi="Arial Narrow" w:cs="Arial"/>
        </w:rPr>
        <w:t>function, a window will have both its starting and end points slide so that the window maintains a constant physical or logical range.</w:t>
      </w:r>
      <w:r w:rsidR="00035CE7" w:rsidRPr="0090746C">
        <w:rPr>
          <w:rFonts w:ascii="Arial Narrow" w:hAnsi="Arial Narrow" w:cs="Arial"/>
        </w:rPr>
        <w:t xml:space="preserve"> </w:t>
      </w:r>
      <w:r w:rsidR="00035CE7" w:rsidRPr="0090746C">
        <w:rPr>
          <w:rFonts w:ascii="Arial Narrow" w:hAnsi="Arial Narrow" w:cs="Arial"/>
          <w:highlight w:val="yellow"/>
        </w:rPr>
        <w:t>True</w:t>
      </w:r>
      <w:r w:rsidR="00E2675C" w:rsidRPr="0090746C">
        <w:rPr>
          <w:rFonts w:ascii="Arial Narrow" w:hAnsi="Arial Narrow" w:cs="Arial"/>
          <w:b/>
          <w:color w:val="0070C0"/>
        </w:rPr>
        <w:t xml:space="preserve"> </w:t>
      </w:r>
      <w:r w:rsidR="00965037" w:rsidRPr="0090746C">
        <w:rPr>
          <w:rFonts w:ascii="Arial Narrow" w:hAnsi="Arial Narrow" w:cs="Arial"/>
        </w:rPr>
        <w:t>A query result set may be partitioned into just one partition holding all the rows, a few large partitions, or many small partitions holding just a few rows each.</w:t>
      </w:r>
      <w:r w:rsidR="00E2675C" w:rsidRPr="0090746C">
        <w:rPr>
          <w:rFonts w:ascii="Arial Narrow" w:hAnsi="Arial Narrow" w:cs="Arial"/>
        </w:rPr>
        <w:t xml:space="preserve"> </w:t>
      </w:r>
      <w:r w:rsidR="00E2675C" w:rsidRPr="0090746C">
        <w:rPr>
          <w:rFonts w:ascii="Arial Narrow" w:hAnsi="Arial Narrow" w:cs="Arial"/>
          <w:highlight w:val="yellow"/>
        </w:rPr>
        <w:t>True</w:t>
      </w:r>
      <w:r w:rsidR="00E2675C" w:rsidRPr="0090746C">
        <w:rPr>
          <w:rFonts w:ascii="Arial Narrow" w:hAnsi="Arial Narrow" w:cs="Arial"/>
          <w:b/>
          <w:color w:val="0070C0"/>
        </w:rPr>
        <w:t xml:space="preserve"> </w:t>
      </w:r>
      <w:r w:rsidR="00F25C63" w:rsidRPr="0090746C">
        <w:rPr>
          <w:rFonts w:ascii="Arial Narrow" w:hAnsi="Arial Narrow" w:cs="Arial"/>
          <w:color w:val="222222"/>
          <w:shd w:val="clear" w:color="auto" w:fill="FFFFFF"/>
        </w:rPr>
        <w:t>The window size can pos</w:t>
      </w:r>
      <w:r w:rsidR="00FA738D" w:rsidRPr="0090746C">
        <w:rPr>
          <w:rFonts w:ascii="Arial Narrow" w:hAnsi="Arial Narrow" w:cs="Arial"/>
          <w:color w:val="222222"/>
          <w:shd w:val="clear" w:color="auto" w:fill="FFFFFF"/>
        </w:rPr>
        <w:t xml:space="preserve">sibly be variable in some cases. </w:t>
      </w:r>
      <w:r w:rsidR="00E2675C" w:rsidRPr="0090746C">
        <w:rPr>
          <w:rFonts w:ascii="Arial Narrow" w:hAnsi="Arial Narrow" w:cs="Arial"/>
          <w:color w:val="222222"/>
          <w:highlight w:val="yellow"/>
          <w:shd w:val="clear" w:color="auto" w:fill="FFFFFF"/>
        </w:rPr>
        <w:t>True</w:t>
      </w:r>
      <w:r w:rsidR="00E2675C" w:rsidRPr="0090746C">
        <w:rPr>
          <w:rFonts w:ascii="Arial Narrow" w:hAnsi="Arial Narrow" w:cs="Arial"/>
          <w:b/>
          <w:color w:val="0070C0"/>
        </w:rPr>
        <w:t xml:space="preserve"> </w:t>
      </w:r>
      <w:r w:rsidR="00FA738D" w:rsidRPr="0090746C">
        <w:rPr>
          <w:rFonts w:ascii="Arial Narrow" w:hAnsi="Arial Narrow" w:cs="Arial"/>
        </w:rPr>
        <w:t xml:space="preserve">A window can be set as large as all the rows in a partition or just a sliding window of one row within a partition. </w:t>
      </w:r>
      <w:r w:rsidR="00E2675C" w:rsidRPr="0090746C">
        <w:rPr>
          <w:rFonts w:ascii="Arial Narrow" w:hAnsi="Arial Narrow" w:cs="Arial"/>
          <w:highlight w:val="yellow"/>
        </w:rPr>
        <w:t>True</w:t>
      </w:r>
      <w:r w:rsidR="00E2675C" w:rsidRPr="0090746C">
        <w:rPr>
          <w:rFonts w:ascii="Arial Narrow" w:hAnsi="Arial Narrow" w:cs="Arial"/>
          <w:b/>
          <w:color w:val="0070C0"/>
        </w:rPr>
        <w:t xml:space="preserve"> </w:t>
      </w:r>
      <w:r w:rsidR="0045354D" w:rsidRPr="0090746C">
        <w:rPr>
          <w:rFonts w:ascii="Arial Narrow" w:hAnsi="Arial Narrow" w:cs="Arial"/>
        </w:rPr>
        <w:t>If the PARTITION BY clause is omitted in an analytic function, then the function treats all rows of the query result set as a single group.</w:t>
      </w:r>
      <w:r w:rsidR="00E2675C" w:rsidRPr="0090746C">
        <w:rPr>
          <w:rFonts w:ascii="Arial Narrow" w:hAnsi="Arial Narrow" w:cs="Arial"/>
        </w:rPr>
        <w:t xml:space="preserve"> </w:t>
      </w:r>
      <w:r w:rsidR="00E2675C" w:rsidRPr="0090746C">
        <w:rPr>
          <w:rFonts w:ascii="Arial Narrow" w:hAnsi="Arial Narrow" w:cs="Arial"/>
          <w:highlight w:val="yellow"/>
        </w:rPr>
        <w:t>True</w:t>
      </w:r>
      <w:r w:rsidR="00E2675C" w:rsidRPr="0090746C">
        <w:rPr>
          <w:rFonts w:ascii="Arial Narrow" w:hAnsi="Arial Narrow" w:cs="Arial"/>
          <w:b/>
          <w:color w:val="0070C0"/>
        </w:rPr>
        <w:t xml:space="preserve"> </w:t>
      </w:r>
      <w:r w:rsidR="00965037" w:rsidRPr="0090746C">
        <w:rPr>
          <w:rFonts w:ascii="Arial Narrow" w:hAnsi="Arial Narrow" w:cs="Arial"/>
          <w:shd w:val="clear" w:color="auto" w:fill="FFFFFF"/>
        </w:rPr>
        <w:t>The window size should always be a constant (i.e., fixed) in any case.</w:t>
      </w:r>
      <w:r w:rsidR="00E2675C" w:rsidRPr="0090746C">
        <w:rPr>
          <w:rFonts w:ascii="Arial Narrow" w:hAnsi="Arial Narrow" w:cs="Arial"/>
          <w:shd w:val="clear" w:color="auto" w:fill="FFFFFF"/>
        </w:rPr>
        <w:t xml:space="preserve"> </w:t>
      </w:r>
      <w:r w:rsidR="00E2675C" w:rsidRPr="0090746C">
        <w:rPr>
          <w:rFonts w:ascii="Arial Narrow" w:hAnsi="Arial Narrow" w:cs="Arial"/>
          <w:highlight w:val="yellow"/>
          <w:shd w:val="clear" w:color="auto" w:fill="FFFFFF"/>
        </w:rPr>
        <w:t>False because it is the opposite of the above statement</w:t>
      </w:r>
      <w:r w:rsidR="00E2675C" w:rsidRPr="0090746C">
        <w:rPr>
          <w:rFonts w:ascii="Arial Narrow" w:hAnsi="Arial Narrow" w:cs="Arial"/>
          <w:b/>
          <w:color w:val="0070C0"/>
        </w:rPr>
        <w:t xml:space="preserve"> </w:t>
      </w:r>
      <w:r w:rsidR="00FA738D" w:rsidRPr="0090746C">
        <w:rPr>
          <w:rFonts w:ascii="Arial Narrow" w:hAnsi="Arial Narrow" w:cs="Arial"/>
        </w:rPr>
        <w:t xml:space="preserve">When a window is near a border, the function </w:t>
      </w:r>
      <w:r w:rsidR="00212CD0" w:rsidRPr="0090746C">
        <w:rPr>
          <w:rFonts w:ascii="Arial Narrow" w:hAnsi="Arial Narrow" w:cs="Arial"/>
        </w:rPr>
        <w:t xml:space="preserve">will not </w:t>
      </w:r>
      <w:r w:rsidR="00FA738D" w:rsidRPr="0090746C">
        <w:rPr>
          <w:rFonts w:ascii="Arial Narrow" w:hAnsi="Arial Narrow" w:cs="Arial"/>
        </w:rPr>
        <w:t xml:space="preserve">return results </w:t>
      </w:r>
      <w:r w:rsidR="00212CD0" w:rsidRPr="0090746C">
        <w:rPr>
          <w:rFonts w:ascii="Arial Narrow" w:hAnsi="Arial Narrow" w:cs="Arial"/>
        </w:rPr>
        <w:t>but</w:t>
      </w:r>
      <w:r w:rsidR="00FA738D" w:rsidRPr="0090746C">
        <w:rPr>
          <w:rFonts w:ascii="Arial Narrow" w:hAnsi="Arial Narrow" w:cs="Arial"/>
        </w:rPr>
        <w:t xml:space="preserve"> warn you that the results are not what you want.</w:t>
      </w:r>
      <w:r w:rsidR="00E2675C" w:rsidRPr="0090746C">
        <w:rPr>
          <w:rFonts w:ascii="Arial Narrow" w:hAnsi="Arial Narrow" w:cs="Arial"/>
        </w:rPr>
        <w:t xml:space="preserve"> </w:t>
      </w:r>
      <w:r w:rsidR="00E2675C" w:rsidRPr="0090746C">
        <w:rPr>
          <w:rFonts w:ascii="Arial Narrow" w:hAnsi="Arial Narrow" w:cs="Arial"/>
          <w:highlight w:val="yellow"/>
        </w:rPr>
        <w:t>False</w:t>
      </w:r>
      <w:r w:rsidR="00E2675C" w:rsidRPr="0090746C">
        <w:rPr>
          <w:rFonts w:ascii="Arial Narrow" w:hAnsi="Arial Narrow" w:cs="Arial"/>
          <w:b/>
          <w:color w:val="0070C0"/>
        </w:rPr>
        <w:t xml:space="preserve"> </w:t>
      </w:r>
      <w:r w:rsidR="00404FE6" w:rsidRPr="0090746C">
        <w:rPr>
          <w:rFonts w:ascii="Arial Narrow" w:hAnsi="Arial Narrow" w:cs="Arial"/>
        </w:rPr>
        <w:t xml:space="preserve">In case of defining </w:t>
      </w:r>
      <w:r w:rsidR="00FA738D" w:rsidRPr="0090746C">
        <w:rPr>
          <w:rFonts w:ascii="Arial Narrow" w:hAnsi="Arial Narrow" w:cs="Arial"/>
        </w:rPr>
        <w:t xml:space="preserve">a window for a </w:t>
      </w:r>
      <w:r w:rsidR="00FA738D" w:rsidRPr="0090746C">
        <w:rPr>
          <w:rFonts w:ascii="Arial Narrow" w:hAnsi="Arial Narrow" w:cs="Arial"/>
          <w:iCs/>
        </w:rPr>
        <w:t xml:space="preserve">cumulative sum </w:t>
      </w:r>
      <w:r w:rsidR="00FA738D" w:rsidRPr="0090746C">
        <w:rPr>
          <w:rFonts w:ascii="Arial Narrow" w:hAnsi="Arial Narrow" w:cs="Arial"/>
        </w:rPr>
        <w:t>function</w:t>
      </w:r>
      <w:r w:rsidR="00B01444" w:rsidRPr="0090746C">
        <w:rPr>
          <w:rFonts w:ascii="Arial Narrow" w:hAnsi="Arial Narrow" w:cs="Arial"/>
        </w:rPr>
        <w:t xml:space="preserve">, </w:t>
      </w:r>
      <w:r w:rsidR="00404FE6" w:rsidRPr="0090746C">
        <w:rPr>
          <w:rFonts w:ascii="Arial Narrow" w:hAnsi="Arial Narrow" w:cs="Arial"/>
        </w:rPr>
        <w:t xml:space="preserve">the starting point of the window should always be </w:t>
      </w:r>
      <w:r w:rsidR="00FA738D" w:rsidRPr="0090746C">
        <w:rPr>
          <w:rFonts w:ascii="Arial Narrow" w:hAnsi="Arial Narrow" w:cs="Arial"/>
        </w:rPr>
        <w:t xml:space="preserve">at the </w:t>
      </w:r>
      <w:r w:rsidR="00965037" w:rsidRPr="0090746C">
        <w:rPr>
          <w:rFonts w:ascii="Arial Narrow" w:hAnsi="Arial Narrow" w:cs="Arial"/>
        </w:rPr>
        <w:t>current</w:t>
      </w:r>
      <w:r w:rsidR="00FA738D" w:rsidRPr="0090746C">
        <w:rPr>
          <w:rFonts w:ascii="Arial Narrow" w:hAnsi="Arial Narrow" w:cs="Arial"/>
        </w:rPr>
        <w:t xml:space="preserve"> row of its partition, and its </w:t>
      </w:r>
      <w:proofErr w:type="gramStart"/>
      <w:r w:rsidR="00FA738D" w:rsidRPr="0090746C">
        <w:rPr>
          <w:rFonts w:ascii="Arial Narrow" w:hAnsi="Arial Narrow" w:cs="Arial"/>
        </w:rPr>
        <w:t>end</w:t>
      </w:r>
      <w:r w:rsidR="00404FE6" w:rsidRPr="0090746C">
        <w:rPr>
          <w:rFonts w:ascii="Arial Narrow" w:hAnsi="Arial Narrow" w:cs="Arial"/>
        </w:rPr>
        <w:t xml:space="preserve"> point</w:t>
      </w:r>
      <w:proofErr w:type="gramEnd"/>
      <w:r w:rsidR="00FA738D" w:rsidRPr="0090746C">
        <w:rPr>
          <w:rFonts w:ascii="Arial Narrow" w:hAnsi="Arial Narrow" w:cs="Arial"/>
        </w:rPr>
        <w:t xml:space="preserve"> would slide from the starting point all the way to</w:t>
      </w:r>
      <w:r w:rsidR="00B01444" w:rsidRPr="0090746C">
        <w:rPr>
          <w:rFonts w:ascii="Arial Narrow" w:hAnsi="Arial Narrow" w:cs="Arial"/>
        </w:rPr>
        <w:t xml:space="preserve"> the last row of the partition.</w:t>
      </w:r>
      <w:r w:rsidR="00E2675C" w:rsidRPr="0090746C">
        <w:rPr>
          <w:rFonts w:ascii="Arial Narrow" w:hAnsi="Arial Narrow" w:cs="Arial"/>
        </w:rPr>
        <w:t xml:space="preserve"> </w:t>
      </w:r>
      <w:r w:rsidR="00E2675C" w:rsidRPr="0090746C">
        <w:rPr>
          <w:rFonts w:ascii="Arial Narrow" w:hAnsi="Arial Narrow" w:cs="Arial"/>
          <w:highlight w:val="yellow"/>
        </w:rPr>
        <w:t>False</w:t>
      </w:r>
      <w:r w:rsidR="00E2675C" w:rsidRPr="0090746C">
        <w:rPr>
          <w:rFonts w:ascii="Arial Narrow" w:hAnsi="Arial Narrow" w:cs="Arial"/>
        </w:rPr>
        <w:t xml:space="preserve"> </w:t>
      </w:r>
      <w:r w:rsidR="00E2675C" w:rsidRPr="0090746C">
        <w:rPr>
          <w:rFonts w:ascii="Arial Narrow" w:hAnsi="Arial Narrow" w:cs="Arial"/>
          <w:highlight w:val="yellow"/>
        </w:rPr>
        <w:t>(the first of its partition)</w:t>
      </w:r>
      <w:r w:rsidR="00E2675C" w:rsidRPr="0090746C">
        <w:rPr>
          <w:rFonts w:ascii="Arial Narrow" w:hAnsi="Arial Narrow" w:cs="Arial"/>
          <w:b/>
          <w:color w:val="0070C0"/>
        </w:rPr>
        <w:t xml:space="preserve"> </w:t>
      </w:r>
      <w:r w:rsidR="00A8594E" w:rsidRPr="0090746C">
        <w:rPr>
          <w:rFonts w:ascii="Arial Narrow" w:hAnsi="Arial Narrow" w:cs="Arial"/>
          <w:bCs/>
        </w:rPr>
        <w:t xml:space="preserve">UNBOUNDED PRECEDING </w:t>
      </w:r>
      <w:r w:rsidR="00A8594E" w:rsidRPr="0090746C">
        <w:rPr>
          <w:rFonts w:ascii="Arial Narrow" w:hAnsi="Arial Narrow" w:cs="Arial"/>
        </w:rPr>
        <w:t xml:space="preserve">can only be specified as a </w:t>
      </w:r>
      <w:r w:rsidR="00A8594E" w:rsidRPr="0090746C">
        <w:rPr>
          <w:rFonts w:ascii="Arial Narrow" w:hAnsi="Arial Narrow" w:cs="Arial"/>
          <w:bCs/>
        </w:rPr>
        <w:t xml:space="preserve">window </w:t>
      </w:r>
      <w:proofErr w:type="gramStart"/>
      <w:r w:rsidR="00965037" w:rsidRPr="0090746C">
        <w:rPr>
          <w:rFonts w:ascii="Arial Narrow" w:hAnsi="Arial Narrow" w:cs="Arial"/>
          <w:bCs/>
        </w:rPr>
        <w:t>end</w:t>
      </w:r>
      <w:r w:rsidR="00A8594E" w:rsidRPr="0090746C">
        <w:rPr>
          <w:rFonts w:ascii="Arial Narrow" w:hAnsi="Arial Narrow" w:cs="Arial"/>
          <w:bCs/>
        </w:rPr>
        <w:t xml:space="preserve"> point</w:t>
      </w:r>
      <w:proofErr w:type="gramEnd"/>
      <w:r w:rsidR="00A8594E" w:rsidRPr="0090746C">
        <w:rPr>
          <w:rFonts w:ascii="Arial Narrow" w:hAnsi="Arial Narrow" w:cs="Arial"/>
        </w:rPr>
        <w:t xml:space="preserve">. </w:t>
      </w:r>
      <w:r w:rsidR="00E2675C" w:rsidRPr="0090746C">
        <w:rPr>
          <w:rFonts w:ascii="Arial Narrow" w:hAnsi="Arial Narrow" w:cs="Arial"/>
          <w:highlight w:val="yellow"/>
        </w:rPr>
        <w:t>False (starting point)</w:t>
      </w:r>
      <w:r w:rsidR="00E2675C" w:rsidRPr="0090746C">
        <w:rPr>
          <w:rFonts w:ascii="Arial Narrow" w:hAnsi="Arial Narrow" w:cs="Arial"/>
          <w:b/>
          <w:color w:val="0070C0"/>
        </w:rPr>
        <w:t xml:space="preserve"> </w:t>
      </w:r>
      <w:r w:rsidR="00A8594E" w:rsidRPr="0090746C">
        <w:rPr>
          <w:rFonts w:ascii="Arial Narrow" w:hAnsi="Arial Narrow" w:cs="Arial"/>
          <w:bCs/>
        </w:rPr>
        <w:t xml:space="preserve">UNBOUNDED FOLLOWING </w:t>
      </w:r>
      <w:r w:rsidR="00A8594E" w:rsidRPr="0090746C">
        <w:rPr>
          <w:rFonts w:ascii="Arial Narrow" w:hAnsi="Arial Narrow" w:cs="Arial"/>
        </w:rPr>
        <w:t xml:space="preserve">can only be specified as a </w:t>
      </w:r>
      <w:r w:rsidR="00965037" w:rsidRPr="0090746C">
        <w:rPr>
          <w:rFonts w:ascii="Arial Narrow" w:hAnsi="Arial Narrow" w:cs="Arial"/>
          <w:bCs/>
        </w:rPr>
        <w:t>window starting</w:t>
      </w:r>
      <w:r w:rsidR="00A8594E" w:rsidRPr="0090746C">
        <w:rPr>
          <w:rFonts w:ascii="Arial Narrow" w:hAnsi="Arial Narrow" w:cs="Arial"/>
          <w:bCs/>
        </w:rPr>
        <w:t xml:space="preserve"> point</w:t>
      </w:r>
      <w:r w:rsidR="00A8594E" w:rsidRPr="0090746C">
        <w:rPr>
          <w:rFonts w:ascii="Arial Narrow" w:hAnsi="Arial Narrow" w:cs="Arial"/>
        </w:rPr>
        <w:t xml:space="preserve">. It cannot be used as </w:t>
      </w:r>
      <w:proofErr w:type="gramStart"/>
      <w:r w:rsidR="00A8594E" w:rsidRPr="0090746C">
        <w:rPr>
          <w:rFonts w:ascii="Arial Narrow" w:hAnsi="Arial Narrow" w:cs="Arial"/>
        </w:rPr>
        <w:t>a</w:t>
      </w:r>
      <w:r w:rsidR="00965037" w:rsidRPr="0090746C">
        <w:rPr>
          <w:rFonts w:ascii="Arial Narrow" w:hAnsi="Arial Narrow" w:cs="Arial"/>
        </w:rPr>
        <w:t>n</w:t>
      </w:r>
      <w:r w:rsidR="00A8594E" w:rsidRPr="0090746C">
        <w:rPr>
          <w:rFonts w:ascii="Arial Narrow" w:hAnsi="Arial Narrow" w:cs="Arial"/>
        </w:rPr>
        <w:t xml:space="preserve"> </w:t>
      </w:r>
      <w:r w:rsidR="00965037" w:rsidRPr="0090746C">
        <w:rPr>
          <w:rFonts w:ascii="Arial Narrow" w:hAnsi="Arial Narrow" w:cs="Arial"/>
        </w:rPr>
        <w:t>end</w:t>
      </w:r>
      <w:r w:rsidR="00A8594E" w:rsidRPr="0090746C">
        <w:rPr>
          <w:rFonts w:ascii="Arial Narrow" w:hAnsi="Arial Narrow" w:cs="Arial"/>
        </w:rPr>
        <w:t xml:space="preserve"> point</w:t>
      </w:r>
      <w:proofErr w:type="gramEnd"/>
      <w:r w:rsidR="00A8594E" w:rsidRPr="0090746C">
        <w:rPr>
          <w:rFonts w:ascii="Arial Narrow" w:hAnsi="Arial Narrow" w:cs="Arial"/>
        </w:rPr>
        <w:t xml:space="preserve"> specification.</w:t>
      </w:r>
      <w:r w:rsidR="00E2675C" w:rsidRPr="0090746C">
        <w:rPr>
          <w:rFonts w:ascii="Arial Narrow" w:hAnsi="Arial Narrow" w:cs="Arial"/>
          <w:highlight w:val="yellow"/>
        </w:rPr>
        <w:t xml:space="preserve"> False (starting point)</w:t>
      </w:r>
      <w:r w:rsidR="00E2675C" w:rsidRPr="0090746C">
        <w:rPr>
          <w:rFonts w:ascii="Arial Narrow" w:hAnsi="Arial Narrow" w:cs="Arial"/>
          <w:b/>
          <w:color w:val="0070C0"/>
        </w:rPr>
        <w:t xml:space="preserve"> </w:t>
      </w:r>
      <w:r w:rsidR="00D422AB" w:rsidRPr="0090746C">
        <w:rPr>
          <w:rFonts w:ascii="Arial Narrow" w:hAnsi="Arial Narrow" w:cs="Arial"/>
        </w:rPr>
        <w:t xml:space="preserve">The ORDER BY </w:t>
      </w:r>
      <w:r w:rsidR="00D422AB" w:rsidRPr="0090746C">
        <w:rPr>
          <w:rFonts w:ascii="Arial Narrow" w:hAnsi="Arial Narrow" w:cs="Arial"/>
          <w:iCs/>
        </w:rPr>
        <w:t>clause in an analytic function</w:t>
      </w:r>
      <w:r w:rsidR="00D422AB" w:rsidRPr="0090746C">
        <w:rPr>
          <w:rFonts w:ascii="Arial Narrow" w:hAnsi="Arial Narrow" w:cs="Arial"/>
        </w:rPr>
        <w:t> is used to specify how data is ordered within a partition. We can order the values in a partition on a single column only.</w:t>
      </w:r>
      <w:r w:rsidR="00D422AB" w:rsidRPr="0090746C">
        <w:rPr>
          <w:rFonts w:ascii="Arial Narrow" w:hAnsi="Arial Narrow" w:cs="Arial"/>
          <w:bCs/>
          <w:iCs/>
        </w:rPr>
        <w:t xml:space="preserve"> </w:t>
      </w:r>
      <w:r w:rsidR="00E2675C" w:rsidRPr="0090746C">
        <w:rPr>
          <w:rFonts w:ascii="Arial Narrow" w:hAnsi="Arial Narrow" w:cs="Arial"/>
          <w:bCs/>
          <w:iCs/>
          <w:highlight w:val="yellow"/>
        </w:rPr>
        <w:t>False</w:t>
      </w:r>
      <w:r w:rsidR="00E2675C" w:rsidRPr="0090746C">
        <w:rPr>
          <w:rFonts w:ascii="Arial Narrow" w:hAnsi="Arial Narrow" w:cs="Arial"/>
          <w:b/>
          <w:color w:val="0070C0"/>
        </w:rPr>
        <w:t xml:space="preserve"> </w:t>
      </w:r>
      <w:r w:rsidR="00D422AB" w:rsidRPr="0090746C">
        <w:rPr>
          <w:rFonts w:ascii="Arial Narrow" w:hAnsi="Arial Narrow" w:cs="Arial"/>
        </w:rPr>
        <w:t>We can use the PARTITION BY clause to partition the query result set into groups based on a single column only.</w:t>
      </w:r>
      <w:r w:rsidR="00E2675C" w:rsidRPr="0090746C">
        <w:rPr>
          <w:rFonts w:ascii="Arial Narrow" w:hAnsi="Arial Narrow" w:cs="Arial"/>
        </w:rPr>
        <w:t xml:space="preserve"> </w:t>
      </w:r>
      <w:r w:rsidR="00E2675C" w:rsidRPr="0090746C">
        <w:rPr>
          <w:rFonts w:ascii="Arial Narrow" w:hAnsi="Arial Narrow" w:cs="Arial"/>
          <w:highlight w:val="yellow"/>
        </w:rPr>
        <w:t>False</w:t>
      </w:r>
      <w:r w:rsidR="008C501F" w:rsidRPr="0090746C">
        <w:rPr>
          <w:rFonts w:ascii="Arial Narrow" w:hAnsi="Arial Narrow" w:cs="Arial"/>
          <w:b/>
          <w:color w:val="0070C0"/>
        </w:rPr>
        <w:t xml:space="preserve"> </w:t>
      </w:r>
      <w:r w:rsidR="000E1921" w:rsidRPr="0090746C">
        <w:rPr>
          <w:rFonts w:ascii="Arial Narrow" w:hAnsi="Arial Narrow" w:cs="Arial"/>
          <w:b/>
          <w:color w:val="4472C4" w:themeColor="accent5"/>
        </w:rPr>
        <w:t>COMPLETING SQL CODE</w:t>
      </w:r>
      <w:r w:rsidR="008C501F" w:rsidRPr="0090746C">
        <w:rPr>
          <w:rFonts w:ascii="Arial Narrow" w:hAnsi="Arial Narrow" w:cs="Arial"/>
          <w:b/>
          <w:color w:val="4472C4" w:themeColor="accent5"/>
        </w:rPr>
        <w:t xml:space="preserve"> </w:t>
      </w:r>
      <w:r w:rsidR="00E61200" w:rsidRPr="0090746C">
        <w:rPr>
          <w:rFonts w:ascii="Arial Narrow" w:hAnsi="Arial Narrow" w:cs="Arial"/>
        </w:rPr>
        <w:t xml:space="preserve">1. </w:t>
      </w:r>
      <w:r w:rsidR="000E1921" w:rsidRPr="0090746C">
        <w:rPr>
          <w:rFonts w:ascii="Arial Narrow" w:hAnsi="Arial Narrow" w:cs="Arial"/>
        </w:rPr>
        <w:t>Complete the following query that will produce OUTPUT A:</w:t>
      </w:r>
      <w:r w:rsidR="00CB7092" w:rsidRPr="0090746C">
        <w:rPr>
          <w:rFonts w:ascii="Arial Narrow" w:hAnsi="Arial Narrow" w:cs="Arial"/>
        </w:rPr>
        <w:t xml:space="preserve"> </w:t>
      </w:r>
      <w:r w:rsidR="000E1921" w:rsidRPr="0090746C">
        <w:rPr>
          <w:rFonts w:ascii="Arial Narrow" w:hAnsi="Arial Narrow" w:cs="Arial"/>
        </w:rPr>
        <w:t xml:space="preserve">SELECT </w:t>
      </w:r>
      <w:proofErr w:type="spellStart"/>
      <w:r w:rsidR="000E1921" w:rsidRPr="0090746C">
        <w:rPr>
          <w:rFonts w:ascii="Arial Narrow" w:hAnsi="Arial Narrow" w:cs="Arial"/>
        </w:rPr>
        <w:t>firstname</w:t>
      </w:r>
      <w:proofErr w:type="spellEnd"/>
      <w:r w:rsidR="000E1921" w:rsidRPr="0090746C">
        <w:rPr>
          <w:rFonts w:ascii="Arial Narrow" w:hAnsi="Arial Narrow" w:cs="Arial"/>
        </w:rPr>
        <w:t xml:space="preserve"> || ' ' || </w:t>
      </w:r>
      <w:proofErr w:type="spellStart"/>
      <w:r w:rsidR="000E1921" w:rsidRPr="0090746C">
        <w:rPr>
          <w:rFonts w:ascii="Arial Narrow" w:hAnsi="Arial Narrow" w:cs="Arial"/>
        </w:rPr>
        <w:t>lastname</w:t>
      </w:r>
      <w:proofErr w:type="spellEnd"/>
      <w:r w:rsidR="000E1921" w:rsidRPr="0090746C">
        <w:rPr>
          <w:rFonts w:ascii="Arial Narrow" w:hAnsi="Arial Narrow" w:cs="Arial"/>
        </w:rPr>
        <w:t xml:space="preserve"> employee, </w:t>
      </w:r>
      <w:proofErr w:type="spellStart"/>
      <w:r w:rsidR="000E1921" w:rsidRPr="0090746C">
        <w:rPr>
          <w:rFonts w:ascii="Arial Narrow" w:hAnsi="Arial Narrow" w:cs="Arial"/>
        </w:rPr>
        <w:t>monthly_salary,</w:t>
      </w:r>
      <w:r w:rsidR="000E1921" w:rsidRPr="0090746C">
        <w:rPr>
          <w:rFonts w:ascii="Arial Narrow" w:hAnsi="Arial Narrow" w:cs="Arial"/>
          <w:bCs/>
        </w:rPr>
        <w:t>SUM</w:t>
      </w:r>
      <w:proofErr w:type="spellEnd"/>
      <w:r w:rsidR="000E1921" w:rsidRPr="0090746C">
        <w:rPr>
          <w:rFonts w:ascii="Arial Narrow" w:hAnsi="Arial Narrow" w:cs="Arial"/>
          <w:bCs/>
        </w:rPr>
        <w:t xml:space="preserve"> </w:t>
      </w:r>
      <w:r w:rsidR="000E1921" w:rsidRPr="0090746C">
        <w:rPr>
          <w:rFonts w:ascii="Arial Narrow" w:hAnsi="Arial Narrow" w:cs="Arial"/>
        </w:rPr>
        <w:t>(</w:t>
      </w:r>
      <w:proofErr w:type="spellStart"/>
      <w:r w:rsidR="000E1921" w:rsidRPr="0090746C">
        <w:rPr>
          <w:rFonts w:ascii="Arial Narrow" w:hAnsi="Arial Narrow" w:cs="Arial"/>
        </w:rPr>
        <w:t>monthly_salary</w:t>
      </w:r>
      <w:proofErr w:type="spellEnd"/>
      <w:r w:rsidR="000E1921" w:rsidRPr="0090746C">
        <w:rPr>
          <w:rFonts w:ascii="Arial Narrow" w:hAnsi="Arial Narrow" w:cs="Arial"/>
        </w:rPr>
        <w:t xml:space="preserve">) </w:t>
      </w:r>
      <w:r w:rsidR="00CB7092" w:rsidRPr="0090746C">
        <w:rPr>
          <w:rFonts w:ascii="Arial Narrow" w:hAnsi="Arial Narrow" w:cs="Arial"/>
          <w:bCs/>
        </w:rPr>
        <w:t xml:space="preserve">OVER (ORDER BY </w:t>
      </w:r>
      <w:proofErr w:type="spellStart"/>
      <w:r w:rsidR="000E1921" w:rsidRPr="0090746C">
        <w:rPr>
          <w:rFonts w:ascii="Arial Narrow" w:hAnsi="Arial Narrow" w:cs="Arial"/>
        </w:rPr>
        <w:t>lastname</w:t>
      </w:r>
      <w:proofErr w:type="spellEnd"/>
      <w:r w:rsidR="000E1921" w:rsidRPr="0090746C">
        <w:rPr>
          <w:rFonts w:ascii="Arial Narrow" w:hAnsi="Arial Narrow" w:cs="Arial"/>
        </w:rPr>
        <w:t xml:space="preserve">, </w:t>
      </w:r>
      <w:proofErr w:type="spellStart"/>
      <w:r w:rsidR="000E1921" w:rsidRPr="0090746C">
        <w:rPr>
          <w:rFonts w:ascii="Arial Narrow" w:hAnsi="Arial Narrow" w:cs="Arial"/>
        </w:rPr>
        <w:t>firstname</w:t>
      </w:r>
      <w:proofErr w:type="spellEnd"/>
      <w:r w:rsidR="00CB7092" w:rsidRPr="0090746C">
        <w:rPr>
          <w:rFonts w:ascii="Arial Narrow" w:hAnsi="Arial Narrow" w:cs="Arial"/>
        </w:rPr>
        <w:t xml:space="preserve"> ROWS </w:t>
      </w:r>
      <w:r w:rsidR="00CB7092" w:rsidRPr="0090746C">
        <w:rPr>
          <w:rFonts w:ascii="Arial Narrow" w:hAnsi="Arial Narrow" w:cs="Arial"/>
          <w:highlight w:val="yellow"/>
        </w:rPr>
        <w:t>BETWEEN 1 PRECEDING AND UNBOUNDED FOLLOWING</w:t>
      </w:r>
      <w:r w:rsidR="000E1921" w:rsidRPr="0090746C">
        <w:rPr>
          <w:rFonts w:ascii="Arial Narrow" w:hAnsi="Arial Narrow" w:cs="Arial"/>
        </w:rPr>
        <w:t>) sum</w:t>
      </w:r>
      <w:r w:rsidR="0008584E" w:rsidRPr="0090746C">
        <w:rPr>
          <w:rFonts w:ascii="Arial Narrow" w:hAnsi="Arial Narrow" w:cs="Arial"/>
        </w:rPr>
        <w:t xml:space="preserve"> </w:t>
      </w:r>
      <w:r w:rsidR="000E1921" w:rsidRPr="0090746C">
        <w:rPr>
          <w:rFonts w:ascii="Arial Narrow" w:hAnsi="Arial Narrow" w:cs="Arial"/>
        </w:rPr>
        <w:t xml:space="preserve">FROM </w:t>
      </w:r>
      <w:proofErr w:type="spellStart"/>
      <w:r w:rsidR="000E1921" w:rsidRPr="0090746C">
        <w:rPr>
          <w:rFonts w:ascii="Arial Narrow" w:hAnsi="Arial Narrow" w:cs="Arial"/>
        </w:rPr>
        <w:t>emp</w:t>
      </w:r>
      <w:proofErr w:type="spellEnd"/>
      <w:r w:rsidR="000E1921" w:rsidRPr="0090746C">
        <w:rPr>
          <w:rFonts w:ascii="Arial Narrow" w:hAnsi="Arial Narrow" w:cs="Arial"/>
        </w:rPr>
        <w:t>;</w:t>
      </w:r>
      <w:r w:rsidR="0008584E" w:rsidRPr="0090746C">
        <w:rPr>
          <w:rFonts w:ascii="Arial Narrow" w:hAnsi="Arial Narrow" w:cs="Arial"/>
        </w:rPr>
        <w:t xml:space="preserve"> </w:t>
      </w:r>
      <w:r w:rsidR="00E61200" w:rsidRPr="0090746C">
        <w:rPr>
          <w:rFonts w:ascii="Arial Narrow" w:hAnsi="Arial Narrow" w:cs="Arial"/>
        </w:rPr>
        <w:t xml:space="preserve">2. </w:t>
      </w:r>
      <w:r w:rsidR="000E1921" w:rsidRPr="0090746C">
        <w:rPr>
          <w:rFonts w:ascii="Arial Narrow" w:hAnsi="Arial Narrow" w:cs="Arial"/>
        </w:rPr>
        <w:t>Complete the following query that will produce OUTPUT B:</w:t>
      </w:r>
      <w:r w:rsidR="0008584E" w:rsidRPr="0090746C">
        <w:rPr>
          <w:rFonts w:ascii="Arial Narrow" w:hAnsi="Arial Narrow" w:cs="Arial"/>
        </w:rPr>
        <w:t xml:space="preserve"> </w:t>
      </w:r>
      <w:r w:rsidR="000E1921" w:rsidRPr="0090746C">
        <w:rPr>
          <w:rFonts w:ascii="Arial Narrow" w:hAnsi="Arial Narrow" w:cs="Arial"/>
        </w:rPr>
        <w:t xml:space="preserve">SELECT </w:t>
      </w:r>
      <w:proofErr w:type="spellStart"/>
      <w:r w:rsidR="000E1921" w:rsidRPr="0090746C">
        <w:rPr>
          <w:rFonts w:ascii="Arial Narrow" w:hAnsi="Arial Narrow" w:cs="Arial"/>
        </w:rPr>
        <w:t>firstname</w:t>
      </w:r>
      <w:proofErr w:type="spellEnd"/>
      <w:r w:rsidR="000E1921" w:rsidRPr="0090746C">
        <w:rPr>
          <w:rFonts w:ascii="Arial Narrow" w:hAnsi="Arial Narrow" w:cs="Arial"/>
        </w:rPr>
        <w:t xml:space="preserve"> || ' ' || </w:t>
      </w:r>
      <w:proofErr w:type="spellStart"/>
      <w:r w:rsidR="000E1921" w:rsidRPr="0090746C">
        <w:rPr>
          <w:rFonts w:ascii="Arial Narrow" w:hAnsi="Arial Narrow" w:cs="Arial"/>
        </w:rPr>
        <w:t>lastname</w:t>
      </w:r>
      <w:proofErr w:type="spellEnd"/>
      <w:r w:rsidR="000E1921" w:rsidRPr="0090746C">
        <w:rPr>
          <w:rFonts w:ascii="Arial Narrow" w:hAnsi="Arial Narrow" w:cs="Arial"/>
        </w:rPr>
        <w:t xml:space="preserve"> employee, </w:t>
      </w:r>
      <w:proofErr w:type="spellStart"/>
      <w:r w:rsidR="000E1921" w:rsidRPr="0090746C">
        <w:rPr>
          <w:rFonts w:ascii="Arial Narrow" w:hAnsi="Arial Narrow" w:cs="Arial"/>
        </w:rPr>
        <w:t>monthly_salary</w:t>
      </w:r>
      <w:proofErr w:type="spellEnd"/>
      <w:r w:rsidR="000E1921" w:rsidRPr="0090746C">
        <w:rPr>
          <w:rFonts w:ascii="Arial Narrow" w:hAnsi="Arial Narrow" w:cs="Arial"/>
        </w:rPr>
        <w:t>,</w:t>
      </w:r>
      <w:r w:rsidR="0008584E" w:rsidRPr="0090746C">
        <w:rPr>
          <w:rFonts w:ascii="Arial Narrow" w:hAnsi="Arial Narrow" w:cs="Arial"/>
        </w:rPr>
        <w:t xml:space="preserve"> </w:t>
      </w:r>
      <w:r w:rsidR="000E1921" w:rsidRPr="0090746C">
        <w:rPr>
          <w:rFonts w:ascii="Arial Narrow" w:hAnsi="Arial Narrow" w:cs="Arial"/>
          <w:bCs/>
        </w:rPr>
        <w:t xml:space="preserve">SUM </w:t>
      </w:r>
      <w:r w:rsidR="000E1921" w:rsidRPr="0090746C">
        <w:rPr>
          <w:rFonts w:ascii="Arial Narrow" w:hAnsi="Arial Narrow" w:cs="Arial"/>
        </w:rPr>
        <w:t>(</w:t>
      </w:r>
      <w:proofErr w:type="spellStart"/>
      <w:r w:rsidR="000E1921" w:rsidRPr="0090746C">
        <w:rPr>
          <w:rFonts w:ascii="Arial Narrow" w:hAnsi="Arial Narrow" w:cs="Arial"/>
        </w:rPr>
        <w:t>monthly_salary</w:t>
      </w:r>
      <w:proofErr w:type="spellEnd"/>
      <w:r w:rsidR="000E1921" w:rsidRPr="0090746C">
        <w:rPr>
          <w:rFonts w:ascii="Arial Narrow" w:hAnsi="Arial Narrow" w:cs="Arial"/>
        </w:rPr>
        <w:t xml:space="preserve">) </w:t>
      </w:r>
      <w:r w:rsidR="000E1921" w:rsidRPr="0090746C">
        <w:rPr>
          <w:rFonts w:ascii="Arial Narrow" w:hAnsi="Arial Narrow" w:cs="Arial"/>
          <w:bCs/>
        </w:rPr>
        <w:t xml:space="preserve">OVER (ORDER BY </w:t>
      </w:r>
      <w:proofErr w:type="spellStart"/>
      <w:r w:rsidR="00CB7092" w:rsidRPr="0090746C">
        <w:rPr>
          <w:rFonts w:ascii="Arial Narrow" w:hAnsi="Arial Narrow" w:cs="Arial"/>
        </w:rPr>
        <w:t>lastname</w:t>
      </w:r>
      <w:proofErr w:type="spellEnd"/>
      <w:r w:rsidR="00CB7092" w:rsidRPr="0090746C">
        <w:rPr>
          <w:rFonts w:ascii="Arial Narrow" w:hAnsi="Arial Narrow" w:cs="Arial"/>
        </w:rPr>
        <w:t xml:space="preserve">, </w:t>
      </w:r>
      <w:proofErr w:type="spellStart"/>
      <w:r w:rsidR="00CB7092" w:rsidRPr="0090746C">
        <w:rPr>
          <w:rFonts w:ascii="Arial Narrow" w:hAnsi="Arial Narrow" w:cs="Arial"/>
          <w:highlight w:val="yellow"/>
        </w:rPr>
        <w:t>firstname</w:t>
      </w:r>
      <w:proofErr w:type="spellEnd"/>
      <w:r w:rsidR="00CB7092" w:rsidRPr="0090746C">
        <w:rPr>
          <w:rFonts w:ascii="Arial Narrow" w:hAnsi="Arial Narrow" w:cs="Arial"/>
          <w:highlight w:val="yellow"/>
        </w:rPr>
        <w:t xml:space="preserve"> ROWS BETWEEN UNBOUNDED PRECEDING AND CURRENT ROW</w:t>
      </w:r>
      <w:r w:rsidR="000E1921" w:rsidRPr="0090746C">
        <w:rPr>
          <w:rFonts w:ascii="Arial Narrow" w:hAnsi="Arial Narrow" w:cs="Arial"/>
        </w:rPr>
        <w:t>) sum</w:t>
      </w:r>
      <w:r w:rsidR="0008584E" w:rsidRPr="0090746C">
        <w:rPr>
          <w:rFonts w:ascii="Arial Narrow" w:hAnsi="Arial Narrow" w:cs="Arial"/>
        </w:rPr>
        <w:t xml:space="preserve"> </w:t>
      </w:r>
      <w:r w:rsidR="000E1921" w:rsidRPr="0090746C">
        <w:rPr>
          <w:rFonts w:ascii="Arial Narrow" w:hAnsi="Arial Narrow" w:cs="Arial"/>
        </w:rPr>
        <w:t xml:space="preserve">FROM </w:t>
      </w:r>
      <w:proofErr w:type="spellStart"/>
      <w:r w:rsidR="000E1921" w:rsidRPr="0090746C">
        <w:rPr>
          <w:rFonts w:ascii="Arial Narrow" w:hAnsi="Arial Narrow" w:cs="Arial"/>
        </w:rPr>
        <w:t>emp</w:t>
      </w:r>
      <w:proofErr w:type="spellEnd"/>
      <w:r w:rsidR="000E1921" w:rsidRPr="0090746C">
        <w:rPr>
          <w:rFonts w:ascii="Arial Narrow" w:hAnsi="Arial Narrow" w:cs="Arial"/>
        </w:rPr>
        <w:t>;</w:t>
      </w:r>
      <w:r w:rsidR="0008584E" w:rsidRPr="0090746C">
        <w:rPr>
          <w:rFonts w:ascii="Arial Narrow" w:hAnsi="Arial Narrow" w:cs="Arial"/>
        </w:rPr>
        <w:t xml:space="preserve"> </w:t>
      </w:r>
      <w:r w:rsidR="00E61200" w:rsidRPr="0090746C">
        <w:rPr>
          <w:rFonts w:ascii="Arial Narrow" w:hAnsi="Arial Narrow" w:cs="Arial"/>
        </w:rPr>
        <w:t xml:space="preserve">3. </w:t>
      </w:r>
      <w:r w:rsidR="000E1921" w:rsidRPr="0090746C">
        <w:rPr>
          <w:rFonts w:ascii="Arial Narrow" w:hAnsi="Arial Narrow" w:cs="Arial"/>
        </w:rPr>
        <w:t>Complete the following query that will produce OUTPUT C:</w:t>
      </w:r>
      <w:r w:rsidR="0008584E" w:rsidRPr="0090746C">
        <w:rPr>
          <w:rFonts w:ascii="Arial Narrow" w:hAnsi="Arial Narrow" w:cs="Arial"/>
        </w:rPr>
        <w:t xml:space="preserve"> </w:t>
      </w:r>
      <w:r w:rsidR="000E1921" w:rsidRPr="0090746C">
        <w:rPr>
          <w:rFonts w:ascii="Arial Narrow" w:hAnsi="Arial Narrow" w:cs="Arial"/>
        </w:rPr>
        <w:t xml:space="preserve">SELECT </w:t>
      </w:r>
      <w:proofErr w:type="spellStart"/>
      <w:r w:rsidR="000E1921" w:rsidRPr="0090746C">
        <w:rPr>
          <w:rFonts w:ascii="Arial Narrow" w:hAnsi="Arial Narrow" w:cs="Arial"/>
        </w:rPr>
        <w:t>firstname</w:t>
      </w:r>
      <w:proofErr w:type="spellEnd"/>
      <w:r w:rsidR="000E1921" w:rsidRPr="0090746C">
        <w:rPr>
          <w:rFonts w:ascii="Arial Narrow" w:hAnsi="Arial Narrow" w:cs="Arial"/>
        </w:rPr>
        <w:t xml:space="preserve"> || ' ' || </w:t>
      </w:r>
      <w:proofErr w:type="spellStart"/>
      <w:r w:rsidR="000E1921" w:rsidRPr="0090746C">
        <w:rPr>
          <w:rFonts w:ascii="Arial Narrow" w:hAnsi="Arial Narrow" w:cs="Arial"/>
        </w:rPr>
        <w:t>lastname</w:t>
      </w:r>
      <w:proofErr w:type="spellEnd"/>
      <w:r w:rsidR="000E1921" w:rsidRPr="0090746C">
        <w:rPr>
          <w:rFonts w:ascii="Arial Narrow" w:hAnsi="Arial Narrow" w:cs="Arial"/>
        </w:rPr>
        <w:t xml:space="preserve"> employee, </w:t>
      </w:r>
      <w:proofErr w:type="spellStart"/>
      <w:r w:rsidR="000E1921" w:rsidRPr="0090746C">
        <w:rPr>
          <w:rFonts w:ascii="Arial Narrow" w:hAnsi="Arial Narrow" w:cs="Arial"/>
        </w:rPr>
        <w:t>monthly_salary</w:t>
      </w:r>
      <w:proofErr w:type="spellEnd"/>
      <w:r w:rsidR="000E1921" w:rsidRPr="0090746C">
        <w:rPr>
          <w:rFonts w:ascii="Arial Narrow" w:hAnsi="Arial Narrow" w:cs="Arial"/>
        </w:rPr>
        <w:t>,</w:t>
      </w:r>
      <w:r w:rsidR="0008584E" w:rsidRPr="0090746C">
        <w:rPr>
          <w:rFonts w:ascii="Arial Narrow" w:hAnsi="Arial Narrow" w:cs="Arial"/>
        </w:rPr>
        <w:t xml:space="preserve"> </w:t>
      </w:r>
      <w:r w:rsidR="000E1921" w:rsidRPr="0090746C">
        <w:rPr>
          <w:rFonts w:ascii="Arial Narrow" w:hAnsi="Arial Narrow" w:cs="Arial"/>
          <w:bCs/>
        </w:rPr>
        <w:t xml:space="preserve">SUM </w:t>
      </w:r>
      <w:r w:rsidR="000E1921" w:rsidRPr="0090746C">
        <w:rPr>
          <w:rFonts w:ascii="Arial Narrow" w:hAnsi="Arial Narrow" w:cs="Arial"/>
        </w:rPr>
        <w:t>(</w:t>
      </w:r>
      <w:proofErr w:type="spellStart"/>
      <w:r w:rsidR="000E1921" w:rsidRPr="0090746C">
        <w:rPr>
          <w:rFonts w:ascii="Arial Narrow" w:hAnsi="Arial Narrow" w:cs="Arial"/>
        </w:rPr>
        <w:t>monthly_salary</w:t>
      </w:r>
      <w:proofErr w:type="spellEnd"/>
      <w:r w:rsidR="000E1921" w:rsidRPr="0090746C">
        <w:rPr>
          <w:rFonts w:ascii="Arial Narrow" w:hAnsi="Arial Narrow" w:cs="Arial"/>
        </w:rPr>
        <w:t xml:space="preserve">) </w:t>
      </w:r>
      <w:r w:rsidR="000E1921" w:rsidRPr="0090746C">
        <w:rPr>
          <w:rFonts w:ascii="Arial Narrow" w:hAnsi="Arial Narrow" w:cs="Arial"/>
          <w:bCs/>
        </w:rPr>
        <w:t xml:space="preserve">OVER (ORDER BY </w:t>
      </w:r>
      <w:proofErr w:type="spellStart"/>
      <w:r w:rsidR="000E1921" w:rsidRPr="0090746C">
        <w:rPr>
          <w:rFonts w:ascii="Arial Narrow" w:hAnsi="Arial Narrow" w:cs="Arial"/>
        </w:rPr>
        <w:t>lastname</w:t>
      </w:r>
      <w:proofErr w:type="spellEnd"/>
      <w:r w:rsidR="000E1921" w:rsidRPr="0090746C">
        <w:rPr>
          <w:rFonts w:ascii="Arial Narrow" w:hAnsi="Arial Narrow" w:cs="Arial"/>
        </w:rPr>
        <w:t xml:space="preserve">, </w:t>
      </w:r>
      <w:proofErr w:type="spellStart"/>
      <w:r w:rsidR="000E1921" w:rsidRPr="0090746C">
        <w:rPr>
          <w:rFonts w:ascii="Arial Narrow" w:hAnsi="Arial Narrow" w:cs="Arial"/>
        </w:rPr>
        <w:t>firstname</w:t>
      </w:r>
      <w:proofErr w:type="spellEnd"/>
      <w:r w:rsidR="0008584E" w:rsidRPr="0090746C">
        <w:rPr>
          <w:rFonts w:ascii="Arial Narrow" w:hAnsi="Arial Narrow" w:cs="Arial"/>
        </w:rPr>
        <w:t xml:space="preserve"> </w:t>
      </w:r>
      <w:r w:rsidR="0008584E" w:rsidRPr="0090746C">
        <w:rPr>
          <w:rFonts w:ascii="Arial Narrow" w:hAnsi="Arial Narrow" w:cs="Arial"/>
          <w:highlight w:val="yellow"/>
        </w:rPr>
        <w:t>ROWS UNBOUNDED PRECEDING</w:t>
      </w:r>
      <w:r w:rsidR="000E1921" w:rsidRPr="0090746C">
        <w:rPr>
          <w:rFonts w:ascii="Arial Narrow" w:hAnsi="Arial Narrow" w:cs="Arial"/>
        </w:rPr>
        <w:t>) sum</w:t>
      </w:r>
      <w:r w:rsidR="0008584E" w:rsidRPr="0090746C">
        <w:rPr>
          <w:rFonts w:ascii="Arial Narrow" w:hAnsi="Arial Narrow" w:cs="Arial"/>
        </w:rPr>
        <w:t xml:space="preserve"> </w:t>
      </w:r>
      <w:r w:rsidR="000E1921" w:rsidRPr="0090746C">
        <w:rPr>
          <w:rFonts w:ascii="Arial Narrow" w:hAnsi="Arial Narrow" w:cs="Arial"/>
        </w:rPr>
        <w:t xml:space="preserve">FROM </w:t>
      </w:r>
      <w:proofErr w:type="spellStart"/>
      <w:r w:rsidR="000E1921" w:rsidRPr="0090746C">
        <w:rPr>
          <w:rFonts w:ascii="Arial Narrow" w:hAnsi="Arial Narrow" w:cs="Arial"/>
        </w:rPr>
        <w:t>emp</w:t>
      </w:r>
      <w:proofErr w:type="spellEnd"/>
      <w:r w:rsidR="000E1921" w:rsidRPr="0090746C">
        <w:rPr>
          <w:rFonts w:ascii="Arial Narrow" w:hAnsi="Arial Narrow" w:cs="Arial"/>
        </w:rPr>
        <w:t>;</w:t>
      </w:r>
      <w:r w:rsidR="008C501F" w:rsidRPr="0090746C">
        <w:rPr>
          <w:rFonts w:ascii="Arial Narrow" w:hAnsi="Arial Narrow" w:cs="Arial"/>
        </w:rPr>
        <w:t xml:space="preserve"> </w:t>
      </w:r>
      <w:r w:rsidR="00E61200" w:rsidRPr="0090746C">
        <w:rPr>
          <w:rFonts w:ascii="Arial Narrow" w:hAnsi="Arial Narrow" w:cs="Arial"/>
        </w:rPr>
        <w:t xml:space="preserve">4. </w:t>
      </w:r>
      <w:r w:rsidR="000E1921" w:rsidRPr="0090746C">
        <w:rPr>
          <w:rFonts w:ascii="Arial Narrow" w:hAnsi="Arial Narrow" w:cs="Arial"/>
        </w:rPr>
        <w:t>Complete the following analytic query that will produce the output as shown above:</w:t>
      </w:r>
      <w:r w:rsidR="00F65E47" w:rsidRPr="0090746C">
        <w:rPr>
          <w:rFonts w:ascii="Arial Narrow" w:hAnsi="Arial Narrow" w:cs="Arial"/>
        </w:rPr>
        <w:t xml:space="preserve"> </w:t>
      </w:r>
      <w:r w:rsidR="000E1921" w:rsidRPr="0090746C">
        <w:rPr>
          <w:rFonts w:ascii="Arial Narrow" w:hAnsi="Arial Narrow" w:cs="Arial"/>
        </w:rPr>
        <w:t xml:space="preserve">SELECT </w:t>
      </w:r>
      <w:proofErr w:type="spellStart"/>
      <w:r w:rsidR="000E1921" w:rsidRPr="0090746C">
        <w:rPr>
          <w:rFonts w:ascii="Arial Narrow" w:hAnsi="Arial Narrow" w:cs="Arial"/>
        </w:rPr>
        <w:t>lastname</w:t>
      </w:r>
      <w:proofErr w:type="spellEnd"/>
      <w:r w:rsidR="000E1921" w:rsidRPr="0090746C">
        <w:rPr>
          <w:rFonts w:ascii="Arial Narrow" w:hAnsi="Arial Narrow" w:cs="Arial"/>
        </w:rPr>
        <w:t xml:space="preserve">, </w:t>
      </w:r>
      <w:proofErr w:type="spellStart"/>
      <w:r w:rsidR="000E1921" w:rsidRPr="0090746C">
        <w:rPr>
          <w:rFonts w:ascii="Arial Narrow" w:hAnsi="Arial Narrow" w:cs="Arial"/>
        </w:rPr>
        <w:t>firstname</w:t>
      </w:r>
      <w:proofErr w:type="spellEnd"/>
      <w:r w:rsidR="000E1921" w:rsidRPr="0090746C">
        <w:rPr>
          <w:rFonts w:ascii="Arial Narrow" w:hAnsi="Arial Narrow" w:cs="Arial"/>
        </w:rPr>
        <w:t xml:space="preserve">, </w:t>
      </w:r>
      <w:proofErr w:type="spellStart"/>
      <w:r w:rsidR="000E1921" w:rsidRPr="0090746C">
        <w:rPr>
          <w:rFonts w:ascii="Arial Narrow" w:hAnsi="Arial Narrow" w:cs="Arial"/>
        </w:rPr>
        <w:t>deptno</w:t>
      </w:r>
      <w:proofErr w:type="spellEnd"/>
      <w:r w:rsidR="000E1921" w:rsidRPr="0090746C">
        <w:rPr>
          <w:rFonts w:ascii="Arial Narrow" w:hAnsi="Arial Narrow" w:cs="Arial"/>
        </w:rPr>
        <w:t xml:space="preserve">, </w:t>
      </w:r>
      <w:proofErr w:type="spellStart"/>
      <w:r w:rsidR="000E1921" w:rsidRPr="0090746C">
        <w:rPr>
          <w:rFonts w:ascii="Arial Narrow" w:hAnsi="Arial Narrow" w:cs="Arial"/>
        </w:rPr>
        <w:t>hiredate</w:t>
      </w:r>
      <w:proofErr w:type="spellEnd"/>
      <w:r w:rsidR="000E1921" w:rsidRPr="0090746C">
        <w:rPr>
          <w:rFonts w:ascii="Arial Narrow" w:hAnsi="Arial Narrow" w:cs="Arial"/>
          <w:highlight w:val="yellow"/>
        </w:rPr>
        <w:t xml:space="preserve">, </w:t>
      </w:r>
      <w:r w:rsidR="00F65E47" w:rsidRPr="0090746C">
        <w:rPr>
          <w:rFonts w:ascii="Arial Narrow" w:hAnsi="Arial Narrow" w:cs="Arial"/>
          <w:highlight w:val="yellow"/>
        </w:rPr>
        <w:t>SUM OF</w:t>
      </w:r>
      <w:r w:rsidR="00F65E47" w:rsidRPr="0090746C">
        <w:rPr>
          <w:rFonts w:ascii="Arial Narrow" w:hAnsi="Arial Narrow" w:cs="Arial"/>
        </w:rPr>
        <w:t xml:space="preserve"> </w:t>
      </w:r>
      <w:proofErr w:type="spellStart"/>
      <w:r w:rsidR="00F65E47" w:rsidRPr="0090746C">
        <w:rPr>
          <w:rFonts w:ascii="Arial Narrow" w:hAnsi="Arial Narrow" w:cs="Arial"/>
        </w:rPr>
        <w:t>monthly_salary</w:t>
      </w:r>
      <w:proofErr w:type="spellEnd"/>
      <w:r w:rsidR="00F65E47" w:rsidRPr="0090746C">
        <w:rPr>
          <w:rFonts w:ascii="Arial Narrow" w:hAnsi="Arial Narrow" w:cs="Arial"/>
        </w:rPr>
        <w:t xml:space="preserve">, </w:t>
      </w:r>
      <w:r w:rsidR="00F65E47" w:rsidRPr="0090746C">
        <w:rPr>
          <w:rFonts w:ascii="Arial Narrow" w:hAnsi="Arial Narrow" w:cs="Arial"/>
          <w:highlight w:val="yellow"/>
        </w:rPr>
        <w:t>OVER</w:t>
      </w:r>
      <w:r w:rsidR="00D93E2C" w:rsidRPr="0090746C">
        <w:rPr>
          <w:rFonts w:ascii="Arial Narrow" w:hAnsi="Arial Narrow" w:cs="Arial"/>
        </w:rPr>
        <w:t xml:space="preserve"> (</w:t>
      </w:r>
      <w:r w:rsidR="00F65E47" w:rsidRPr="0090746C">
        <w:rPr>
          <w:rFonts w:ascii="Arial Narrow" w:hAnsi="Arial Narrow" w:cs="Arial"/>
          <w:highlight w:val="yellow"/>
        </w:rPr>
        <w:t xml:space="preserve">PARTITION BY </w:t>
      </w:r>
      <w:proofErr w:type="spellStart"/>
      <w:r w:rsidR="00F65E47" w:rsidRPr="0090746C">
        <w:rPr>
          <w:rFonts w:ascii="Arial Narrow" w:hAnsi="Arial Narrow" w:cs="Arial"/>
          <w:highlight w:val="yellow"/>
        </w:rPr>
        <w:t>deptno</w:t>
      </w:r>
      <w:proofErr w:type="spellEnd"/>
      <w:r w:rsidR="00F65E47" w:rsidRPr="0090746C">
        <w:rPr>
          <w:rFonts w:ascii="Arial Narrow" w:hAnsi="Arial Narrow" w:cs="Arial"/>
          <w:highlight w:val="yellow"/>
        </w:rPr>
        <w:t xml:space="preserve"> ORDER BY </w:t>
      </w:r>
      <w:proofErr w:type="spellStart"/>
      <w:r w:rsidR="00F65E47" w:rsidRPr="0090746C">
        <w:rPr>
          <w:rFonts w:ascii="Arial Narrow" w:hAnsi="Arial Narrow" w:cs="Arial"/>
          <w:highlight w:val="yellow"/>
        </w:rPr>
        <w:t>hiredate</w:t>
      </w:r>
      <w:proofErr w:type="spellEnd"/>
      <w:r w:rsidR="00F65E47" w:rsidRPr="0090746C">
        <w:rPr>
          <w:rFonts w:ascii="Arial Narrow" w:hAnsi="Arial Narrow" w:cs="Arial"/>
          <w:highlight w:val="yellow"/>
        </w:rPr>
        <w:t xml:space="preserve"> ROWS BETWEEN UNBOUNDED PRECEDING AND UNBOUNDED FOLLOWING</w:t>
      </w:r>
      <w:r w:rsidR="00D93E2C" w:rsidRPr="0090746C">
        <w:rPr>
          <w:rFonts w:ascii="Arial Narrow" w:hAnsi="Arial Narrow" w:cs="Arial"/>
          <w:highlight w:val="yellow"/>
        </w:rPr>
        <w:t>)</w:t>
      </w:r>
      <w:r w:rsidR="00F65E47" w:rsidRPr="0090746C">
        <w:rPr>
          <w:rFonts w:ascii="Arial Narrow" w:hAnsi="Arial Narrow" w:cs="Arial"/>
          <w:highlight w:val="yellow"/>
        </w:rPr>
        <w:t xml:space="preserve"> </w:t>
      </w:r>
      <w:proofErr w:type="spellStart"/>
      <w:r w:rsidR="000E1921" w:rsidRPr="0090746C">
        <w:rPr>
          <w:rFonts w:ascii="Arial Narrow" w:hAnsi="Arial Narrow" w:cs="Arial"/>
          <w:highlight w:val="yellow"/>
        </w:rPr>
        <w:t>dept_total</w:t>
      </w:r>
      <w:proofErr w:type="spellEnd"/>
      <w:r w:rsidR="00F65E47" w:rsidRPr="0090746C">
        <w:rPr>
          <w:rFonts w:ascii="Arial Narrow" w:hAnsi="Arial Narrow" w:cs="Arial"/>
        </w:rPr>
        <w:t xml:space="preserve"> </w:t>
      </w:r>
      <w:r w:rsidR="000E1921" w:rsidRPr="0090746C">
        <w:rPr>
          <w:rFonts w:ascii="Arial Narrow" w:hAnsi="Arial Narrow" w:cs="Arial"/>
        </w:rPr>
        <w:t xml:space="preserve">FROM </w:t>
      </w:r>
      <w:proofErr w:type="spellStart"/>
      <w:r w:rsidR="000E1921" w:rsidRPr="0090746C">
        <w:rPr>
          <w:rFonts w:ascii="Arial Narrow" w:hAnsi="Arial Narrow" w:cs="Arial"/>
        </w:rPr>
        <w:t>emp</w:t>
      </w:r>
      <w:proofErr w:type="spellEnd"/>
      <w:r w:rsidR="00F65E47" w:rsidRPr="0090746C">
        <w:rPr>
          <w:rFonts w:ascii="Arial Narrow" w:hAnsi="Arial Narrow" w:cs="Arial"/>
        </w:rPr>
        <w:t>;</w:t>
      </w:r>
      <w:r w:rsidR="008C501F" w:rsidRPr="0090746C">
        <w:rPr>
          <w:rFonts w:ascii="Arial Narrow" w:hAnsi="Arial Narrow" w:cs="Arial"/>
        </w:rPr>
        <w:t xml:space="preserve"> </w:t>
      </w:r>
      <w:r w:rsidR="00E61200" w:rsidRPr="0090746C">
        <w:rPr>
          <w:rFonts w:ascii="Arial Narrow" w:hAnsi="Arial Narrow" w:cs="Arial"/>
        </w:rPr>
        <w:t>5. Complete the following analytic query that will p</w:t>
      </w:r>
      <w:r w:rsidR="00E61200" w:rsidRPr="0090746C">
        <w:rPr>
          <w:rFonts w:ascii="Arial Narrow" w:hAnsi="Arial Narrow" w:cs="Arial"/>
          <w:bCs/>
        </w:rPr>
        <w:t xml:space="preserve">rovide a summary of each employee’s salary together with the salary values of all employees whose HIRE_DATE value falls within one week (7 days) preceding the current row.” SELECT </w:t>
      </w:r>
      <w:proofErr w:type="spellStart"/>
      <w:r w:rsidR="00E61200" w:rsidRPr="0090746C">
        <w:rPr>
          <w:rFonts w:ascii="Arial Narrow" w:hAnsi="Arial Narrow" w:cs="Arial"/>
          <w:bCs/>
        </w:rPr>
        <w:t>lastname</w:t>
      </w:r>
      <w:proofErr w:type="spellEnd"/>
      <w:r w:rsidR="00E61200" w:rsidRPr="0090746C">
        <w:rPr>
          <w:rFonts w:ascii="Arial Narrow" w:hAnsi="Arial Narrow" w:cs="Arial"/>
          <w:bCs/>
        </w:rPr>
        <w:t xml:space="preserve">, </w:t>
      </w:r>
      <w:proofErr w:type="spellStart"/>
      <w:r w:rsidR="00E61200" w:rsidRPr="0090746C">
        <w:rPr>
          <w:rFonts w:ascii="Arial Narrow" w:hAnsi="Arial Narrow" w:cs="Arial"/>
          <w:bCs/>
        </w:rPr>
        <w:t>firstname</w:t>
      </w:r>
      <w:proofErr w:type="spellEnd"/>
      <w:r w:rsidR="00E61200" w:rsidRPr="0090746C">
        <w:rPr>
          <w:rFonts w:ascii="Arial Narrow" w:hAnsi="Arial Narrow" w:cs="Arial"/>
          <w:bCs/>
        </w:rPr>
        <w:t xml:space="preserve">, </w:t>
      </w:r>
      <w:proofErr w:type="spellStart"/>
      <w:r w:rsidR="00E61200" w:rsidRPr="0090746C">
        <w:rPr>
          <w:rFonts w:ascii="Arial Narrow" w:hAnsi="Arial Narrow" w:cs="Arial"/>
          <w:bCs/>
        </w:rPr>
        <w:t>deptno</w:t>
      </w:r>
      <w:proofErr w:type="spellEnd"/>
      <w:r w:rsidR="00E61200" w:rsidRPr="0090746C">
        <w:rPr>
          <w:rFonts w:ascii="Arial Narrow" w:hAnsi="Arial Narrow" w:cs="Arial"/>
          <w:bCs/>
        </w:rPr>
        <w:t xml:space="preserve">, </w:t>
      </w:r>
      <w:proofErr w:type="spellStart"/>
      <w:r w:rsidR="00E61200" w:rsidRPr="0090746C">
        <w:rPr>
          <w:rFonts w:ascii="Arial Narrow" w:hAnsi="Arial Narrow" w:cs="Arial"/>
          <w:bCs/>
        </w:rPr>
        <w:t>hiredate</w:t>
      </w:r>
      <w:proofErr w:type="spellEnd"/>
      <w:r w:rsidR="00E61200" w:rsidRPr="0090746C">
        <w:rPr>
          <w:rFonts w:ascii="Arial Narrow" w:hAnsi="Arial Narrow" w:cs="Arial"/>
          <w:bCs/>
        </w:rPr>
        <w:t xml:space="preserve">, </w:t>
      </w:r>
      <w:proofErr w:type="spellStart"/>
      <w:r w:rsidR="00E61200" w:rsidRPr="0090746C">
        <w:rPr>
          <w:rFonts w:ascii="Arial Narrow" w:hAnsi="Arial Narrow" w:cs="Arial"/>
          <w:bCs/>
        </w:rPr>
        <w:t>monthly_salary</w:t>
      </w:r>
      <w:proofErr w:type="spellEnd"/>
      <w:r w:rsidR="00E61200" w:rsidRPr="0090746C">
        <w:rPr>
          <w:rFonts w:ascii="Arial Narrow" w:hAnsi="Arial Narrow" w:cs="Arial"/>
          <w:bCs/>
        </w:rPr>
        <w:t>,</w:t>
      </w:r>
      <w:r w:rsidR="00F65E47" w:rsidRPr="0090746C">
        <w:rPr>
          <w:rFonts w:ascii="Arial Narrow" w:hAnsi="Arial Narrow" w:cs="Arial"/>
          <w:bCs/>
        </w:rPr>
        <w:t xml:space="preserve"> SUM (</w:t>
      </w:r>
      <w:proofErr w:type="spellStart"/>
      <w:r w:rsidR="00F65E47" w:rsidRPr="0090746C">
        <w:rPr>
          <w:rFonts w:ascii="Arial Narrow" w:hAnsi="Arial Narrow" w:cs="Arial"/>
          <w:bCs/>
        </w:rPr>
        <w:t>monthly_salary</w:t>
      </w:r>
      <w:proofErr w:type="spellEnd"/>
      <w:r w:rsidR="00F65E47" w:rsidRPr="0090746C">
        <w:rPr>
          <w:rFonts w:ascii="Arial Narrow" w:hAnsi="Arial Narrow" w:cs="Arial"/>
          <w:bCs/>
        </w:rPr>
        <w:t xml:space="preserve">) OVER </w:t>
      </w:r>
      <w:r w:rsidR="00F65E47" w:rsidRPr="0090746C">
        <w:rPr>
          <w:rFonts w:ascii="Arial Narrow" w:hAnsi="Arial Narrow" w:cs="Arial"/>
          <w:bCs/>
          <w:highlight w:val="yellow"/>
        </w:rPr>
        <w:t xml:space="preserve">(ORDER BY </w:t>
      </w:r>
      <w:proofErr w:type="spellStart"/>
      <w:r w:rsidR="00F65E47" w:rsidRPr="0090746C">
        <w:rPr>
          <w:rFonts w:ascii="Arial Narrow" w:hAnsi="Arial Narrow" w:cs="Arial"/>
          <w:bCs/>
          <w:highlight w:val="yellow"/>
        </w:rPr>
        <w:t>hiredate</w:t>
      </w:r>
      <w:proofErr w:type="spellEnd"/>
      <w:r w:rsidR="00F65E47" w:rsidRPr="0090746C">
        <w:rPr>
          <w:rFonts w:ascii="Arial Narrow" w:hAnsi="Arial Narrow" w:cs="Arial"/>
          <w:bCs/>
          <w:highlight w:val="yellow"/>
        </w:rPr>
        <w:t xml:space="preserve"> RANGE</w:t>
      </w:r>
      <w:r w:rsidR="00D93E2C" w:rsidRPr="0090746C">
        <w:rPr>
          <w:rFonts w:ascii="Arial Narrow" w:hAnsi="Arial Narrow" w:cs="Arial"/>
          <w:bCs/>
          <w:highlight w:val="yellow"/>
        </w:rPr>
        <w:t xml:space="preserve"> BETWEEN</w:t>
      </w:r>
      <w:r w:rsidR="00F65E47" w:rsidRPr="0090746C">
        <w:rPr>
          <w:rFonts w:ascii="Arial Narrow" w:hAnsi="Arial Narrow" w:cs="Arial"/>
          <w:bCs/>
          <w:highlight w:val="yellow"/>
        </w:rPr>
        <w:t xml:space="preserve"> 7 PRECEDING</w:t>
      </w:r>
      <w:r w:rsidR="00D93E2C" w:rsidRPr="0090746C">
        <w:rPr>
          <w:rFonts w:ascii="Arial Narrow" w:hAnsi="Arial Narrow" w:cs="Arial"/>
          <w:bCs/>
          <w:highlight w:val="yellow"/>
        </w:rPr>
        <w:t xml:space="preserve"> AND CURRENT ROW</w:t>
      </w:r>
      <w:r w:rsidR="00F65E47" w:rsidRPr="0090746C">
        <w:rPr>
          <w:rFonts w:ascii="Arial Narrow" w:hAnsi="Arial Narrow" w:cs="Arial"/>
          <w:bCs/>
          <w:highlight w:val="yellow"/>
        </w:rPr>
        <w:t>)</w:t>
      </w:r>
      <w:r w:rsidR="00F65E47" w:rsidRPr="0090746C">
        <w:rPr>
          <w:rFonts w:ascii="Arial Narrow" w:hAnsi="Arial Narrow" w:cs="Arial"/>
          <w:bCs/>
        </w:rPr>
        <w:t xml:space="preserve"> </w:t>
      </w:r>
      <w:r w:rsidR="00E61200" w:rsidRPr="0090746C">
        <w:rPr>
          <w:rFonts w:ascii="Arial Narrow" w:hAnsi="Arial Narrow" w:cs="Arial"/>
          <w:bCs/>
        </w:rPr>
        <w:t>"</w:t>
      </w:r>
      <w:proofErr w:type="spellStart"/>
      <w:r w:rsidR="00E61200" w:rsidRPr="0090746C">
        <w:rPr>
          <w:rFonts w:ascii="Arial Narrow" w:hAnsi="Arial Narrow" w:cs="Arial"/>
          <w:bCs/>
        </w:rPr>
        <w:t>one_week_total</w:t>
      </w:r>
      <w:proofErr w:type="spellEnd"/>
      <w:r w:rsidR="00E61200" w:rsidRPr="0090746C">
        <w:rPr>
          <w:rFonts w:ascii="Arial Narrow" w:hAnsi="Arial Narrow" w:cs="Arial"/>
          <w:bCs/>
        </w:rPr>
        <w:t>"</w:t>
      </w:r>
      <w:r w:rsidR="00D93E2C" w:rsidRPr="0090746C">
        <w:rPr>
          <w:rFonts w:ascii="Arial Narrow" w:hAnsi="Arial Narrow" w:cs="Arial"/>
          <w:bCs/>
        </w:rPr>
        <w:t xml:space="preserve"> </w:t>
      </w:r>
      <w:r w:rsidR="00E61200" w:rsidRPr="0090746C">
        <w:rPr>
          <w:rFonts w:ascii="Arial Narrow" w:hAnsi="Arial Narrow" w:cs="Arial"/>
          <w:bCs/>
        </w:rPr>
        <w:t xml:space="preserve">FROM </w:t>
      </w:r>
      <w:proofErr w:type="spellStart"/>
      <w:r w:rsidR="00E61200" w:rsidRPr="0090746C">
        <w:rPr>
          <w:rFonts w:ascii="Arial Narrow" w:hAnsi="Arial Narrow" w:cs="Arial"/>
          <w:bCs/>
        </w:rPr>
        <w:t>emp</w:t>
      </w:r>
      <w:proofErr w:type="spellEnd"/>
      <w:r w:rsidR="00C31F87" w:rsidRPr="0090746C">
        <w:rPr>
          <w:rFonts w:ascii="Arial Narrow" w:hAnsi="Arial Narrow" w:cs="Arial"/>
          <w:bCs/>
        </w:rPr>
        <w:t xml:space="preserve"> SELECT </w:t>
      </w:r>
      <w:proofErr w:type="spellStart"/>
      <w:r w:rsidR="00C31F87" w:rsidRPr="0090746C">
        <w:rPr>
          <w:rFonts w:ascii="Arial Narrow" w:hAnsi="Arial Narrow" w:cs="Arial"/>
          <w:bCs/>
        </w:rPr>
        <w:t>lastname</w:t>
      </w:r>
      <w:proofErr w:type="spellEnd"/>
      <w:r w:rsidR="00C31F87" w:rsidRPr="0090746C">
        <w:rPr>
          <w:rFonts w:ascii="Arial Narrow" w:hAnsi="Arial Narrow" w:cs="Arial"/>
          <w:bCs/>
        </w:rPr>
        <w:t xml:space="preserve">, </w:t>
      </w:r>
      <w:proofErr w:type="spellStart"/>
      <w:r w:rsidR="00C31F87" w:rsidRPr="0090746C">
        <w:rPr>
          <w:rFonts w:ascii="Arial Narrow" w:hAnsi="Arial Narrow" w:cs="Arial"/>
          <w:bCs/>
        </w:rPr>
        <w:t>firstname</w:t>
      </w:r>
      <w:proofErr w:type="spellEnd"/>
      <w:r w:rsidR="00C31F87" w:rsidRPr="0090746C">
        <w:rPr>
          <w:rFonts w:ascii="Arial Narrow" w:hAnsi="Arial Narrow" w:cs="Arial"/>
          <w:bCs/>
        </w:rPr>
        <w:t xml:space="preserve">, </w:t>
      </w:r>
      <w:proofErr w:type="spellStart"/>
      <w:r w:rsidR="00C31F87" w:rsidRPr="0090746C">
        <w:rPr>
          <w:rFonts w:ascii="Arial Narrow" w:hAnsi="Arial Narrow" w:cs="Arial"/>
          <w:bCs/>
        </w:rPr>
        <w:t>deptno</w:t>
      </w:r>
      <w:proofErr w:type="spellEnd"/>
      <w:r w:rsidR="00C31F87" w:rsidRPr="0090746C">
        <w:rPr>
          <w:rFonts w:ascii="Arial Narrow" w:hAnsi="Arial Narrow" w:cs="Arial"/>
          <w:bCs/>
        </w:rPr>
        <w:t xml:space="preserve">, </w:t>
      </w:r>
      <w:proofErr w:type="spellStart"/>
      <w:r w:rsidR="00C31F87" w:rsidRPr="0090746C">
        <w:rPr>
          <w:rFonts w:ascii="Arial Narrow" w:hAnsi="Arial Narrow" w:cs="Arial"/>
          <w:bCs/>
        </w:rPr>
        <w:t>hiredate</w:t>
      </w:r>
      <w:proofErr w:type="spellEnd"/>
      <w:r w:rsidR="00C31F87" w:rsidRPr="0090746C">
        <w:rPr>
          <w:rFonts w:ascii="Arial Narrow" w:hAnsi="Arial Narrow" w:cs="Arial"/>
          <w:bCs/>
        </w:rPr>
        <w:t xml:space="preserve">, </w:t>
      </w:r>
      <w:proofErr w:type="spellStart"/>
      <w:r w:rsidR="00C31F87" w:rsidRPr="0090746C">
        <w:rPr>
          <w:rFonts w:ascii="Arial Narrow" w:hAnsi="Arial Narrow" w:cs="Arial"/>
          <w:bCs/>
        </w:rPr>
        <w:t>monthly_salary</w:t>
      </w:r>
      <w:proofErr w:type="spellEnd"/>
      <w:r w:rsidR="00C31F87" w:rsidRPr="0090746C">
        <w:rPr>
          <w:rFonts w:ascii="Arial Narrow" w:hAnsi="Arial Narrow" w:cs="Arial"/>
          <w:bCs/>
        </w:rPr>
        <w:t>, SUM (</w:t>
      </w:r>
      <w:proofErr w:type="spellStart"/>
      <w:r w:rsidR="00C31F87" w:rsidRPr="0090746C">
        <w:rPr>
          <w:rFonts w:ascii="Arial Narrow" w:hAnsi="Arial Narrow" w:cs="Arial"/>
          <w:bCs/>
        </w:rPr>
        <w:t>monthly_salary</w:t>
      </w:r>
      <w:proofErr w:type="spellEnd"/>
      <w:r w:rsidR="00C31F87" w:rsidRPr="0090746C">
        <w:rPr>
          <w:rFonts w:ascii="Arial Narrow" w:hAnsi="Arial Narrow" w:cs="Arial"/>
          <w:bCs/>
        </w:rPr>
        <w:t xml:space="preserve">) OVER </w:t>
      </w:r>
      <w:r w:rsidR="00C31F87" w:rsidRPr="0090746C">
        <w:rPr>
          <w:rFonts w:ascii="Arial Narrow" w:hAnsi="Arial Narrow" w:cs="Arial"/>
          <w:bCs/>
          <w:highlight w:val="yellow"/>
        </w:rPr>
        <w:t xml:space="preserve">(ORDER BY </w:t>
      </w:r>
      <w:proofErr w:type="spellStart"/>
      <w:r w:rsidR="00C31F87" w:rsidRPr="0090746C">
        <w:rPr>
          <w:rFonts w:ascii="Arial Narrow" w:hAnsi="Arial Narrow" w:cs="Arial"/>
          <w:bCs/>
          <w:highlight w:val="yellow"/>
        </w:rPr>
        <w:t>hiredate</w:t>
      </w:r>
      <w:proofErr w:type="spellEnd"/>
      <w:r w:rsidR="00C31F87" w:rsidRPr="0090746C">
        <w:rPr>
          <w:rFonts w:ascii="Arial Narrow" w:hAnsi="Arial Narrow" w:cs="Arial"/>
          <w:bCs/>
          <w:highlight w:val="yellow"/>
        </w:rPr>
        <w:t xml:space="preserve"> RANGE  7 PRECEDING)</w:t>
      </w:r>
      <w:r w:rsidR="00C31F87" w:rsidRPr="0090746C">
        <w:rPr>
          <w:rFonts w:ascii="Arial Narrow" w:hAnsi="Arial Narrow" w:cs="Arial"/>
          <w:bCs/>
        </w:rPr>
        <w:t xml:space="preserve"> "</w:t>
      </w:r>
      <w:proofErr w:type="spellStart"/>
      <w:r w:rsidR="00C31F87" w:rsidRPr="0090746C">
        <w:rPr>
          <w:rFonts w:ascii="Arial Narrow" w:hAnsi="Arial Narrow" w:cs="Arial"/>
          <w:bCs/>
        </w:rPr>
        <w:t>one_week_total</w:t>
      </w:r>
      <w:proofErr w:type="spellEnd"/>
      <w:r w:rsidR="00C31F87" w:rsidRPr="0090746C">
        <w:rPr>
          <w:rFonts w:ascii="Arial Narrow" w:hAnsi="Arial Narrow" w:cs="Arial"/>
          <w:bCs/>
        </w:rPr>
        <w:t xml:space="preserve">" FROM </w:t>
      </w:r>
      <w:proofErr w:type="spellStart"/>
      <w:r w:rsidR="00C31F87" w:rsidRPr="0090746C">
        <w:rPr>
          <w:rFonts w:ascii="Arial Narrow" w:hAnsi="Arial Narrow" w:cs="Arial"/>
          <w:bCs/>
        </w:rPr>
        <w:t>emp</w:t>
      </w:r>
      <w:proofErr w:type="spellEnd"/>
      <w:r w:rsidR="0090746C">
        <w:rPr>
          <w:rFonts w:ascii="Arial Narrow" w:hAnsi="Arial Narrow" w:cs="Arial"/>
        </w:rPr>
        <w:t xml:space="preserve"> </w:t>
      </w:r>
      <w:r w:rsidR="00E61200" w:rsidRPr="0090746C">
        <w:rPr>
          <w:rFonts w:ascii="Arial Narrow" w:hAnsi="Arial Narrow" w:cs="Arial"/>
        </w:rPr>
        <w:t xml:space="preserve">6. Complete the following analytic query to compute </w:t>
      </w:r>
      <w:r w:rsidR="00E61200" w:rsidRPr="0090746C">
        <w:rPr>
          <w:rFonts w:ascii="Arial Narrow" w:hAnsi="Arial Narrow" w:cs="Arial"/>
          <w:bCs/>
        </w:rPr>
        <w:t xml:space="preserve">a cumulative average </w:t>
      </w:r>
      <w:r w:rsidR="00E61200" w:rsidRPr="0090746C">
        <w:rPr>
          <w:rFonts w:ascii="Arial Narrow" w:hAnsi="Arial Narrow" w:cs="Arial"/>
        </w:rPr>
        <w:t>of annual pay (excluding commission) for all the employees in the company (as shown a</w:t>
      </w:r>
      <w:r w:rsidR="00EF0786" w:rsidRPr="0090746C">
        <w:rPr>
          <w:rFonts w:ascii="Arial Narrow" w:hAnsi="Arial Narrow" w:cs="Arial"/>
        </w:rPr>
        <w:t xml:space="preserve">bove). </w:t>
      </w:r>
      <w:r w:rsidR="00E61200" w:rsidRPr="0090746C">
        <w:rPr>
          <w:rFonts w:ascii="Arial Narrow" w:hAnsi="Arial Narrow" w:cs="Arial"/>
        </w:rPr>
        <w:t>SE</w:t>
      </w:r>
      <w:r w:rsidR="00EF0786" w:rsidRPr="0090746C">
        <w:rPr>
          <w:rFonts w:ascii="Arial Narrow" w:hAnsi="Arial Narrow" w:cs="Arial"/>
        </w:rPr>
        <w:t xml:space="preserve">LECT </w:t>
      </w:r>
      <w:proofErr w:type="spellStart"/>
      <w:r w:rsidR="00EF0786" w:rsidRPr="0090746C">
        <w:rPr>
          <w:rFonts w:ascii="Arial Narrow" w:hAnsi="Arial Narrow" w:cs="Arial"/>
        </w:rPr>
        <w:t>lastname</w:t>
      </w:r>
      <w:proofErr w:type="spellEnd"/>
      <w:r w:rsidR="00EF0786" w:rsidRPr="0090746C">
        <w:rPr>
          <w:rFonts w:ascii="Arial Narrow" w:hAnsi="Arial Narrow" w:cs="Arial"/>
        </w:rPr>
        <w:t xml:space="preserve">, </w:t>
      </w:r>
      <w:proofErr w:type="spellStart"/>
      <w:r w:rsidR="00EF0786" w:rsidRPr="0090746C">
        <w:rPr>
          <w:rFonts w:ascii="Arial Narrow" w:hAnsi="Arial Narrow" w:cs="Arial"/>
        </w:rPr>
        <w:t>firstname</w:t>
      </w:r>
      <w:proofErr w:type="spellEnd"/>
      <w:r w:rsidR="00EF0786" w:rsidRPr="0090746C">
        <w:rPr>
          <w:rFonts w:ascii="Arial Narrow" w:hAnsi="Arial Narrow" w:cs="Arial"/>
        </w:rPr>
        <w:t xml:space="preserve">, </w:t>
      </w:r>
      <w:r w:rsidR="00EF0786" w:rsidRPr="0090746C">
        <w:rPr>
          <w:rFonts w:ascii="Arial Narrow" w:hAnsi="Arial Narrow" w:cs="Arial"/>
          <w:highlight w:val="yellow"/>
        </w:rPr>
        <w:t>AVG(monthly_salary^</w:t>
      </w:r>
      <w:proofErr w:type="gramStart"/>
      <w:r w:rsidR="00EF0786" w:rsidRPr="0090746C">
        <w:rPr>
          <w:rFonts w:ascii="Arial Narrow" w:hAnsi="Arial Narrow" w:cs="Arial"/>
          <w:highlight w:val="yellow"/>
        </w:rPr>
        <w:t>12)OVER</w:t>
      </w:r>
      <w:proofErr w:type="gramEnd"/>
      <w:r w:rsidR="00EF0786" w:rsidRPr="0090746C">
        <w:rPr>
          <w:rFonts w:ascii="Arial Narrow" w:hAnsi="Arial Narrow" w:cs="Arial"/>
          <w:highlight w:val="yellow"/>
        </w:rPr>
        <w:t xml:space="preserve">(ORDER BY </w:t>
      </w:r>
      <w:proofErr w:type="spellStart"/>
      <w:r w:rsidR="00EF0786" w:rsidRPr="0090746C">
        <w:rPr>
          <w:rFonts w:ascii="Arial Narrow" w:hAnsi="Arial Narrow" w:cs="Arial"/>
          <w:highlight w:val="yellow"/>
        </w:rPr>
        <w:t>lastname</w:t>
      </w:r>
      <w:proofErr w:type="spellEnd"/>
      <w:r w:rsidR="00EF0786" w:rsidRPr="0090746C">
        <w:rPr>
          <w:rFonts w:ascii="Arial Narrow" w:hAnsi="Arial Narrow" w:cs="Arial"/>
          <w:highlight w:val="yellow"/>
        </w:rPr>
        <w:t>)</w:t>
      </w:r>
      <w:r w:rsidR="00EF0786" w:rsidRPr="0090746C">
        <w:rPr>
          <w:rFonts w:ascii="Arial Narrow" w:hAnsi="Arial Narrow" w:cs="Arial"/>
        </w:rPr>
        <w:t xml:space="preserve"> </w:t>
      </w:r>
      <w:proofErr w:type="spellStart"/>
      <w:r w:rsidR="00EF0786" w:rsidRPr="0090746C">
        <w:rPr>
          <w:rFonts w:ascii="Arial Narrow" w:hAnsi="Arial Narrow" w:cs="Arial"/>
        </w:rPr>
        <w:t>cumulative</w:t>
      </w:r>
      <w:r w:rsidR="00E61200" w:rsidRPr="0090746C">
        <w:rPr>
          <w:rFonts w:ascii="Arial Narrow" w:hAnsi="Arial Narrow" w:cs="Arial"/>
        </w:rPr>
        <w:t>_avg</w:t>
      </w:r>
      <w:proofErr w:type="spellEnd"/>
      <w:r w:rsidR="00EF0786" w:rsidRPr="0090746C">
        <w:rPr>
          <w:rFonts w:ascii="Arial Narrow" w:hAnsi="Arial Narrow" w:cs="Arial"/>
        </w:rPr>
        <w:t xml:space="preserve"> FROM </w:t>
      </w:r>
      <w:proofErr w:type="spellStart"/>
      <w:r w:rsidR="00EF0786" w:rsidRPr="0090746C">
        <w:rPr>
          <w:rFonts w:ascii="Arial Narrow" w:hAnsi="Arial Narrow" w:cs="Arial"/>
        </w:rPr>
        <w:t>emp</w:t>
      </w:r>
      <w:proofErr w:type="spellEnd"/>
      <w:r w:rsidR="00EF0786" w:rsidRPr="0090746C">
        <w:rPr>
          <w:rFonts w:ascii="Arial Narrow" w:hAnsi="Arial Narrow" w:cs="Arial"/>
        </w:rPr>
        <w:t>;</w:t>
      </w:r>
      <w:r w:rsidR="00E90173" w:rsidRPr="0090746C">
        <w:rPr>
          <w:rFonts w:ascii="Arial Narrow" w:hAnsi="Arial Narrow" w:cs="Arial"/>
        </w:rPr>
        <w:t xml:space="preserve"> </w:t>
      </w:r>
      <w:r w:rsidR="00E61200" w:rsidRPr="0090746C">
        <w:rPr>
          <w:rFonts w:ascii="Arial Narrow" w:hAnsi="Arial Narrow" w:cs="Arial"/>
        </w:rPr>
        <w:t xml:space="preserve">7. Complete the following analytic query to compute </w:t>
      </w:r>
      <w:r w:rsidR="00E61200" w:rsidRPr="0090746C">
        <w:rPr>
          <w:rFonts w:ascii="Arial Narrow" w:hAnsi="Arial Narrow" w:cs="Arial"/>
          <w:bCs/>
        </w:rPr>
        <w:t xml:space="preserve">a cumulative average </w:t>
      </w:r>
      <w:r w:rsidR="00E61200" w:rsidRPr="0090746C">
        <w:rPr>
          <w:rFonts w:ascii="Arial Narrow" w:hAnsi="Arial Narrow" w:cs="Arial"/>
        </w:rPr>
        <w:t>of annual pay (excluding commission) for the employees in each department (as shown above).</w:t>
      </w:r>
      <w:r w:rsidR="00D2524A" w:rsidRPr="0090746C">
        <w:rPr>
          <w:rFonts w:ascii="Arial Narrow" w:hAnsi="Arial Narrow" w:cs="Arial"/>
        </w:rPr>
        <w:t xml:space="preserve"> </w:t>
      </w:r>
    </w:p>
    <w:p w:rsidR="00E61200" w:rsidRPr="0090746C" w:rsidRDefault="00E61200" w:rsidP="00E61200">
      <w:pPr>
        <w:rPr>
          <w:rFonts w:ascii="Arial Narrow" w:hAnsi="Arial Narrow" w:cs="Arial"/>
        </w:rPr>
      </w:pPr>
    </w:p>
    <w:p w:rsidR="00E61200" w:rsidRPr="0090746C" w:rsidRDefault="00E61200" w:rsidP="00E61200">
      <w:pPr>
        <w:rPr>
          <w:rFonts w:ascii="Arial Narrow" w:hAnsi="Arial Narrow" w:cs="Arial"/>
        </w:rPr>
      </w:pPr>
      <w:r w:rsidRPr="0090746C">
        <w:rPr>
          <w:rFonts w:ascii="Arial Narrow" w:hAnsi="Arial Narrow" w:cs="Arial"/>
        </w:rPr>
        <w:t xml:space="preserve">SELECT </w:t>
      </w:r>
      <w:proofErr w:type="spellStart"/>
      <w:r w:rsidRPr="0090746C">
        <w:rPr>
          <w:rFonts w:ascii="Arial Narrow" w:hAnsi="Arial Narrow" w:cs="Arial"/>
        </w:rPr>
        <w:t>lastname</w:t>
      </w:r>
      <w:proofErr w:type="spellEnd"/>
      <w:r w:rsidRPr="0090746C">
        <w:rPr>
          <w:rFonts w:ascii="Arial Narrow" w:hAnsi="Arial Narrow" w:cs="Arial"/>
        </w:rPr>
        <w:t xml:space="preserve">, </w:t>
      </w:r>
      <w:proofErr w:type="spellStart"/>
      <w:r w:rsidRPr="0090746C">
        <w:rPr>
          <w:rFonts w:ascii="Arial Narrow" w:hAnsi="Arial Narrow" w:cs="Arial"/>
        </w:rPr>
        <w:t>firstname</w:t>
      </w:r>
      <w:proofErr w:type="spellEnd"/>
      <w:r w:rsidRPr="0090746C">
        <w:rPr>
          <w:rFonts w:ascii="Arial Narrow" w:hAnsi="Arial Narrow" w:cs="Arial"/>
        </w:rPr>
        <w:t>, AVG (</w:t>
      </w:r>
      <w:proofErr w:type="spellStart"/>
      <w:r w:rsidRPr="0090746C">
        <w:rPr>
          <w:rFonts w:ascii="Arial Narrow" w:hAnsi="Arial Narrow" w:cs="Arial"/>
        </w:rPr>
        <w:t>monthly_salary</w:t>
      </w:r>
      <w:proofErr w:type="spellEnd"/>
      <w:r w:rsidRPr="0090746C">
        <w:rPr>
          <w:rFonts w:ascii="Arial Narrow" w:hAnsi="Arial Narrow" w:cs="Arial"/>
        </w:rPr>
        <w:t xml:space="preserve">*12) OVER ______ </w:t>
      </w:r>
      <w:proofErr w:type="spellStart"/>
      <w:r w:rsidRPr="0090746C">
        <w:rPr>
          <w:rFonts w:ascii="Arial Narrow" w:hAnsi="Arial Narrow" w:cs="Arial"/>
        </w:rPr>
        <w:t>running_avg</w:t>
      </w:r>
      <w:proofErr w:type="spellEnd"/>
    </w:p>
    <w:p w:rsidR="00E61200" w:rsidRPr="0090746C" w:rsidRDefault="00E61200" w:rsidP="008B06B4">
      <w:pPr>
        <w:rPr>
          <w:rFonts w:ascii="Arial Narrow" w:hAnsi="Arial Narrow" w:cs="Arial"/>
        </w:rPr>
      </w:pPr>
      <w:r w:rsidRPr="0090746C">
        <w:rPr>
          <w:rFonts w:ascii="Arial Narrow" w:hAnsi="Arial Narrow" w:cs="Arial"/>
        </w:rPr>
        <w:t xml:space="preserve">FROM </w:t>
      </w:r>
      <w:proofErr w:type="spellStart"/>
      <w:r w:rsidRPr="0090746C">
        <w:rPr>
          <w:rFonts w:ascii="Arial Narrow" w:hAnsi="Arial Narrow" w:cs="Arial"/>
        </w:rPr>
        <w:t>emp</w:t>
      </w:r>
      <w:proofErr w:type="spellEnd"/>
      <w:r w:rsidRPr="0090746C">
        <w:rPr>
          <w:rFonts w:ascii="Arial Narrow" w:hAnsi="Arial Narrow" w:cs="Arial"/>
        </w:rPr>
        <w:t xml:space="preserve"> ORDER BY </w:t>
      </w:r>
      <w:proofErr w:type="spellStart"/>
      <w:r w:rsidRPr="0090746C">
        <w:rPr>
          <w:rFonts w:ascii="Arial Narrow" w:hAnsi="Arial Narrow" w:cs="Arial"/>
        </w:rPr>
        <w:t>lastname</w:t>
      </w:r>
      <w:proofErr w:type="spellEnd"/>
      <w:r w:rsidRPr="0090746C">
        <w:rPr>
          <w:rFonts w:ascii="Arial Narrow" w:hAnsi="Arial Narrow" w:cs="Arial"/>
        </w:rPr>
        <w:t>;</w:t>
      </w:r>
    </w:p>
    <w:p w:rsidR="00E61200" w:rsidRPr="0090746C" w:rsidRDefault="00E61200" w:rsidP="00E1451A">
      <w:pPr>
        <w:rPr>
          <w:rFonts w:ascii="Arial Narrow" w:hAnsi="Arial Narrow" w:cs="Arial"/>
          <w:b/>
          <w:color w:val="4472C4" w:themeColor="accent5"/>
        </w:rPr>
      </w:pPr>
    </w:p>
    <w:p w:rsidR="00CF6EE9" w:rsidRPr="0090746C" w:rsidRDefault="00CF6EE9" w:rsidP="008C1740">
      <w:pPr>
        <w:rPr>
          <w:rFonts w:ascii="Arial Narrow" w:hAnsi="Arial Narrow" w:cs="Arial"/>
          <w:b/>
          <w:color w:val="4472C4" w:themeColor="accent5"/>
        </w:rPr>
      </w:pPr>
    </w:p>
    <w:p w:rsidR="008C1740" w:rsidRPr="0090746C" w:rsidRDefault="008C1740" w:rsidP="008C1740">
      <w:pPr>
        <w:rPr>
          <w:rFonts w:ascii="Arial Narrow" w:hAnsi="Arial Narrow" w:cs="Arial"/>
          <w:b/>
          <w:color w:val="4472C4" w:themeColor="accent5"/>
        </w:rPr>
      </w:pPr>
      <w:r w:rsidRPr="0090746C">
        <w:rPr>
          <w:rFonts w:ascii="Arial Narrow" w:hAnsi="Arial Narrow" w:cs="Arial"/>
          <w:b/>
          <w:color w:val="4472C4" w:themeColor="accent5"/>
        </w:rPr>
        <w:t>QUESTIONS ON WINDOWING CLAUSES</w:t>
      </w:r>
    </w:p>
    <w:p w:rsidR="008C1740" w:rsidRPr="0090746C" w:rsidRDefault="008C1740" w:rsidP="008C1740">
      <w:pPr>
        <w:rPr>
          <w:rFonts w:ascii="Arial Narrow" w:hAnsi="Arial Narrow" w:cs="Arial"/>
        </w:rPr>
      </w:pPr>
    </w:p>
    <w:p w:rsidR="008C1740" w:rsidRPr="0090746C" w:rsidRDefault="008C1740" w:rsidP="008C1740">
      <w:pPr>
        <w:rPr>
          <w:rFonts w:ascii="Arial Narrow" w:hAnsi="Arial Narrow" w:cs="Arial"/>
        </w:rPr>
      </w:pPr>
      <w:r w:rsidRPr="0090746C">
        <w:rPr>
          <w:rFonts w:ascii="Arial Narrow" w:hAnsi="Arial Narrow" w:cs="Arial"/>
        </w:rPr>
        <w:t xml:space="preserve">1, How the window is defined with the following specification (in terms of the window size, starting point, and </w:t>
      </w:r>
      <w:proofErr w:type="gramStart"/>
      <w:r w:rsidRPr="0090746C">
        <w:rPr>
          <w:rFonts w:ascii="Arial Narrow" w:hAnsi="Arial Narrow" w:cs="Arial"/>
        </w:rPr>
        <w:t>end point</w:t>
      </w:r>
      <w:proofErr w:type="gramEnd"/>
      <w:r w:rsidRPr="0090746C">
        <w:rPr>
          <w:rFonts w:ascii="Arial Narrow" w:hAnsi="Arial Narrow" w:cs="Arial"/>
        </w:rPr>
        <w:t>)?</w:t>
      </w:r>
    </w:p>
    <w:p w:rsidR="008C1740" w:rsidRPr="0090746C" w:rsidRDefault="008C1740" w:rsidP="008C1740">
      <w:pPr>
        <w:rPr>
          <w:rFonts w:ascii="Arial Narrow" w:hAnsi="Arial Narrow" w:cs="Arial"/>
        </w:rPr>
      </w:pPr>
    </w:p>
    <w:p w:rsidR="008C1740" w:rsidRPr="0090746C" w:rsidRDefault="008C1740" w:rsidP="00596F64">
      <w:pPr>
        <w:pStyle w:val="ListParagraph"/>
        <w:numPr>
          <w:ilvl w:val="0"/>
          <w:numId w:val="2"/>
        </w:numPr>
        <w:rPr>
          <w:rFonts w:ascii="Arial Narrow" w:hAnsi="Arial Narrow" w:cs="Arial"/>
        </w:rPr>
      </w:pPr>
      <w:r w:rsidRPr="0090746C">
        <w:rPr>
          <w:rFonts w:ascii="Arial Narrow" w:hAnsi="Arial Narrow" w:cs="Arial"/>
          <w:bCs/>
        </w:rPr>
        <w:t xml:space="preserve">ROWS/RANGE 2 PRECEDING </w:t>
      </w:r>
    </w:p>
    <w:p w:rsidR="008C1740" w:rsidRPr="0090746C" w:rsidRDefault="008C1740" w:rsidP="00596F64">
      <w:pPr>
        <w:pStyle w:val="ListParagraph"/>
        <w:numPr>
          <w:ilvl w:val="0"/>
          <w:numId w:val="2"/>
        </w:numPr>
        <w:rPr>
          <w:rFonts w:ascii="Arial Narrow" w:hAnsi="Arial Narrow" w:cs="Arial"/>
        </w:rPr>
      </w:pPr>
      <w:r w:rsidRPr="0090746C">
        <w:rPr>
          <w:rFonts w:ascii="Arial Narrow" w:hAnsi="Arial Narrow" w:cs="Arial"/>
          <w:bCs/>
        </w:rPr>
        <w:t xml:space="preserve">ROWS/RANGE BETWEEN 2 PRECEDING AND CURRENT </w:t>
      </w:r>
      <w:proofErr w:type="gramStart"/>
      <w:r w:rsidRPr="0090746C">
        <w:rPr>
          <w:rFonts w:ascii="Arial Narrow" w:hAnsi="Arial Narrow" w:cs="Arial"/>
          <w:bCs/>
        </w:rPr>
        <w:t>ROW</w:t>
      </w:r>
      <w:proofErr w:type="gramEnd"/>
      <w:r w:rsidRPr="0090746C">
        <w:rPr>
          <w:rFonts w:ascii="Arial Narrow" w:hAnsi="Arial Narrow" w:cs="Arial"/>
          <w:bCs/>
        </w:rPr>
        <w:t xml:space="preserve"> </w:t>
      </w:r>
    </w:p>
    <w:p w:rsidR="008C1740" w:rsidRPr="0090746C" w:rsidRDefault="008C1740" w:rsidP="00596F64">
      <w:pPr>
        <w:pStyle w:val="ListParagraph"/>
        <w:numPr>
          <w:ilvl w:val="0"/>
          <w:numId w:val="2"/>
        </w:numPr>
        <w:rPr>
          <w:rFonts w:ascii="Arial Narrow" w:hAnsi="Arial Narrow" w:cs="Arial"/>
          <w:bCs/>
        </w:rPr>
      </w:pPr>
      <w:r w:rsidRPr="0090746C">
        <w:rPr>
          <w:rFonts w:ascii="Arial Narrow" w:hAnsi="Arial Narrow" w:cs="Arial"/>
          <w:bCs/>
        </w:rPr>
        <w:lastRenderedPageBreak/>
        <w:t>ROWS/RANGE BETWEEN CURRENT ROW AND 2 FOLLOWING</w:t>
      </w:r>
    </w:p>
    <w:p w:rsidR="008C1740" w:rsidRPr="0090746C" w:rsidRDefault="008C1740" w:rsidP="00596F64">
      <w:pPr>
        <w:pStyle w:val="ListParagraph"/>
        <w:numPr>
          <w:ilvl w:val="0"/>
          <w:numId w:val="2"/>
        </w:numPr>
        <w:rPr>
          <w:rFonts w:ascii="Arial Narrow" w:hAnsi="Arial Narrow" w:cs="Arial"/>
          <w:bCs/>
        </w:rPr>
      </w:pPr>
      <w:r w:rsidRPr="0090746C">
        <w:rPr>
          <w:rFonts w:ascii="Arial Narrow" w:hAnsi="Arial Narrow" w:cs="Arial"/>
          <w:bCs/>
        </w:rPr>
        <w:t>ROWS/RANGE BETWEEN 1 PRECEDING AND 2 FOLLOWING</w:t>
      </w:r>
    </w:p>
    <w:p w:rsidR="008C1740" w:rsidRPr="0090746C" w:rsidRDefault="008C1740" w:rsidP="00596F64">
      <w:pPr>
        <w:pStyle w:val="ListParagraph"/>
        <w:numPr>
          <w:ilvl w:val="0"/>
          <w:numId w:val="2"/>
        </w:numPr>
        <w:rPr>
          <w:rFonts w:ascii="Arial Narrow" w:hAnsi="Arial Narrow" w:cs="Arial"/>
        </w:rPr>
      </w:pPr>
      <w:r w:rsidRPr="0090746C">
        <w:rPr>
          <w:rFonts w:ascii="Arial Narrow" w:hAnsi="Arial Narrow" w:cs="Arial"/>
        </w:rPr>
        <w:t>ROWS/RANGE BETWEEN UNBOUNDED PRECEDING AND UNBOUNDED FOLLOWING</w:t>
      </w:r>
    </w:p>
    <w:p w:rsidR="008C1740" w:rsidRPr="0090746C" w:rsidRDefault="008C1740" w:rsidP="008C1740">
      <w:pPr>
        <w:rPr>
          <w:rFonts w:ascii="Arial Narrow" w:hAnsi="Arial Narrow" w:cs="Arial"/>
        </w:rPr>
      </w:pPr>
    </w:p>
    <w:p w:rsidR="00042227" w:rsidRPr="0090746C" w:rsidRDefault="008C1740" w:rsidP="00042227">
      <w:pPr>
        <w:rPr>
          <w:rFonts w:ascii="Arial Narrow" w:hAnsi="Arial Narrow" w:cs="Arial"/>
        </w:rPr>
      </w:pPr>
      <w:r w:rsidRPr="0090746C">
        <w:rPr>
          <w:rFonts w:ascii="Arial Narrow" w:hAnsi="Arial Narrow" w:cs="Arial"/>
        </w:rPr>
        <w:t>2. What does the following query do? Is it executable? If not, why?</w:t>
      </w:r>
      <w:r w:rsidR="004C77DA" w:rsidRPr="0090746C">
        <w:rPr>
          <w:rFonts w:ascii="Arial Narrow" w:hAnsi="Arial Narrow" w:cs="Arial"/>
        </w:rPr>
        <w:t xml:space="preserve"> </w:t>
      </w:r>
      <w:r w:rsidRPr="0090746C">
        <w:rPr>
          <w:rFonts w:ascii="Arial Narrow" w:hAnsi="Arial Narrow" w:cs="Arial"/>
        </w:rPr>
        <w:t xml:space="preserve">SELECT </w:t>
      </w:r>
      <w:proofErr w:type="spellStart"/>
      <w:r w:rsidRPr="0090746C">
        <w:rPr>
          <w:rFonts w:ascii="Arial Narrow" w:hAnsi="Arial Narrow" w:cs="Arial"/>
        </w:rPr>
        <w:t>firstname</w:t>
      </w:r>
      <w:proofErr w:type="spellEnd"/>
      <w:r w:rsidRPr="0090746C">
        <w:rPr>
          <w:rFonts w:ascii="Arial Narrow" w:hAnsi="Arial Narrow" w:cs="Arial"/>
        </w:rPr>
        <w:t xml:space="preserve"> || ' ' || </w:t>
      </w:r>
      <w:proofErr w:type="spellStart"/>
      <w:r w:rsidRPr="0090746C">
        <w:rPr>
          <w:rFonts w:ascii="Arial Narrow" w:hAnsi="Arial Narrow" w:cs="Arial"/>
        </w:rPr>
        <w:t>lastname</w:t>
      </w:r>
      <w:proofErr w:type="spellEnd"/>
      <w:r w:rsidRPr="0090746C">
        <w:rPr>
          <w:rFonts w:ascii="Arial Narrow" w:hAnsi="Arial Narrow" w:cs="Arial"/>
        </w:rPr>
        <w:t xml:space="preserve"> employee, </w:t>
      </w:r>
      <w:proofErr w:type="spellStart"/>
      <w:r w:rsidRPr="0090746C">
        <w:rPr>
          <w:rFonts w:ascii="Arial Narrow" w:hAnsi="Arial Narrow" w:cs="Arial"/>
        </w:rPr>
        <w:t>monthly_salary</w:t>
      </w:r>
      <w:proofErr w:type="spellEnd"/>
      <w:r w:rsidRPr="0090746C">
        <w:rPr>
          <w:rFonts w:ascii="Arial Narrow" w:hAnsi="Arial Narrow" w:cs="Arial"/>
        </w:rPr>
        <w:t>,</w:t>
      </w:r>
      <w:r w:rsidR="004C77DA" w:rsidRPr="0090746C">
        <w:rPr>
          <w:rFonts w:ascii="Arial Narrow" w:hAnsi="Arial Narrow" w:cs="Arial"/>
        </w:rPr>
        <w:t xml:space="preserve"> </w:t>
      </w:r>
      <w:r w:rsidRPr="0090746C">
        <w:rPr>
          <w:rFonts w:ascii="Arial Narrow" w:hAnsi="Arial Narrow" w:cs="Arial"/>
        </w:rPr>
        <w:t>SUM (</w:t>
      </w:r>
      <w:proofErr w:type="spellStart"/>
      <w:r w:rsidRPr="0090746C">
        <w:rPr>
          <w:rFonts w:ascii="Arial Narrow" w:hAnsi="Arial Narrow" w:cs="Arial"/>
        </w:rPr>
        <w:t>monthly_salary</w:t>
      </w:r>
      <w:proofErr w:type="spellEnd"/>
      <w:r w:rsidRPr="0090746C">
        <w:rPr>
          <w:rFonts w:ascii="Arial Narrow" w:hAnsi="Arial Narrow" w:cs="Arial"/>
        </w:rPr>
        <w:t xml:space="preserve">) OVER (ORDER BY </w:t>
      </w:r>
      <w:proofErr w:type="spellStart"/>
      <w:r w:rsidRPr="0090746C">
        <w:rPr>
          <w:rFonts w:ascii="Arial Narrow" w:hAnsi="Arial Narrow" w:cs="Arial"/>
        </w:rPr>
        <w:t>lastname</w:t>
      </w:r>
      <w:proofErr w:type="spellEnd"/>
      <w:r w:rsidRPr="0090746C">
        <w:rPr>
          <w:rFonts w:ascii="Arial Narrow" w:hAnsi="Arial Narrow" w:cs="Arial"/>
        </w:rPr>
        <w:t xml:space="preserve">, </w:t>
      </w:r>
      <w:proofErr w:type="spellStart"/>
      <w:proofErr w:type="gramStart"/>
      <w:r w:rsidRPr="0090746C">
        <w:rPr>
          <w:rFonts w:ascii="Arial Narrow" w:hAnsi="Arial Narrow" w:cs="Arial"/>
        </w:rPr>
        <w:t>firstname</w:t>
      </w:r>
      <w:proofErr w:type="spellEnd"/>
      <w:r w:rsidRPr="0090746C">
        <w:rPr>
          <w:rFonts w:ascii="Arial Narrow" w:hAnsi="Arial Narrow" w:cs="Arial"/>
        </w:rPr>
        <w:t xml:space="preserve"> </w:t>
      </w:r>
      <w:r w:rsidR="004C77DA" w:rsidRPr="0090746C">
        <w:rPr>
          <w:rFonts w:ascii="Arial Narrow" w:hAnsi="Arial Narrow" w:cs="Arial"/>
        </w:rPr>
        <w:t xml:space="preserve"> </w:t>
      </w:r>
      <w:r w:rsidRPr="0090746C">
        <w:rPr>
          <w:rFonts w:ascii="Arial Narrow" w:hAnsi="Arial Narrow" w:cs="Arial"/>
        </w:rPr>
        <w:t>ROWS</w:t>
      </w:r>
      <w:proofErr w:type="gramEnd"/>
      <w:r w:rsidRPr="0090746C">
        <w:rPr>
          <w:rFonts w:ascii="Arial Narrow" w:hAnsi="Arial Narrow" w:cs="Arial"/>
        </w:rPr>
        <w:t xml:space="preserve"> </w:t>
      </w:r>
      <w:r w:rsidRPr="0090746C">
        <w:rPr>
          <w:rFonts w:ascii="Arial Narrow" w:hAnsi="Arial Narrow" w:cs="Arial"/>
          <w:highlight w:val="yellow"/>
        </w:rPr>
        <w:t>BETWEEN CURRENT ROW AND UNBOUNDED PRECEDING</w:t>
      </w:r>
      <w:r w:rsidRPr="0090746C">
        <w:rPr>
          <w:rFonts w:ascii="Arial Narrow" w:hAnsi="Arial Narrow" w:cs="Arial"/>
        </w:rPr>
        <w:t>) sum</w:t>
      </w:r>
      <w:r w:rsidR="004C77DA" w:rsidRPr="0090746C">
        <w:rPr>
          <w:rFonts w:ascii="Arial Narrow" w:hAnsi="Arial Narrow" w:cs="Arial"/>
        </w:rPr>
        <w:t xml:space="preserve"> </w:t>
      </w:r>
      <w:r w:rsidRPr="0090746C">
        <w:rPr>
          <w:rFonts w:ascii="Arial Narrow" w:hAnsi="Arial Narrow" w:cs="Arial"/>
        </w:rPr>
        <w:t xml:space="preserve">FROM </w:t>
      </w:r>
      <w:proofErr w:type="spellStart"/>
      <w:r w:rsidRPr="0090746C">
        <w:rPr>
          <w:rFonts w:ascii="Arial Narrow" w:hAnsi="Arial Narrow" w:cs="Arial"/>
        </w:rPr>
        <w:t>emp</w:t>
      </w:r>
      <w:proofErr w:type="spellEnd"/>
      <w:r w:rsidRPr="0090746C">
        <w:rPr>
          <w:rFonts w:ascii="Arial Narrow" w:hAnsi="Arial Narrow" w:cs="Arial"/>
        </w:rPr>
        <w:t>;</w:t>
      </w:r>
      <w:r w:rsidR="004C77DA" w:rsidRPr="0090746C">
        <w:rPr>
          <w:rFonts w:ascii="Arial Narrow" w:hAnsi="Arial Narrow" w:cs="Arial"/>
        </w:rPr>
        <w:t xml:space="preserve"> </w:t>
      </w:r>
      <w:r w:rsidRPr="0090746C">
        <w:rPr>
          <w:rFonts w:ascii="Arial Narrow" w:hAnsi="Arial Narrow" w:cs="Arial"/>
        </w:rPr>
        <w:t xml:space="preserve">3. </w:t>
      </w:r>
      <w:r w:rsidR="005F1FBC" w:rsidRPr="0090746C">
        <w:rPr>
          <w:rFonts w:ascii="Arial Narrow" w:hAnsi="Arial Narrow" w:cs="Arial"/>
        </w:rPr>
        <w:t>Which of the following</w:t>
      </w:r>
      <w:r w:rsidR="006C3389" w:rsidRPr="0090746C">
        <w:rPr>
          <w:rFonts w:ascii="Arial Narrow" w:hAnsi="Arial Narrow" w:cs="Arial"/>
        </w:rPr>
        <w:t xml:space="preserve"> windowing clauses</w:t>
      </w:r>
      <w:r w:rsidR="005F1FBC" w:rsidRPr="0090746C">
        <w:rPr>
          <w:rFonts w:ascii="Arial Narrow" w:hAnsi="Arial Narrow" w:cs="Arial"/>
        </w:rPr>
        <w:t xml:space="preserve"> will always prompt an error message?</w:t>
      </w:r>
      <w:r w:rsidR="0045354D" w:rsidRPr="0090746C">
        <w:rPr>
          <w:rFonts w:ascii="Arial Narrow" w:hAnsi="Arial Narrow" w:cs="Arial"/>
        </w:rPr>
        <w:t xml:space="preserve"> WHY?</w:t>
      </w:r>
      <w:r w:rsidR="004C77DA" w:rsidRPr="0090746C">
        <w:rPr>
          <w:rFonts w:ascii="Arial Narrow" w:hAnsi="Arial Narrow" w:cs="Arial"/>
        </w:rPr>
        <w:t xml:space="preserve"> </w:t>
      </w:r>
      <w:r w:rsidR="004945F4" w:rsidRPr="0090746C">
        <w:rPr>
          <w:rFonts w:ascii="Arial Narrow" w:hAnsi="Arial Narrow" w:cs="Arial"/>
          <w:highlight w:val="yellow"/>
        </w:rPr>
        <w:t xml:space="preserve">a. </w:t>
      </w:r>
      <w:r w:rsidR="005F1FBC" w:rsidRPr="0090746C">
        <w:rPr>
          <w:rFonts w:ascii="Arial Narrow" w:hAnsi="Arial Narrow" w:cs="Arial"/>
          <w:highlight w:val="yellow"/>
        </w:rPr>
        <w:t xml:space="preserve">ROWS BETWEEN </w:t>
      </w:r>
      <w:r w:rsidR="005F1FBC" w:rsidRPr="0090746C">
        <w:rPr>
          <w:rFonts w:ascii="Arial Narrow" w:hAnsi="Arial Narrow" w:cs="Arial"/>
          <w:bCs/>
          <w:highlight w:val="yellow"/>
        </w:rPr>
        <w:t>UNBOUNDED FOLLOWING AND CURRENT ROW</w:t>
      </w:r>
      <w:r w:rsidR="004C77DA" w:rsidRPr="0090746C">
        <w:rPr>
          <w:rFonts w:ascii="Arial Narrow" w:hAnsi="Arial Narrow" w:cs="Arial"/>
        </w:rPr>
        <w:t xml:space="preserve"> </w:t>
      </w:r>
      <w:r w:rsidR="00566CF5" w:rsidRPr="0090746C">
        <w:rPr>
          <w:rFonts w:ascii="Arial Narrow" w:hAnsi="Arial Narrow" w:cs="Arial"/>
          <w:bCs/>
          <w:highlight w:val="yellow"/>
        </w:rPr>
        <w:t xml:space="preserve">f. </w:t>
      </w:r>
      <w:r w:rsidR="00566CF5" w:rsidRPr="0090746C">
        <w:rPr>
          <w:rFonts w:ascii="Arial Narrow" w:hAnsi="Arial Narrow" w:cs="Arial"/>
          <w:highlight w:val="yellow"/>
        </w:rPr>
        <w:t xml:space="preserve">ROWS BETWEEN </w:t>
      </w:r>
      <w:r w:rsidR="00566CF5" w:rsidRPr="0090746C">
        <w:rPr>
          <w:rFonts w:ascii="Arial Narrow" w:hAnsi="Arial Narrow" w:cs="Arial"/>
          <w:bCs/>
          <w:highlight w:val="yellow"/>
        </w:rPr>
        <w:t>CURRENT ROW AND 2 PRECEDING</w:t>
      </w:r>
      <w:r w:rsidR="004C77DA" w:rsidRPr="0090746C">
        <w:rPr>
          <w:rFonts w:ascii="Arial Narrow" w:hAnsi="Arial Narrow" w:cs="Arial"/>
        </w:rPr>
        <w:t xml:space="preserve"> </w:t>
      </w:r>
      <w:r w:rsidR="00566CF5" w:rsidRPr="0090746C">
        <w:rPr>
          <w:rFonts w:ascii="Arial Narrow" w:hAnsi="Arial Narrow" w:cs="Arial"/>
          <w:bCs/>
          <w:highlight w:val="yellow"/>
        </w:rPr>
        <w:t xml:space="preserve">g. </w:t>
      </w:r>
      <w:r w:rsidR="00566CF5" w:rsidRPr="0090746C">
        <w:rPr>
          <w:rFonts w:ascii="Arial Narrow" w:hAnsi="Arial Narrow" w:cs="Arial"/>
          <w:highlight w:val="yellow"/>
        </w:rPr>
        <w:t xml:space="preserve">ROWS BETWEEN </w:t>
      </w:r>
      <w:r w:rsidR="00566CF5" w:rsidRPr="0090746C">
        <w:rPr>
          <w:rFonts w:ascii="Arial Narrow" w:hAnsi="Arial Narrow" w:cs="Arial"/>
          <w:bCs/>
          <w:highlight w:val="yellow"/>
        </w:rPr>
        <w:t xml:space="preserve">2 FOLLOWING AND CURRENT </w:t>
      </w:r>
      <w:proofErr w:type="gramStart"/>
      <w:r w:rsidR="00566CF5" w:rsidRPr="0090746C">
        <w:rPr>
          <w:rFonts w:ascii="Arial Narrow" w:hAnsi="Arial Narrow" w:cs="Arial"/>
          <w:bCs/>
          <w:highlight w:val="yellow"/>
        </w:rPr>
        <w:t>ROW</w:t>
      </w:r>
      <w:proofErr w:type="gramEnd"/>
      <w:r w:rsidR="0090746C">
        <w:rPr>
          <w:rFonts w:ascii="Arial Narrow" w:hAnsi="Arial Narrow" w:cs="Arial"/>
        </w:rPr>
        <w:t xml:space="preserve"> </w:t>
      </w:r>
      <w:bookmarkStart w:id="0" w:name="_GoBack"/>
      <w:bookmarkEnd w:id="0"/>
      <w:r w:rsidRPr="0090746C">
        <w:rPr>
          <w:rFonts w:ascii="Arial Narrow" w:hAnsi="Arial Narrow" w:cs="Arial"/>
        </w:rPr>
        <w:t xml:space="preserve">4. </w:t>
      </w:r>
      <w:r w:rsidR="006A2735" w:rsidRPr="0090746C">
        <w:rPr>
          <w:rFonts w:ascii="Arial Narrow" w:hAnsi="Arial Narrow" w:cs="Arial"/>
        </w:rPr>
        <w:t>Which of the following analytic queries is syntactically valid and truly addresses the question to show a cumulative sum of monthly salary for all the employees in the company?</w:t>
      </w:r>
      <w:r w:rsidR="004C77DA" w:rsidRPr="0090746C">
        <w:rPr>
          <w:rFonts w:ascii="Arial Narrow" w:hAnsi="Arial Narrow" w:cs="Arial"/>
        </w:rPr>
        <w:t xml:space="preserve"> </w:t>
      </w:r>
      <w:r w:rsidR="00042227" w:rsidRPr="0090746C">
        <w:rPr>
          <w:rFonts w:ascii="Arial Narrow" w:hAnsi="Arial Narrow" w:cs="Arial"/>
          <w:highlight w:val="yellow"/>
        </w:rPr>
        <w:t xml:space="preserve">c. SELECT </w:t>
      </w:r>
      <w:proofErr w:type="spellStart"/>
      <w:r w:rsidR="00042227" w:rsidRPr="0090746C">
        <w:rPr>
          <w:rFonts w:ascii="Arial Narrow" w:hAnsi="Arial Narrow" w:cs="Arial"/>
          <w:highlight w:val="yellow"/>
        </w:rPr>
        <w:t>lastname</w:t>
      </w:r>
      <w:proofErr w:type="spellEnd"/>
      <w:r w:rsidR="00042227" w:rsidRPr="0090746C">
        <w:rPr>
          <w:rFonts w:ascii="Arial Narrow" w:hAnsi="Arial Narrow" w:cs="Arial"/>
          <w:highlight w:val="yellow"/>
        </w:rPr>
        <w:t xml:space="preserve">, </w:t>
      </w:r>
      <w:proofErr w:type="spellStart"/>
      <w:r w:rsidR="00042227" w:rsidRPr="0090746C">
        <w:rPr>
          <w:rFonts w:ascii="Arial Narrow" w:hAnsi="Arial Narrow" w:cs="Arial"/>
          <w:highlight w:val="yellow"/>
        </w:rPr>
        <w:t>firstname</w:t>
      </w:r>
      <w:proofErr w:type="spellEnd"/>
      <w:r w:rsidR="00042227" w:rsidRPr="0090746C">
        <w:rPr>
          <w:rFonts w:ascii="Arial Narrow" w:hAnsi="Arial Narrow" w:cs="Arial"/>
          <w:highlight w:val="yellow"/>
        </w:rPr>
        <w:t xml:space="preserve">, </w:t>
      </w:r>
      <w:proofErr w:type="spellStart"/>
      <w:r w:rsidR="00042227" w:rsidRPr="0090746C">
        <w:rPr>
          <w:rFonts w:ascii="Arial Narrow" w:hAnsi="Arial Narrow" w:cs="Arial"/>
          <w:highlight w:val="yellow"/>
        </w:rPr>
        <w:t>monthly_salary</w:t>
      </w:r>
      <w:proofErr w:type="spellEnd"/>
      <w:r w:rsidR="00042227" w:rsidRPr="0090746C">
        <w:rPr>
          <w:rFonts w:ascii="Arial Narrow" w:hAnsi="Arial Narrow" w:cs="Arial"/>
          <w:highlight w:val="yellow"/>
        </w:rPr>
        <w:t>,</w:t>
      </w:r>
    </w:p>
    <w:p w:rsidR="00980F2B" w:rsidRPr="0090746C" w:rsidRDefault="00042227" w:rsidP="00980F2B">
      <w:pPr>
        <w:rPr>
          <w:rFonts w:ascii="Arial Narrow" w:hAnsi="Arial Narrow" w:cs="Arial"/>
          <w:highlight w:val="yellow"/>
        </w:rPr>
      </w:pPr>
      <w:r w:rsidRPr="0090746C">
        <w:rPr>
          <w:rFonts w:ascii="Arial Narrow" w:hAnsi="Arial Narrow" w:cs="Arial"/>
          <w:bCs/>
          <w:highlight w:val="yellow"/>
        </w:rPr>
        <w:t xml:space="preserve">SUM </w:t>
      </w:r>
      <w:r w:rsidRPr="0090746C">
        <w:rPr>
          <w:rFonts w:ascii="Arial Narrow" w:hAnsi="Arial Narrow" w:cs="Arial"/>
          <w:highlight w:val="yellow"/>
        </w:rPr>
        <w:t>(</w:t>
      </w:r>
      <w:proofErr w:type="spellStart"/>
      <w:r w:rsidRPr="0090746C">
        <w:rPr>
          <w:rFonts w:ascii="Arial Narrow" w:hAnsi="Arial Narrow" w:cs="Arial"/>
          <w:highlight w:val="yellow"/>
        </w:rPr>
        <w:t>monthly_salary</w:t>
      </w:r>
      <w:proofErr w:type="spellEnd"/>
      <w:r w:rsidRPr="0090746C">
        <w:rPr>
          <w:rFonts w:ascii="Arial Narrow" w:hAnsi="Arial Narrow" w:cs="Arial"/>
          <w:highlight w:val="yellow"/>
        </w:rPr>
        <w:t xml:space="preserve">) </w:t>
      </w:r>
      <w:r w:rsidRPr="0090746C">
        <w:rPr>
          <w:rFonts w:ascii="Arial Narrow" w:hAnsi="Arial Narrow" w:cs="Arial"/>
          <w:bCs/>
          <w:highlight w:val="yellow"/>
        </w:rPr>
        <w:t xml:space="preserve">OVER (ORDER BY </w:t>
      </w:r>
      <w:proofErr w:type="spellStart"/>
      <w:r w:rsidRPr="0090746C">
        <w:rPr>
          <w:rFonts w:ascii="Arial Narrow" w:hAnsi="Arial Narrow" w:cs="Arial"/>
          <w:highlight w:val="yellow"/>
        </w:rPr>
        <w:t>lastname</w:t>
      </w:r>
      <w:proofErr w:type="spellEnd"/>
      <w:r w:rsidRPr="0090746C">
        <w:rPr>
          <w:rFonts w:ascii="Arial Narrow" w:hAnsi="Arial Narrow" w:cs="Arial"/>
          <w:highlight w:val="yellow"/>
        </w:rPr>
        <w:t xml:space="preserve">, </w:t>
      </w:r>
      <w:proofErr w:type="spellStart"/>
      <w:r w:rsidRPr="0090746C">
        <w:rPr>
          <w:rFonts w:ascii="Arial Narrow" w:hAnsi="Arial Narrow" w:cs="Arial"/>
          <w:highlight w:val="yellow"/>
        </w:rPr>
        <w:t>firstname</w:t>
      </w:r>
      <w:proofErr w:type="spellEnd"/>
      <w:r w:rsidRPr="0090746C">
        <w:rPr>
          <w:rFonts w:ascii="Arial Narrow" w:hAnsi="Arial Narrow" w:cs="Arial"/>
          <w:highlight w:val="yellow"/>
        </w:rPr>
        <w:t xml:space="preserve">) </w:t>
      </w:r>
      <w:proofErr w:type="spellStart"/>
      <w:r w:rsidRPr="0090746C">
        <w:rPr>
          <w:rFonts w:ascii="Arial Narrow" w:hAnsi="Arial Narrow" w:cs="Arial"/>
          <w:highlight w:val="yellow"/>
        </w:rPr>
        <w:t>running_sum</w:t>
      </w:r>
      <w:proofErr w:type="spellEnd"/>
      <w:r w:rsidR="004C77DA" w:rsidRPr="0090746C">
        <w:rPr>
          <w:rFonts w:ascii="Arial Narrow" w:hAnsi="Arial Narrow" w:cs="Arial"/>
          <w:highlight w:val="yellow"/>
        </w:rPr>
        <w:t xml:space="preserve"> </w:t>
      </w:r>
      <w:r w:rsidRPr="0090746C">
        <w:rPr>
          <w:rFonts w:ascii="Arial Narrow" w:hAnsi="Arial Narrow" w:cs="Arial"/>
          <w:highlight w:val="yellow"/>
        </w:rPr>
        <w:t xml:space="preserve">FROM </w:t>
      </w:r>
      <w:proofErr w:type="spellStart"/>
      <w:r w:rsidRPr="0090746C">
        <w:rPr>
          <w:rFonts w:ascii="Arial Narrow" w:hAnsi="Arial Narrow" w:cs="Arial"/>
          <w:highlight w:val="yellow"/>
        </w:rPr>
        <w:t>emp</w:t>
      </w:r>
      <w:proofErr w:type="spellEnd"/>
      <w:r w:rsidRPr="0090746C">
        <w:rPr>
          <w:rFonts w:ascii="Arial Narrow" w:hAnsi="Arial Narrow" w:cs="Arial"/>
          <w:highlight w:val="yellow"/>
        </w:rPr>
        <w:t xml:space="preserve"> ORDER BY </w:t>
      </w:r>
      <w:proofErr w:type="spellStart"/>
      <w:r w:rsidRPr="0090746C">
        <w:rPr>
          <w:rFonts w:ascii="Arial Narrow" w:hAnsi="Arial Narrow" w:cs="Arial"/>
          <w:highlight w:val="yellow"/>
        </w:rPr>
        <w:t>lastname</w:t>
      </w:r>
      <w:proofErr w:type="spellEnd"/>
      <w:r w:rsidRPr="0090746C">
        <w:rPr>
          <w:rFonts w:ascii="Arial Narrow" w:hAnsi="Arial Narrow" w:cs="Arial"/>
          <w:highlight w:val="yellow"/>
        </w:rPr>
        <w:t>;</w:t>
      </w:r>
      <w:r w:rsidR="008C501F" w:rsidRPr="0090746C">
        <w:rPr>
          <w:rFonts w:ascii="Arial Narrow" w:hAnsi="Arial Narrow" w:cs="Arial"/>
        </w:rPr>
        <w:t xml:space="preserve"> </w:t>
      </w:r>
      <w:r w:rsidR="008C1740" w:rsidRPr="0090746C">
        <w:rPr>
          <w:rFonts w:ascii="Arial Narrow" w:hAnsi="Arial Narrow" w:cs="Arial"/>
        </w:rPr>
        <w:t>5</w:t>
      </w:r>
      <w:r w:rsidR="005A1E77" w:rsidRPr="0090746C">
        <w:rPr>
          <w:rFonts w:ascii="Arial Narrow" w:hAnsi="Arial Narrow" w:cs="Arial"/>
        </w:rPr>
        <w:t xml:space="preserve">. </w:t>
      </w:r>
      <w:r w:rsidR="00596F64" w:rsidRPr="0090746C">
        <w:rPr>
          <w:rFonts w:ascii="Arial Narrow" w:hAnsi="Arial Narrow" w:cs="Arial"/>
        </w:rPr>
        <w:t xml:space="preserve">The figure as shown above is the outcome produced from running the </w:t>
      </w:r>
      <w:r w:rsidR="00980F2B" w:rsidRPr="0090746C">
        <w:rPr>
          <w:rFonts w:ascii="Arial Narrow" w:hAnsi="Arial Narrow" w:cs="Arial"/>
        </w:rPr>
        <w:t xml:space="preserve">following </w:t>
      </w:r>
      <w:r w:rsidR="00596F64" w:rsidRPr="0090746C">
        <w:rPr>
          <w:rFonts w:ascii="Arial Narrow" w:hAnsi="Arial Narrow" w:cs="Arial"/>
        </w:rPr>
        <w:t>analyti</w:t>
      </w:r>
      <w:r w:rsidR="00980F2B" w:rsidRPr="0090746C">
        <w:rPr>
          <w:rFonts w:ascii="Arial Narrow" w:hAnsi="Arial Narrow" w:cs="Arial"/>
        </w:rPr>
        <w:t>c query</w:t>
      </w:r>
      <w:r w:rsidR="00596F64" w:rsidRPr="0090746C">
        <w:rPr>
          <w:rFonts w:ascii="Arial Narrow" w:hAnsi="Arial Narrow" w:cs="Arial"/>
        </w:rPr>
        <w:t xml:space="preserve">.  </w:t>
      </w:r>
      <w:r w:rsidR="005A1E77" w:rsidRPr="0090746C">
        <w:rPr>
          <w:rFonts w:ascii="Arial Narrow" w:hAnsi="Arial Narrow" w:cs="Arial"/>
        </w:rPr>
        <w:t xml:space="preserve">SELECT </w:t>
      </w:r>
      <w:proofErr w:type="spellStart"/>
      <w:r w:rsidR="005A1E77" w:rsidRPr="0090746C">
        <w:rPr>
          <w:rFonts w:ascii="Arial Narrow" w:hAnsi="Arial Narrow" w:cs="Arial"/>
        </w:rPr>
        <w:t>lastname</w:t>
      </w:r>
      <w:proofErr w:type="spellEnd"/>
      <w:r w:rsidR="005A1E77" w:rsidRPr="0090746C">
        <w:rPr>
          <w:rFonts w:ascii="Arial Narrow" w:hAnsi="Arial Narrow" w:cs="Arial"/>
        </w:rPr>
        <w:t xml:space="preserve">, </w:t>
      </w:r>
      <w:proofErr w:type="spellStart"/>
      <w:r w:rsidR="005A1E77" w:rsidRPr="0090746C">
        <w:rPr>
          <w:rFonts w:ascii="Arial Narrow" w:hAnsi="Arial Narrow" w:cs="Arial"/>
        </w:rPr>
        <w:t>firstname</w:t>
      </w:r>
      <w:proofErr w:type="spellEnd"/>
      <w:r w:rsidR="005A1E77" w:rsidRPr="0090746C">
        <w:rPr>
          <w:rFonts w:ascii="Arial Narrow" w:hAnsi="Arial Narrow" w:cs="Arial"/>
        </w:rPr>
        <w:t xml:space="preserve">, commission, SUM (commission) OVER (ORDER BY </w:t>
      </w:r>
      <w:proofErr w:type="spellStart"/>
      <w:r w:rsidR="005A1E77" w:rsidRPr="0090746C">
        <w:rPr>
          <w:rFonts w:ascii="Arial Narrow" w:hAnsi="Arial Narrow" w:cs="Arial"/>
        </w:rPr>
        <w:t>lastname</w:t>
      </w:r>
      <w:proofErr w:type="spellEnd"/>
      <w:r w:rsidR="005A1E77" w:rsidRPr="0090746C">
        <w:rPr>
          <w:rFonts w:ascii="Arial Narrow" w:hAnsi="Arial Narrow" w:cs="Arial"/>
        </w:rPr>
        <w:t xml:space="preserve">, </w:t>
      </w:r>
      <w:proofErr w:type="spellStart"/>
      <w:r w:rsidR="005A1E77" w:rsidRPr="0090746C">
        <w:rPr>
          <w:rFonts w:ascii="Arial Narrow" w:hAnsi="Arial Narrow" w:cs="Arial"/>
        </w:rPr>
        <w:t>firstname</w:t>
      </w:r>
      <w:proofErr w:type="spellEnd"/>
      <w:r w:rsidR="005A1E77" w:rsidRPr="0090746C">
        <w:rPr>
          <w:rFonts w:ascii="Arial Narrow" w:hAnsi="Arial Narrow" w:cs="Arial"/>
        </w:rPr>
        <w:t xml:space="preserve">) </w:t>
      </w:r>
      <w:proofErr w:type="spellStart"/>
      <w:r w:rsidR="005A1E77" w:rsidRPr="0090746C">
        <w:rPr>
          <w:rFonts w:ascii="Arial Narrow" w:hAnsi="Arial Narrow" w:cs="Arial"/>
        </w:rPr>
        <w:t>running_total</w:t>
      </w:r>
      <w:proofErr w:type="spellEnd"/>
      <w:r w:rsidR="00737F3D" w:rsidRPr="0090746C">
        <w:rPr>
          <w:rFonts w:ascii="Arial Narrow" w:hAnsi="Arial Narrow" w:cs="Arial"/>
        </w:rPr>
        <w:t xml:space="preserve"> </w:t>
      </w:r>
      <w:r w:rsidR="005A1E77" w:rsidRPr="0090746C">
        <w:rPr>
          <w:rFonts w:ascii="Arial Narrow" w:hAnsi="Arial Narrow" w:cs="Arial"/>
        </w:rPr>
        <w:t xml:space="preserve">FROM </w:t>
      </w:r>
      <w:proofErr w:type="spellStart"/>
      <w:r w:rsidR="005A1E77" w:rsidRPr="0090746C">
        <w:rPr>
          <w:rFonts w:ascii="Arial Narrow" w:hAnsi="Arial Narrow" w:cs="Arial"/>
        </w:rPr>
        <w:t>emp</w:t>
      </w:r>
      <w:proofErr w:type="spellEnd"/>
      <w:r w:rsidR="005A1E77" w:rsidRPr="0090746C">
        <w:rPr>
          <w:rFonts w:ascii="Arial Narrow" w:hAnsi="Arial Narrow" w:cs="Arial"/>
        </w:rPr>
        <w:t xml:space="preserve"> WHERE </w:t>
      </w:r>
      <w:proofErr w:type="spellStart"/>
      <w:r w:rsidR="00A32637" w:rsidRPr="0090746C">
        <w:rPr>
          <w:rFonts w:ascii="Arial Narrow" w:hAnsi="Arial Narrow" w:cs="Arial"/>
        </w:rPr>
        <w:t>jobtitle</w:t>
      </w:r>
      <w:proofErr w:type="spellEnd"/>
      <w:r w:rsidR="00A32637" w:rsidRPr="0090746C">
        <w:rPr>
          <w:rFonts w:ascii="Arial Narrow" w:hAnsi="Arial Narrow" w:cs="Arial"/>
        </w:rPr>
        <w:t xml:space="preserve"> = 'SALES REP.</w:t>
      </w:r>
      <w:r w:rsidR="005A1E77" w:rsidRPr="0090746C">
        <w:rPr>
          <w:rFonts w:ascii="Arial Narrow" w:hAnsi="Arial Narrow" w:cs="Arial"/>
        </w:rPr>
        <w:t xml:space="preserve">' ORDER BY </w:t>
      </w:r>
      <w:proofErr w:type="spellStart"/>
      <w:r w:rsidR="005A1E77" w:rsidRPr="0090746C">
        <w:rPr>
          <w:rFonts w:ascii="Arial Narrow" w:hAnsi="Arial Narrow" w:cs="Arial"/>
        </w:rPr>
        <w:t>lastname</w:t>
      </w:r>
      <w:proofErr w:type="spellEnd"/>
      <w:r w:rsidR="005A1E77" w:rsidRPr="0090746C">
        <w:rPr>
          <w:rFonts w:ascii="Arial Narrow" w:hAnsi="Arial Narrow" w:cs="Arial"/>
        </w:rPr>
        <w:t>;</w:t>
      </w:r>
      <w:r w:rsidR="00737F3D" w:rsidRPr="0090746C">
        <w:rPr>
          <w:rFonts w:ascii="Arial Narrow" w:hAnsi="Arial Narrow" w:cs="Arial"/>
        </w:rPr>
        <w:t xml:space="preserve"> </w:t>
      </w:r>
      <w:r w:rsidR="0045354D" w:rsidRPr="0090746C">
        <w:rPr>
          <w:rFonts w:ascii="Arial Narrow" w:hAnsi="Arial Narrow" w:cs="Arial"/>
        </w:rPr>
        <w:t xml:space="preserve">Then </w:t>
      </w:r>
      <w:r w:rsidR="00A32637" w:rsidRPr="0090746C">
        <w:rPr>
          <w:rFonts w:ascii="Arial Narrow" w:hAnsi="Arial Narrow" w:cs="Arial"/>
        </w:rPr>
        <w:t xml:space="preserve">x1 = </w:t>
      </w:r>
      <w:r w:rsidR="00A32637" w:rsidRPr="0090746C">
        <w:rPr>
          <w:rFonts w:ascii="Arial Narrow" w:hAnsi="Arial Narrow" w:cs="Arial"/>
          <w:highlight w:val="yellow"/>
        </w:rPr>
        <w:t>300</w:t>
      </w:r>
      <w:r w:rsidR="00737F3D" w:rsidRPr="0090746C">
        <w:rPr>
          <w:rFonts w:ascii="Arial Narrow" w:hAnsi="Arial Narrow" w:cs="Arial"/>
        </w:rPr>
        <w:t xml:space="preserve"> </w:t>
      </w:r>
      <w:r w:rsidR="00A32637" w:rsidRPr="0090746C">
        <w:rPr>
          <w:rFonts w:ascii="Arial Narrow" w:hAnsi="Arial Narrow" w:cs="Arial"/>
        </w:rPr>
        <w:t xml:space="preserve">x2 = </w:t>
      </w:r>
      <w:r w:rsidR="00A32637" w:rsidRPr="0090746C">
        <w:rPr>
          <w:rFonts w:ascii="Arial Narrow" w:hAnsi="Arial Narrow" w:cs="Arial"/>
          <w:highlight w:val="yellow"/>
        </w:rPr>
        <w:t>1700</w:t>
      </w:r>
      <w:r w:rsidR="00737F3D" w:rsidRPr="0090746C">
        <w:rPr>
          <w:rFonts w:ascii="Arial Narrow" w:hAnsi="Arial Narrow" w:cs="Arial"/>
        </w:rPr>
        <w:t xml:space="preserve"> </w:t>
      </w:r>
      <w:r w:rsidR="00A32637" w:rsidRPr="0090746C">
        <w:rPr>
          <w:rFonts w:ascii="Arial Narrow" w:hAnsi="Arial Narrow" w:cs="Arial"/>
        </w:rPr>
        <w:t xml:space="preserve">x3 = </w:t>
      </w:r>
      <w:r w:rsidR="00A32637" w:rsidRPr="0090746C">
        <w:rPr>
          <w:rFonts w:ascii="Arial Narrow" w:hAnsi="Arial Narrow" w:cs="Arial"/>
          <w:highlight w:val="yellow"/>
        </w:rPr>
        <w:t>2700</w:t>
      </w:r>
      <w:r w:rsidR="00737F3D" w:rsidRPr="0090746C">
        <w:rPr>
          <w:rFonts w:ascii="Arial Narrow" w:hAnsi="Arial Narrow" w:cs="Arial"/>
        </w:rPr>
        <w:t xml:space="preserve"> </w:t>
      </w:r>
      <w:r w:rsidR="00A32637" w:rsidRPr="0090746C">
        <w:rPr>
          <w:rFonts w:ascii="Arial Narrow" w:hAnsi="Arial Narrow" w:cs="Arial"/>
        </w:rPr>
        <w:t xml:space="preserve">x4 = </w:t>
      </w:r>
      <w:r w:rsidR="00A32637" w:rsidRPr="0090746C">
        <w:rPr>
          <w:rFonts w:ascii="Arial Narrow" w:hAnsi="Arial Narrow" w:cs="Arial"/>
          <w:highlight w:val="yellow"/>
        </w:rPr>
        <w:t>3200</w:t>
      </w:r>
      <w:r w:rsidR="0090746C" w:rsidRPr="0090746C">
        <w:rPr>
          <w:rFonts w:ascii="Arial Narrow" w:hAnsi="Arial Narrow" w:cs="Arial"/>
        </w:rPr>
        <w:t xml:space="preserve"> </w:t>
      </w:r>
      <w:r w:rsidR="008C1740" w:rsidRPr="0090746C">
        <w:rPr>
          <w:rFonts w:ascii="Arial Narrow" w:hAnsi="Arial Narrow" w:cs="Arial"/>
        </w:rPr>
        <w:t>6</w:t>
      </w:r>
      <w:r w:rsidR="00980F2B" w:rsidRPr="0090746C">
        <w:rPr>
          <w:rFonts w:ascii="Arial Narrow" w:hAnsi="Arial Narrow" w:cs="Arial"/>
        </w:rPr>
        <w:t xml:space="preserve">. The figure as shown above is the outcome produced from running the following analytic query.  </w:t>
      </w:r>
      <w:r w:rsidR="003D5AED" w:rsidRPr="0090746C">
        <w:rPr>
          <w:rFonts w:ascii="Arial Narrow" w:hAnsi="Arial Narrow" w:cs="Arial"/>
        </w:rPr>
        <w:t xml:space="preserve">Then </w:t>
      </w:r>
      <w:r w:rsidR="0090746C" w:rsidRPr="0090746C">
        <w:rPr>
          <w:rFonts w:ascii="Arial Narrow" w:hAnsi="Arial Narrow" w:cs="Arial"/>
        </w:rPr>
        <w:t xml:space="preserve">x1 = </w:t>
      </w:r>
      <w:r w:rsidR="0090746C" w:rsidRPr="0090746C">
        <w:rPr>
          <w:rFonts w:ascii="Arial Narrow" w:hAnsi="Arial Narrow" w:cs="Arial"/>
          <w:highlight w:val="yellow"/>
        </w:rPr>
        <w:t>2200</w:t>
      </w:r>
      <w:r w:rsidR="008C501F" w:rsidRPr="0090746C">
        <w:rPr>
          <w:rFonts w:ascii="Arial Narrow" w:hAnsi="Arial Narrow" w:cs="Arial"/>
        </w:rPr>
        <w:t xml:space="preserve"> How about x2 </w:t>
      </w:r>
      <w:r w:rsidR="008C501F" w:rsidRPr="0090746C">
        <w:rPr>
          <w:rFonts w:ascii="Arial Narrow" w:hAnsi="Arial Narrow" w:cs="Arial"/>
          <w:highlight w:val="yellow"/>
        </w:rPr>
        <w:t>8700</w:t>
      </w:r>
      <w:r w:rsidR="008C501F" w:rsidRPr="0090746C">
        <w:rPr>
          <w:rFonts w:ascii="Arial Narrow" w:hAnsi="Arial Narrow" w:cs="Arial"/>
        </w:rPr>
        <w:t xml:space="preserve"> x3 </w:t>
      </w:r>
      <w:r w:rsidR="008C501F" w:rsidRPr="0090746C">
        <w:rPr>
          <w:rFonts w:ascii="Arial Narrow" w:hAnsi="Arial Narrow" w:cs="Arial"/>
          <w:highlight w:val="yellow"/>
        </w:rPr>
        <w:t>21175</w:t>
      </w:r>
      <w:r w:rsidR="008C501F" w:rsidRPr="0090746C">
        <w:rPr>
          <w:rFonts w:ascii="Arial Narrow" w:hAnsi="Arial Narrow" w:cs="Arial"/>
        </w:rPr>
        <w:t xml:space="preserve"> x4 </w:t>
      </w:r>
      <w:r w:rsidR="008C501F" w:rsidRPr="0090746C">
        <w:rPr>
          <w:rFonts w:ascii="Arial Narrow" w:hAnsi="Arial Narrow" w:cs="Arial"/>
          <w:highlight w:val="yellow"/>
        </w:rPr>
        <w:t>26715</w:t>
      </w:r>
      <w:r w:rsidR="0045354D" w:rsidRPr="0090746C">
        <w:rPr>
          <w:rFonts w:ascii="Arial Narrow" w:hAnsi="Arial Narrow" w:cs="Arial"/>
        </w:rPr>
        <w:t xml:space="preserve"> x</w:t>
      </w:r>
      <w:r w:rsidR="008C501F" w:rsidRPr="0090746C">
        <w:rPr>
          <w:rFonts w:ascii="Arial Narrow" w:hAnsi="Arial Narrow" w:cs="Arial"/>
        </w:rPr>
        <w:t xml:space="preserve">5 </w:t>
      </w:r>
      <w:r w:rsidR="008C501F" w:rsidRPr="0090746C">
        <w:rPr>
          <w:rFonts w:ascii="Arial Narrow" w:hAnsi="Arial Narrow" w:cs="Arial"/>
          <w:highlight w:val="yellow"/>
        </w:rPr>
        <w:t>29715</w:t>
      </w:r>
      <w:r w:rsidR="0090746C" w:rsidRPr="0090746C">
        <w:rPr>
          <w:rFonts w:ascii="Arial Narrow" w:hAnsi="Arial Narrow" w:cs="Arial"/>
        </w:rPr>
        <w:t xml:space="preserve"> </w:t>
      </w:r>
      <w:r w:rsidR="00980F2B" w:rsidRPr="0090746C">
        <w:rPr>
          <w:rFonts w:ascii="Arial Narrow" w:hAnsi="Arial Narrow" w:cs="Arial"/>
        </w:rPr>
        <w:t xml:space="preserve">SELECT </w:t>
      </w:r>
      <w:proofErr w:type="spellStart"/>
      <w:r w:rsidR="00980F2B" w:rsidRPr="0090746C">
        <w:rPr>
          <w:rFonts w:ascii="Arial Narrow" w:hAnsi="Arial Narrow" w:cs="Arial"/>
        </w:rPr>
        <w:t>deptno</w:t>
      </w:r>
      <w:proofErr w:type="spellEnd"/>
      <w:r w:rsidR="00980F2B" w:rsidRPr="0090746C">
        <w:rPr>
          <w:rFonts w:ascii="Arial Narrow" w:hAnsi="Arial Narrow" w:cs="Arial"/>
        </w:rPr>
        <w:t xml:space="preserve">, </w:t>
      </w:r>
      <w:proofErr w:type="spellStart"/>
      <w:r w:rsidR="00980F2B" w:rsidRPr="0090746C">
        <w:rPr>
          <w:rFonts w:ascii="Arial Narrow" w:hAnsi="Arial Narrow" w:cs="Arial"/>
        </w:rPr>
        <w:t>lastname</w:t>
      </w:r>
      <w:proofErr w:type="spellEnd"/>
      <w:r w:rsidR="00980F2B" w:rsidRPr="0090746C">
        <w:rPr>
          <w:rFonts w:ascii="Arial Narrow" w:hAnsi="Arial Narrow" w:cs="Arial"/>
        </w:rPr>
        <w:t xml:space="preserve">, </w:t>
      </w:r>
      <w:proofErr w:type="spellStart"/>
      <w:r w:rsidR="00980F2B" w:rsidRPr="0090746C">
        <w:rPr>
          <w:rFonts w:ascii="Arial Narrow" w:hAnsi="Arial Narrow" w:cs="Arial"/>
        </w:rPr>
        <w:t>firstname</w:t>
      </w:r>
      <w:proofErr w:type="spellEnd"/>
      <w:r w:rsidR="00980F2B" w:rsidRPr="0090746C">
        <w:rPr>
          <w:rFonts w:ascii="Arial Narrow" w:hAnsi="Arial Narrow" w:cs="Arial"/>
        </w:rPr>
        <w:t xml:space="preserve">, </w:t>
      </w:r>
      <w:proofErr w:type="spellStart"/>
      <w:r w:rsidR="00980F2B" w:rsidRPr="0090746C">
        <w:rPr>
          <w:rFonts w:ascii="Arial Narrow" w:hAnsi="Arial Narrow" w:cs="Arial"/>
        </w:rPr>
        <w:t>monthly_salary</w:t>
      </w:r>
      <w:proofErr w:type="spellEnd"/>
      <w:r w:rsidR="00980F2B" w:rsidRPr="0090746C">
        <w:rPr>
          <w:rFonts w:ascii="Arial Narrow" w:hAnsi="Arial Narrow" w:cs="Arial"/>
        </w:rPr>
        <w:t>,</w:t>
      </w:r>
      <w:r w:rsidR="0090746C" w:rsidRPr="0090746C">
        <w:rPr>
          <w:rFonts w:ascii="Arial Narrow" w:hAnsi="Arial Narrow" w:cs="Arial"/>
        </w:rPr>
        <w:t xml:space="preserve"> </w:t>
      </w:r>
      <w:r w:rsidR="00980F2B" w:rsidRPr="0090746C">
        <w:rPr>
          <w:rFonts w:ascii="Arial Narrow" w:hAnsi="Arial Narrow" w:cs="Arial"/>
        </w:rPr>
        <w:t>SUM (</w:t>
      </w:r>
      <w:proofErr w:type="spellStart"/>
      <w:r w:rsidR="00980F2B" w:rsidRPr="0090746C">
        <w:rPr>
          <w:rFonts w:ascii="Arial Narrow" w:hAnsi="Arial Narrow" w:cs="Arial"/>
        </w:rPr>
        <w:t>monthly_salary</w:t>
      </w:r>
      <w:proofErr w:type="spellEnd"/>
      <w:r w:rsidR="00980F2B" w:rsidRPr="0090746C">
        <w:rPr>
          <w:rFonts w:ascii="Arial Narrow" w:hAnsi="Arial Narrow" w:cs="Arial"/>
        </w:rPr>
        <w:t>)</w:t>
      </w:r>
      <w:r w:rsidR="0090746C" w:rsidRPr="0090746C">
        <w:rPr>
          <w:rFonts w:ascii="Arial Narrow" w:hAnsi="Arial Narrow" w:cs="Arial"/>
        </w:rPr>
        <w:t xml:space="preserve"> </w:t>
      </w:r>
      <w:r w:rsidR="00980F2B" w:rsidRPr="0090746C">
        <w:rPr>
          <w:rFonts w:ascii="Arial Narrow" w:hAnsi="Arial Narrow" w:cs="Arial"/>
          <w:bCs/>
        </w:rPr>
        <w:t xml:space="preserve">OVER </w:t>
      </w:r>
      <w:r w:rsidR="00980F2B" w:rsidRPr="0090746C">
        <w:rPr>
          <w:rFonts w:ascii="Arial Narrow" w:hAnsi="Arial Narrow" w:cs="Arial"/>
        </w:rPr>
        <w:t>(</w:t>
      </w:r>
      <w:r w:rsidR="00980F2B" w:rsidRPr="0090746C">
        <w:rPr>
          <w:rFonts w:ascii="Arial Narrow" w:hAnsi="Arial Narrow" w:cs="Arial"/>
          <w:bCs/>
        </w:rPr>
        <w:t xml:space="preserve">PARTITION BY </w:t>
      </w:r>
      <w:proofErr w:type="spellStart"/>
      <w:r w:rsidR="00980F2B" w:rsidRPr="0090746C">
        <w:rPr>
          <w:rFonts w:ascii="Arial Narrow" w:hAnsi="Arial Narrow" w:cs="Arial"/>
          <w:bCs/>
        </w:rPr>
        <w:t>deptno</w:t>
      </w:r>
      <w:proofErr w:type="spellEnd"/>
      <w:r w:rsidR="00980F2B" w:rsidRPr="0090746C">
        <w:rPr>
          <w:rFonts w:ascii="Arial Narrow" w:hAnsi="Arial Narrow" w:cs="Arial"/>
          <w:bCs/>
        </w:rPr>
        <w:t xml:space="preserve"> ORDER BY </w:t>
      </w:r>
      <w:proofErr w:type="spellStart"/>
      <w:r w:rsidR="00980F2B" w:rsidRPr="0090746C">
        <w:rPr>
          <w:rFonts w:ascii="Arial Narrow" w:hAnsi="Arial Narrow" w:cs="Arial"/>
        </w:rPr>
        <w:t>lastname</w:t>
      </w:r>
      <w:proofErr w:type="spellEnd"/>
      <w:r w:rsidR="00980F2B" w:rsidRPr="0090746C">
        <w:rPr>
          <w:rFonts w:ascii="Arial Narrow" w:hAnsi="Arial Narrow" w:cs="Arial"/>
        </w:rPr>
        <w:t xml:space="preserve">, </w:t>
      </w:r>
      <w:proofErr w:type="spellStart"/>
      <w:r w:rsidR="00980F2B" w:rsidRPr="0090746C">
        <w:rPr>
          <w:rFonts w:ascii="Arial Narrow" w:hAnsi="Arial Narrow" w:cs="Arial"/>
        </w:rPr>
        <w:t>firstname</w:t>
      </w:r>
      <w:proofErr w:type="spellEnd"/>
      <w:r w:rsidR="00980F2B" w:rsidRPr="0090746C">
        <w:rPr>
          <w:rFonts w:ascii="Arial Narrow" w:hAnsi="Arial Narrow" w:cs="Arial"/>
        </w:rPr>
        <w:t xml:space="preserve">) </w:t>
      </w:r>
      <w:proofErr w:type="spellStart"/>
      <w:r w:rsidR="00980F2B" w:rsidRPr="0090746C">
        <w:rPr>
          <w:rFonts w:ascii="Arial Narrow" w:hAnsi="Arial Narrow" w:cs="Arial"/>
        </w:rPr>
        <w:t>dept_total</w:t>
      </w:r>
      <w:proofErr w:type="spellEnd"/>
      <w:r w:rsidR="0090746C" w:rsidRPr="0090746C">
        <w:rPr>
          <w:rFonts w:ascii="Arial Narrow" w:hAnsi="Arial Narrow" w:cs="Arial"/>
        </w:rPr>
        <w:t xml:space="preserve"> </w:t>
      </w:r>
      <w:r w:rsidR="00980F2B" w:rsidRPr="0090746C">
        <w:rPr>
          <w:rFonts w:ascii="Arial Narrow" w:hAnsi="Arial Narrow" w:cs="Arial"/>
        </w:rPr>
        <w:t xml:space="preserve">FROM </w:t>
      </w:r>
      <w:proofErr w:type="spellStart"/>
      <w:r w:rsidR="00980F2B" w:rsidRPr="0090746C">
        <w:rPr>
          <w:rFonts w:ascii="Arial Narrow" w:hAnsi="Arial Narrow" w:cs="Arial"/>
        </w:rPr>
        <w:t>emp</w:t>
      </w:r>
      <w:proofErr w:type="spellEnd"/>
    </w:p>
    <w:p w:rsidR="00AF58C9" w:rsidRPr="0090746C" w:rsidRDefault="00980F2B" w:rsidP="00AF58C9">
      <w:pPr>
        <w:rPr>
          <w:rFonts w:ascii="Arial Narrow" w:hAnsi="Arial Narrow" w:cs="Arial"/>
        </w:rPr>
      </w:pPr>
      <w:r w:rsidRPr="0090746C">
        <w:rPr>
          <w:rFonts w:ascii="Arial Narrow" w:hAnsi="Arial Narrow" w:cs="Arial"/>
        </w:rPr>
        <w:t xml:space="preserve">ORDER BY </w:t>
      </w:r>
      <w:proofErr w:type="spellStart"/>
      <w:r w:rsidRPr="0090746C">
        <w:rPr>
          <w:rFonts w:ascii="Arial Narrow" w:hAnsi="Arial Narrow" w:cs="Arial"/>
        </w:rPr>
        <w:t>deptno</w:t>
      </w:r>
      <w:proofErr w:type="spellEnd"/>
      <w:r w:rsidRPr="0090746C">
        <w:rPr>
          <w:rFonts w:ascii="Arial Narrow" w:hAnsi="Arial Narrow" w:cs="Arial"/>
        </w:rPr>
        <w:t xml:space="preserve">, </w:t>
      </w:r>
      <w:proofErr w:type="spellStart"/>
      <w:r w:rsidRPr="0090746C">
        <w:rPr>
          <w:rFonts w:ascii="Arial Narrow" w:hAnsi="Arial Narrow" w:cs="Arial"/>
        </w:rPr>
        <w:t>lastname</w:t>
      </w:r>
      <w:proofErr w:type="spellEnd"/>
      <w:r w:rsidRPr="0090746C">
        <w:rPr>
          <w:rFonts w:ascii="Arial Narrow" w:hAnsi="Arial Narrow" w:cs="Arial"/>
        </w:rPr>
        <w:t xml:space="preserve">, </w:t>
      </w:r>
      <w:proofErr w:type="spellStart"/>
      <w:r w:rsidRPr="0090746C">
        <w:rPr>
          <w:rFonts w:ascii="Arial Narrow" w:hAnsi="Arial Narrow" w:cs="Arial"/>
        </w:rPr>
        <w:t>firstname</w:t>
      </w:r>
      <w:proofErr w:type="spellEnd"/>
      <w:r w:rsidRPr="0090746C">
        <w:rPr>
          <w:rFonts w:ascii="Arial Narrow" w:hAnsi="Arial Narrow" w:cs="Arial"/>
        </w:rPr>
        <w:t>;</w:t>
      </w:r>
      <w:r w:rsidR="0090746C" w:rsidRPr="0090746C">
        <w:rPr>
          <w:rFonts w:ascii="Arial Narrow" w:hAnsi="Arial Narrow" w:cs="Arial"/>
        </w:rPr>
        <w:t xml:space="preserve"> </w:t>
      </w:r>
      <w:r w:rsidR="003D5AED" w:rsidRPr="0090746C">
        <w:rPr>
          <w:rFonts w:ascii="Arial Narrow" w:hAnsi="Arial Narrow" w:cs="Arial"/>
        </w:rPr>
        <w:t xml:space="preserve">7. </w:t>
      </w:r>
      <w:r w:rsidR="00AF58C9" w:rsidRPr="0090746C">
        <w:rPr>
          <w:rFonts w:ascii="Arial Narrow" w:hAnsi="Arial Narrow" w:cs="Arial"/>
        </w:rPr>
        <w:t xml:space="preserve">The figure as shown above is the outcome produced from running the following analytic query.  Then </w:t>
      </w:r>
      <w:r w:rsidR="003D5AED" w:rsidRPr="0090746C">
        <w:rPr>
          <w:rFonts w:ascii="Arial Narrow" w:hAnsi="Arial Narrow" w:cs="Arial"/>
        </w:rPr>
        <w:t xml:space="preserve">Then </w:t>
      </w:r>
      <w:r w:rsidR="0090746C" w:rsidRPr="0090746C">
        <w:rPr>
          <w:rFonts w:ascii="Arial Narrow" w:hAnsi="Arial Narrow" w:cs="Arial"/>
        </w:rPr>
        <w:t xml:space="preserve">x1 = </w:t>
      </w:r>
      <w:r w:rsidR="0090746C" w:rsidRPr="0090746C">
        <w:rPr>
          <w:rFonts w:ascii="Arial Narrow" w:hAnsi="Arial Narrow" w:cs="Arial"/>
          <w:highlight w:val="yellow"/>
        </w:rPr>
        <w:t>3500</w:t>
      </w:r>
      <w:r w:rsidR="0090746C" w:rsidRPr="0090746C">
        <w:rPr>
          <w:rFonts w:ascii="Arial Narrow" w:hAnsi="Arial Narrow" w:cs="Arial"/>
        </w:rPr>
        <w:t xml:space="preserve">, x2 </w:t>
      </w:r>
      <w:r w:rsidR="0090746C" w:rsidRPr="0090746C">
        <w:rPr>
          <w:rFonts w:ascii="Arial Narrow" w:hAnsi="Arial Narrow" w:cs="Arial"/>
          <w:highlight w:val="yellow"/>
        </w:rPr>
        <w:t>40000</w:t>
      </w:r>
      <w:r w:rsidR="0090746C" w:rsidRPr="0090746C">
        <w:rPr>
          <w:rFonts w:ascii="Arial Narrow" w:hAnsi="Arial Narrow" w:cs="Arial"/>
        </w:rPr>
        <w:t xml:space="preserve"> x3 </w:t>
      </w:r>
      <w:r w:rsidR="0090746C" w:rsidRPr="0090746C">
        <w:rPr>
          <w:rFonts w:ascii="Arial Narrow" w:hAnsi="Arial Narrow" w:cs="Arial"/>
          <w:highlight w:val="yellow"/>
        </w:rPr>
        <w:t>5200</w:t>
      </w:r>
      <w:r w:rsidR="0045354D" w:rsidRPr="0090746C">
        <w:rPr>
          <w:rFonts w:ascii="Arial Narrow" w:hAnsi="Arial Narrow" w:cs="Arial"/>
        </w:rPr>
        <w:t xml:space="preserve"> x</w:t>
      </w:r>
      <w:r w:rsidR="0090746C" w:rsidRPr="0090746C">
        <w:rPr>
          <w:rFonts w:ascii="Arial Narrow" w:hAnsi="Arial Narrow" w:cs="Arial"/>
        </w:rPr>
        <w:t xml:space="preserve">4 </w:t>
      </w:r>
      <w:r w:rsidR="0090746C" w:rsidRPr="0090746C">
        <w:rPr>
          <w:rFonts w:ascii="Arial Narrow" w:hAnsi="Arial Narrow" w:cs="Arial"/>
          <w:highlight w:val="yellow"/>
        </w:rPr>
        <w:t>8540</w:t>
      </w:r>
      <w:r w:rsidR="0090746C" w:rsidRPr="0090746C">
        <w:rPr>
          <w:rFonts w:ascii="Arial Narrow" w:hAnsi="Arial Narrow" w:cs="Arial"/>
        </w:rPr>
        <w:t xml:space="preserve"> </w:t>
      </w:r>
      <w:r w:rsidR="00AF58C9" w:rsidRPr="0090746C">
        <w:rPr>
          <w:rFonts w:ascii="Arial Narrow" w:hAnsi="Arial Narrow" w:cs="Arial"/>
        </w:rPr>
        <w:t xml:space="preserve">SELECT </w:t>
      </w:r>
      <w:proofErr w:type="spellStart"/>
      <w:r w:rsidR="00AF58C9" w:rsidRPr="0090746C">
        <w:rPr>
          <w:rFonts w:ascii="Arial Narrow" w:hAnsi="Arial Narrow" w:cs="Arial"/>
        </w:rPr>
        <w:t>deptno</w:t>
      </w:r>
      <w:proofErr w:type="spellEnd"/>
      <w:r w:rsidR="00AF58C9" w:rsidRPr="0090746C">
        <w:rPr>
          <w:rFonts w:ascii="Arial Narrow" w:hAnsi="Arial Narrow" w:cs="Arial"/>
        </w:rPr>
        <w:t xml:space="preserve">, </w:t>
      </w:r>
      <w:proofErr w:type="spellStart"/>
      <w:r w:rsidR="00AF58C9" w:rsidRPr="0090746C">
        <w:rPr>
          <w:rFonts w:ascii="Arial Narrow" w:hAnsi="Arial Narrow" w:cs="Arial"/>
        </w:rPr>
        <w:t>lastname</w:t>
      </w:r>
      <w:proofErr w:type="spellEnd"/>
      <w:r w:rsidR="00AF58C9" w:rsidRPr="0090746C">
        <w:rPr>
          <w:rFonts w:ascii="Arial Narrow" w:hAnsi="Arial Narrow" w:cs="Arial"/>
        </w:rPr>
        <w:t xml:space="preserve">, </w:t>
      </w:r>
      <w:proofErr w:type="spellStart"/>
      <w:r w:rsidR="00AF58C9" w:rsidRPr="0090746C">
        <w:rPr>
          <w:rFonts w:ascii="Arial Narrow" w:hAnsi="Arial Narrow" w:cs="Arial"/>
        </w:rPr>
        <w:t>firstname</w:t>
      </w:r>
      <w:proofErr w:type="spellEnd"/>
      <w:r w:rsidR="00AF58C9" w:rsidRPr="0090746C">
        <w:rPr>
          <w:rFonts w:ascii="Arial Narrow" w:hAnsi="Arial Narrow" w:cs="Arial"/>
        </w:rPr>
        <w:t xml:space="preserve">, </w:t>
      </w:r>
      <w:proofErr w:type="spellStart"/>
      <w:r w:rsidR="00AF58C9" w:rsidRPr="0090746C">
        <w:rPr>
          <w:rFonts w:ascii="Arial Narrow" w:hAnsi="Arial Narrow" w:cs="Arial"/>
        </w:rPr>
        <w:t>monthly_salary</w:t>
      </w:r>
      <w:proofErr w:type="spellEnd"/>
      <w:r w:rsidR="00AF58C9" w:rsidRPr="0090746C">
        <w:rPr>
          <w:rFonts w:ascii="Arial Narrow" w:hAnsi="Arial Narrow" w:cs="Arial"/>
        </w:rPr>
        <w:t>,</w:t>
      </w:r>
      <w:r w:rsidR="0090746C" w:rsidRPr="0090746C">
        <w:rPr>
          <w:rFonts w:ascii="Arial Narrow" w:hAnsi="Arial Narrow" w:cs="Arial"/>
        </w:rPr>
        <w:t xml:space="preserve"> </w:t>
      </w:r>
      <w:r w:rsidR="00AF58C9" w:rsidRPr="0090746C">
        <w:rPr>
          <w:rFonts w:ascii="Arial Narrow" w:hAnsi="Arial Narrow" w:cs="Arial"/>
          <w:bCs/>
        </w:rPr>
        <w:t xml:space="preserve">SUM </w:t>
      </w:r>
      <w:r w:rsidR="00AF58C9" w:rsidRPr="0090746C">
        <w:rPr>
          <w:rFonts w:ascii="Arial Narrow" w:hAnsi="Arial Narrow" w:cs="Arial"/>
        </w:rPr>
        <w:t>(</w:t>
      </w:r>
      <w:proofErr w:type="spellStart"/>
      <w:r w:rsidR="00AF58C9" w:rsidRPr="0090746C">
        <w:rPr>
          <w:rFonts w:ascii="Arial Narrow" w:hAnsi="Arial Narrow" w:cs="Arial"/>
        </w:rPr>
        <w:t>monthly_salary</w:t>
      </w:r>
      <w:proofErr w:type="spellEnd"/>
      <w:r w:rsidR="00AF58C9" w:rsidRPr="0090746C">
        <w:rPr>
          <w:rFonts w:ascii="Arial Narrow" w:hAnsi="Arial Narrow" w:cs="Arial"/>
        </w:rPr>
        <w:t>)</w:t>
      </w:r>
      <w:r w:rsidR="0090746C" w:rsidRPr="0090746C">
        <w:rPr>
          <w:rFonts w:ascii="Arial Narrow" w:hAnsi="Arial Narrow" w:cs="Arial"/>
        </w:rPr>
        <w:t xml:space="preserve"> </w:t>
      </w:r>
      <w:r w:rsidR="00AF58C9" w:rsidRPr="0090746C">
        <w:rPr>
          <w:rFonts w:ascii="Arial Narrow" w:hAnsi="Arial Narrow" w:cs="Arial"/>
          <w:bCs/>
        </w:rPr>
        <w:t xml:space="preserve">OVER (PARTITION BY </w:t>
      </w:r>
      <w:proofErr w:type="spellStart"/>
      <w:r w:rsidR="00AF58C9" w:rsidRPr="0090746C">
        <w:rPr>
          <w:rFonts w:ascii="Arial Narrow" w:hAnsi="Arial Narrow" w:cs="Arial"/>
        </w:rPr>
        <w:t>deptno</w:t>
      </w:r>
      <w:proofErr w:type="spellEnd"/>
      <w:r w:rsidR="00AF58C9" w:rsidRPr="0090746C">
        <w:rPr>
          <w:rFonts w:ascii="Arial Narrow" w:hAnsi="Arial Narrow" w:cs="Arial"/>
        </w:rPr>
        <w:t xml:space="preserve"> </w:t>
      </w:r>
      <w:r w:rsidR="00AF58C9" w:rsidRPr="0090746C">
        <w:rPr>
          <w:rFonts w:ascii="Arial Narrow" w:hAnsi="Arial Narrow" w:cs="Arial"/>
          <w:bCs/>
        </w:rPr>
        <w:t xml:space="preserve">ORDER BY </w:t>
      </w:r>
      <w:proofErr w:type="spellStart"/>
      <w:r w:rsidR="00AF58C9" w:rsidRPr="0090746C">
        <w:rPr>
          <w:rFonts w:ascii="Arial Narrow" w:hAnsi="Arial Narrow" w:cs="Arial"/>
        </w:rPr>
        <w:t>monthly_salary</w:t>
      </w:r>
      <w:proofErr w:type="spellEnd"/>
      <w:r w:rsidR="00AF58C9" w:rsidRPr="0090746C">
        <w:rPr>
          <w:rFonts w:ascii="Arial Narrow" w:hAnsi="Arial Narrow" w:cs="Arial"/>
        </w:rPr>
        <w:t xml:space="preserve"> </w:t>
      </w:r>
      <w:r w:rsidR="00AF58C9" w:rsidRPr="0090746C">
        <w:rPr>
          <w:rFonts w:ascii="Arial Narrow" w:hAnsi="Arial Narrow" w:cs="Arial"/>
          <w:bCs/>
        </w:rPr>
        <w:t>ROWS BETWEEN 1 PRECEDING AND CURRENT ROW</w:t>
      </w:r>
      <w:r w:rsidR="00AF58C9" w:rsidRPr="0090746C">
        <w:rPr>
          <w:rFonts w:ascii="Arial Narrow" w:hAnsi="Arial Narrow" w:cs="Arial"/>
        </w:rPr>
        <w:t>) dept_total2</w:t>
      </w:r>
      <w:r w:rsidR="0090746C" w:rsidRPr="0090746C">
        <w:rPr>
          <w:rFonts w:ascii="Arial Narrow" w:hAnsi="Arial Narrow" w:cs="Arial"/>
        </w:rPr>
        <w:t xml:space="preserve"> </w:t>
      </w:r>
      <w:r w:rsidR="00AF58C9" w:rsidRPr="0090746C">
        <w:rPr>
          <w:rFonts w:ascii="Arial Narrow" w:hAnsi="Arial Narrow" w:cs="Arial"/>
        </w:rPr>
        <w:t xml:space="preserve">FROM </w:t>
      </w:r>
      <w:proofErr w:type="spellStart"/>
      <w:r w:rsidR="00AF58C9" w:rsidRPr="0090746C">
        <w:rPr>
          <w:rFonts w:ascii="Arial Narrow" w:hAnsi="Arial Narrow" w:cs="Arial"/>
        </w:rPr>
        <w:t>emp</w:t>
      </w:r>
      <w:proofErr w:type="spellEnd"/>
      <w:r w:rsidR="0090746C" w:rsidRPr="0090746C">
        <w:rPr>
          <w:rFonts w:ascii="Arial Narrow" w:hAnsi="Arial Narrow" w:cs="Arial"/>
        </w:rPr>
        <w:t xml:space="preserve"> </w:t>
      </w:r>
      <w:r w:rsidR="00AF58C9" w:rsidRPr="0090746C">
        <w:rPr>
          <w:rFonts w:ascii="Arial Narrow" w:hAnsi="Arial Narrow" w:cs="Arial"/>
        </w:rPr>
        <w:t xml:space="preserve">ORDER BY </w:t>
      </w:r>
      <w:proofErr w:type="spellStart"/>
      <w:r w:rsidR="00AF58C9" w:rsidRPr="0090746C">
        <w:rPr>
          <w:rFonts w:ascii="Arial Narrow" w:hAnsi="Arial Narrow" w:cs="Arial"/>
        </w:rPr>
        <w:t>deptno</w:t>
      </w:r>
      <w:proofErr w:type="spellEnd"/>
      <w:r w:rsidR="00AF58C9" w:rsidRPr="0090746C">
        <w:rPr>
          <w:rFonts w:ascii="Arial Narrow" w:hAnsi="Arial Narrow" w:cs="Arial"/>
        </w:rPr>
        <w:t>;</w:t>
      </w:r>
    </w:p>
    <w:p w:rsidR="00AF58C9" w:rsidRPr="00B60A09" w:rsidRDefault="00AF58C9" w:rsidP="006A2735">
      <w:pPr>
        <w:rPr>
          <w:rFonts w:ascii="Arial" w:hAnsi="Arial" w:cs="Arial"/>
          <w:sz w:val="24"/>
          <w:szCs w:val="24"/>
        </w:rPr>
      </w:pPr>
    </w:p>
    <w:sectPr w:rsidR="00AF58C9" w:rsidRPr="00B60A09" w:rsidSect="0090746C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7C1" w:rsidRDefault="00E627C1" w:rsidP="00BF14BC">
      <w:r>
        <w:separator/>
      </w:r>
    </w:p>
  </w:endnote>
  <w:endnote w:type="continuationSeparator" w:id="0">
    <w:p w:rsidR="00E627C1" w:rsidRDefault="00E627C1" w:rsidP="00BF1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6600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03C9" w:rsidRDefault="000B03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7F3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B03C9" w:rsidRDefault="000B0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7C1" w:rsidRDefault="00E627C1" w:rsidP="00BF14BC">
      <w:r>
        <w:separator/>
      </w:r>
    </w:p>
  </w:footnote>
  <w:footnote w:type="continuationSeparator" w:id="0">
    <w:p w:rsidR="00E627C1" w:rsidRDefault="00E627C1" w:rsidP="00BF1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0D9F"/>
    <w:multiLevelType w:val="hybridMultilevel"/>
    <w:tmpl w:val="261A4108"/>
    <w:lvl w:ilvl="0" w:tplc="0778094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64B3D"/>
    <w:multiLevelType w:val="hybridMultilevel"/>
    <w:tmpl w:val="4EE2ACD8"/>
    <w:lvl w:ilvl="0" w:tplc="EE700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74A75"/>
    <w:multiLevelType w:val="hybridMultilevel"/>
    <w:tmpl w:val="626E8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13592"/>
    <w:multiLevelType w:val="hybridMultilevel"/>
    <w:tmpl w:val="48E87280"/>
    <w:lvl w:ilvl="0" w:tplc="FF0AF11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86D63"/>
    <w:multiLevelType w:val="hybridMultilevel"/>
    <w:tmpl w:val="5B4A9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258"/>
    <w:rsid w:val="000010C6"/>
    <w:rsid w:val="000277FA"/>
    <w:rsid w:val="00035CE7"/>
    <w:rsid w:val="0004219D"/>
    <w:rsid w:val="00042227"/>
    <w:rsid w:val="000846EB"/>
    <w:rsid w:val="0008584E"/>
    <w:rsid w:val="000874DD"/>
    <w:rsid w:val="00094A67"/>
    <w:rsid w:val="000A6A95"/>
    <w:rsid w:val="000B03C9"/>
    <w:rsid w:val="000D2BA3"/>
    <w:rsid w:val="000E1921"/>
    <w:rsid w:val="000E485E"/>
    <w:rsid w:val="000E652E"/>
    <w:rsid w:val="000F2258"/>
    <w:rsid w:val="000F22C2"/>
    <w:rsid w:val="000F51FA"/>
    <w:rsid w:val="00106C62"/>
    <w:rsid w:val="001118CF"/>
    <w:rsid w:val="00117535"/>
    <w:rsid w:val="001202C7"/>
    <w:rsid w:val="00130790"/>
    <w:rsid w:val="0013592A"/>
    <w:rsid w:val="00147B37"/>
    <w:rsid w:val="00182474"/>
    <w:rsid w:val="0018330C"/>
    <w:rsid w:val="001A5DB0"/>
    <w:rsid w:val="001E229D"/>
    <w:rsid w:val="001E2996"/>
    <w:rsid w:val="001E73A8"/>
    <w:rsid w:val="001E77D4"/>
    <w:rsid w:val="0020032D"/>
    <w:rsid w:val="00200600"/>
    <w:rsid w:val="00212CD0"/>
    <w:rsid w:val="00227DF7"/>
    <w:rsid w:val="00230A64"/>
    <w:rsid w:val="00241251"/>
    <w:rsid w:val="002615AE"/>
    <w:rsid w:val="00266AAA"/>
    <w:rsid w:val="00267A11"/>
    <w:rsid w:val="002752F1"/>
    <w:rsid w:val="0028336D"/>
    <w:rsid w:val="002B2CBC"/>
    <w:rsid w:val="002C5F6C"/>
    <w:rsid w:val="002D1DA6"/>
    <w:rsid w:val="0032265F"/>
    <w:rsid w:val="00332ED2"/>
    <w:rsid w:val="00337540"/>
    <w:rsid w:val="00354F65"/>
    <w:rsid w:val="003554E6"/>
    <w:rsid w:val="00390086"/>
    <w:rsid w:val="003D5AED"/>
    <w:rsid w:val="003E5A75"/>
    <w:rsid w:val="00404FE6"/>
    <w:rsid w:val="004111B1"/>
    <w:rsid w:val="0045354D"/>
    <w:rsid w:val="00457933"/>
    <w:rsid w:val="00482645"/>
    <w:rsid w:val="004945F4"/>
    <w:rsid w:val="004A21DC"/>
    <w:rsid w:val="004B2365"/>
    <w:rsid w:val="004C77DA"/>
    <w:rsid w:val="004E7A32"/>
    <w:rsid w:val="004F34E8"/>
    <w:rsid w:val="005032CA"/>
    <w:rsid w:val="0052469A"/>
    <w:rsid w:val="00535B05"/>
    <w:rsid w:val="005503E3"/>
    <w:rsid w:val="00555D6F"/>
    <w:rsid w:val="00566CF5"/>
    <w:rsid w:val="00596F64"/>
    <w:rsid w:val="005A1E77"/>
    <w:rsid w:val="005B36F6"/>
    <w:rsid w:val="005C39B7"/>
    <w:rsid w:val="005D48FB"/>
    <w:rsid w:val="005D5F2B"/>
    <w:rsid w:val="005D6809"/>
    <w:rsid w:val="005E4893"/>
    <w:rsid w:val="005F1FBC"/>
    <w:rsid w:val="006051C8"/>
    <w:rsid w:val="00612C33"/>
    <w:rsid w:val="006269EF"/>
    <w:rsid w:val="00641D6A"/>
    <w:rsid w:val="006A2735"/>
    <w:rsid w:val="006C3389"/>
    <w:rsid w:val="006E6EE8"/>
    <w:rsid w:val="006F011F"/>
    <w:rsid w:val="00701F3A"/>
    <w:rsid w:val="0070402E"/>
    <w:rsid w:val="007140F7"/>
    <w:rsid w:val="00717E76"/>
    <w:rsid w:val="0072746A"/>
    <w:rsid w:val="00737F3D"/>
    <w:rsid w:val="00763376"/>
    <w:rsid w:val="00763E16"/>
    <w:rsid w:val="007A2DE1"/>
    <w:rsid w:val="007B049E"/>
    <w:rsid w:val="007B6210"/>
    <w:rsid w:val="00826B89"/>
    <w:rsid w:val="00834632"/>
    <w:rsid w:val="00894094"/>
    <w:rsid w:val="008B06B4"/>
    <w:rsid w:val="008C1740"/>
    <w:rsid w:val="008C501F"/>
    <w:rsid w:val="008C6629"/>
    <w:rsid w:val="008D39F2"/>
    <w:rsid w:val="008F7620"/>
    <w:rsid w:val="0090746C"/>
    <w:rsid w:val="00965037"/>
    <w:rsid w:val="009675F4"/>
    <w:rsid w:val="00980F2B"/>
    <w:rsid w:val="009A0B29"/>
    <w:rsid w:val="009A5C05"/>
    <w:rsid w:val="009B1B58"/>
    <w:rsid w:val="009E347D"/>
    <w:rsid w:val="009F3F13"/>
    <w:rsid w:val="00A0064D"/>
    <w:rsid w:val="00A17993"/>
    <w:rsid w:val="00A32637"/>
    <w:rsid w:val="00A4751E"/>
    <w:rsid w:val="00A47C70"/>
    <w:rsid w:val="00A503C0"/>
    <w:rsid w:val="00A76652"/>
    <w:rsid w:val="00A8594E"/>
    <w:rsid w:val="00AA1CC3"/>
    <w:rsid w:val="00AB07EE"/>
    <w:rsid w:val="00AB19AE"/>
    <w:rsid w:val="00AB629F"/>
    <w:rsid w:val="00AC3DE9"/>
    <w:rsid w:val="00AF460F"/>
    <w:rsid w:val="00AF58C9"/>
    <w:rsid w:val="00B01444"/>
    <w:rsid w:val="00B03F11"/>
    <w:rsid w:val="00B44022"/>
    <w:rsid w:val="00B550CC"/>
    <w:rsid w:val="00B60A09"/>
    <w:rsid w:val="00B62E6F"/>
    <w:rsid w:val="00B750CB"/>
    <w:rsid w:val="00B84A6A"/>
    <w:rsid w:val="00B97BEB"/>
    <w:rsid w:val="00BA2255"/>
    <w:rsid w:val="00BB2EEA"/>
    <w:rsid w:val="00BD2DAF"/>
    <w:rsid w:val="00BD67A5"/>
    <w:rsid w:val="00BF14BC"/>
    <w:rsid w:val="00BF3D60"/>
    <w:rsid w:val="00C06172"/>
    <w:rsid w:val="00C31F87"/>
    <w:rsid w:val="00C368E8"/>
    <w:rsid w:val="00C4612E"/>
    <w:rsid w:val="00C5416E"/>
    <w:rsid w:val="00C5478D"/>
    <w:rsid w:val="00C7183D"/>
    <w:rsid w:val="00C8407E"/>
    <w:rsid w:val="00CA27AD"/>
    <w:rsid w:val="00CA4A6C"/>
    <w:rsid w:val="00CB360B"/>
    <w:rsid w:val="00CB7092"/>
    <w:rsid w:val="00CC4CCF"/>
    <w:rsid w:val="00CF6EE9"/>
    <w:rsid w:val="00D2524A"/>
    <w:rsid w:val="00D32B72"/>
    <w:rsid w:val="00D4177C"/>
    <w:rsid w:val="00D422AB"/>
    <w:rsid w:val="00D62E22"/>
    <w:rsid w:val="00D6664B"/>
    <w:rsid w:val="00D761D3"/>
    <w:rsid w:val="00D80EEA"/>
    <w:rsid w:val="00D9316E"/>
    <w:rsid w:val="00D93E2C"/>
    <w:rsid w:val="00DA06E1"/>
    <w:rsid w:val="00DA387D"/>
    <w:rsid w:val="00DC18A1"/>
    <w:rsid w:val="00DC3D42"/>
    <w:rsid w:val="00DD5DF8"/>
    <w:rsid w:val="00E1451A"/>
    <w:rsid w:val="00E23277"/>
    <w:rsid w:val="00E260A9"/>
    <w:rsid w:val="00E2675C"/>
    <w:rsid w:val="00E30CBC"/>
    <w:rsid w:val="00E51D91"/>
    <w:rsid w:val="00E52D55"/>
    <w:rsid w:val="00E61200"/>
    <w:rsid w:val="00E627C1"/>
    <w:rsid w:val="00E90173"/>
    <w:rsid w:val="00EB1B1B"/>
    <w:rsid w:val="00EB75C0"/>
    <w:rsid w:val="00ED6801"/>
    <w:rsid w:val="00EE43C4"/>
    <w:rsid w:val="00EF0786"/>
    <w:rsid w:val="00F10E02"/>
    <w:rsid w:val="00F13E39"/>
    <w:rsid w:val="00F25C63"/>
    <w:rsid w:val="00F43216"/>
    <w:rsid w:val="00F55D58"/>
    <w:rsid w:val="00F609DD"/>
    <w:rsid w:val="00F65B95"/>
    <w:rsid w:val="00F65E47"/>
    <w:rsid w:val="00F74235"/>
    <w:rsid w:val="00F7456B"/>
    <w:rsid w:val="00F77368"/>
    <w:rsid w:val="00FA738D"/>
    <w:rsid w:val="00FB0B5A"/>
    <w:rsid w:val="00FD0C38"/>
    <w:rsid w:val="00FE529F"/>
    <w:rsid w:val="00FF284A"/>
    <w:rsid w:val="00FF33D0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A5DC"/>
  <w15:chartTrackingRefBased/>
  <w15:docId w15:val="{42D18320-F4EB-455E-BA5A-24855E2A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9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80E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F1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03F11"/>
  </w:style>
  <w:style w:type="character" w:customStyle="1" w:styleId="pun">
    <w:name w:val="pun"/>
    <w:basedOn w:val="DefaultParagraphFont"/>
    <w:rsid w:val="00B03F11"/>
  </w:style>
  <w:style w:type="character" w:customStyle="1" w:styleId="typ">
    <w:name w:val="typ"/>
    <w:basedOn w:val="DefaultParagraphFont"/>
    <w:rsid w:val="00B03F11"/>
  </w:style>
  <w:style w:type="character" w:customStyle="1" w:styleId="lit">
    <w:name w:val="lit"/>
    <w:basedOn w:val="DefaultParagraphFont"/>
    <w:rsid w:val="00B03F11"/>
  </w:style>
  <w:style w:type="character" w:customStyle="1" w:styleId="str">
    <w:name w:val="str"/>
    <w:basedOn w:val="DefaultParagraphFont"/>
    <w:rsid w:val="00B03F11"/>
  </w:style>
  <w:style w:type="character" w:customStyle="1" w:styleId="kwd">
    <w:name w:val="kwd"/>
    <w:basedOn w:val="DefaultParagraphFont"/>
    <w:rsid w:val="00CC4CCF"/>
  </w:style>
  <w:style w:type="paragraph" w:styleId="ListParagraph">
    <w:name w:val="List Paragraph"/>
    <w:basedOn w:val="Normal"/>
    <w:uiPriority w:val="34"/>
    <w:qFormat/>
    <w:rsid w:val="000846EB"/>
    <w:pPr>
      <w:ind w:left="720"/>
      <w:contextualSpacing/>
    </w:pPr>
  </w:style>
  <w:style w:type="table" w:styleId="TableGrid">
    <w:name w:val="Table Grid"/>
    <w:basedOn w:val="TableNormal"/>
    <w:uiPriority w:val="39"/>
    <w:rsid w:val="00ED6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4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4BC"/>
  </w:style>
  <w:style w:type="paragraph" w:styleId="Footer">
    <w:name w:val="footer"/>
    <w:basedOn w:val="Normal"/>
    <w:link w:val="FooterChar"/>
    <w:uiPriority w:val="99"/>
    <w:unhideWhenUsed/>
    <w:rsid w:val="00BF14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4BC"/>
  </w:style>
  <w:style w:type="character" w:customStyle="1" w:styleId="bold">
    <w:name w:val="bold"/>
    <w:basedOn w:val="DefaultParagraphFont"/>
    <w:rsid w:val="00F13E39"/>
  </w:style>
  <w:style w:type="character" w:customStyle="1" w:styleId="codeinlineitalic">
    <w:name w:val="codeinlineitalic"/>
    <w:basedOn w:val="DefaultParagraphFont"/>
    <w:rsid w:val="00F13E39"/>
  </w:style>
  <w:style w:type="character" w:styleId="HTMLCode">
    <w:name w:val="HTML Code"/>
    <w:basedOn w:val="DefaultParagraphFont"/>
    <w:uiPriority w:val="99"/>
    <w:semiHidden/>
    <w:unhideWhenUsed/>
    <w:rsid w:val="00FF33D0"/>
    <w:rPr>
      <w:rFonts w:ascii="Courier New" w:eastAsia="Times New Roman" w:hAnsi="Courier New" w:cs="Courier New"/>
      <w:sz w:val="20"/>
      <w:szCs w:val="20"/>
    </w:rPr>
  </w:style>
  <w:style w:type="paragraph" w:customStyle="1" w:styleId="subhead1">
    <w:name w:val="subhead1"/>
    <w:basedOn w:val="Normal"/>
    <w:rsid w:val="00FF33D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alic">
    <w:name w:val="italic"/>
    <w:basedOn w:val="DefaultParagraphFont"/>
    <w:rsid w:val="00FF3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159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39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0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8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0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63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7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6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10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0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395">
          <w:marLeft w:val="146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628">
          <w:marLeft w:val="146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3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4600">
          <w:marLeft w:val="76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917">
          <w:marLeft w:val="76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31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601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427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6633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355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6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6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2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8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53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6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6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0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7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2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4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3676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2050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8199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1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5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7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1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55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7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2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8882">
          <w:marLeft w:val="146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4452">
          <w:marLeft w:val="146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9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8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8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4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7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2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7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0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1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43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0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6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3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7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85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0613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7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91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894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4" w:color="D6D6D6"/>
                <w:bottom w:val="single" w:sz="6" w:space="0" w:color="D6D6D6"/>
                <w:right w:val="single" w:sz="6" w:space="4" w:color="D6D6D6"/>
              </w:divBdr>
              <w:divsChild>
                <w:div w:id="12830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86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24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601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8442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015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51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01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5952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8464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4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1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Alexa Schnetzler</cp:lastModifiedBy>
  <cp:revision>16</cp:revision>
  <dcterms:created xsi:type="dcterms:W3CDTF">2017-10-23T01:15:00Z</dcterms:created>
  <dcterms:modified xsi:type="dcterms:W3CDTF">2017-10-23T20:48:00Z</dcterms:modified>
</cp:coreProperties>
</file>