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Engineering, SCIT</w:t>
      </w:r>
    </w:p>
    <w:p w:rsidR="00000000" w:rsidDel="00000000" w:rsidP="00000000" w:rsidRDefault="00000000" w:rsidRPr="00000000" w14:paraId="00000002">
      <w:pPr>
        <w:spacing w:after="360" w:before="468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UG Major Project Work (202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 –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): Student Joining Report</w:t>
      </w:r>
    </w:p>
    <w:tbl>
      <w:tblPr>
        <w:tblStyle w:val="Table1"/>
        <w:tblW w:w="24876.000000000004" w:type="dxa"/>
        <w:jc w:val="left"/>
        <w:tblInd w:w="5.0" w:type="dxa"/>
        <w:tblLayout w:type="fixed"/>
        <w:tblLook w:val="0400"/>
      </w:tblPr>
      <w:tblGrid>
        <w:gridCol w:w="1670"/>
        <w:gridCol w:w="264"/>
        <w:gridCol w:w="1742"/>
        <w:gridCol w:w="10"/>
        <w:gridCol w:w="132"/>
        <w:gridCol w:w="52"/>
        <w:gridCol w:w="1837"/>
        <w:gridCol w:w="351"/>
        <w:gridCol w:w="4814"/>
        <w:gridCol w:w="7002"/>
        <w:gridCol w:w="7002"/>
        <w:tblGridChange w:id="0">
          <w:tblGrid>
            <w:gridCol w:w="1670"/>
            <w:gridCol w:w="264"/>
            <w:gridCol w:w="1742"/>
            <w:gridCol w:w="10"/>
            <w:gridCol w:w="132"/>
            <w:gridCol w:w="52"/>
            <w:gridCol w:w="1837"/>
            <w:gridCol w:w="351"/>
            <w:gridCol w:w="4814"/>
            <w:gridCol w:w="7002"/>
            <w:gridCol w:w="7002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ind w:left="96" w:firstLine="0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3"/>
                <w:szCs w:val="23"/>
                <w:rtl w:val="0"/>
              </w:rPr>
              <w:t xml:space="preserve">Student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left="96" w:firstLine="0"/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  <w:rtl w:val="0"/>
              </w:rPr>
              <w:t xml:space="preserve">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Aahan Singh Charak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ind w:left="96" w:firstLine="0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Registration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89301024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306.99999999999994" w:lineRule="auto"/>
              <w:ind w:left="72" w:right="360" w:firstLine="0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Section / Roll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ind w:left="101" w:firstLine="0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CSE -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ind w:left="96" w:firstLine="0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aahan.189301024@muj.manipal.edu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ind w:left="101" w:firstLine="0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Mobile No.: 9149884838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left="96" w:firstLine="0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3"/>
                <w:szCs w:val="23"/>
                <w:rtl w:val="0"/>
              </w:rPr>
              <w:t xml:space="preserve">Organization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ind w:left="96" w:firstLine="0"/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  <w:rtl w:val="0"/>
              </w:rPr>
              <w:t xml:space="preserve">Name of the organization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MANIPAL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UNIVERSITY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JAIPUR </w:t>
            </w:r>
          </w:p>
        </w:tc>
      </w:tr>
      <w:tr>
        <w:trPr>
          <w:cantSplit w:val="0"/>
          <w:trHeight w:val="76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ind w:left="96" w:firstLine="0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Full Address with Pin Code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0"/>
                <w:i w:val="0"/>
                <w:smallCaps w:val="0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color w:val="222222"/>
                <w:sz w:val="21"/>
                <w:szCs w:val="21"/>
                <w:rtl w:val="0"/>
              </w:rPr>
              <w:t xml:space="preserve">Jaipur-Ajmer Express Highway, Dehmi Kalan, Near GVK Toll Plaza, Jaipur, Rajasthan 303007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306.99999999999994" w:lineRule="auto"/>
              <w:ind w:left="108" w:right="288" w:firstLine="0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Department / Unit / Plant Area (Where project work is carried out)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CSE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left="96" w:firstLine="0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3"/>
                <w:szCs w:val="23"/>
                <w:rtl w:val="0"/>
              </w:rPr>
              <w:t xml:space="preserve">Supervisor Details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ind w:left="96" w:firstLine="0"/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  <w:rtl w:val="0"/>
              </w:rPr>
              <w:t xml:space="preserve">Supervisor Name (External)</w:t>
            </w:r>
          </w:p>
          <w:p w:rsidR="00000000" w:rsidDel="00000000" w:rsidP="00000000" w:rsidRDefault="00000000" w:rsidRPr="00000000" w14:paraId="00000055">
            <w:pPr>
              <w:spacing w:before="36" w:lineRule="auto"/>
              <w:ind w:left="96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(To whom the student is reporting to)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ind w:left="96" w:firstLine="0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Designation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ind w:left="96" w:firstLine="0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Email address / Phone 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ind w:left="96" w:firstLine="0"/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  <w:rtl w:val="0"/>
              </w:rPr>
              <w:t xml:space="preserve">Supervisor Name (MUJ)</w:t>
            </w:r>
          </w:p>
          <w:p w:rsidR="00000000" w:rsidDel="00000000" w:rsidP="00000000" w:rsidRDefault="00000000" w:rsidRPr="00000000" w14:paraId="00000071">
            <w:pPr>
              <w:ind w:left="96" w:firstLine="0"/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(To whom the student is reporting 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before="36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before="36" w:lineRule="auto"/>
              <w:ind w:left="96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Aditya Sinha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ind w:left="96" w:firstLine="0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3"/>
                <w:szCs w:val="23"/>
                <w:rtl w:val="0"/>
              </w:rPr>
              <w:t xml:space="preserve">Project Details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ind w:left="96" w:firstLine="0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Area of Project Work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Machine Learning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ind w:left="96" w:firstLine="0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Title of project work (if finalized)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Artificially Intelligent Solution to Plant Health Monitoring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ind w:left="96" w:firstLine="0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Duration of project work in months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ind w:left="96" w:firstLine="0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Date of reporting to company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line="189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54" w:w="11918" w:orient="portrait"/>
      <w:pgMar w:bottom="1135" w:top="1112" w:left="523" w:right="455" w:header="14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36576" cy="1219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576" cy="1219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2714625" cy="67564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4625" cy="6756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