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0" distT="0" distL="0" distR="0">
            <wp:extent cx="2714625" cy="638175"/>
            <wp:effectExtent b="0" l="0" r="0" t="0"/>
            <wp:docPr id="410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146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rebuchet MS" w:cs="Trebuchet MS" w:eastAsia="Trebuchet MS" w:hAnsi="Trebuchet MS"/>
          <w:sz w:val="32"/>
          <w:szCs w:val="32"/>
        </w:rPr>
      </w:pPr>
      <w:r w:rsidDel="00000000" w:rsidR="00000000" w:rsidRPr="00000000">
        <w:rPr>
          <w:rFonts w:ascii="Trebuchet MS" w:cs="Trebuchet MS" w:eastAsia="Trebuchet MS" w:hAnsi="Trebuchet MS"/>
          <w:sz w:val="32"/>
          <w:szCs w:val="32"/>
          <w:rtl w:val="0"/>
        </w:rPr>
        <w:t xml:space="preserve">School of Computing and Information Technology</w:t>
      </w:r>
    </w:p>
    <w:p w:rsidR="00000000" w:rsidDel="00000000" w:rsidP="00000000" w:rsidRDefault="00000000" w:rsidRPr="00000000" w14:paraId="00000003">
      <w:pPr>
        <w:spacing w:after="0" w:line="240" w:lineRule="auto"/>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Department of Computer Science &amp; Engineering</w:t>
      </w:r>
    </w:p>
    <w:p w:rsidR="00000000" w:rsidDel="00000000" w:rsidP="00000000" w:rsidRDefault="00000000" w:rsidRPr="00000000" w14:paraId="00000004">
      <w:pPr>
        <w:jc w:val="cente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05">
      <w:pPr>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Minor Project Progress Report</w:t>
      </w:r>
    </w:p>
    <w:p w:rsidR="00000000" w:rsidDel="00000000" w:rsidP="00000000" w:rsidRDefault="00000000" w:rsidRPr="00000000" w14:paraId="00000006">
      <w:pPr>
        <w:ind w:left="5760" w:firstLine="720"/>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Date:22-03-2021</w:t>
      </w:r>
    </w:p>
    <w:p w:rsidR="00000000" w:rsidDel="00000000" w:rsidP="00000000" w:rsidRDefault="00000000" w:rsidRPr="00000000" w14:paraId="00000007">
      <w:pPr>
        <w:ind w:left="5760" w:firstLine="720"/>
        <w:jc w:val="center"/>
        <w:rPr>
          <w:rFonts w:ascii="Trebuchet MS" w:cs="Trebuchet MS" w:eastAsia="Trebuchet MS" w:hAnsi="Trebuchet MS"/>
          <w:sz w:val="24"/>
          <w:szCs w:val="24"/>
        </w:rPr>
      </w:pPr>
      <w:r w:rsidDel="00000000" w:rsidR="00000000" w:rsidRPr="00000000">
        <w:rPr>
          <w:rtl w:val="0"/>
        </w:rPr>
      </w:r>
    </w:p>
    <w:tbl>
      <w:tblPr>
        <w:tblStyle w:val="Table1"/>
        <w:tblW w:w="75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785"/>
        <w:gridCol w:w="4770"/>
        <w:tblGridChange w:id="0">
          <w:tblGrid>
            <w:gridCol w:w="2785"/>
            <w:gridCol w:w="477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Name of student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Aahan Singh Charak</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Registration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189301024</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Section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CSE-A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Contact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9149884838</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E-mail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aahancharak@gmail.com</w:t>
            </w:r>
          </w:p>
        </w:tc>
      </w:tr>
      <w:tr>
        <w:tc>
          <w:tcPr>
            <w:tcBorders>
              <w:top w:color="000000" w:space="0" w:sz="4" w:val="single"/>
              <w:bottom w:color="000000" w:space="0" w:sz="4" w:val="single"/>
            </w:tcBorders>
          </w:tcPr>
          <w:p w:rsidR="00000000" w:rsidDel="00000000" w:rsidP="00000000" w:rsidRDefault="00000000" w:rsidRPr="00000000" w14:paraId="00000012">
            <w:pPr>
              <w:rPr>
                <w:rFonts w:ascii="Trebuchet MS" w:cs="Trebuchet MS" w:eastAsia="Trebuchet MS" w:hAnsi="Trebuchet MS"/>
                <w:sz w:val="24"/>
                <w:szCs w:val="24"/>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3">
            <w:pPr>
              <w:jc w:val="center"/>
              <w:rPr>
                <w:rFonts w:ascii="Trebuchet MS" w:cs="Trebuchet MS" w:eastAsia="Trebuchet MS" w:hAnsi="Trebuchet MS"/>
                <w:sz w:val="24"/>
                <w:szCs w:val="24"/>
              </w:rPr>
            </w:pPr>
            <w:r w:rsidDel="00000000" w:rsidR="00000000" w:rsidRPr="00000000">
              <w:rPr>
                <w:rtl w:val="0"/>
              </w:rPr>
            </w:r>
          </w:p>
        </w:tc>
      </w:tr>
      <w:tr>
        <w:trPr>
          <w:trHeight w:val="51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Project 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spacing w:after="140" w:line="276" w:lineRule="auto"/>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Quantification of infection patterns on tomato leaves due to various pathogens using image processing and machine learning techniques.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Type of Project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Technical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Duration of Project </w:t>
            </w:r>
          </w:p>
          <w:p w:rsidR="00000000" w:rsidDel="00000000" w:rsidP="00000000" w:rsidRDefault="00000000" w:rsidRPr="00000000" w14:paraId="00000019">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(in months)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2.5 Months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Project start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22/02/2021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Likely completion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jc w:val="left"/>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30/04/2021</w:t>
            </w:r>
          </w:p>
        </w:tc>
      </w:tr>
      <w:tr>
        <w:tc>
          <w:tcPr>
            <w:tcBorders>
              <w:top w:color="000000" w:space="0" w:sz="4" w:val="single"/>
              <w:bottom w:color="000000" w:space="0" w:sz="4" w:val="single"/>
            </w:tcBorders>
          </w:tcPr>
          <w:p w:rsidR="00000000" w:rsidDel="00000000" w:rsidP="00000000" w:rsidRDefault="00000000" w:rsidRPr="00000000" w14:paraId="0000001F">
            <w:pPr>
              <w:rPr>
                <w:rFonts w:ascii="Trebuchet MS" w:cs="Trebuchet MS" w:eastAsia="Trebuchet MS" w:hAnsi="Trebuchet MS"/>
                <w:sz w:val="24"/>
                <w:szCs w:val="24"/>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20">
            <w:pPr>
              <w:jc w:val="center"/>
              <w:rPr>
                <w:rFonts w:ascii="Trebuchet MS" w:cs="Trebuchet MS" w:eastAsia="Trebuchet MS" w:hAnsi="Trebuchet MS"/>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Internal Guide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Mr. Aditya Sinha</w:t>
            </w:r>
          </w:p>
        </w:tc>
      </w:tr>
    </w:tbl>
    <w:p w:rsidR="00000000" w:rsidDel="00000000" w:rsidP="00000000" w:rsidRDefault="00000000" w:rsidRPr="00000000" w14:paraId="00000023">
      <w:pPr>
        <w:jc w:val="cente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24">
      <w:pPr>
        <w:rPr>
          <w:rFonts w:ascii="Trebuchet MS" w:cs="Trebuchet MS" w:eastAsia="Trebuchet MS" w:hAnsi="Trebuchet M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jc w:val="cente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rFonts w:ascii="Times New Roman" w:cs="Times New Roman" w:eastAsia="Times New Roman" w:hAnsi="Times New Roman"/>
          <w:sz w:val="24"/>
          <w:szCs w:val="24"/>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Project overview/ brief:</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This project aims at quantification of infection patterns on tomato leaves due to various pathogens using image processing and machine learning techniques.Raters are prone to tiredness , which might  eventually lead to inaccurate measurements.A lot of resources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rtl w:val="0"/>
        </w:rPr>
        <w:t xml:space="preserve"> required to constantly train the raters.They often require some reference to quantify disease severity e.g Standard Area Diagram. Raters can’t cover a large area and as such many plants are left with no inspection at all. Some plant diseases show symptoms after a long time. Till the time we are able to see the symptoms, most of the harm is done.So, the best alternative to visual estimation is using images to carry out the quantification. Images can be analysed in visual spectrum or non-visual spectrum. Visual spectrum is that part of the light spectrum in which humans can see objects. Other techniques include capturing images in the hyperspectral or multispectral forms. But it requires sophisticated sensor technology which is currently out of our scope and reach. So we will work with images captured using a camera in the visual range. By using image processing techniques we will segment out the diseased portion of the tomato-leaves and quantify the disease severity in them either using the nominal or percentage scale. We will  mainly be using ROI segmentation and binary thresholding to achieve this.</w:t>
      </w:r>
    </w:p>
    <w:p w:rsidR="00000000" w:rsidDel="00000000" w:rsidP="00000000" w:rsidRDefault="00000000" w:rsidRPr="00000000" w14:paraId="00000027">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9">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2A">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2B">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2C">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2D">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2E">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2F">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30">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31">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32">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33">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Gantt Chart:</w:t>
      </w:r>
    </w:p>
    <w:p w:rsidR="00000000" w:rsidDel="00000000" w:rsidP="00000000" w:rsidRDefault="00000000" w:rsidRPr="00000000" w14:paraId="00000035">
      <w:pPr>
        <w:spacing w:after="0" w:line="240" w:lineRule="auto"/>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36">
      <w:pPr>
        <w:spacing w:after="0" w:line="240" w:lineRule="auto"/>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37">
      <w:pPr>
        <w:spacing w:after="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spacing w:after="0" w:line="240" w:lineRule="auto"/>
        <w:jc w:val="center"/>
        <w:rPr>
          <w:rFonts w:ascii="Times New Roman" w:cs="Times New Roman" w:eastAsia="Times New Roman" w:hAnsi="Times New Roman"/>
          <w:sz w:val="26"/>
          <w:szCs w:val="26"/>
        </w:rPr>
      </w:pPr>
      <w:r w:rsidDel="00000000" w:rsidR="00000000" w:rsidRPr="00000000">
        <w:rPr>
          <w:rtl w:val="0"/>
        </w:rPr>
      </w:r>
    </w:p>
    <w:tbl>
      <w:tblPr>
        <w:tblStyle w:val="Table2"/>
        <w:tblW w:w="9637.511811023622"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41.6348187913348"/>
        <w:gridCol w:w="1700.7373784159333"/>
        <w:gridCol w:w="1282.5232689693921"/>
        <w:gridCol w:w="1282.5232689693921"/>
        <w:gridCol w:w="1282.5232689693921"/>
        <w:gridCol w:w="1282.5232689693921"/>
        <w:gridCol w:w="1282.5232689693921"/>
        <w:gridCol w:w="1282.5232689693921"/>
        <w:tblGridChange w:id="0">
          <w:tblGrid>
            <w:gridCol w:w="241.6348187913348"/>
            <w:gridCol w:w="1700.7373784159333"/>
            <w:gridCol w:w="1282.5232689693921"/>
            <w:gridCol w:w="1282.5232689693921"/>
            <w:gridCol w:w="1282.5232689693921"/>
            <w:gridCol w:w="1282.5232689693921"/>
            <w:gridCol w:w="1282.5232689693921"/>
            <w:gridCol w:w="1282.5232689693921"/>
          </w:tblGrid>
        </w:tblGridChange>
      </w:tblGrid>
      <w:tr>
        <w:trPr>
          <w:trHeight w:val="525" w:hRule="atLeast"/>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vMerge w:val="restart"/>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b w:val="1"/>
                <w:rtl w:val="0"/>
              </w:rPr>
              <w:t xml:space="preserve">Schedule for Research Work</w:t>
            </w:r>
            <w:r w:rsidDel="00000000" w:rsidR="00000000" w:rsidRPr="00000000">
              <w:rPr>
                <w:rFonts w:ascii="Arial" w:cs="Arial" w:eastAsia="Arial" w:hAnsi="Arial"/>
                <w:rtl w:val="0"/>
              </w:rPr>
              <w:t xml:space="preserve"> </w:t>
            </w:r>
          </w:p>
        </w:tc>
        <w:tc>
          <w:tcPr>
            <w:gridSpan w:val="6"/>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b w:val="1"/>
                <w:rtl w:val="0"/>
              </w:rPr>
              <w:t xml:space="preserve">Months ( Year=2020)</w:t>
            </w:r>
            <w:r w:rsidDel="00000000" w:rsidR="00000000" w:rsidRPr="00000000">
              <w:rPr>
                <w:rFonts w:ascii="Arial" w:cs="Arial" w:eastAsia="Arial" w:hAnsi="Arial"/>
                <w:rtl w:val="0"/>
              </w:rPr>
              <w:t xml:space="preserve"> </w:t>
            </w:r>
          </w:p>
        </w:tc>
      </w:tr>
      <w:tr>
        <w:trPr>
          <w:trHeight w:val="63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spacing w:after="0" w:line="240" w:lineRule="auto"/>
              <w:jc w:val="center"/>
              <w:rPr>
                <w:rFonts w:ascii="Arial" w:cs="Arial" w:eastAsia="Arial" w:hAnsi="Arial"/>
                <w:sz w:val="18"/>
                <w:szCs w:val="18"/>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spacing w:after="0" w:line="240" w:lineRule="auto"/>
              <w:jc w:val="center"/>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b w:val="1"/>
                <w:rtl w:val="0"/>
              </w:rPr>
              <w:t xml:space="preserve">Feb</w:t>
            </w:r>
            <w:r w:rsidDel="00000000" w:rsidR="00000000" w:rsidRPr="00000000">
              <w:rPr>
                <w:rFonts w:ascii="Arial" w:cs="Arial" w:eastAsia="Arial" w:hAnsi="Arial"/>
                <w:b w:val="1"/>
                <w:rtl w:val="0"/>
              </w:rPr>
              <w:t xml:space="preserve"> 22- March 1</w:t>
            </w: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b w:val="1"/>
                <w:rtl w:val="0"/>
              </w:rPr>
              <w:t xml:space="preserve">March 2- March 10</w:t>
            </w: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b w:val="1"/>
                <w:rtl w:val="0"/>
              </w:rPr>
              <w:t xml:space="preserve">March </w:t>
            </w:r>
            <w:r w:rsidDel="00000000" w:rsidR="00000000" w:rsidRPr="00000000">
              <w:rPr>
                <w:rFonts w:ascii="Arial" w:cs="Arial" w:eastAsia="Arial" w:hAnsi="Arial"/>
                <w:b w:val="1"/>
                <w:rtl w:val="0"/>
              </w:rPr>
              <w:t xml:space="preserve">11- March 22</w:t>
            </w: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b w:val="1"/>
                <w:rtl w:val="0"/>
              </w:rPr>
              <w:t xml:space="preserve">March 23</w:t>
            </w:r>
            <w:r w:rsidDel="00000000" w:rsidR="00000000" w:rsidRPr="00000000">
              <w:rPr>
                <w:rFonts w:ascii="Arial" w:cs="Arial" w:eastAsia="Arial" w:hAnsi="Arial"/>
                <w:b w:val="1"/>
                <w:rtl w:val="0"/>
              </w:rPr>
              <w:t xml:space="preserve">- April 5</w:t>
            </w: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b w:val="1"/>
                <w:rtl w:val="0"/>
              </w:rPr>
              <w:t xml:space="preserve">April 5 - April 16</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0" w:line="240" w:lineRule="auto"/>
              <w:jc w:val="left"/>
              <w:rPr>
                <w:rFonts w:ascii="Arial" w:cs="Arial" w:eastAsia="Arial" w:hAnsi="Arial"/>
              </w:rPr>
            </w:pPr>
            <w:r w:rsidDel="00000000" w:rsidR="00000000" w:rsidRPr="00000000">
              <w:rPr>
                <w:rFonts w:ascii="Arial" w:cs="Arial" w:eastAsia="Arial" w:hAnsi="Arial"/>
                <w:b w:val="1"/>
                <w:rtl w:val="0"/>
              </w:rPr>
              <w:t xml:space="preserve">April </w:t>
            </w:r>
            <w:r w:rsidDel="00000000" w:rsidR="00000000" w:rsidRPr="00000000">
              <w:rPr>
                <w:rFonts w:ascii="Arial" w:cs="Arial" w:eastAsia="Arial" w:hAnsi="Arial"/>
                <w:b w:val="1"/>
                <w:rtl w:val="0"/>
              </w:rPr>
              <w:t xml:space="preserve">17- April 30</w:t>
            </w:r>
            <w:r w:rsidDel="00000000" w:rsidR="00000000" w:rsidRPr="00000000">
              <w:rPr>
                <w:rtl w:val="0"/>
              </w:rPr>
            </w:r>
          </w:p>
        </w:tc>
      </w:tr>
      <w:tr>
        <w:trPr>
          <w:trHeight w:val="705" w:hRule="atLeast"/>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1.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Dataset Acquisition and Analysis </w:t>
            </w:r>
          </w:p>
        </w:tc>
        <w:tc>
          <w:tcPr>
            <w:tcBorders>
              <w:top w:color="000000" w:space="0" w:sz="0" w:val="nil"/>
              <w:left w:color="000000" w:space="0" w:sz="0" w:val="nil"/>
              <w:bottom w:color="000000" w:space="0" w:sz="6" w:val="single"/>
              <w:right w:color="000000" w:space="0" w:sz="6" w:val="single"/>
            </w:tcBorders>
            <w:shd w:fill="70ad47" w:val="clear"/>
            <w:tcMar>
              <w:top w:w="0.0" w:type="dxa"/>
              <w:left w:w="0.0" w:type="dxa"/>
              <w:bottom w:w="0.0" w:type="dxa"/>
              <w:right w:w="0.0" w:type="dxa"/>
            </w:tcMar>
            <w:vAlign w:val="top"/>
          </w:tcPr>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r>
      <w:tr>
        <w:trPr>
          <w:trHeight w:val="900" w:hRule="atLeast"/>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2.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Image Pre-processing </w:t>
            </w:r>
          </w:p>
        </w:tc>
        <w:tc>
          <w:tcPr>
            <w:tcBorders>
              <w:top w:color="000000" w:space="0" w:sz="0" w:val="nil"/>
              <w:left w:color="000000" w:space="0" w:sz="0" w:val="nil"/>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70ad47" w:val="clear"/>
            <w:tcMar>
              <w:top w:w="0.0" w:type="dxa"/>
              <w:left w:w="0.0" w:type="dxa"/>
              <w:bottom w:w="0.0" w:type="dxa"/>
              <w:right w:w="0.0" w:type="dxa"/>
            </w:tcMar>
            <w:vAlign w:val="top"/>
          </w:tcPr>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r>
      <w:tr>
        <w:trPr>
          <w:trHeight w:val="585" w:hRule="atLeast"/>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3.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Color Analysis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70ad47" w:val="clear"/>
            <w:tcMar>
              <w:top w:w="0.0" w:type="dxa"/>
              <w:left w:w="0.0" w:type="dxa"/>
              <w:bottom w:w="0.0" w:type="dxa"/>
              <w:right w:w="0.0" w:type="dxa"/>
            </w:tcMar>
            <w:vAlign w:val="top"/>
          </w:tcPr>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r>
      <w:tr>
        <w:trPr>
          <w:trHeight w:val="900" w:hRule="atLeast"/>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4.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ROI</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Segmentation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70ad47" w:val="clear"/>
            <w:tcMar>
              <w:top w:w="0.0" w:type="dxa"/>
              <w:left w:w="0.0" w:type="dxa"/>
              <w:bottom w:w="0.0" w:type="dxa"/>
              <w:right w:w="0.0" w:type="dxa"/>
            </w:tcMar>
            <w:vAlign w:val="top"/>
          </w:tcPr>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r>
      <w:tr>
        <w:trPr>
          <w:trHeight w:val="870" w:hRule="atLeast"/>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5.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Quantification technique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70ad47" w:val="clear"/>
            <w:tcMar>
              <w:top w:w="0.0" w:type="dxa"/>
              <w:left w:w="0.0" w:type="dxa"/>
              <w:bottom w:w="0.0" w:type="dxa"/>
              <w:right w:w="0.0" w:type="dxa"/>
            </w:tcMar>
            <w:vAlign w:val="top"/>
          </w:tcPr>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r>
      <w:tr>
        <w:trPr>
          <w:trHeight w:val="570" w:hRule="atLeast"/>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6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 </w:t>
            </w:r>
            <w:r w:rsidDel="00000000" w:rsidR="00000000" w:rsidRPr="00000000">
              <w:rPr>
                <w:rFonts w:ascii="Arial" w:cs="Arial" w:eastAsia="Arial" w:hAnsi="Arial"/>
                <w:rtl w:val="0"/>
              </w:rPr>
              <w:t xml:space="preserve">Analysis</w:t>
            </w:r>
            <w:r w:rsidDel="00000000" w:rsidR="00000000" w:rsidRPr="00000000">
              <w:rPr>
                <w:rFonts w:ascii="Times New Roman" w:cs="Times New Roman" w:eastAsia="Times New Roman" w:hAnsi="Times New Roman"/>
                <w:rtl w:val="0"/>
              </w:rPr>
              <w:t xml:space="preserve">/ Ground Truth Validation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6" w:val="single"/>
            </w:tcBorders>
            <w:shd w:fill="70ad47" w:val="clear"/>
            <w:tcMar>
              <w:top w:w="0.0" w:type="dxa"/>
              <w:left w:w="0.0" w:type="dxa"/>
              <w:bottom w:w="0.0" w:type="dxa"/>
              <w:right w:w="0.0" w:type="dxa"/>
            </w:tcMar>
            <w:vAlign w:val="top"/>
          </w:tcPr>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0" w:line="240" w:lineRule="auto"/>
              <w:jc w:val="center"/>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07C">
      <w:pPr>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Project Status: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858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232"/>
        <w:gridCol w:w="1573"/>
        <w:gridCol w:w="1710"/>
        <w:gridCol w:w="2200"/>
        <w:tblGridChange w:id="0">
          <w:tblGrid>
            <w:gridCol w:w="1870"/>
            <w:gridCol w:w="1232"/>
            <w:gridCol w:w="1573"/>
            <w:gridCol w:w="1710"/>
            <w:gridCol w:w="2200"/>
          </w:tblGrid>
        </w:tblGridChange>
      </w:tblGrid>
      <w:tr>
        <w:tc>
          <w:tcPr/>
          <w:p w:rsidR="00000000" w:rsidDel="00000000" w:rsidP="00000000" w:rsidRDefault="00000000" w:rsidRPr="00000000" w14:paraId="0000007F">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Task/ Activity</w:t>
            </w:r>
          </w:p>
        </w:tc>
        <w:tc>
          <w:tcPr/>
          <w:p w:rsidR="00000000" w:rsidDel="00000000" w:rsidP="00000000" w:rsidRDefault="00000000" w:rsidRPr="00000000" w14:paraId="00000080">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Done (Approx.)</w:t>
            </w:r>
          </w:p>
        </w:tc>
        <w:tc>
          <w:tcPr/>
          <w:p w:rsidR="00000000" w:rsidDel="00000000" w:rsidP="00000000" w:rsidRDefault="00000000" w:rsidRPr="00000000" w14:paraId="00000081">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Scheduled Finish Date</w:t>
            </w:r>
          </w:p>
        </w:tc>
        <w:tc>
          <w:tcPr/>
          <w:p w:rsidR="00000000" w:rsidDel="00000000" w:rsidP="00000000" w:rsidRDefault="00000000" w:rsidRPr="00000000" w14:paraId="00000082">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Actual Finish Date</w:t>
            </w:r>
          </w:p>
        </w:tc>
        <w:tc>
          <w:tcPr/>
          <w:p w:rsidR="00000000" w:rsidDel="00000000" w:rsidP="00000000" w:rsidRDefault="00000000" w:rsidRPr="00000000" w14:paraId="00000083">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Proposed Finish Date (if not completed as per schedule</w:t>
            </w:r>
          </w:p>
        </w:tc>
      </w:tr>
      <w:tr>
        <w:tc>
          <w:tcPr/>
          <w:p w:rsidR="00000000" w:rsidDel="00000000" w:rsidP="00000000" w:rsidRDefault="00000000" w:rsidRPr="00000000" w14:paraId="00000084">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Data Set Acquisition</w:t>
            </w:r>
          </w:p>
        </w:tc>
        <w:tc>
          <w:tcPr/>
          <w:p w:rsidR="00000000" w:rsidDel="00000000" w:rsidP="00000000" w:rsidRDefault="00000000" w:rsidRPr="00000000" w14:paraId="00000085">
            <w:pPr>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100</w:t>
            </w:r>
          </w:p>
        </w:tc>
        <w:tc>
          <w:tcPr/>
          <w:p w:rsidR="00000000" w:rsidDel="00000000" w:rsidP="00000000" w:rsidRDefault="00000000" w:rsidRPr="00000000" w14:paraId="00000086">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1/03/2020</w:t>
            </w:r>
          </w:p>
        </w:tc>
        <w:tc>
          <w:tcPr/>
          <w:p w:rsidR="00000000" w:rsidDel="00000000" w:rsidP="00000000" w:rsidRDefault="00000000" w:rsidRPr="00000000" w14:paraId="00000087">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23/02/2020</w:t>
            </w:r>
          </w:p>
        </w:tc>
        <w:tc>
          <w:tcPr/>
          <w:p w:rsidR="00000000" w:rsidDel="00000000" w:rsidP="00000000" w:rsidRDefault="00000000" w:rsidRPr="00000000" w14:paraId="00000088">
            <w:pPr>
              <w:rPr>
                <w:rFonts w:ascii="Trebuchet MS" w:cs="Trebuchet MS" w:eastAsia="Trebuchet MS" w:hAnsi="Trebuchet MS"/>
                <w:sz w:val="24"/>
                <w:szCs w:val="24"/>
              </w:rPr>
            </w:pPr>
            <w:r w:rsidDel="00000000" w:rsidR="00000000" w:rsidRPr="00000000">
              <w:rPr>
                <w:rtl w:val="0"/>
              </w:rPr>
            </w:r>
          </w:p>
        </w:tc>
      </w:tr>
      <w:tr>
        <w:tc>
          <w:tcPr/>
          <w:p w:rsidR="00000000" w:rsidDel="00000000" w:rsidP="00000000" w:rsidRDefault="00000000" w:rsidRPr="00000000" w14:paraId="00000089">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Image Pre-Processing</w:t>
            </w:r>
          </w:p>
        </w:tc>
        <w:tc>
          <w:tcPr/>
          <w:p w:rsidR="00000000" w:rsidDel="00000000" w:rsidP="00000000" w:rsidRDefault="00000000" w:rsidRPr="00000000" w14:paraId="0000008A">
            <w:pPr>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100</w:t>
            </w:r>
          </w:p>
        </w:tc>
        <w:tc>
          <w:tcPr/>
          <w:p w:rsidR="00000000" w:rsidDel="00000000" w:rsidP="00000000" w:rsidRDefault="00000000" w:rsidRPr="00000000" w14:paraId="0000008B">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10/03/2020</w:t>
            </w:r>
          </w:p>
        </w:tc>
        <w:tc>
          <w:tcPr/>
          <w:p w:rsidR="00000000" w:rsidDel="00000000" w:rsidP="00000000" w:rsidRDefault="00000000" w:rsidRPr="00000000" w14:paraId="0000008C">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3/03/2020</w:t>
            </w:r>
          </w:p>
        </w:tc>
        <w:tc>
          <w:tcPr/>
          <w:p w:rsidR="00000000" w:rsidDel="00000000" w:rsidP="00000000" w:rsidRDefault="00000000" w:rsidRPr="00000000" w14:paraId="0000008D">
            <w:pPr>
              <w:rPr>
                <w:rFonts w:ascii="Trebuchet MS" w:cs="Trebuchet MS" w:eastAsia="Trebuchet MS" w:hAnsi="Trebuchet MS"/>
                <w:sz w:val="24"/>
                <w:szCs w:val="24"/>
              </w:rPr>
            </w:pPr>
            <w:r w:rsidDel="00000000" w:rsidR="00000000" w:rsidRPr="00000000">
              <w:rPr>
                <w:rtl w:val="0"/>
              </w:rPr>
            </w:r>
          </w:p>
        </w:tc>
      </w:tr>
      <w:tr>
        <w:tc>
          <w:tcPr/>
          <w:p w:rsidR="00000000" w:rsidDel="00000000" w:rsidP="00000000" w:rsidRDefault="00000000" w:rsidRPr="00000000" w14:paraId="0000008E">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Color Analysis</w:t>
            </w:r>
          </w:p>
        </w:tc>
        <w:tc>
          <w:tcPr/>
          <w:p w:rsidR="00000000" w:rsidDel="00000000" w:rsidP="00000000" w:rsidRDefault="00000000" w:rsidRPr="00000000" w14:paraId="0000008F">
            <w:pPr>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100</w:t>
            </w:r>
          </w:p>
        </w:tc>
        <w:tc>
          <w:tcPr/>
          <w:p w:rsidR="00000000" w:rsidDel="00000000" w:rsidP="00000000" w:rsidRDefault="00000000" w:rsidRPr="00000000" w14:paraId="00000090">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22/03/2020</w:t>
            </w:r>
          </w:p>
        </w:tc>
        <w:tc>
          <w:tcPr/>
          <w:p w:rsidR="00000000" w:rsidDel="00000000" w:rsidP="00000000" w:rsidRDefault="00000000" w:rsidRPr="00000000" w14:paraId="00000091">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15/03/2020</w:t>
            </w:r>
          </w:p>
        </w:tc>
        <w:tc>
          <w:tcPr/>
          <w:p w:rsidR="00000000" w:rsidDel="00000000" w:rsidP="00000000" w:rsidRDefault="00000000" w:rsidRPr="00000000" w14:paraId="00000092">
            <w:pPr>
              <w:rPr>
                <w:rFonts w:ascii="Trebuchet MS" w:cs="Trebuchet MS" w:eastAsia="Trebuchet MS" w:hAnsi="Trebuchet MS"/>
                <w:sz w:val="24"/>
                <w:szCs w:val="24"/>
              </w:rPr>
            </w:pPr>
            <w:r w:rsidDel="00000000" w:rsidR="00000000" w:rsidRPr="00000000">
              <w:rPr>
                <w:rtl w:val="0"/>
              </w:rPr>
            </w:r>
          </w:p>
        </w:tc>
      </w:tr>
      <w:tr>
        <w:tc>
          <w:tcPr/>
          <w:p w:rsidR="00000000" w:rsidDel="00000000" w:rsidP="00000000" w:rsidRDefault="00000000" w:rsidRPr="00000000" w14:paraId="00000093">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ROI Segmentation</w:t>
            </w:r>
          </w:p>
        </w:tc>
        <w:tc>
          <w:tcPr/>
          <w:p w:rsidR="00000000" w:rsidDel="00000000" w:rsidP="00000000" w:rsidRDefault="00000000" w:rsidRPr="00000000" w14:paraId="00000094">
            <w:pPr>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75</w:t>
            </w:r>
          </w:p>
        </w:tc>
        <w:tc>
          <w:tcPr/>
          <w:p w:rsidR="00000000" w:rsidDel="00000000" w:rsidP="00000000" w:rsidRDefault="00000000" w:rsidRPr="00000000" w14:paraId="00000095">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5/04/2020</w:t>
            </w:r>
          </w:p>
        </w:tc>
        <w:tc>
          <w:tcPr/>
          <w:p w:rsidR="00000000" w:rsidDel="00000000" w:rsidP="00000000" w:rsidRDefault="00000000" w:rsidRPr="00000000" w14:paraId="00000096">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In Progress</w:t>
            </w:r>
          </w:p>
        </w:tc>
        <w:tc>
          <w:tcPr/>
          <w:p w:rsidR="00000000" w:rsidDel="00000000" w:rsidP="00000000" w:rsidRDefault="00000000" w:rsidRPr="00000000" w14:paraId="00000097">
            <w:pPr>
              <w:rPr>
                <w:rFonts w:ascii="Trebuchet MS" w:cs="Trebuchet MS" w:eastAsia="Trebuchet MS" w:hAnsi="Trebuchet MS"/>
                <w:sz w:val="24"/>
                <w:szCs w:val="24"/>
              </w:rPr>
            </w:pPr>
            <w:r w:rsidDel="00000000" w:rsidR="00000000" w:rsidRPr="00000000">
              <w:rPr>
                <w:rtl w:val="0"/>
              </w:rPr>
            </w:r>
          </w:p>
        </w:tc>
      </w:tr>
      <w:tr>
        <w:tc>
          <w:tcPr/>
          <w:p w:rsidR="00000000" w:rsidDel="00000000" w:rsidP="00000000" w:rsidRDefault="00000000" w:rsidRPr="00000000" w14:paraId="00000098">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Quantification</w:t>
            </w:r>
          </w:p>
        </w:tc>
        <w:tc>
          <w:tcPr/>
          <w:p w:rsidR="00000000" w:rsidDel="00000000" w:rsidP="00000000" w:rsidRDefault="00000000" w:rsidRPr="00000000" w14:paraId="00000099">
            <w:pPr>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50</w:t>
            </w:r>
          </w:p>
        </w:tc>
        <w:tc>
          <w:tcPr/>
          <w:p w:rsidR="00000000" w:rsidDel="00000000" w:rsidP="00000000" w:rsidRDefault="00000000" w:rsidRPr="00000000" w14:paraId="0000009A">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16/04/2020</w:t>
            </w:r>
          </w:p>
        </w:tc>
        <w:tc>
          <w:tcPr/>
          <w:p w:rsidR="00000000" w:rsidDel="00000000" w:rsidP="00000000" w:rsidRDefault="00000000" w:rsidRPr="00000000" w14:paraId="0000009B">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In Progress</w:t>
            </w:r>
          </w:p>
        </w:tc>
        <w:tc>
          <w:tcPr/>
          <w:p w:rsidR="00000000" w:rsidDel="00000000" w:rsidP="00000000" w:rsidRDefault="00000000" w:rsidRPr="00000000" w14:paraId="0000009C">
            <w:pPr>
              <w:rPr>
                <w:rFonts w:ascii="Trebuchet MS" w:cs="Trebuchet MS" w:eastAsia="Trebuchet MS" w:hAnsi="Trebuchet MS"/>
                <w:sz w:val="24"/>
                <w:szCs w:val="24"/>
              </w:rPr>
            </w:pPr>
            <w:r w:rsidDel="00000000" w:rsidR="00000000" w:rsidRPr="00000000">
              <w:rPr>
                <w:rtl w:val="0"/>
              </w:rPr>
            </w:r>
          </w:p>
        </w:tc>
      </w:tr>
      <w:tr>
        <w:tc>
          <w:tcPr/>
          <w:p w:rsidR="00000000" w:rsidDel="00000000" w:rsidP="00000000" w:rsidRDefault="00000000" w:rsidRPr="00000000" w14:paraId="0000009D">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Result Analysis</w:t>
            </w:r>
          </w:p>
        </w:tc>
        <w:tc>
          <w:tcPr/>
          <w:p w:rsidR="00000000" w:rsidDel="00000000" w:rsidP="00000000" w:rsidRDefault="00000000" w:rsidRPr="00000000" w14:paraId="0000009E">
            <w:pPr>
              <w:jc w:val="cente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0</w:t>
            </w:r>
          </w:p>
        </w:tc>
        <w:tc>
          <w:tcPr/>
          <w:p w:rsidR="00000000" w:rsidDel="00000000" w:rsidP="00000000" w:rsidRDefault="00000000" w:rsidRPr="00000000" w14:paraId="0000009F">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30/04/2020</w:t>
            </w:r>
          </w:p>
        </w:tc>
        <w:tc>
          <w:tcPr/>
          <w:p w:rsidR="00000000" w:rsidDel="00000000" w:rsidP="00000000" w:rsidRDefault="00000000" w:rsidRPr="00000000" w14:paraId="000000A0">
            <w:pPr>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Not Started</w:t>
            </w:r>
          </w:p>
        </w:tc>
        <w:tc>
          <w:tcPr/>
          <w:p w:rsidR="00000000" w:rsidDel="00000000" w:rsidP="00000000" w:rsidRDefault="00000000" w:rsidRPr="00000000" w14:paraId="000000A1">
            <w:pPr>
              <w:rPr>
                <w:rFonts w:ascii="Trebuchet MS" w:cs="Trebuchet MS" w:eastAsia="Trebuchet MS" w:hAnsi="Trebuchet MS"/>
                <w:sz w:val="24"/>
                <w:szCs w:val="24"/>
              </w:rPr>
            </w:pPr>
            <w:r w:rsidDel="00000000" w:rsidR="00000000" w:rsidRPr="00000000">
              <w:rPr>
                <w:rtl w:val="0"/>
              </w:rPr>
            </w:r>
          </w:p>
        </w:tc>
      </w:tr>
    </w:tbl>
    <w:p w:rsidR="00000000" w:rsidDel="00000000" w:rsidP="00000000" w:rsidRDefault="00000000" w:rsidRPr="00000000" w14:paraId="000000A2">
      <w:pPr>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A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4"/>
          <w:szCs w:val="24"/>
          <w:u w:val="none"/>
          <w:shd w:fill="auto" w:val="clear"/>
          <w:vertAlign w:val="baseline"/>
          <w:rtl w:val="0"/>
        </w:rPr>
        <w:t xml:space="preserve">Snapshots</w:t>
      </w:r>
      <w:r w:rsidDel="00000000" w:rsidR="00000000" w:rsidRPr="00000000">
        <w:rPr>
          <w:rFonts w:ascii="Trebuchet MS" w:cs="Trebuchet MS" w:eastAsia="Trebuchet MS" w:hAnsi="Trebuchet MS"/>
          <w:b w:val="1"/>
          <w:sz w:val="24"/>
          <w:szCs w:val="24"/>
          <w:rtl w:val="0"/>
        </w:rPr>
        <w:t xml:space="preserve">:</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Data Set Acquisition:</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rebuchet MS" w:cs="Trebuchet MS" w:eastAsia="Trebuchet MS" w:hAnsi="Trebuchet M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rebuchet MS" w:cs="Trebuchet MS" w:eastAsia="Trebuchet MS" w:hAnsi="Trebuchet MS"/>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114300</wp:posOffset>
            </wp:positionV>
            <wp:extent cx="5943600" cy="3340100"/>
            <wp:effectExtent b="0" l="0" r="0" t="0"/>
            <wp:wrapSquare wrapText="bothSides" distB="114300" distT="114300" distL="114300" distR="114300"/>
            <wp:docPr id="409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3340100"/>
            <wp:effectExtent b="0" l="0" r="0" t="0"/>
            <wp:docPr id="410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Color-Analysis:</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HSV:</w:t>
      </w:r>
    </w:p>
    <w:p w:rsidR="00000000" w:rsidDel="00000000" w:rsidP="00000000" w:rsidRDefault="00000000" w:rsidRPr="00000000" w14:paraId="000000B3">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4">
      <w:pPr>
        <w:spacing w:after="0" w:line="276"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Original Image</w:t>
      </w:r>
    </w:p>
    <w:p w:rsidR="00000000" w:rsidDel="00000000" w:rsidP="00000000" w:rsidRDefault="00000000" w:rsidRPr="00000000" w14:paraId="000000B5">
      <w:pPr>
        <w:spacing w:after="0" w:line="276" w:lineRule="auto"/>
        <w:jc w:val="cente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1671638" cy="1571625"/>
            <wp:effectExtent b="0" l="0" r="0" t="0"/>
            <wp:docPr id="411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1671638"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line="276"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7">
      <w:pPr>
        <w:spacing w:after="0" w:line="276"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                                     H-CHANNEL</w:t>
      </w:r>
    </w:p>
    <w:p w:rsidR="00000000" w:rsidDel="00000000" w:rsidP="00000000" w:rsidRDefault="00000000" w:rsidRPr="00000000" w14:paraId="000000B8">
      <w:pPr>
        <w:spacing w:after="0" w:line="276"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1"/>
          <w:sz w:val="20"/>
          <w:szCs w:val="20"/>
          <w:rtl w:val="0"/>
        </w:rPr>
        <w:t xml:space="preserve"> Here,we are analysing hue channel of the leaf with 100 percent saturation and 100 percent    brightness so that the image can be analysed based on the natural color of the leaf.”</w:t>
      </w:r>
      <w:r w:rsidDel="00000000" w:rsidR="00000000" w:rsidRPr="00000000">
        <w:rPr>
          <w:rtl w:val="0"/>
        </w:rPr>
      </w:r>
    </w:p>
    <w:p w:rsidR="00000000" w:rsidDel="00000000" w:rsidP="00000000" w:rsidRDefault="00000000" w:rsidRPr="00000000" w14:paraId="000000B9">
      <w:pPr>
        <w:spacing w:after="0" w:line="276" w:lineRule="auto"/>
        <w:rPr>
          <w:rFonts w:ascii="Arial" w:cs="Arial" w:eastAsia="Arial" w:hAnsi="Arial"/>
          <w:sz w:val="108"/>
          <w:szCs w:val="108"/>
        </w:rPr>
      </w:pPr>
      <w:r w:rsidDel="00000000" w:rsidR="00000000" w:rsidRPr="00000000">
        <w:rPr>
          <w:rFonts w:ascii="Arial" w:cs="Arial" w:eastAsia="Arial" w:hAnsi="Arial"/>
          <w:sz w:val="32"/>
          <w:szCs w:val="32"/>
          <w:rtl w:val="0"/>
        </w:rPr>
        <w:t xml:space="preserve">                               </w:t>
      </w:r>
      <w:sdt>
        <w:sdtPr>
          <w:tag w:val="goog_rdk_0"/>
        </w:sdtPr>
        <w:sdtContent>
          <w:r w:rsidDel="00000000" w:rsidR="00000000" w:rsidRPr="00000000">
            <w:rPr>
              <w:rFonts w:ascii="Arial Unicode MS" w:cs="Arial Unicode MS" w:eastAsia="Arial Unicode MS" w:hAnsi="Arial Unicode MS"/>
              <w:sz w:val="108"/>
              <w:szCs w:val="108"/>
              <w:rtl w:val="0"/>
            </w:rPr>
            <w:t xml:space="preserve">↙   ↘</w:t>
          </w:r>
        </w:sdtContent>
      </w:sdt>
    </w:p>
    <w:p w:rsidR="00000000" w:rsidDel="00000000" w:rsidP="00000000" w:rsidRDefault="00000000" w:rsidRPr="00000000" w14:paraId="000000BA">
      <w:pPr>
        <w:spacing w:after="0" w:line="276" w:lineRule="auto"/>
        <w:rPr>
          <w:rFonts w:ascii="Arial" w:cs="Arial" w:eastAsia="Arial" w:hAnsi="Arial"/>
          <w:i w:val="1"/>
          <w:sz w:val="20"/>
          <w:szCs w:val="20"/>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BB">
      <w:pPr>
        <w:spacing w:after="0" w:line="276" w:lineRule="auto"/>
        <w:rPr>
          <w:rFonts w:ascii="Arial" w:cs="Arial" w:eastAsia="Arial" w:hAnsi="Arial"/>
          <w:sz w:val="20"/>
          <w:szCs w:val="20"/>
        </w:rPr>
      </w:pPr>
      <w:r w:rsidDel="00000000" w:rsidR="00000000" w:rsidRPr="00000000">
        <w:rPr>
          <w:rFonts w:ascii="Arial" w:cs="Arial" w:eastAsia="Arial" w:hAnsi="Arial"/>
          <w:sz w:val="36"/>
          <w:szCs w:val="36"/>
          <w:rtl w:val="0"/>
        </w:rPr>
        <w:t xml:space="preserve">        </w:t>
      </w:r>
      <w:r w:rsidDel="00000000" w:rsidR="00000000" w:rsidRPr="00000000">
        <w:rPr>
          <w:rFonts w:ascii="Arial" w:cs="Arial" w:eastAsia="Arial" w:hAnsi="Arial"/>
          <w:sz w:val="20"/>
          <w:szCs w:val="20"/>
          <w:rtl w:val="0"/>
        </w:rPr>
        <w:t xml:space="preserve">(Hue=Original,Saturation=100,                         (Hue=Original,Saturation=100,Value=100)Gray-</w:t>
      </w:r>
    </w:p>
    <w:p w:rsidR="00000000" w:rsidDel="00000000" w:rsidP="00000000" w:rsidRDefault="00000000" w:rsidRPr="00000000" w14:paraId="000000BC">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Value=100) RGB Analysis                                  Scale Analysis</w:t>
      </w:r>
    </w:p>
    <w:p w:rsidR="00000000" w:rsidDel="00000000" w:rsidP="00000000" w:rsidRDefault="00000000" w:rsidRPr="00000000" w14:paraId="000000BD">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E">
      <w:pPr>
        <w:spacing w:after="0" w:line="276" w:lineRule="auto"/>
        <w:rPr>
          <w:rFonts w:ascii="Arial" w:cs="Arial" w:eastAsia="Arial" w:hAnsi="Arial"/>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270197</wp:posOffset>
            </wp:positionV>
            <wp:extent cx="1519238" cy="1533525"/>
            <wp:effectExtent b="0" l="0" r="0" t="0"/>
            <wp:wrapSquare wrapText="bothSides" distB="114300" distT="114300" distL="114300" distR="114300"/>
            <wp:docPr id="410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519238" cy="1533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266700</wp:posOffset>
            </wp:positionV>
            <wp:extent cx="1504950" cy="1457629"/>
            <wp:effectExtent b="0" l="0" r="0" t="0"/>
            <wp:wrapSquare wrapText="bothSides" distB="114300" distT="114300" distL="114300" distR="114300"/>
            <wp:docPr id="41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504950" cy="1457629"/>
                    </a:xfrm>
                    <a:prstGeom prst="rect"/>
                    <a:ln/>
                  </pic:spPr>
                </pic:pic>
              </a:graphicData>
            </a:graphic>
          </wp:anchor>
        </w:drawing>
      </w:r>
    </w:p>
    <w:p w:rsidR="00000000" w:rsidDel="00000000" w:rsidP="00000000" w:rsidRDefault="00000000" w:rsidRPr="00000000" w14:paraId="000000BF">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C0">
      <w:pPr>
        <w:spacing w:after="0" w:line="276"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0C1">
      <w:pPr>
        <w:spacing w:after="0" w:line="276"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0C2">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C3">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C4">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C5">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C6">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C7">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C8">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C9">
      <w:pPr>
        <w:spacing w:after="0" w:line="276"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S-CHANNEL</w:t>
      </w:r>
    </w:p>
    <w:p w:rsidR="00000000" w:rsidDel="00000000" w:rsidP="00000000" w:rsidRDefault="00000000" w:rsidRPr="00000000" w14:paraId="000000CA">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CB">
      <w:pPr>
        <w:spacing w:after="0" w:line="276" w:lineRule="auto"/>
        <w:rPr>
          <w:rFonts w:ascii="Arial" w:cs="Arial" w:eastAsia="Arial" w:hAnsi="Arial"/>
          <w:sz w:val="32"/>
          <w:szCs w:val="32"/>
        </w:rPr>
      </w:pP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Here we are analysing the image based on the amount of white light mixed with it . Saturation is the same for each pixel,  and hue too. Brightness is set to 100 so that black light has no effect on the analysis.”</w:t>
      </w:r>
      <w:r w:rsidDel="00000000" w:rsidR="00000000" w:rsidRPr="00000000">
        <w:rPr>
          <w:rtl w:val="0"/>
        </w:rPr>
      </w:r>
    </w:p>
    <w:p w:rsidR="00000000" w:rsidDel="00000000" w:rsidP="00000000" w:rsidRDefault="00000000" w:rsidRPr="00000000" w14:paraId="000000CC">
      <w:pPr>
        <w:spacing w:after="0" w:line="276" w:lineRule="auto"/>
        <w:rPr>
          <w:rFonts w:ascii="Arial" w:cs="Arial" w:eastAsia="Arial" w:hAnsi="Arial"/>
          <w:sz w:val="62"/>
          <w:szCs w:val="62"/>
        </w:rPr>
      </w:pPr>
      <w:r w:rsidDel="00000000" w:rsidR="00000000" w:rsidRPr="00000000">
        <w:rPr>
          <w:rFonts w:ascii="Arial" w:cs="Arial" w:eastAsia="Arial" w:hAnsi="Arial"/>
          <w:sz w:val="32"/>
          <w:szCs w:val="32"/>
          <w:rtl w:val="0"/>
        </w:rPr>
        <w:t xml:space="preserve">                                </w:t>
      </w:r>
      <w:sdt>
        <w:sdtPr>
          <w:tag w:val="goog_rdk_1"/>
        </w:sdtPr>
        <w:sdtContent>
          <w:r w:rsidDel="00000000" w:rsidR="00000000" w:rsidRPr="00000000">
            <w:rPr>
              <w:rFonts w:ascii="Arial Unicode MS" w:cs="Arial Unicode MS" w:eastAsia="Arial Unicode MS" w:hAnsi="Arial Unicode MS"/>
              <w:sz w:val="62"/>
              <w:szCs w:val="62"/>
              <w:rtl w:val="0"/>
            </w:rPr>
            <w:t xml:space="preserve"> ↙      ↘</w:t>
          </w:r>
        </w:sdtContent>
      </w:sdt>
    </w:p>
    <w:p w:rsidR="00000000" w:rsidDel="00000000" w:rsidP="00000000" w:rsidRDefault="00000000" w:rsidRPr="00000000" w14:paraId="000000CD">
      <w:pPr>
        <w:spacing w:after="0" w:line="276" w:lineRule="auto"/>
        <w:rPr>
          <w:rFonts w:ascii="Arial" w:cs="Arial" w:eastAsia="Arial" w:hAnsi="Arial"/>
          <w:sz w:val="20"/>
          <w:szCs w:val="20"/>
        </w:rPr>
      </w:pPr>
      <w:r w:rsidDel="00000000" w:rsidR="00000000" w:rsidRPr="00000000">
        <w:rPr>
          <w:rFonts w:ascii="Arial" w:cs="Arial" w:eastAsia="Arial" w:hAnsi="Arial"/>
          <w:sz w:val="36"/>
          <w:szCs w:val="36"/>
          <w:rtl w:val="0"/>
        </w:rPr>
        <w:t xml:space="preserve">        </w:t>
      </w:r>
      <w:r w:rsidDel="00000000" w:rsidR="00000000" w:rsidRPr="00000000">
        <w:rPr>
          <w:rFonts w:ascii="Arial" w:cs="Arial" w:eastAsia="Arial" w:hAnsi="Arial"/>
          <w:sz w:val="20"/>
          <w:szCs w:val="20"/>
          <w:rtl w:val="0"/>
        </w:rPr>
        <w:t xml:space="preserve">(Hue=Original,Saturation=Org.,                         (Hue=Original,Saturation=Org.,Value=100)Gray-</w:t>
      </w:r>
    </w:p>
    <w:p w:rsidR="00000000" w:rsidDel="00000000" w:rsidP="00000000" w:rsidRDefault="00000000" w:rsidRPr="00000000" w14:paraId="000000CE">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Value=100) RGB Analysis                                  Scale Analysis</w:t>
      </w:r>
    </w:p>
    <w:p w:rsidR="00000000" w:rsidDel="00000000" w:rsidP="00000000" w:rsidRDefault="00000000" w:rsidRPr="00000000" w14:paraId="000000CF">
      <w:pPr>
        <w:spacing w:after="0" w:line="276" w:lineRule="auto"/>
        <w:rPr>
          <w:rFonts w:ascii="Arial" w:cs="Arial" w:eastAsia="Arial" w:hAnsi="Arial"/>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342900</wp:posOffset>
            </wp:positionV>
            <wp:extent cx="1766888" cy="1699449"/>
            <wp:effectExtent b="0" l="0" r="0" t="0"/>
            <wp:wrapSquare wrapText="bothSides" distB="114300" distT="114300" distL="114300" distR="114300"/>
            <wp:docPr id="410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766888" cy="1699449"/>
                    </a:xfrm>
                    <a:prstGeom prst="rect"/>
                    <a:ln/>
                  </pic:spPr>
                </pic:pic>
              </a:graphicData>
            </a:graphic>
          </wp:anchor>
        </w:drawing>
      </w:r>
    </w:p>
    <w:p w:rsidR="00000000" w:rsidDel="00000000" w:rsidP="00000000" w:rsidRDefault="00000000" w:rsidRPr="00000000" w14:paraId="000000D0">
      <w:pPr>
        <w:spacing w:after="0" w:line="276"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121816</wp:posOffset>
            </wp:positionV>
            <wp:extent cx="1962150" cy="1601465"/>
            <wp:effectExtent b="0" l="0" r="0" t="0"/>
            <wp:wrapSquare wrapText="bothSides" distB="114300" distT="114300" distL="114300" distR="114300"/>
            <wp:docPr id="410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962150" cy="1601465"/>
                    </a:xfrm>
                    <a:prstGeom prst="rect"/>
                    <a:ln/>
                  </pic:spPr>
                </pic:pic>
              </a:graphicData>
            </a:graphic>
          </wp:anchor>
        </w:drawing>
      </w:r>
    </w:p>
    <w:p w:rsidR="00000000" w:rsidDel="00000000" w:rsidP="00000000" w:rsidRDefault="00000000" w:rsidRPr="00000000" w14:paraId="000000D1">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D2">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D3">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D4">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D5">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D6">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D7">
      <w:pPr>
        <w:spacing w:after="0" w:line="276" w:lineRule="auto"/>
        <w:rPr>
          <w:rFonts w:ascii="Arial" w:cs="Arial" w:eastAsia="Arial" w:hAnsi="Arial"/>
          <w:sz w:val="20"/>
          <w:szCs w:val="20"/>
        </w:rPr>
      </w:pPr>
      <w:r w:rsidDel="00000000" w:rsidR="00000000" w:rsidRPr="00000000">
        <w:rPr>
          <w:rFonts w:ascii="Arial" w:cs="Arial" w:eastAsia="Arial" w:hAnsi="Arial"/>
          <w:sz w:val="32"/>
          <w:szCs w:val="32"/>
          <w:rtl w:val="0"/>
        </w:rPr>
        <w:t xml:space="preserve">      </w:t>
      </w:r>
      <w:r w:rsidDel="00000000" w:rsidR="00000000" w:rsidRPr="00000000">
        <w:rPr>
          <w:rtl w:val="0"/>
        </w:rPr>
      </w:r>
    </w:p>
    <w:p w:rsidR="00000000" w:rsidDel="00000000" w:rsidP="00000000" w:rsidRDefault="00000000" w:rsidRPr="00000000" w14:paraId="000000D8">
      <w:pPr>
        <w:spacing w:after="0" w:line="276"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                                 </w:t>
      </w:r>
    </w:p>
    <w:p w:rsidR="00000000" w:rsidDel="00000000" w:rsidP="00000000" w:rsidRDefault="00000000" w:rsidRPr="00000000" w14:paraId="000000D9">
      <w:pPr>
        <w:spacing w:after="0" w:line="276"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                                    V-CHANNEL</w:t>
      </w:r>
    </w:p>
    <w:p w:rsidR="00000000" w:rsidDel="00000000" w:rsidP="00000000" w:rsidRDefault="00000000" w:rsidRPr="00000000" w14:paraId="000000DA">
      <w:pPr>
        <w:spacing w:after="0" w:line="276" w:lineRule="auto"/>
        <w:rPr>
          <w:rFonts w:ascii="Arial" w:cs="Arial" w:eastAsia="Arial" w:hAnsi="Arial"/>
          <w:i w:val="1"/>
          <w:sz w:val="20"/>
          <w:szCs w:val="20"/>
        </w:rPr>
      </w:pPr>
      <w:r w:rsidDel="00000000" w:rsidR="00000000" w:rsidRPr="00000000">
        <w:rPr>
          <w:rFonts w:ascii="Arial" w:cs="Arial" w:eastAsia="Arial" w:hAnsi="Arial"/>
          <w:b w:val="1"/>
          <w:i w:val="1"/>
          <w:sz w:val="20"/>
          <w:szCs w:val="20"/>
          <w:rtl w:val="0"/>
        </w:rPr>
        <w:t xml:space="preserve">“</w:t>
      </w:r>
      <w:r w:rsidDel="00000000" w:rsidR="00000000" w:rsidRPr="00000000">
        <w:rPr>
          <w:rFonts w:ascii="Arial" w:cs="Arial" w:eastAsia="Arial" w:hAnsi="Arial"/>
          <w:i w:val="1"/>
          <w:sz w:val="20"/>
          <w:szCs w:val="20"/>
          <w:rtl w:val="0"/>
        </w:rPr>
        <w:t xml:space="preserve">Here we are analysing the image based on the amount of black light mixed with it . Brightness is the same for each pixel,  and hue too. Saturation is set to 100 so that white light has no effect on the analysis.”</w:t>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599080</wp:posOffset>
            </wp:positionV>
            <wp:extent cx="2495550" cy="1600200"/>
            <wp:effectExtent b="0" l="0" r="0" t="0"/>
            <wp:wrapSquare wrapText="bothSides" distB="114300" distT="114300" distL="114300" distR="114300"/>
            <wp:docPr id="410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495550" cy="1600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534414</wp:posOffset>
            </wp:positionV>
            <wp:extent cx="2495550" cy="1666875"/>
            <wp:effectExtent b="0" l="0" r="0" t="0"/>
            <wp:wrapSquare wrapText="bothSides" distB="114300" distT="114300" distL="114300" distR="114300"/>
            <wp:docPr id="41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495550" cy="1666875"/>
                    </a:xfrm>
                    <a:prstGeom prst="rect"/>
                    <a:ln/>
                  </pic:spPr>
                </pic:pic>
              </a:graphicData>
            </a:graphic>
          </wp:anchor>
        </w:drawing>
      </w:r>
    </w:p>
    <w:p w:rsidR="00000000" w:rsidDel="00000000" w:rsidP="00000000" w:rsidRDefault="00000000" w:rsidRPr="00000000" w14:paraId="000000DB">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DC">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DD">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DE">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DF">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E0">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E1">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E2">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(Hue=Org.,Saturation=100,Value=Org.)                    (Hue =Org,Saturation=100,Val=Org.)Gray</w:t>
      </w:r>
    </w:p>
    <w:p w:rsidR="00000000" w:rsidDel="00000000" w:rsidP="00000000" w:rsidRDefault="00000000" w:rsidRPr="00000000" w14:paraId="000000E3">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RGB Analysis</w:t>
      </w:r>
    </w:p>
    <w:p w:rsidR="00000000" w:rsidDel="00000000" w:rsidP="00000000" w:rsidRDefault="00000000" w:rsidRPr="00000000" w14:paraId="000000E4">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E5">
      <w:pPr>
        <w:spacing w:after="0" w:line="276"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La*b*:</w:t>
      </w:r>
    </w:p>
    <w:p w:rsidR="00000000" w:rsidDel="00000000" w:rsidP="00000000" w:rsidRDefault="00000000" w:rsidRPr="00000000" w14:paraId="000000E6">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E7">
      <w:pPr>
        <w:spacing w:after="0" w:line="276" w:lineRule="auto"/>
        <w:rPr>
          <w:rFonts w:ascii="Trebuchet MS" w:cs="Trebuchet MS" w:eastAsia="Trebuchet MS" w:hAnsi="Trebuchet MS"/>
          <w:b w:val="1"/>
          <w:sz w:val="24"/>
          <w:szCs w:val="24"/>
        </w:rPr>
      </w:pPr>
      <w:r w:rsidDel="00000000" w:rsidR="00000000" w:rsidRPr="00000000">
        <w:rPr>
          <w:rFonts w:ascii="Arial" w:cs="Arial" w:eastAsia="Arial" w:hAnsi="Arial"/>
          <w:sz w:val="32"/>
          <w:szCs w:val="32"/>
          <w:rtl w:val="0"/>
        </w:rPr>
        <w:t xml:space="preserve">L Channel : </w:t>
      </w:r>
      <w:r w:rsidDel="00000000" w:rsidR="00000000" w:rsidRPr="00000000">
        <w:rPr>
          <w:rFonts w:ascii="Trebuchet MS" w:cs="Trebuchet MS" w:eastAsia="Trebuchet MS" w:hAnsi="Trebuchet MS"/>
          <w:b w:val="1"/>
          <w:sz w:val="24"/>
          <w:szCs w:val="24"/>
          <w:rtl w:val="0"/>
        </w:rPr>
        <w:t xml:space="preserve"> </w:t>
      </w:r>
    </w:p>
    <w:p w:rsidR="00000000" w:rsidDel="00000000" w:rsidP="00000000" w:rsidRDefault="00000000" w:rsidRPr="00000000" w14:paraId="000000E8">
      <w:pPr>
        <w:spacing w:after="240" w:before="240" w:line="276" w:lineRule="auto"/>
        <w:rPr>
          <w:rFonts w:ascii="Arial" w:cs="Arial" w:eastAsia="Arial" w:hAnsi="Arial"/>
          <w:sz w:val="32"/>
          <w:szCs w:val="32"/>
        </w:rPr>
      </w:pPr>
      <w:r w:rsidDel="00000000" w:rsidR="00000000" w:rsidRPr="00000000">
        <w:rPr>
          <w:rFonts w:ascii="Arial" w:cs="Arial" w:eastAsia="Arial" w:hAnsi="Arial"/>
          <w:i w:val="1"/>
          <w:sz w:val="20"/>
          <w:szCs w:val="20"/>
          <w:rtl w:val="0"/>
        </w:rPr>
        <w:t xml:space="preserve">The </w:t>
      </w:r>
      <w:r w:rsidDel="00000000" w:rsidR="00000000" w:rsidRPr="00000000">
        <w:rPr>
          <w:rFonts w:ascii="Arial" w:cs="Arial" w:eastAsia="Arial" w:hAnsi="Arial"/>
          <w:i w:val="1"/>
          <w:sz w:val="20"/>
          <w:szCs w:val="20"/>
          <w:rtl w:val="0"/>
        </w:rPr>
        <w:t xml:space="preserve">L channel  specifies the Luminosity or the black and white tones of the image , that’s why we kept the value 0 in code .</w:t>
      </w:r>
      <w:r w:rsidDel="00000000" w:rsidR="00000000" w:rsidRPr="00000000">
        <w:rPr>
          <w:rtl w:val="0"/>
        </w:rPr>
      </w:r>
    </w:p>
    <w:p w:rsidR="00000000" w:rsidDel="00000000" w:rsidP="00000000" w:rsidRDefault="00000000" w:rsidRPr="00000000" w14:paraId="000000E9">
      <w:pPr>
        <w:spacing w:after="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4612890" cy="2706830"/>
            <wp:effectExtent b="0" l="0" r="0" t="0"/>
            <wp:docPr id="411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612890" cy="270683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line="276"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a* Channel :</w:t>
      </w:r>
    </w:p>
    <w:p w:rsidR="00000000" w:rsidDel="00000000" w:rsidP="00000000" w:rsidRDefault="00000000" w:rsidRPr="00000000" w14:paraId="000000EB">
      <w:pPr>
        <w:spacing w:after="240" w:before="240" w:line="276"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Arial" w:cs="Arial" w:eastAsia="Arial" w:hAnsi="Arial"/>
          <w:i w:val="1"/>
          <w:sz w:val="20"/>
          <w:szCs w:val="20"/>
          <w:rtl w:val="0"/>
        </w:rPr>
        <w:t xml:space="preserve">In a channel we are adding chromatic dimension by setting value to 1 .</w:t>
      </w:r>
      <w:r w:rsidDel="00000000" w:rsidR="00000000" w:rsidRPr="00000000">
        <w:rPr>
          <w:rtl w:val="0"/>
        </w:rPr>
      </w:r>
    </w:p>
    <w:p w:rsidR="00000000" w:rsidDel="00000000" w:rsidP="00000000" w:rsidRDefault="00000000" w:rsidRPr="00000000" w14:paraId="000000EC">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ED">
      <w:pPr>
        <w:spacing w:after="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4532476" cy="2604186"/>
            <wp:effectExtent b="0" l="0" r="0" t="0"/>
            <wp:docPr id="41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532476" cy="260418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276"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b* Channel : </w:t>
      </w:r>
    </w:p>
    <w:p w:rsidR="00000000" w:rsidDel="00000000" w:rsidP="00000000" w:rsidRDefault="00000000" w:rsidRPr="00000000" w14:paraId="000000EF">
      <w:pPr>
        <w:spacing w:after="240" w:before="240" w:line="360" w:lineRule="auto"/>
        <w:jc w:val="both"/>
        <w:rPr>
          <w:rFonts w:ascii="Arial" w:cs="Arial" w:eastAsia="Arial" w:hAnsi="Arial"/>
          <w:sz w:val="32"/>
          <w:szCs w:val="32"/>
        </w:rPr>
      </w:pPr>
      <w:r w:rsidDel="00000000" w:rsidR="00000000" w:rsidRPr="00000000">
        <w:rPr>
          <w:rFonts w:ascii="Arial" w:cs="Arial" w:eastAsia="Arial" w:hAnsi="Arial"/>
          <w:i w:val="1"/>
          <w:sz w:val="20"/>
          <w:szCs w:val="20"/>
          <w:rtl w:val="0"/>
        </w:rPr>
        <w:t xml:space="preserve">In b channel we are adding a  different chromatic dimension by setting value to 2 .</w:t>
      </w:r>
      <w:r w:rsidDel="00000000" w:rsidR="00000000" w:rsidRPr="00000000">
        <w:rPr>
          <w:rtl w:val="0"/>
        </w:rPr>
      </w:r>
    </w:p>
    <w:p w:rsidR="00000000" w:rsidDel="00000000" w:rsidP="00000000" w:rsidRDefault="00000000" w:rsidRPr="00000000" w14:paraId="000000F0">
      <w:pPr>
        <w:spacing w:after="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4395788" cy="2242521"/>
            <wp:effectExtent b="0" l="0" r="0" t="0"/>
            <wp:docPr id="41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395788" cy="2242521"/>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F2">
      <w:pPr>
        <w:spacing w:line="360" w:lineRule="auto"/>
        <w:jc w:val="both"/>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ROI SEGMENTATION:</w:t>
      </w:r>
    </w:p>
    <w:p w:rsidR="00000000" w:rsidDel="00000000" w:rsidP="00000000" w:rsidRDefault="00000000" w:rsidRPr="00000000" w14:paraId="000000F3">
      <w:pPr>
        <w:spacing w:line="360" w:lineRule="auto"/>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F4">
      <w:pPr>
        <w:spacing w:line="360" w:lineRule="auto"/>
        <w:jc w:val="both"/>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3340100"/>
            <wp:effectExtent b="0" l="0" r="0" t="0"/>
            <wp:docPr id="411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F6">
      <w:pPr>
        <w:spacing w:line="360" w:lineRule="auto"/>
        <w:jc w:val="both"/>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3340100"/>
            <wp:effectExtent b="0" l="0" r="0" t="0"/>
            <wp:docPr id="410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jc w:val="both"/>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3340100"/>
            <wp:effectExtent b="0" l="0" r="0" t="0"/>
            <wp:docPr id="410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F9">
      <w:pPr>
        <w:spacing w:line="360" w:lineRule="auto"/>
        <w:jc w:val="both"/>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3340100"/>
            <wp:effectExtent b="0" l="0" r="0" t="0"/>
            <wp:docPr id="410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FB">
      <w:pPr>
        <w:spacing w:line="360" w:lineRule="auto"/>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FC">
      <w:pPr>
        <w:spacing w:line="360" w:lineRule="auto"/>
        <w:jc w:val="both"/>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3340100"/>
            <wp:effectExtent b="0" l="0" r="0" t="0"/>
            <wp:docPr id="410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FE">
      <w:pPr>
        <w:spacing w:line="360" w:lineRule="auto"/>
        <w:jc w:val="both"/>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Quantification:</w:t>
      </w:r>
    </w:p>
    <w:p w:rsidR="00000000" w:rsidDel="00000000" w:rsidP="00000000" w:rsidRDefault="00000000" w:rsidRPr="00000000" w14:paraId="000000FF">
      <w:pPr>
        <w:spacing w:line="360" w:lineRule="auto"/>
        <w:jc w:val="both"/>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5943600" cy="3340100"/>
            <wp:effectExtent b="0" l="0" r="0" t="0"/>
            <wp:docPr id="411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101">
      <w:pPr>
        <w:numPr>
          <w:ilvl w:val="0"/>
          <w:numId w:val="1"/>
        </w:numPr>
        <w:spacing w:after="0" w:lineRule="auto"/>
        <w:ind w:left="720" w:hanging="360"/>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Summary/ Conclusion:</w:t>
      </w:r>
    </w:p>
    <w:p w:rsidR="00000000" w:rsidDel="00000000" w:rsidP="00000000" w:rsidRDefault="00000000" w:rsidRPr="00000000" w14:paraId="00000102">
      <w:pPr>
        <w:spacing w:after="0" w:lineRule="auto"/>
        <w:ind w:left="720" w:firstLine="0"/>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103">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From the above analysis we can clearly see that infection patterns are clearly most visible in the h-channel analysis as compared to the v-channel and s-channel analyses. </w:t>
      </w:r>
    </w:p>
    <w:p w:rsidR="00000000" w:rsidDel="00000000" w:rsidP="00000000" w:rsidRDefault="00000000" w:rsidRPr="00000000" w14:paraId="00000104">
      <w:pPr>
        <w:spacing w:after="0" w:line="276" w:lineRule="auto"/>
        <w:rPr>
          <w:rFonts w:ascii="Trebuchet MS" w:cs="Trebuchet MS" w:eastAsia="Trebuchet MS" w:hAnsi="Trebuchet MS"/>
          <w:b w:val="1"/>
          <w:sz w:val="20"/>
          <w:szCs w:val="20"/>
        </w:rPr>
      </w:pPr>
      <w:r w:rsidDel="00000000" w:rsidR="00000000" w:rsidRPr="00000000">
        <w:rPr>
          <w:rFonts w:ascii="Arial" w:cs="Arial" w:eastAsia="Arial" w:hAnsi="Arial"/>
          <w:sz w:val="24"/>
          <w:szCs w:val="24"/>
          <w:rtl w:val="0"/>
        </w:rPr>
        <w:t xml:space="preserve">For La*b*  a channel is the best. H-channel/a-channel  analysis would make it easier for us to visually estimate the disease severity, so that we can compare our estimates with the quantification results. Though in the segmentation results we can clearly see that, some healthy-portions of the leaves are also included in the diseased segment, which results in inaccuracies. Also shading and light-effect might also render the algorithm ineffective.Ground truth validation is also required to verify our results.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rebuchet MS"/>
  <w:font w:name="Times New Roman"/>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0308B8"/>
    <w:pPr>
      <w:tabs>
        <w:tab w:val="center" w:pos="4680"/>
        <w:tab w:val="right" w:pos="9360"/>
      </w:tabs>
      <w:spacing w:after="0" w:line="240" w:lineRule="auto"/>
    </w:pPr>
  </w:style>
  <w:style w:type="character" w:styleId="HeaderChar" w:customStyle="1">
    <w:name w:val="Header Char"/>
    <w:basedOn w:val="DefaultParagraphFont"/>
    <w:link w:val="Header"/>
    <w:uiPriority w:val="99"/>
    <w:rsid w:val="000308B8"/>
    <w:rPr>
      <w:lang w:val="en-GB"/>
    </w:rPr>
  </w:style>
  <w:style w:type="paragraph" w:styleId="Footer">
    <w:name w:val="footer"/>
    <w:basedOn w:val="Normal"/>
    <w:link w:val="FooterChar"/>
    <w:uiPriority w:val="99"/>
    <w:unhideWhenUsed w:val="1"/>
    <w:rsid w:val="000308B8"/>
    <w:pPr>
      <w:tabs>
        <w:tab w:val="center" w:pos="4680"/>
        <w:tab w:val="right" w:pos="9360"/>
      </w:tabs>
      <w:spacing w:after="0" w:line="240" w:lineRule="auto"/>
    </w:pPr>
  </w:style>
  <w:style w:type="character" w:styleId="FooterChar" w:customStyle="1">
    <w:name w:val="Footer Char"/>
    <w:basedOn w:val="DefaultParagraphFont"/>
    <w:link w:val="Footer"/>
    <w:uiPriority w:val="99"/>
    <w:rsid w:val="000308B8"/>
    <w:rPr>
      <w:lang w:val="en-GB"/>
    </w:rPr>
  </w:style>
  <w:style w:type="table" w:styleId="TableGrid">
    <w:name w:val="Table Grid"/>
    <w:basedOn w:val="TableNormal"/>
    <w:uiPriority w:val="39"/>
    <w:rsid w:val="000308B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0308B8"/>
    <w:pPr>
      <w:ind w:left="720"/>
      <w:contextualSpacing w:val="1"/>
    </w:pPr>
  </w:style>
  <w:style w:type="table" w:styleId="PlainTable51" w:customStyle="1">
    <w:name w:val="Plain Table 51"/>
    <w:basedOn w:val="TableNormal"/>
    <w:uiPriority w:val="45"/>
    <w:rsid w:val="006D0D28"/>
    <w:pPr>
      <w:spacing w:after="0"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BalloonText">
    <w:name w:val="Balloon Text"/>
    <w:basedOn w:val="Normal"/>
    <w:link w:val="BalloonTextChar"/>
    <w:uiPriority w:val="99"/>
    <w:semiHidden w:val="1"/>
    <w:unhideWhenUsed w:val="1"/>
    <w:rsid w:val="00A25EAB"/>
    <w:pPr>
      <w:spacing w:after="0" w:line="240" w:lineRule="auto"/>
    </w:pPr>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A25EAB"/>
    <w:rPr>
      <w:rFonts w:ascii="Lucida Grande" w:cs="Lucida Grande" w:hAnsi="Lucida Grande"/>
      <w:sz w:val="18"/>
      <w:szCs w:val="18"/>
      <w:lang w:val="en-GB"/>
    </w:rPr>
  </w:style>
  <w:style w:type="character" w:styleId="Hyperlink">
    <w:name w:val="Hyperlink"/>
    <w:basedOn w:val="DefaultParagraphFont"/>
    <w:uiPriority w:val="99"/>
    <w:unhideWhenUsed w:val="1"/>
    <w:rsid w:val="009D0114"/>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3.png"/><Relationship Id="rId11" Type="http://schemas.openxmlformats.org/officeDocument/2006/relationships/image" Target="media/image11.png"/><Relationship Id="rId10" Type="http://schemas.openxmlformats.org/officeDocument/2006/relationships/image" Target="media/image5.jpg"/><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9.png"/><Relationship Id="rId19" Type="http://schemas.openxmlformats.org/officeDocument/2006/relationships/image" Target="media/image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GN+poP4CUl/RsOWKWTIJ9ncQw==">AMUW2mXbYMkwhIoRA/9PuKOXNe1U18lzJ6pk7p6oloA3Ea9RLIr+62M8mHw2apbVHlNzvuT7qlPFaj8PxIfjraeTQhD6tFKqaqcaQ5XKSdSQQe4JZQu8p9rbVgo/h2SIuYzWt5JKzcSwm+pfz9Q/jEcoCwm5psLL6MF9bgilMvi39nAGnYIOUkE/JXCml8Mcd3nT/JmQIdE9vcAKObr0BYe0X/b6cgIP/g==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2020-03-18T09:12:00Z</dcterms:created>
  <dc:creator>Deepak Sinwar [MU - Jaipur]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0x0101000A4ABB274ED4544A989D81D45FBEF428</vt:lpwstr>
  </property>
</Properties>
</file>