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622908328651334715</w:t>
      </w:r>
      <w:bookmarkEnd w:id="0"/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6222621060002180120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"mailto:honganyipin@163.com"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honganyipin@163.com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翡翠张夫人</w:t>
      </w:r>
    </w:p>
    <w:p>
      <w:pP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</w:rPr>
        <w:fldChar w:fldCharType="begin"/>
      </w:r>
      <w:r>
        <w:rPr>
          <w:rStyle w:val="3"/>
          <w:rFonts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</w:rPr>
        <w:instrText xml:space="preserve"> HYPERLINK "mailto:feicuizhangfuren@sina.com" </w:instrText>
      </w:r>
      <w:r>
        <w:rPr>
          <w:rStyle w:val="3"/>
          <w:rFonts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</w:rPr>
        <w:t>feicuizhangfuren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  <w:t>@sina.com</w:t>
      </w:r>
      <w:r>
        <w:rPr>
          <w:rStyle w:val="3"/>
          <w:rFonts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</w:rPr>
        <w:fldChar w:fldCharType="end"/>
      </w:r>
    </w:p>
    <w:p>
      <w:pP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</w:pPr>
      <w:bookmarkStart w:id="2" w:name="OLE_LINK3"/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  <w:t>morecareforyou@163.com</w:t>
      </w:r>
    </w:p>
    <w:bookmarkEnd w:id="2"/>
    <w:p>
      <w:pP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696969"/>
          <w:spacing w:val="0"/>
          <w:sz w:val="24"/>
          <w:szCs w:val="24"/>
          <w:shd w:val="clear" w:fill="FFFFFF"/>
          <w:lang w:val="en-US" w:eastAsia="zh-CN"/>
        </w:rPr>
        <w:t>18678133546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"http://39.107.72.12/wordpress/wp-login.php"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http://39.107.72.12/wordpress/wp-login.php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今日头条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18678133546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百家号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UC头条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零裁仓库自动调库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现货科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不关心物料编码，只要提供USKIN编码即可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订单单个下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批号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4736"/>
    <w:rsid w:val="02C82D79"/>
    <w:rsid w:val="064D317B"/>
    <w:rsid w:val="06694C02"/>
    <w:rsid w:val="12C5710A"/>
    <w:rsid w:val="14B65823"/>
    <w:rsid w:val="1EBB772B"/>
    <w:rsid w:val="2D0711CE"/>
    <w:rsid w:val="334C6740"/>
    <w:rsid w:val="383A3552"/>
    <w:rsid w:val="3A7529E5"/>
    <w:rsid w:val="3C1D5405"/>
    <w:rsid w:val="3D0B778D"/>
    <w:rsid w:val="3FDC0D45"/>
    <w:rsid w:val="403B6FDE"/>
    <w:rsid w:val="43355952"/>
    <w:rsid w:val="44567808"/>
    <w:rsid w:val="4560451E"/>
    <w:rsid w:val="484402BD"/>
    <w:rsid w:val="51BC0D15"/>
    <w:rsid w:val="5A626D33"/>
    <w:rsid w:val="6D340046"/>
    <w:rsid w:val="6F2D2724"/>
    <w:rsid w:val="7169453C"/>
    <w:rsid w:val="7185218A"/>
    <w:rsid w:val="74D24115"/>
    <w:rsid w:val="78DC32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ZC</dc:creator>
  <cp:lastModifiedBy>ZC</cp:lastModifiedBy>
  <dcterms:modified xsi:type="dcterms:W3CDTF">2018-11-16T09:30:47Z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