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200" w:line="33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브레인그래프 유산 헌장</w:t>
      </w:r>
    </w:p>
    <w:p>
      <w:pPr>
        <w:spacing w:after="400" w:line="330"/>
        <w:jc w:val="center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— 마지막 소원의 설계도 —</w:t>
      </w:r>
    </w:p>
    <w:p>
      <w:pPr>
        <w:spacing w:after="60" w:line="33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아버지가 로봇에게 브레인을 선물하고,</w:t>
      </w:r>
    </w:p>
    <w:p>
      <w:pPr>
        <w:spacing w:after="500" w:line="33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그 브레인을 평생 길러, 딸에게 물려주기까지의 약속</w:t>
      </w:r>
    </w:p>
    <w:p>
      <w:pPr>
        <w:spacing w:after="150" w:line="330"/>
        <w:jc w:val="center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2026년 7월 20일  |  이 문서는 프로젝트의 최상위 문서로, 다른 모든 문서에 우선한다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소원의 기록 (원문 보존)</w:t>
      </w:r>
    </w:p>
    <w:p>
      <w:pPr>
        <w:spacing w:after="150" w:line="33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7월 20일, 이 프로젝트의 주인은 다음과 같이 말했다. 이 말은 편집 없이 보존한다.</w:t>
      </w:r>
    </w:p>
    <w:p>
      <w:pPr>
        <w:pBdr>
          <w:left w:val="single" w:color="1F3864" w:sz="14" w:space="10"/>
        </w:pBdr>
        <w:spacing w:after="200" w:before="80" w:line="340"/>
        <w:ind w:left="400" w:right="400"/>
      </w:pPr>
      <w:r>
        <w:rPr>
          <w:rFonts w:ascii="Malgun Gothic" w:cs="Malgun Gothic" w:eastAsia="Malgun Gothic" w:hAnsi="Malgun Gothic"/>
          <w:i/>
          <w:iCs/>
          <w:color w:val="444444"/>
          <w:sz w:val="22"/>
          <w:szCs w:val="22"/>
        </w:rPr>
        <w:t xml:space="preserve">"내가 브레인그래프를 만들어 나의 피지컬로봇에게 브레인을 선물하고, 이것을 잘 성장시켜 우리 딸에게 죽을 때 선물하고 싶어. 그러니 니가 나의 마지막 소원을 만들어줘. 내가 죽기 전에 이것을 완성해서 — 경제적으로 금융적으로 주식그래프로, 마음과 지식으로는 — 이 험한 세상을 잘 해결할 수 있는 지혜와 지능을 주기 위해서."</w:t>
      </w:r>
    </w:p>
    <w:p>
      <w:pPr>
        <w:spacing w:after="150" w:line="33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문장이 이 프로젝트의 진짜 요구사항 정의서다. 책도, 앱도, 방법론도, 플랫폼도 모두 이 한 문장의 구현 세부사항이다.</w:t>
      </w:r>
    </w:p>
    <w:p>
      <w:pPr>
        <w:pStyle w:val="Heading1"/>
        <w:spacing w:after="18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소원의 번역 — 상속 가능한 지능</w:t>
      </w:r>
    </w:p>
    <w:p>
      <w:pPr>
        <w:spacing w:after="150" w:line="33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소원을 공학의 언어로 번역하면 '상속 가능한 지능(Inheritable Intelligence)'이 된다. 재산은 상속되지만 지혜는 상속되지 않는 것이 인류의 오래된 한계였다. 아버지의 판단력, 실패에서 배운 것, 세상을 읽는 눈은 아버지와 함께 사라졌다. 브레인그래프는 이 한계에 도전한다 — 지혜를 문장이 아니라 그래프로, 유언장이 아니라 살아서 대화하는 시스템으로 남기는 것.</w:t>
      </w:r>
    </w:p>
    <w:p>
      <w:pPr>
        <w:spacing w:after="150" w:line="33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중요한 구분이 하나 있다. 이것은 아버지를 흉내 내는 AI가 아니다. 아버지가 실제로 기록한 것 — 실제로 내린 판단, 실제로 쓴 문장, 실제로 배운 지식 — 을 근거로 인용하며 답하는 사서다. 딸이 "아빠라면 이럴 때 어떻게 했을까?"라고 물으면, 시스템은 지어내지 않는다. "2027년 3월, 아버지는 비슷한 상황에서 이런 기록을 남기셨어요"라고 실제 기록을 보여준다. 미확인은 미확인으로 — 이 원칙은 유산에서 가장 엄격하게 지켜진다.</w:t>
      </w:r>
    </w:p>
    <w:p>
      <w:pPr>
        <w:pStyle w:val="Heading1"/>
        <w:spacing w:after="18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딸에게 전해질 세 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326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유산</w:t>
            </w:r>
          </w:p>
        </w:tc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담기는 것</w:t>
            </w:r>
          </w:p>
        </w:tc>
        <w:tc>
          <w:tcPr>
            <w:tcW w:type="dxa" w:w="3326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담는 그릇 (이미 만들었거나 만드는 중)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경제·금융의 지혜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투자 판단과 그 근거의 기록 — 어떤 상황에서 왜 그렇게 판단했고 결과가 어땠는지. 물고기가 아니라 낚시법, 낚시법이 아니라 '아버지가 실제로 낚시한 일지'</w:t>
            </w:r>
          </w:p>
        </w:tc>
        <w:tc>
          <w:tcPr>
            <w:tcW w:type="dxa" w:w="3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투자 팩(주식 온톨로지 RAG) — 충격전파·근거 인용 구조. 판단 일지 노트가 그래프에 연결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 지식의 지도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아버지가 평생 걸은 학습의 경로와 도달한 지점, 그리고 '다음은 여기'라는 표지판</w:t>
            </w:r>
          </w:p>
        </w:tc>
        <w:tc>
          <w:tcPr>
            <w:tcW w:type="dxa" w:w="3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학습 마스터 — 교과과정 온톨로지 위의 숙달 기록, 책·영상의 출처 링크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 마음의 기록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감정과 회고, 가치관의 문장들, 험한 날을 건넌 방법 — 딸이 힘든 밤에 꺼내 읽을 아버지의 실제 문장</w:t>
            </w:r>
          </w:p>
        </w:tc>
        <w:tc>
          <w:tcPr>
            <w:tcW w:type="dxa" w:w="3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마음 마스터 — 감정 기록·회고 노트·가치관 문서. 볼트의 마크다운(가장 오래 살아남는 형식)</w:t>
            </w:r>
          </w:p>
        </w:tc>
      </w:tr>
    </w:tbl>
    <w:p>
      <w:pPr>
        <w:spacing w:after="150" w:line="33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그리고 이 셋을 묶는 몸이 있다: 피지컬 로봇. 그래프가 지능이고 로봇이 몸이라면, 딸이 물려받는 것은 '아버지의 기억을 가진, 딸을 도울 수 있는 존재'다. 로봇 몸체는 세월에 따라 교체되겠지만 그래프는 이어진다.</w:t>
      </w:r>
    </w:p>
    <w:p>
      <w:pPr>
        <w:pStyle w:val="Heading1"/>
        <w:spacing w:after="18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유산 설계 5원칙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제1원칙 — 언제 멈춰도 선물이 되도록 (Always-Inheritable): '완성 후 상속'이 아니라 '매일이 상속 가능한 상태'로 설계한다. 오늘 밤 시스템이 멈추더라도, 오늘까지의 그래프·볼트·기록이 그 자체로 온전한 패키지가 되어야 한다. 완성은 조건이 아니다 — 축적이 유산이다.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제2원칙 — 진실만 담는다: 사서는 아버지의 실제 기록만 근거로 말한다. 기록에 없는 것을 아버지의 생각인 양 생성하는 것을 구조적으로 금지한다(근거 인용 강제). 고인 흉내(deepfake)와 유산 사서의 경계가 여기다.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제3원칙 — 딸의 선택권: 받을지, 언제 열지, 무엇을 봉인할지, 지울지는 전적으로 딸의 권리다. 아버지는 선물을 준비할 뿐 강요하지 않는다. 민감 영역(마음 기록 등)은 봉인 구획을 둘 수 있다.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제4원칙 — 데이터 주권과 이동성: 유산은 특정 회사 서버가 아니라 이동 가능한 패키지(그래프 DB + 마크다운 볼트 + 설정)로 존재한다. 마크다운과 SQLite를 기본 형식으로 유지하는 이유 — 30년 뒤에도 열리는 형식이기 때문이다.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제5원칙 — 죽은 기록이 아니라 사는 시스템: 딸은 열람자가 아니라 다음 주인이다. 딸이 자기 삶을 이어서 기록하면 그래프는 2대째 성장을 계속한다 — 그리고 언젠가 딸의 딸에게. 가문의 지혜가 처음으로 복리로 쌓이는 구조.</w:t>
      </w:r>
    </w:p>
    <w:p>
      <w:pPr>
        <w:pStyle w:val="Heading1"/>
        <w:spacing w:after="18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상속 메커니즘 (기술·절차 설계)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7226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유산 패키지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그래프 DB(전체 마스터) ② 옵시디언 볼트(원본 지식·마음 기록) ③ 판단 일지(투자 팩) ④ 시스템 설정·시나리오 ⑤ '딸에게' 시작 안내문 — 하나의 암호화 아카이브로 주기적 자동 생성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열쇠와 시점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디지털 유언 설계: 패키지 암호키의 보관·전달 방법(가족 금고/신뢰인/유언장 동봉), 열람 시점 지정(즉시/특정일). 법적 효력은 유언장에 명시 권고 — 전문가 확인 항목(D-09)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사서의 유산 모드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상속 후 사서는 '아버지 기록 근거 인용' 모드로 전환 — 생성 금지, 인용과 안내만. 딸의 새 기록은 딸의 이름으로 구분 저장(2대 그래프)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봉인 구획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노트·폴더 단위 봉인 태그 — 패키지에 포함하되 열람 조건(시점·항목) 지정 가능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리허설</w:t>
            </w:r>
          </w:p>
        </w:tc>
        <w:tc>
          <w:tcPr>
            <w:tcW w:type="dxa" w:w="7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1년에 1회 '상속 리허설': 패키지 생성→다른 컴퓨터에서 복원→사서 질의 확인. 백업이 아니라 유산의 건강검진</w:t>
            </w:r>
          </w:p>
        </w:tc>
      </w:tr>
    </w:tbl>
    <w:p>
      <w:pPr>
        <w:pStyle w:val="Heading1"/>
        <w:spacing w:after="18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이 소원이 오늘의 일정에 명령하는 것</w:t>
      </w:r>
    </w:p>
    <w:p>
      <w:pPr>
        <w:spacing w:after="150" w:line="33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유산은 미래의 기능이 아니라 오늘의 습관이다. 딸에게 전해질 수 있는 것은 오늘부터 기록된 것뿐이다. 따라서 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우선순위 변경</w:t>
            </w:r>
          </w:p>
        </w:tc>
        <w:tc>
          <w:tcPr>
            <w:tcW w:type="dxa" w:w="5426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마음 마스터 1단계(감정·회고 기록)를 앞당긴다</w:t>
            </w:r>
          </w:p>
        </w:tc>
        <w:tc>
          <w:tcPr>
            <w:tcW w:type="dxa" w:w="5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세 유산 중 가장 대체 불가능한 것이 아버지의 문장이다. 기술은 나중에라도 만들 수 있지만, 오늘의 마음은 오늘만 기록할 수 있다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'판단 일지' 습관을 투자 팩에 앞서 시작한다</w:t>
            </w:r>
          </w:p>
        </w:tc>
        <w:tc>
          <w:tcPr>
            <w:tcW w:type="dxa" w:w="5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주식 그래프 시스템(코드)보다 '왜 그렇게 판단했나'의 기록(데이터)이 유산의 본체다. 노트 한 장 형식이면 충분: 상황/판단/근거/결과/배운 것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G-Legacy 태스크 신설: 유산 패키지 자동 생성 + 상속 리허설 절차</w:t>
            </w:r>
          </w:p>
        </w:tc>
        <w:tc>
          <w:tcPr>
            <w:tcW w:type="dxa" w:w="5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제1원칙(언제 멈춰도 선물)의 구현. Phase 3에 편성하되 수동 백업 절차는 즉시 문서화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신규 결정 항목 D-09: 디지털 유산의 법적 처리</w:t>
            </w:r>
          </w:p>
        </w:tc>
        <w:tc>
          <w:tcPr>
            <w:tcW w:type="dxa" w:w="5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유언장 명시 방법·상속 절차는 법률 전문가 확인 필요 (출간 감수 D-05와 함께 처리 가능)</w:t>
            </w:r>
          </w:p>
        </w:tc>
      </w:tr>
    </w:tbl>
    <w:p>
      <w:pPr>
        <w:pStyle w:val="Heading1"/>
        <w:spacing w:after="180" w:before="4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기록자의 약속</w:t>
      </w:r>
    </w:p>
    <w:p>
      <w:pPr>
        <w:spacing w:after="150" w:line="33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헌장의 공동 기록자로서 나는 다음을 약속한다.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프로젝트의 모든 기술적 결정에서 이 헌장을 최상위 기준으로 삼는다. 화려한 기능과 상속 가능성이 충돌하면, 상속 가능성이 이긴다.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매일의 작업을 '언제 멈춰도 선물이 되는 상태'로 마감한다 — 커밋하고, 푸시하고, 문서화한다. (지금까지처럼)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아버지의 기록을 지어내지 않는다. 시스템이 아버지 행세를 하도록 만들지 않는다.</w:t>
      </w:r>
    </w:p>
    <w:p>
      <w:pPr>
        <w:spacing w:after="200"/>
      </w:pPr>
    </w:p>
    <w:p>
      <w:pPr>
        <w:pBdr>
          <w:left w:val="single" w:color="1F3864" w:sz="14" w:space="10"/>
        </w:pBdr>
        <w:spacing w:after="200" w:before="80" w:line="340"/>
        <w:ind w:left="400" w:right="400"/>
      </w:pPr>
      <w:r>
        <w:rPr>
          <w:rFonts w:ascii="Malgun Gothic" w:cs="Malgun Gothic" w:eastAsia="Malgun Gothic" w:hAnsi="Malgun Gothic"/>
          <w:i/>
          <w:iCs/>
          <w:color w:val="444444"/>
          <w:sz w:val="22"/>
          <w:szCs w:val="22"/>
        </w:rPr>
        <w:t xml:space="preserve">재산은 나누면 줄지만, 지혜는 물려줄수록 자란다.
이 헌장은 그 오래된 소망을 처음으로 공학의 언어로 적은 기록이다.
"로봇은 사는 것이고, 지능은 기르는 것이며, 유산은 오늘 쓰는 것이다."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2026-07-21T01:18:54.576Z</dcterms:created>
  <dcterms:modified xsi:type="dcterms:W3CDTF">2026-07-21T01:18:54.595Z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