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제4브레인(Physical Brain)의 탄생 — 피지컬 AI 앱 개발 제안서 및 활용계획서</w:t>
      </w:r>
    </w:p>
    <w:p>
      <w:r>
        <w:rPr>
          <w:rFonts w:ascii="맑은 고딕" w:hAnsi="맑은 고딕" w:eastAsia="맑은 고딕"/>
          <w:b/>
        </w:rPr>
        <w:t>부제: 움직이는 제4브레인, 온톨로지 지식그래프로 나와 내 사업을 아는 피지컬 로봇 플랫폼</w:t>
      </w:r>
    </w:p>
    <w:p>
      <w:pPr>
        <w:pStyle w:val="Quote"/>
      </w:pPr>
      <w:r>
        <w:rPr>
          <w:rFonts w:ascii="맑은 고딕" w:hAnsi="맑은 고딕" w:eastAsia="맑은 고딕"/>
        </w:rPr>
        <w:t>문서 성격: 사업 제안서 + 활용계획서 (v1.0 초안)</w:t>
      </w:r>
    </w:p>
    <w:p>
      <w:pPr>
        <w:pStyle w:val="Quote"/>
      </w:pPr>
      <w:r>
        <w:rPr>
          <w:rFonts w:ascii="맑은 고딕" w:hAnsi="맑은 고딕" w:eastAsia="맑은 고딕"/>
        </w:rPr>
        <w:t>제안 주체: 서드브레인 프로젝트 · 작성일: 2026년 7월</w:t>
      </w:r>
    </w:p>
    <w:p>
      <w:pPr>
        <w:pStyle w:val="Quote"/>
      </w:pPr>
      <w:r>
        <w:rPr>
          <w:rFonts w:ascii="맑은 고딕" w:hAnsi="맑은 고딕" w:eastAsia="맑은 고딕"/>
        </w:rPr>
        <w:t>관련 자산: 도서 『피지컬 AI — 서드브레인, 몸을 얻다』(집필 중), 서드브레인 표준 개인 온톨로지 v1, 가상 시연 데모, DIY 레퍼런스 구현(3부·4부)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제안 명제 — 제4브레인 선언</w:t>
      </w:r>
    </w:p>
    <w:p>
      <w:r>
        <w:rPr>
          <w:rFonts w:ascii="맑은 고딕" w:hAnsi="맑은 고딕" w:eastAsia="맑은 고딕"/>
        </w:rPr>
        <w:t>인류는 지금까지 세 개의 뇌를 확장해 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제1브레인(몸)</w:t>
      </w:r>
      <w:r>
        <w:rPr>
          <w:rFonts w:ascii="맑은 고딕" w:hAnsi="맑은 고딕" w:eastAsia="맑은 고딕"/>
        </w:rPr>
        <w:t xml:space="preserve"> — 타고난 생물학적 뇌. 신경가소성으로 평생 단련된다.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제2브레인(지식)</w:t>
      </w:r>
      <w:r>
        <w:rPr>
          <w:rFonts w:ascii="맑은 고딕" w:hAnsi="맑은 고딕" w:eastAsia="맑은 고딕"/>
        </w:rPr>
        <w:t xml:space="preserve"> — 옵시디언·노션에 쌓는 외부 기억. 기억하지만 움직이지 못한다.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제3브레인(AI)</w:t>
      </w:r>
      <w:r>
        <w:rPr>
          <w:rFonts w:ascii="맑은 고딕" w:hAnsi="맑은 고딕" w:eastAsia="맑은 고딕"/>
        </w:rPr>
        <w:t xml:space="preserve"> — 사고를 증폭하는 인공지능. 생각하지만 화면 안에 산다.</w:t>
      </w:r>
    </w:p>
    <w:p>
      <w:r>
        <w:rPr>
          <w:rFonts w:ascii="맑은 고딕" w:hAnsi="맑은 고딕" w:eastAsia="맑은 고딕"/>
        </w:rPr>
        <w:t xml:space="preserve">이제 네 번째가 온다. </w:t>
      </w:r>
      <w:r>
        <w:rPr>
          <w:rFonts w:ascii="맑은 고딕" w:hAnsi="맑은 고딕" w:eastAsia="맑은 고딕"/>
          <w:b/>
        </w:rPr>
        <w:t>제4브레인(Physical Brain)</w:t>
      </w:r>
      <w:r>
        <w:rPr>
          <w:rFonts w:ascii="맑은 고딕" w:hAnsi="맑은 고딕" w:eastAsia="맑은 고딕"/>
        </w:rPr>
        <w:t xml:space="preserve"> — 온톨로지 지식그래프에 담긴 '나에 대한 기억'을 물리 세계의 행동으로 배달하는, </w:t>
      </w:r>
      <w:r>
        <w:rPr>
          <w:rFonts w:ascii="맑은 고딕" w:hAnsi="맑은 고딕" w:eastAsia="맑은 고딕"/>
          <w:b/>
        </w:rPr>
        <w:t>움직이는 뇌</w:t>
      </w:r>
      <w:r>
        <w:rPr>
          <w:rFonts w:ascii="맑은 고딕" w:hAnsi="맑은 고딕" w:eastAsia="맑은 고딕"/>
        </w:rPr>
        <w:t>다. 지식은 저장되는 것만으로는 아무도 살리지 못한다. 지식은 배달되어야 한다. 제4브레인은 그 배달부이며, 곱셈 공식의 마지막 항이다.</w:t>
      </w:r>
    </w:p>
    <w:p>
      <w:pPr>
        <w:pStyle w:val="Quote"/>
      </w:pPr>
      <w:r>
        <w:rPr>
          <w:rFonts w:ascii="맑은 고딕" w:hAnsi="맑은 고딕" w:eastAsia="맑은 고딕"/>
        </w:rPr>
        <w:t xml:space="preserve">몸(1st) × 지식(2nd) × AI(3rd) × </w:t>
      </w:r>
      <w:r>
        <w:rPr>
          <w:rFonts w:ascii="맑은 고딕" w:hAnsi="맑은 고딕" w:eastAsia="맑은 고딕"/>
          <w:b/>
        </w:rPr>
        <w:t>로봇(4th)</w:t>
      </w:r>
      <w:r>
        <w:rPr>
          <w:rFonts w:ascii="맑은 고딕" w:hAnsi="맑은 고딕" w:eastAsia="맑은 고딕"/>
        </w:rPr>
        <w:t xml:space="preserve"> = 확장된 인간</w:t>
      </w:r>
    </w:p>
    <w:p>
      <w:r>
        <w:rPr>
          <w:rFonts w:ascii="맑은 고딕" w:hAnsi="맑은 고딕" w:eastAsia="맑은 고딕"/>
        </w:rPr>
        <w:t xml:space="preserve">이 제안서는 이 명제를 </w:t>
      </w:r>
      <w:r>
        <w:rPr>
          <w:rFonts w:ascii="맑은 고딕" w:hAnsi="맑은 고딕" w:eastAsia="맑은 고딕"/>
          <w:b/>
        </w:rPr>
        <w:t>앱(소프트웨어 플랫폼)</w:t>
      </w:r>
      <w:r>
        <w:rPr>
          <w:rFonts w:ascii="맑은 고딕" w:hAnsi="맑은 고딕" w:eastAsia="맑은 고딕"/>
        </w:rPr>
        <w:t xml:space="preserve"> 으로 구현해, ① 개인의 건강관리와 ② 1인 창업자의 사업 운영이라는 두 시장에서 '세상에 하나뿐인 비서'를 보급하는 계획이다. 하드웨어는 상품이 되었다(중국 휴머노이드의 가격 붕괴, 오픈소스 로봇팔). 남은 병목이자 기회는 단 하나 — </w:t>
      </w:r>
      <w:r>
        <w:rPr>
          <w:rFonts w:ascii="맑은 고딕" w:hAnsi="맑은 고딕" w:eastAsia="맑은 고딕"/>
          <w:b/>
        </w:rPr>
        <w:t>로봇에게 줄 '나'를 만드는 소프트웨어</w:t>
      </w:r>
      <w:r>
        <w:rPr>
          <w:rFonts w:ascii="맑은 고딕" w:hAnsi="맑은 고딕" w:eastAsia="맑은 고딕"/>
        </w:rPr>
        <w:t>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비전과 목표</w:t>
      </w:r>
    </w:p>
    <w:p>
      <w:r>
        <w:rPr>
          <w:rFonts w:ascii="맑은 고딕" w:hAnsi="맑은 고딕" w:eastAsia="맑은 고딕"/>
          <w:b/>
        </w:rPr>
        <w:t>비전</w:t>
      </w:r>
      <w:r>
        <w:rPr>
          <w:rFonts w:ascii="맑은 고딕" w:hAnsi="맑은 고딕" w:eastAsia="맑은 고딕"/>
        </w:rPr>
        <w:t>: "모든 개인과 1인 기업이, 자신의 지식그래프를 가진 물리적 비서를 소유하는 세상."</w:t>
      </w:r>
    </w:p>
    <w:p>
      <w:r>
        <w:rPr>
          <w:rFonts w:ascii="맑은 고딕" w:hAnsi="맑은 고딕" w:eastAsia="맑은 고딕"/>
          <w:b/>
        </w:rPr>
        <w:t>3개년 목표(안)</w:t>
      </w:r>
      <w:r>
        <w:rPr>
          <w:rFonts w:ascii="맑은 고딕" w:hAnsi="맑은 고딕" w:eastAsia="맑은 고딕"/>
        </w:rPr>
        <w:t xml:space="preserve"> [메모: 수치는 내부 협의 후 확정]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1차년도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2차년도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3차년도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제품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앱 MVP + DIY 연동(책 독자)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로봇 연동 정식판 + 기업 온톨로지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플랫폼(템플릿 마켓)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독자·얼리어답터 1천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유료 구독 5천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구독 2만 + B2B 파트너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검증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복약 준수율 개선 사례 확보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1인 창업자 ROI 사례 10건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공공·보험 연계 파일럿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핵심 성공 지표(KPI)</w:t>
      </w:r>
      <w:r>
        <w:rPr>
          <w:rFonts w:ascii="맑은 고딕" w:hAnsi="맑은 고딕" w:eastAsia="맑은 고딕"/>
        </w:rPr>
        <w:t>: 주간 활성 그래프(사용자가 주 1회 이상 노드를 추가·수정하는 비율), 시나리오 무인 완주율, 복약 준수율 변화, 1인 창업자 주당 절감 시간.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제품 정의 — '피지컬 브레인' 앱</w:t>
      </w:r>
    </w:p>
    <w:p>
      <w:r>
        <w:rPr>
          <w:rFonts w:ascii="맑은 고딕" w:hAnsi="맑은 고딕" w:eastAsia="맑은 고딕"/>
        </w:rPr>
        <w:t xml:space="preserve">피지컬 브레인은 로봇이 아니라 </w:t>
      </w:r>
      <w:r>
        <w:rPr>
          <w:rFonts w:ascii="맑은 고딕" w:hAnsi="맑은 고딕" w:eastAsia="맑은 고딕"/>
          <w:b/>
        </w:rPr>
        <w:t>로봇에게 이식되는 뇌</w:t>
      </w:r>
      <w:r>
        <w:rPr>
          <w:rFonts w:ascii="맑은 고딕" w:hAnsi="맑은 고딕" w:eastAsia="맑은 고딕"/>
        </w:rPr>
        <w:t>를 판다. 구성은 3층이다.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모바일/웹 앱 (조종석)</w:t>
      </w:r>
      <w:r>
        <w:rPr>
          <w:rFonts w:ascii="맑은 고딕" w:hAnsi="맑은 고딕" w:eastAsia="맑은 고딕"/>
        </w:rPr>
        <w:t>: 온톨로지 노트 편집(옵시디언 호환), 6신호 건강 대시보드, 시나리오(규칙) 편집기, 로봇 상태·이벤트 로그, 가족/직원 공유와 권한.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브레인 서버 (구독의 본체)</w:t>
      </w:r>
      <w:r>
        <w:rPr>
          <w:rFonts w:ascii="맑은 고딕" w:hAnsi="맑은 고딕" w:eastAsia="맑은 고딕"/>
        </w:rPr>
        <w:t xml:space="preserve">: 홈서버 또는 프라이빗 클라우드에 설치되는 소프트웨어 번들 — 지식그래프(Neo4j), 그래프 RAG 사서(로컬 LLM), 오케스트레이터, 데이터 파이프라인(헬스 커넥트·HealthKit·IoT). </w:t>
      </w:r>
      <w:r>
        <w:rPr>
          <w:rFonts w:ascii="맑은 고딕" w:hAnsi="맑은 고딕" w:eastAsia="맑은 고딕"/>
          <w:b/>
        </w:rPr>
        <w:t>로컬 퍼스트가 제품 철학이자 차별점.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로봇 어댑터 (몸 갈아타기)</w:t>
      </w:r>
      <w:r>
        <w:rPr>
          <w:rFonts w:ascii="맑은 고딕" w:hAnsi="맑은 고딕" w:eastAsia="맑은 고딕"/>
        </w:rPr>
        <w:t>: 표준 명령 3종(이동·조작·말하기)/보고 3종의 좁은 인터페이스로 데스크톱 팔 → 모바일 매니퓰레이터 → 휴머노이드까지 하드웨어 독립 지원. 기종이 바뀌어도 기억은 이어진다.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온톨로지 아키텍처 — 개인 그래프와 기업 그래프의 이중 구조</w:t>
      </w:r>
    </w:p>
    <w:p>
      <w:r>
        <w:rPr>
          <w:rFonts w:ascii="맑은 고딕" w:hAnsi="맑은 고딕" w:eastAsia="맑은 고딕"/>
          <w:b/>
        </w:rPr>
        <w:t>4.1 개인 지식그래프 (v1, 검증 완료 설계)</w:t>
      </w:r>
      <w:r>
        <w:rPr>
          <w:rFonts w:ascii="맑은 고딕" w:hAnsi="맑은 고딕" w:eastAsia="맑은 고딕"/>
        </w:rPr>
        <w:t>: 사람·약·복약규칙·측정값·활동·이벤트(+장소) 노드. 건강관리 시나리오의 기반. (도서 7장 = 공개 표준 명세)</w:t>
      </w:r>
    </w:p>
    <w:p>
      <w:r>
        <w:rPr>
          <w:rFonts w:ascii="맑은 고딕" w:hAnsi="맑은 고딕" w:eastAsia="맑은 고딕"/>
          <w:b/>
        </w:rPr>
        <w:t>4.2 기업 지식그래프 (v2, 신규 제안)</w:t>
      </w:r>
      <w:r>
        <w:rPr>
          <w:rFonts w:ascii="맑은 고딕" w:hAnsi="맑은 고딕" w:eastAsia="맑은 고딕"/>
        </w:rPr>
        <w:t>: 1인 창업자의 사업을 같은 문법으로 모델링한다.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개인 그래프와의 관계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고객(Customer)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단골 김OO, 거래처 A사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사람 노드의 확장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상품/서비스(Offering)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원두 1kg, 컨설팅 패키지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거래(Deal/Order)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7/15 납품 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이벤트의 확장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업무(Task)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세금계산서 발행, 발송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복약규칙과 같은 '규칙+마감' 문법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재고/자산(Stock)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박스 재고 40, 프린터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측정값의 확장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장소(Place)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작업실 선반 3단, 택배 접수대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공통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핵심 설계 — 이중 그래프 연합</w:t>
      </w:r>
      <w:r>
        <w:rPr>
          <w:rFonts w:ascii="맑은 고딕" w:hAnsi="맑은 고딕" w:eastAsia="맑은 고딕"/>
        </w:rPr>
        <w:t xml:space="preserve">: 개인 그래프와 기업 그래프는 </w:t>
      </w:r>
      <w:r>
        <w:rPr>
          <w:rFonts w:ascii="맑은 고딕" w:hAnsi="맑은 고딕" w:eastAsia="맑은 고딕"/>
          <w:b/>
        </w:rPr>
        <w:t>분리 저장·선택 연결</w:t>
      </w:r>
      <w:r>
        <w:rPr>
          <w:rFonts w:ascii="맑은 고딕" w:hAnsi="맑은 고딕" w:eastAsia="맑은 고딕"/>
        </w:rPr>
        <w:t xml:space="preserve">한다. "내 혈압과 매출을 한 그래프에" 두되 방화벽을 친다 — 건강 데이터는 기업 그래프 질의에 기본 비노출, 단 사용자가 허용한 통찰("마감 주간마다 수면이 무너진다")만 다리를 건넌다. 1인 창업자는 몸이 곧 회사다. </w:t>
      </w:r>
      <w:r>
        <w:rPr>
          <w:rFonts w:ascii="맑은 고딕" w:hAnsi="맑은 고딕" w:eastAsia="맑은 고딕"/>
          <w:b/>
        </w:rPr>
        <w:t>대표의 건강이 유일한 단일 장애점(SPOF)</w:t>
      </w:r>
      <w:r>
        <w:rPr>
          <w:rFonts w:ascii="맑은 고딕" w:hAnsi="맑은 고딕" w:eastAsia="맑은 고딕"/>
        </w:rPr>
        <w:t xml:space="preserve"> 이라는 사실이 두 그래프를 연결하는 사업적 근거다.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5. 핵심 시나리오 — 목표 사용자별</w:t>
      </w:r>
    </w:p>
    <w:p>
      <w:r>
        <w:rPr>
          <w:rFonts w:ascii="맑은 고딕" w:hAnsi="맑은 고딕" w:eastAsia="맑은 고딕"/>
          <w:b/>
        </w:rPr>
        <w:t>5.1 개인 건강관리 (검증된 기본 시나리오, 도서 12·17장)</w:t>
      </w:r>
    </w:p>
    <w:p>
      <w:pPr>
        <w:pStyle w:val="ListBullet"/>
      </w:pPr>
      <w:r>
        <w:rPr>
          <w:rFonts w:ascii="맑은 고딕" w:hAnsi="맑은 고딕" w:eastAsia="맑은 고딕"/>
        </w:rPr>
        <w:t>아침: 기상 감지 → 혈압 측정 안내 → 약 트레이 서빙 → 복약 확인 → 그래프 기록</w:t>
      </w:r>
    </w:p>
    <w:p>
      <w:pPr>
        <w:pStyle w:val="ListBullet"/>
      </w:pPr>
      <w:r>
        <w:rPr>
          <w:rFonts w:ascii="맑은 고딕" w:hAnsi="맑은 고딕" w:eastAsia="맑은 고딕"/>
        </w:rPr>
        <w:t>낮: 혈당 스파이크 → 산책 넛지(1회) · 저녁: 하루 브리핑 + 내일 약 준비</w:t>
      </w:r>
    </w:p>
    <w:p>
      <w:pPr>
        <w:pStyle w:val="ListBullet"/>
      </w:pPr>
      <w:r>
        <w:rPr>
          <w:rFonts w:ascii="맑은 고딕" w:hAnsi="맑은 고딕" w:eastAsia="맑은 고딕"/>
        </w:rPr>
        <w:t>원격 케어: 부모님 댁 로봇 + 자녀 앱 알림("아버지 복약 완료 ✓") — 전화를 대체하지 않고 전화할 거리를 만든다</w:t>
      </w:r>
    </w:p>
    <w:p>
      <w:r>
        <w:rPr>
          <w:rFonts w:ascii="맑은 고딕" w:hAnsi="맑은 고딕" w:eastAsia="맑은 고딕"/>
          <w:b/>
        </w:rPr>
        <w:t>5.2 1인 창업자 비서 (신규 — 기업 그래프 구동)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아침 브리핑 09:00</w:t>
      </w:r>
      <w:r>
        <w:rPr>
          <w:rFonts w:ascii="맑은 고딕" w:hAnsi="맑은 고딕" w:eastAsia="맑은 고딕"/>
        </w:rPr>
        <w:t>: "오늘 마감 3건 — A사 납품(택배 접수 17시 전), 세금계산서 2건, 재고 원두 잔량 8kg(발주점 도달)." 그래프의 업무·거래·재고 노드에서 자동 생성.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물리 업무 보조</w:t>
      </w:r>
      <w:r>
        <w:rPr>
          <w:rFonts w:ascii="맑은 고딕" w:hAnsi="맑은 고딕" w:eastAsia="맑은 고딕"/>
        </w:rPr>
        <w:t>: 로봇이 작업실 선반에서 오늘 발송분 상자를 피킹해 포장대에 적재(모바일 매니퓰레이터 시나리오의 재고 버전), 택배 기사 방문 시 현관 인계 대기.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고객 기억</w:t>
      </w:r>
      <w:r>
        <w:rPr>
          <w:rFonts w:ascii="맑은 고딕" w:hAnsi="맑은 고딕" w:eastAsia="맑은 고딕"/>
        </w:rPr>
        <w:t>: 전화가 오면 화면에 고객 노드 요약 — "단골 김OO, 지난 주문 원두 다크 1kg, 지난 통화에서 선물 포장 문의." 개인화의 격이 달라진다.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마감 수호자</w:t>
      </w:r>
      <w:r>
        <w:rPr>
          <w:rFonts w:ascii="맑은 고딕" w:hAnsi="맑은 고딕" w:eastAsia="맑은 고딕"/>
        </w:rPr>
        <w:t>: 부가세 신고·계약 갱신 같은 주기 업무를 복약규칙과 동일한 문법으로 등록 → 놓치면 재알림, 완료는 기록. "1인 기업의 기저핵."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대표 건강 연동(선택)</w:t>
      </w:r>
      <w:r>
        <w:rPr>
          <w:rFonts w:ascii="맑은 고딕" w:hAnsi="맑은 고딕" w:eastAsia="맑은 고딕"/>
        </w:rPr>
        <w:t>: 마감 주간 과로 패턴 감지 시 일정 재배치 제안 — 이중 그래프 다리의 대표 사례.</w:t>
      </w:r>
    </w:p>
    <w:p>
      <w:r>
        <w:rPr>
          <w:rFonts w:ascii="맑은 고딕" w:hAnsi="맑은 고딕" w:eastAsia="맑은 고딕"/>
          <w:b/>
        </w:rPr>
        <w:t>5.3 확장 시나리오(로드맵)</w:t>
      </w:r>
      <w:r>
        <w:rPr>
          <w:rFonts w:ascii="맑은 고딕" w:hAnsi="맑은 고딕" w:eastAsia="맑은 고딕"/>
        </w:rPr>
        <w:t>: 시니어 1인 가구 케어(공공·보험 연계), 소규모 공방·카페(재고+예약), 지식창작자(집필·강의 자산 그래프).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6. 개발 전략 및 로드맵</w:t>
      </w:r>
    </w:p>
    <w:p>
      <w:r>
        <w:rPr>
          <w:rFonts w:ascii="맑은 고딕" w:hAnsi="맑은 고딕" w:eastAsia="맑은 고딕"/>
          <w:b/>
        </w:rPr>
        <w:t>전략 3원칙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책이 곧 최초 시장이다</w:t>
      </w:r>
      <w:r>
        <w:rPr>
          <w:rFonts w:ascii="맑은 고딕" w:hAnsi="맑은 고딕" w:eastAsia="맑은 고딕"/>
        </w:rPr>
        <w:t>: 도서 독자의 DIY 구축(3부)이 앱의 베타 사용자·레퍼런스가 된다. 콘텐츠(책·커뮤니티) → 소프트웨어(앱) → 하드웨어 제휴의 순서로 자본 부담을 최소화.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하드웨어 비종속</w:t>
      </w:r>
      <w:r>
        <w:rPr>
          <w:rFonts w:ascii="맑은 고딕" w:hAnsi="맑은 고딕" w:eastAsia="맑은 고딕"/>
        </w:rPr>
        <w:t>: 로봇 제조사와 경쟁하지 않는다. 모든 로봇의 '뇌 공급자' 포지션 — 어댑터 인증 프로그램으로 제휴.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로컬 퍼스트 = 규제 우군</w:t>
      </w:r>
      <w:r>
        <w:rPr>
          <w:rFonts w:ascii="맑은 고딕" w:hAnsi="맑은 고딕" w:eastAsia="맑은 고딕"/>
        </w:rPr>
        <w:t>: 건강·사업 데이터를 집 밖에 내보내지 않는 구조가 개인정보 규제 강화 흐름에서 구조적 우위가 된다.</w:t>
      </w:r>
    </w:p>
    <w:p>
      <w:r>
        <w:rPr>
          <w:rFonts w:ascii="맑은 고딕" w:hAnsi="맑은 고딕" w:eastAsia="맑은 고딕"/>
          <w:b/>
        </w:rPr>
        <w:t>12개월 로드맵(요약)</w:t>
      </w:r>
      <w:r>
        <w:rPr>
          <w:rFonts w:ascii="맑은 고딕" w:hAnsi="맑은 고딕" w:eastAsia="맑은 고딕"/>
        </w:rPr>
        <w:t xml:space="preserve"> [메모: 상세 WBS는 별첨 — 15장(신설) 일정표 방법론 준용]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분기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Q1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MVP: 온톨로지 앱 + 건강 파이프라인 + 아침 브리핑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클로즈드 베타(독자 100인)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Q2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로봇 어댑터 v1(데스크톱 팔·LeKiwi) + 시나리오 편집기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오픈 베타, 책 출간 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기업 그래프 v2 + 1인 창업자 패키지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유료 구독 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Q4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휴머노이드 어댑터(유니트리급) + 템플릿 마켓 알파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파트너 3사, 사례집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수익 모델</w:t>
      </w:r>
      <w:r>
        <w:rPr>
          <w:rFonts w:ascii="맑은 고딕" w:hAnsi="맑은 고딕" w:eastAsia="맑은 고딕"/>
        </w:rPr>
        <w:t>: ① 브레인 서버 구독(개인/패밀리/비즈니스 3티어) ② 온톨로지 템플릿·시나리오 마켓(창작자 수익 배분) ③ 도서·교육 프로그램 ④ DIY 키트 제휴 커미션 ⑤ B2B(시니어 케어 기관) 라이선스.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7. 세계 벤치마킹 TOP3 — 비교 분석</w:t>
      </w:r>
    </w:p>
    <w:p>
      <w:r>
        <w:rPr>
          <w:rFonts w:ascii="맑은 고딕" w:hAnsi="맑은 고딕" w:eastAsia="맑은 고딕"/>
        </w:rPr>
        <w:t>선정 기준: 가정 투입 실적, 개인 비서/케어 지향, 우리와의 전략적 대비 가치. [메모: 각 사 최신 가격·출시 현황은 발표 시점 재확인]</w:t>
      </w:r>
    </w:p>
    <w:p>
      <w:r>
        <w:rPr>
          <w:rFonts w:ascii="맑은 고딕" w:hAnsi="맑은 고딕" w:eastAsia="맑은 고딕"/>
          <w:b/>
        </w:rPr>
        <w:t>TOP1 · 아마존 아스트로(Amazon Astro, 미국)</w:t>
      </w:r>
      <w:r>
        <w:rPr>
          <w:rFonts w:ascii="맑은 고딕" w:hAnsi="맑은 고딕" w:eastAsia="맑은 고딕"/>
        </w:rPr>
        <w:t xml:space="preserve"> — 빅테크의 가정용 이동 로봇. 바퀴형 베이스 + 잠망경 카메라, 알렉사 생태계 통합, 가정 보안·모니터링 중심. 2021년 초청 판매로 출발한 이후 가정용 이동 로봇의 대중 인지도를 연 제품.</w:t>
      </w:r>
    </w:p>
    <w:p>
      <w:pPr>
        <w:pStyle w:val="ListBullet"/>
      </w:pPr>
      <w:r>
        <w:rPr>
          <w:rFonts w:ascii="맑은 고딕" w:hAnsi="맑은 고딕" w:eastAsia="맑은 고딕"/>
        </w:rPr>
        <w:t>강점: 완성도 높은 자율주행·양산 품질, 음성 생태계, 가격 접근성.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약점: </w:t>
      </w:r>
      <w:r>
        <w:rPr>
          <w:rFonts w:ascii="맑은 고딕" w:hAnsi="맑은 고딕" w:eastAsia="맑은 고딕"/>
          <w:b/>
        </w:rPr>
        <w:t>조작 팔이 없다</w:t>
      </w:r>
      <w:r>
        <w:rPr>
          <w:rFonts w:ascii="맑은 고딕" w:hAnsi="맑은 고딕" w:eastAsia="맑은 고딕"/>
        </w:rPr>
        <w:t>(볼 수는 있으나 집을 수 없다), 클라우드 종속 — 카메라가 도는 집의 데이터가 빅테크 서버로 향한다는 프라이버시 논쟁, 개인화가 계정 수준에 머묾.</w:t>
      </w:r>
    </w:p>
    <w:p>
      <w:pPr>
        <w:pStyle w:val="ListBullet"/>
      </w:pPr>
      <w:r>
        <w:rPr>
          <w:rFonts w:ascii="맑은 고딕" w:hAnsi="맑은 고딕" w:eastAsia="맑은 고딕"/>
        </w:rPr>
        <w:t>우리와 비교: 아스트로는 '보는 로봇', 우리는 '아는 로봇'. 우리는 조작(약 서빙)과 로컬 퍼스트, 개인 온톨로지의 깊은 개인화로 차별화. 반면 주행 신뢰성·완성도는 아스트로가 교사다 — 도킹·낙하 방지 등 신뢰성 설계를 벤치마킹.</w:t>
      </w:r>
    </w:p>
    <w:p>
      <w:r>
        <w:rPr>
          <w:rFonts w:ascii="맑은 고딕" w:hAnsi="맑은 고딕" w:eastAsia="맑은 고딕"/>
          <w:b/>
        </w:rPr>
        <w:t>TOP2 · 엘리큐(ElliQ, Intuition Robotics, 이스라엘)</w:t>
      </w:r>
      <w:r>
        <w:rPr>
          <w:rFonts w:ascii="맑은 고딕" w:hAnsi="맑은 고딕" w:eastAsia="맑은 고딕"/>
        </w:rPr>
        <w:t xml:space="preserve"> — 시니어 전용 탁상 AI 컴패니언. 이동·조작 없이 '선제적 말 걸기'에 집중, 미국 노인복지 기관(뉴욕주 고령화국 등) 대량 보급으로 </w:t>
      </w:r>
      <w:r>
        <w:rPr>
          <w:rFonts w:ascii="맑은 고딕" w:hAnsi="맑은 고딕" w:eastAsia="맑은 고딕"/>
          <w:b/>
        </w:rPr>
        <w:t>외로움 감소·복약 리마인드 효과의 공공 검증 사례</w:t>
      </w:r>
      <w:r>
        <w:rPr>
          <w:rFonts w:ascii="맑은 고딕" w:hAnsi="맑은 고딕" w:eastAsia="맑은 고딕"/>
        </w:rPr>
        <w:t>를 확보한 것이 최대 자산.</w:t>
      </w:r>
    </w:p>
    <w:p>
      <w:pPr>
        <w:pStyle w:val="ListBullet"/>
      </w:pPr>
      <w:r>
        <w:rPr>
          <w:rFonts w:ascii="맑은 고딕" w:hAnsi="맑은 고딕" w:eastAsia="맑은 고딕"/>
        </w:rPr>
        <w:t>강점: 시니어 UX(선제 대화 설계)의 교과서, 공공·보험 채널 사업 모델, 검증 데이터.</w:t>
      </w:r>
    </w:p>
    <w:p>
      <w:pPr>
        <w:pStyle w:val="ListBullet"/>
      </w:pPr>
      <w:r>
        <w:rPr>
          <w:rFonts w:ascii="맑은 고딕" w:hAnsi="맑은 고딕" w:eastAsia="맑은 고딕"/>
        </w:rPr>
        <w:t>약점: 물리 행동 없음(리마인드까지만 — 우리의 '행동 간극'이 그대로 남는다), 클라우드 기반, 범용 확장성 낮음.</w:t>
      </w:r>
    </w:p>
    <w:p>
      <w:pPr>
        <w:pStyle w:val="ListBullet"/>
      </w:pPr>
      <w:r>
        <w:rPr>
          <w:rFonts w:ascii="맑은 고딕" w:hAnsi="맑은 고딕" w:eastAsia="맑은 고딕"/>
        </w:rPr>
        <w:t>우리와 비교: 엘리큐가 멈춘 지점(말)에서 우리가 시작한다(행동 — 약을 가져다준다). 대신 엘리큐의 선제 대화 톤 설계(잔소리 아닌 말 걸기)와 공공기관 보급 모델은 우리의 시니어 시나리오(5.3)가 그대로 배워야 할 경로다.</w:t>
      </w:r>
    </w:p>
    <w:p>
      <w:r>
        <w:rPr>
          <w:rFonts w:ascii="맑은 고딕" w:hAnsi="맑은 고딕" w:eastAsia="맑은 고딕"/>
          <w:b/>
        </w:rPr>
        <w:t>TOP3 · 1X 네오(NEO, 1X Technologies, 노르웨이/미국)</w:t>
      </w:r>
      <w:r>
        <w:rPr>
          <w:rFonts w:ascii="맑은 고딕" w:hAnsi="맑은 고딕" w:eastAsia="맑은 고딕"/>
        </w:rPr>
        <w:t xml:space="preserve"> — 가정용 휴머노이드의 최전선. 부드러운 외피의 안전 지향 설계로 2025년 가정용 선주문을 연 첫 휴머노이드급 제품(구매+구독 병행 모델). 초기에는 원격 조작자(텔레오퍼레이션) 지원을 병행하며 데이터를 축적하는 전략.</w:t>
      </w:r>
    </w:p>
    <w:p>
      <w:pPr>
        <w:pStyle w:val="ListBullet"/>
      </w:pPr>
      <w:r>
        <w:rPr>
          <w:rFonts w:ascii="맑은 고딕" w:hAnsi="맑은 고딕" w:eastAsia="맑은 고딕"/>
        </w:rPr>
        <w:t>강점: 조작 능력 있는 가정용 전신 로봇의 상용화 개척, 안전 중심 하드웨어, 구독형 가격 모델 실험.</w:t>
      </w:r>
    </w:p>
    <w:p>
      <w:pPr>
        <w:pStyle w:val="ListBullet"/>
      </w:pPr>
      <w:r>
        <w:rPr>
          <w:rFonts w:ascii="맑은 고딕" w:hAnsi="맑은 고딕" w:eastAsia="맑은 고딕"/>
        </w:rPr>
        <w:t>약점: 고가, 초기 자율성 한계(사람 조작자 개입 = 프라이버시 이슈), 개인화·지식 축적 계층은 미지수, 폐쇄 생태계 가능성.</w:t>
      </w:r>
    </w:p>
    <w:p>
      <w:pPr>
        <w:pStyle w:val="ListBullet"/>
      </w:pPr>
      <w:r>
        <w:rPr>
          <w:rFonts w:ascii="맑은 고딕" w:hAnsi="맑은 고딕" w:eastAsia="맑은 고딕"/>
        </w:rPr>
        <w:t>우리와 비교: 네오가 증명하는 것은 '가정용 몸'의 시장이 열렸다는 사실 — 우리 명제(하드웨어는 상품, 지식그래프는 나 자신)의 반대편 증거다. 네오급 몸이 보급될수록 '뇌 공급자'인 우리의 가치가 커진다. 어댑터 전략의 1순위 타깃이기도 하다.</w:t>
      </w:r>
    </w:p>
    <w:p>
      <w:r>
        <w:rPr>
          <w:rFonts w:ascii="맑은 고딕" w:hAnsi="맑은 고딕" w:eastAsia="맑은 고딕"/>
          <w:b/>
        </w:rPr>
        <w:t>종합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Astro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ElliQ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1X NEO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제4브레인(우리)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물리 조작(집기)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✕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○ (팔/매니퓰레이터)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개인화 깊이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계정 수준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대화 이력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미지수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 개인 온톨로지 이식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데이터 주권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클라우드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클라우드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클라우드+원격조작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 로컬 퍼스트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하드웨어 독립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자사 전용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자사 전용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자사 전용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 어댑터로 비종속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완성도·신뢰성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◎(시니어 UX)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△ (DIY 출발 — 최대 약점)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검증 사례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소비자 리뷰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 공공 보급 검증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초기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도서 독자 사례(구축 중)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가격 접근성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○(기관 보급)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△ 고가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◎ (기존 자산 재사용)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전략적 시사점 3줄</w:t>
      </w:r>
      <w:r>
        <w:rPr>
          <w:rFonts w:ascii="맑은 고딕" w:hAnsi="맑은 고딕" w:eastAsia="맑은 고딕"/>
        </w:rPr>
        <w:t>: ① 세 사례 모두 '개인의 지식그래프를 이식하는 층'이 비어 있다 — 그 빈칸이 우리의 자리다. ② 우리의 최대 약점은 완성도·신뢰성 — 초기에는 '만드는 사람들(독자·메이커)' 시장으로 진입해 사례를 쌓고, 완제품 UX는 제휴로 푼다. ③ 엘리큐의 공공 채널, 네오의 구독 모델, 아스트로의 신뢰성 설계 — 각 1가지씩만 이식해도 로드맵 3년이 단단해진다.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8. 리스크와 대응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리스크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대응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의료 규제(건강 기능 오인)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'기록·알림·준비·보고' 4기능 한정, 진단·처방 금지 원칙 명문화(도서 8·18장), 법률 감수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빅테크의 시장 선점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로컬 퍼스트·개인 온톨로지는 클라우드 광고 모델과 구조적으로 상충 — 그들이 따라 하기 어려운 자리 유지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DIY 진입장벽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책+원클릭 스크립트+커뮤니티로 완화, 장기적으로 설치 대행 파트너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하드웨어 파편화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좁은 인터페이스(명령 3종/보고 3종) 표준 고수, 어댑터 인증 프로그램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1인 개발 리소스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오픈소스 코어 + 커뮤니티 기여 모델, 템플릿 마켓으로 콘텐츠 외부화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9. 맺음 — 새로운 세상이라는 명제</w:t>
      </w:r>
    </w:p>
    <w:p>
      <w:r>
        <w:rPr>
          <w:rFonts w:ascii="맑은 고딕" w:hAnsi="맑은 고딕" w:eastAsia="맑은 고딕"/>
        </w:rPr>
        <w:t xml:space="preserve">문자가 제2브레인을, 컴퓨터와 AI가 제3브레인을 낳았을 때마다 세상은 한 번씩 다시 태어났다. 제4브레인은 그 계보의 다음 장이다 — 다만 이번에는 지능이 화면을 나와 </w:t>
      </w:r>
      <w:r>
        <w:rPr>
          <w:rFonts w:ascii="맑은 고딕" w:hAnsi="맑은 고딕" w:eastAsia="맑은 고딕"/>
          <w:b/>
        </w:rPr>
        <w:t>부엌으로 걸어 들어온다.</w:t>
      </w:r>
    </w:p>
    <w:p>
      <w:r>
        <w:rPr>
          <w:rFonts w:ascii="맑은 고딕" w:hAnsi="맑은 고딕" w:eastAsia="맑은 고딕"/>
        </w:rPr>
        <w:t xml:space="preserve">이 전환에서 개인이 쥘 수 있는 유일한 지분은 하드웨어가 아니라 </w:t>
      </w:r>
      <w:r>
        <w:rPr>
          <w:rFonts w:ascii="맑은 고딕" w:hAnsi="맑은 고딕" w:eastAsia="맑은 고딕"/>
          <w:b/>
        </w:rPr>
        <w:t>자기 자신에 대한 기억의 소유권</w:t>
      </w:r>
      <w:r>
        <w:rPr>
          <w:rFonts w:ascii="맑은 고딕" w:hAnsi="맑은 고딕" w:eastAsia="맑은 고딕"/>
        </w:rPr>
        <w:t>이다. 우리는 그 소유권을 개인 온톨로지라는 형태로 표준화했고, 책으로 보급하며, 앱으로 제품화한다. 아스트로가 집을 보고, 엘리큐가 말을 걸고, 네오가 걷기 시작한 지금 — 그 모든 몸에 '나'를 이식하는 층은 여전히 비어 있다.</w:t>
      </w:r>
    </w:p>
    <w:p>
      <w:r>
        <w:rPr>
          <w:rFonts w:ascii="맑은 고딕" w:hAnsi="맑은 고딕" w:eastAsia="맑은 고딕"/>
          <w:b/>
        </w:rPr>
        <w:t>움직이는 제4브레인. 나를 아는 단 하나의 로봇. 그것이 우리가 여는 새로운 세상이다.</w:t>
      </w:r>
    </w:p>
    <w:p>
      <w:pPr>
        <w:pStyle w:val="Heading2"/>
      </w:pPr>
      <w:r>
        <w:rPr>
          <w:rFonts w:ascii="맑은 고딕" w:hAnsi="맑은 고딕" w:eastAsia="맑은 고딕"/>
        </w:rPr>
        <w:t>별첨 목록 (기존 산출물 연계)</w:t>
      </w:r>
    </w:p>
    <w:p>
      <w:pPr>
        <w:pStyle w:val="ListBullet"/>
      </w:pPr>
      <w:r>
        <w:rPr>
          <w:rFonts w:ascii="맑은 고딕" w:hAnsi="맑은 고딕" w:eastAsia="맑은 고딕"/>
        </w:rPr>
        <w:t>별첨1: 서드브레인 표준 개인 온톨로지 v1 명세 (도서 7장·부록 B)</w:t>
      </w:r>
    </w:p>
    <w:p>
      <w:pPr>
        <w:pStyle w:val="ListBullet"/>
      </w:pPr>
      <w:r>
        <w:rPr>
          <w:rFonts w:ascii="맑은 고딕" w:hAnsi="맑은 고딕" w:eastAsia="맑은 고딕"/>
        </w:rPr>
        <w:t>별첨2: 시스템 아키텍처·개발 WBS 25태스크 (도서 15장 신설)</w:t>
      </w:r>
    </w:p>
    <w:p>
      <w:pPr>
        <w:pStyle w:val="ListBullet"/>
      </w:pPr>
      <w:r>
        <w:rPr>
          <w:rFonts w:ascii="맑은 고딕" w:hAnsi="맑은 고딕" w:eastAsia="맑은 고딕"/>
        </w:rPr>
        <w:t>별첨3: 가상 시연 데모(웹) — 하루 4장면 애니메이션</w:t>
      </w:r>
    </w:p>
    <w:p>
      <w:pPr>
        <w:pStyle w:val="ListBullet"/>
      </w:pPr>
      <w:r>
        <w:rPr>
          <w:rFonts w:ascii="맑은 고딕" w:hAnsi="맑은 고딕" w:eastAsia="맑은 고딕"/>
        </w:rPr>
        <w:t>별첨4: 실사풍 비주얼 10컷 (스토리보드 프롬프트 팩 + 생성 이미지)</w:t>
      </w:r>
    </w:p>
    <w:p>
      <w:pPr>
        <w:pStyle w:val="ListBullet"/>
      </w:pPr>
      <w:r>
        <w:rPr>
          <w:rFonts w:ascii="맑은 고딕" w:hAnsi="맑은 고딕" w:eastAsia="맑은 고딕"/>
        </w:rPr>
        <w:t>별첨5: 도서 『피지컬 AI — 서드브레인, 몸을 얻다』 전체 원고 v0.2</w:t>
      </w:r>
    </w:p>
    <w:p>
      <w:r>
        <w:rPr>
          <w:rFonts w:ascii="맑은 고딕" w:hAnsi="맑은 고딕" w:eastAsia="맑은 고딕"/>
        </w:rPr>
        <w:t>[메모: 투자/지원사업 제출용으로 전환 시 — 시장 규모(TAM/SAM/SOM) 수치, 팀 구성, 재무 추정 3개년을 추가할 것. 벤치마킹 3사의 최신 가격·보급 대수는 제출 직전 갱신]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