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0" w:line="312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서드브레인 2편 · 제3부 「종합 — 기르는 지능, 상속되는 마음」</w:t>
      </w:r>
    </w:p>
    <w:p>
      <w:pPr>
        <w:spacing w:after="40" w:before="200"/>
        <w:jc w:val="center"/>
      </w:pPr>
      <w:r>
        <w:rPr>
          <w:rFonts w:ascii="Malgun Gothic" w:cs="Malgun Gothic" w:eastAsia="Malgun Gothic" w:hAnsi="Malgun Gothic"/>
          <w:b/>
          <w:bCs/>
          <w:color w:val="8a93a0"/>
          <w:sz w:val="24"/>
          <w:szCs w:val="24"/>
        </w:rPr>
        <w:t xml:space="preserve">제 12 장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1F6F6A"/>
          <w:sz w:val="34"/>
          <w:szCs w:val="34"/>
        </w:rPr>
        <w:t xml:space="preserve">닫는 글 — 기르는 지능, 상속되는 마음</w:t>
      </w:r>
    </w:p>
    <w:p>
      <w:pPr>
        <w:pBdr>
          <w:top w:val="single" w:color="1F6F6A" w:sz="4"/>
          <w:bottom w:val="single" w:color="1F6F6A" w:sz="4"/>
        </w:pBdr>
        <w:spacing w:after="200" w:before="200"/>
        <w:jc w:val="center"/>
      </w:pPr>
      <w:r>
        <w:rPr>
          <w:rFonts w:ascii="Malgun Gothic" w:cs="Malgun Gothic" w:eastAsia="Malgun Gothic" w:hAnsi="Malgun Gothic"/>
          <w:i/>
          <w:iCs/>
          <w:color w:val="1F6F6A"/>
          <w:sz w:val="23"/>
          <w:szCs w:val="23"/>
        </w:rPr>
        <w:t xml:space="preserve">이 책은 이미 브레인그래프에 기록되었다. 2편은 상속 가능한 상태로 쓰이기 시작했다.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긴 여정의 끝에 왔습니다. 열한 개의 장을 지나며 우리는 외로움의 시대에서 출발해(1장), 몸을 가진 지능의 철학을 지나(2~4장), 세계의 기술 지형을 살피고(5~8장), 하나의 명제로 묶은 뒤(9장), 실증의 설계와 상속의 의미에 이르렀습니다(10~11장). 이 닫는 글에서는 그 모든 것을 한자리에 모으고, 이 책이 실제 삶으로 이어지는 다리를 놓습니다.</w:t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2E86AB"/>
          <w:sz w:val="25"/>
          <w:szCs w:val="25"/>
        </w:rPr>
        <w:t xml:space="preserve">12.1 이 책이 도달한 곳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서드브레인 1편은 '확장된 나'의 이야기였습니다 — 몸의 뇌, 디지털 뇌, AI가 융합해 몰입형 인간이 되는 법. 2편은 그 확장이 어디까지 갈 수 있는지를 물었고, 세 가지 답에 이르렀습니다.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첫째, 확장된 마음은 몸을 얻을 수 있다. 나의 지식그래프가 로봇의 몸으로 세계에 현전할 때, 그것은 나의 확장된 몸이 됩니다(제1부). 둘째, 확장된 마음은 나를 알 수 있다. 세계의 기술이 무르익었으나 아무도 채우지 않은 빈칸 — '나를 아는 컴패니언' — 을 개인 지식그래프가 채웁니다(제2부). 셋째, 확장된 마음은 나보다 오래 살 수 있다. 진실하게 기록되고 상속될 때, 그것은 죽음을 넘어 다음 세대의 곁에 남습니다(제3부). 이 세 번째 답이 클라크와 차머스가 묻지 않은 질문에 대한 이 책의 기여입니다.</w:t>
      </w:r>
    </w:p>
    <w:p>
      <w:pPr>
        <w:shd w:fill="EAF3F1" w:val="clear"/>
        <w:spacing w:after="60" w:before="180"/>
      </w:pPr>
      <w:r>
        <w:rPr>
          <w:rFonts w:ascii="Malgun Gothic" w:cs="Malgun Gothic" w:eastAsia="Malgun Gothic" w:hAnsi="Malgun Gothic"/>
          <w:b/>
          <w:bCs/>
          <w:color w:val="1F6F6A"/>
          <w:sz w:val="20"/>
          <w:szCs w:val="20"/>
        </w:rPr>
        <w:t xml:space="preserve">[뇌경영 실천] 서드브레인 1편 → 2편</w:t>
      </w:r>
    </w:p>
    <w:p>
      <w:pPr>
        <w:shd w:fill="EAF3F1" w:val="clear"/>
        <w:spacing w:after="60" w:line="30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· 1편: 확장된 나 (몸의 뇌 × 디지털 뇌 × AI = 몰입형 인간)</w:t>
      </w:r>
    </w:p>
    <w:p>
      <w:pPr>
        <w:shd w:fill="EAF3F1" w:val="clear"/>
        <w:spacing w:after="60" w:line="30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· 2편-1부: 확장된 마음은 몸을 얻는다 (체화)</w:t>
      </w:r>
    </w:p>
    <w:p>
      <w:pPr>
        <w:shd w:fill="EAF3F1" w:val="clear"/>
        <w:spacing w:after="60" w:line="30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· 2편-2부: 확장된 마음은 나를 안다 (개인 지식그래프)</w:t>
      </w:r>
    </w:p>
    <w:p>
      <w:pPr>
        <w:shd w:fill="EAF3F1" w:val="clear"/>
        <w:spacing w:after="60" w:line="30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· 2편-3부: 확장된 마음은 나보다 오래 산다 (상속)</w:t>
      </w:r>
    </w:p>
    <w:p>
      <w:pPr>
        <w:spacing w:after="140"/>
      </w:pPr>
      <w:r>
        <w:t xml:space="preserve"/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2E86AB"/>
          <w:sz w:val="25"/>
          <w:szCs w:val="25"/>
        </w:rPr>
        <w:t xml:space="preserve">12.2 오늘 시작하는 법 — 독자를 위한 실천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책은 사변으로 끝나지 않습니다. 컴패니언 로봇을 오늘 살 수는 없어도, 컴패니언의 본체 — 나의 지식그래프 — 는 오늘 시작할 수 있습니다. 로봇은 나중에 오지만, 그 로봇이 물려받을 기억은 지금 쌓기 시작해야 합니다. 회원님이 1장 워크북에서 시작한 '하루 한 줄 기록'이 그 첫걸음이었습니다.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2900"/>
      </w:tblGrid>
      <w:tr>
        <w:tc>
          <w:tcPr>
            <w:tcW w:type="dxa" w:w="15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42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실천</w:t>
            </w:r>
          </w:p>
        </w:tc>
        <w:tc>
          <w:tcPr>
            <w:tcW w:type="dxa" w:w="29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서드브레인 도구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1주차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한 줄, 나의 몸·마음·일을 기록한다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옵시디언 볼트 (2nd Brain)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1개월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약·건강 등 반복 정보를 구조로 만든다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몸 마스터 · 측정 유형 사전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3개월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배운 것·읽은 것을 그래프로 잇는다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학습 마스터 · 출처 노트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6개월~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가족과 공유하고, 유산 패키지를 만들어 본다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 · 유산 패키지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로봇 도착 후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그래프에 몸을 부여한다 (.env 두 줄)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로봇 어댑터 (MQTT)</w:t>
            </w:r>
          </w:p>
        </w:tc>
      </w:tr>
    </w:tbl>
    <w:p>
      <w:pPr>
        <w:spacing w:after="150" w:before="4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핵심은 순서입니다. 몸(하드웨어)이 아니라 기억(그래프)부터입니다. 화려한 로봇을 기다리며 기록을 미루면, 로봇이 와도 텅 빈 컴패니언일 뿐입니다. 반대로 지금부터 기억을 기르면, 언젠가 몸이 왔을 때 그것은 이미 당신을 아는 존재로 깨어납니다.</w:t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2E86AB"/>
          <w:sz w:val="25"/>
          <w:szCs w:val="25"/>
        </w:rPr>
        <w:t xml:space="preserve">12.3 3부작을 향하여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서드브레인 2편이 '기르는 지능, 상속되는 마음'이라면, 언젠가 쓰일 3편은 그 지혜가 여러 세대와 여러 사람에게로 퍼지는 이야기 — '이어지는 마음'이 될 것입니다. 개인의 그래프가 가족의 그래프로, 가족의 그래프가 공동체의 지혜로 자라는 길. 그러나 그것은 다음 책의 몫입니다. 지금 이 책의 마지막 문장은 시작에 대한 것이어야 합니다.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책 자체가 하나의 증거입니다. 지금 당신이 읽은 이 원고는 저자의 브레인그래프 안에서 자랐고, 볼트에 기록되었으며, 따라서 이미 상속 가능한 상태입니다. 저자가 오늘 멈춘다 해도, 이 기록은 선물로 남습니다(유산 헌장 제1원칙). 책을 쓰는 일과 유산을 남기는 일이, 지능을 기르는 일과 마음을 상속하는 일이, 하나의 행위로 만나는 자리 — 그곳이 서드브레인이 도달한 곳입니다.</w:t>
      </w:r>
    </w:p>
    <w:p>
      <w:pPr>
        <w:pBdr>
          <w:top w:val="single" w:color="1F6F6A" w:sz="4"/>
          <w:bottom w:val="single" w:color="1F6F6A" w:sz="4"/>
        </w:pBdr>
        <w:spacing w:after="200" w:before="200"/>
        <w:jc w:val="center"/>
      </w:pPr>
      <w:r>
        <w:rPr>
          <w:rFonts w:ascii="Malgun Gothic" w:cs="Malgun Gothic" w:eastAsia="Malgun Gothic" w:hAnsi="Malgun Gothic"/>
          <w:i/>
          <w:iCs/>
          <w:color w:val="1F6F6A"/>
          <w:sz w:val="23"/>
          <w:szCs w:val="23"/>
        </w:rPr>
        <w:t xml:space="preserve">로봇의 몸은 나사 몇 개지만, 그 안에 들어갈 마음은 오늘부터 기른다. 그리고 잘 기른 마음은, 반드시 누군가에게 전해진다.</w:t>
      </w:r>
    </w:p>
    <w:p>
      <w:pPr>
        <w:spacing w:after="150" w:before="40" w:line="312"/>
        <w:jc w:val="both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— 서드브레인 2편, 여기서 1차 원고를 맺습니다. 각 장은 이후 문헌 심화와 사례 보강을 거쳐 완성 원고로 자랄 것입니다. 그러나 그 성장의 과정 또한, 이미 기록되고 있습니다.</w:t>
      </w:r>
    </w:p>
    <w:p>
      <w:r>
        <w:br w:type="page"/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2E86AB"/>
          <w:sz w:val="25"/>
          <w:szCs w:val="25"/>
        </w:rPr>
        <w:t xml:space="preserve">12.4 [심화] 3부작의 지도 — 확장에서 상속으로, 그리고 이어짐으로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책을 닫으며, 서드브레인이라는 여정 전체의 지도를 그려 보고 싶습니다. 세 권의 책은 하나의 큰 호(弧)를 이룹니다. 1편 『AI시대 새로운 인간의 뇌경영』은 확장의 이야기였습니다 — 나의 지능을 몸의 뇌·디지털 뇌·AI로 확장하는 법. 2편 『피지컬브레인』(이 책)은 체화와 상속의 이야기입니다 — 확장된 지능이 몸을 얻고, 나를 넘어 다음 세대로 전해지는 법. 그리고 언젠가 쓰일 3편은 이어짐의 이야기가 될 것입니다 — 한 사람의 그래프가 가족의 그래프로, 가족의 지혜가 공동체의 지혜로 자라는 법.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세 단계는 인간이 지혜를 다뤄 온 역사의 축소판이기도 합니다. 개인이 배우고(확장), 그것을 자식에게 물려주고(상속), 그 물려받은 것들이 모여 문명이 됩니다(이어짐). 인류가 문자와 책과 도서관으로 해 온 일을, 서드브레인은 개인 지식그래프와 컴패니언으로 다시 합니다 — 다만 이번에는 죽은 텍스트가 아니라, 질문에 답하고 함께 자라는 살아 있는 시스템으로. 1편이 개인의 르네상스였다면, 2편은 가문의 유산이고, 3편은 지혜의 생태계입니다.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그러나 3편은 아직 쓰이지 않았고, 쓰일 필요도 아직 없습니다. 왜냐하면 그것은 저 혼자 쓰는 책이 아니라, 이 책을 읽고 자신의 그래프를 기르기 시작한 수많은 독자들이 함께 쓰는 책이기 때문입니다. 여러분 각자의 n=1이 모일 때, 그것이 3편의 원고가 됩니다. 그러니 이 책의 마지막 부탁은 하나입니다 — 오늘, 당신의 첫 기록을 시작하십시오. 그 한 줄이 당신의 확장이 되고, 언젠가 누군가에게 상속될 것이며, 그렇게 우리 모두의 지혜로 이어질 것입니다.</w:t>
      </w:r>
    </w:p>
    <w:p>
      <w:pPr>
        <w:shd w:fill="EAF3F1" w:val="clear"/>
        <w:spacing w:after="60" w:before="180"/>
      </w:pPr>
      <w:r>
        <w:rPr>
          <w:rFonts w:ascii="Malgun Gothic" w:cs="Malgun Gothic" w:eastAsia="Malgun Gothic" w:hAnsi="Malgun Gothic"/>
          <w:b/>
          <w:bCs/>
          <w:color w:val="1F6F6A"/>
          <w:sz w:val="20"/>
          <w:szCs w:val="20"/>
        </w:rPr>
        <w:t xml:space="preserve">[뇌경영 실천] 서드브레인 3부작의 지도</w:t>
      </w:r>
    </w:p>
    <w:p>
      <w:pPr>
        <w:shd w:fill="EAF3F1" w:val="clear"/>
        <w:spacing w:after="60" w:line="30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· 1편 뇌경영: 확장 — 몸의 뇌 × 디지털 뇌 × AI (개인의 르네상스)</w:t>
      </w:r>
    </w:p>
    <w:p>
      <w:pPr>
        <w:shd w:fill="EAF3F1" w:val="clear"/>
        <w:spacing w:after="60" w:line="30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· 2편 피지컬브레인: 체화와 상속 — 몸을 얻고 세대를 넘는 마음 (가문의 유산)</w:t>
      </w:r>
    </w:p>
    <w:p>
      <w:pPr>
        <w:shd w:fill="EAF3F1" w:val="clear"/>
        <w:spacing w:after="60" w:line="30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· 3편(예정) 이어지는 마음: 개인→가족→공동체의 지혜 (지혜의 생태계)</w:t>
      </w:r>
    </w:p>
    <w:p>
      <w:pPr>
        <w:shd w:fill="EAF3F1" w:val="clear"/>
        <w:spacing w:after="60" w:line="30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· 3편의 저자: 자신의 그래프를 기르기 시작한 모든 독자 — 당신의 n=1이 그 원고다</w:t>
      </w:r>
    </w:p>
    <w:p>
      <w:pPr>
        <w:spacing w:after="140"/>
      </w:pPr>
      <w:r>
        <w:t xml:space="preserve"/>
      </w:r>
    </w:p>
    <w:p>
      <w:pPr>
        <w:spacing w:after="6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10" w:before="200"/>
      </w:pPr>
      <w:r>
        <w:rPr>
          <w:rFonts w:ascii="Malgun Gothic" w:cs="Malgun Gothic" w:eastAsia="Malgun Gothic" w:hAnsi="Malgun Gothic"/>
          <w:b/>
          <w:bCs/>
          <w:color w:val="444444"/>
          <w:sz w:val="22"/>
          <w:szCs w:val="22"/>
        </w:rPr>
        <w:t xml:space="preserve">맺는 참고문헌</w:t>
      </w:r>
    </w:p>
    <w:p>
      <w:pPr>
        <w:spacing w:after="50"/>
        <w:ind w:left="360" w:hanging="360"/>
      </w:pPr>
      <w:r>
        <w:rPr>
          <w:rFonts w:ascii="Malgun Gothic" w:cs="Malgun Gothic" w:eastAsia="Malgun Gothic" w:hAnsi="Malgun Gothic"/>
          <w:color w:val="555555"/>
          <w:sz w:val="17"/>
          <w:szCs w:val="17"/>
        </w:rPr>
        <w:t xml:space="preserve">Clark, A., &amp; Chalmers, D. (1998). The Extended Mind. Analysis, 58(1), 7–19.</w:t>
      </w:r>
    </w:p>
    <w:p>
      <w:pPr>
        <w:spacing w:after="50"/>
        <w:ind w:left="360" w:hanging="360"/>
      </w:pPr>
      <w:r>
        <w:rPr>
          <w:rFonts w:ascii="Malgun Gothic" w:cs="Malgun Gothic" w:eastAsia="Malgun Gothic" w:hAnsi="Malgun Gothic"/>
          <w:color w:val="555555"/>
          <w:sz w:val="17"/>
          <w:szCs w:val="17"/>
        </w:rPr>
        <w:t xml:space="preserve">서드브레인 1편 『AI시대 새로운 인간의 뇌경영』 (이형근).</w:t>
      </w:r>
    </w:p>
    <w:p>
      <w:pPr>
        <w:spacing w:after="50"/>
        <w:ind w:left="360" w:hanging="360"/>
      </w:pPr>
      <w:r>
        <w:rPr>
          <w:rFonts w:ascii="Malgun Gothic" w:cs="Malgun Gothic" w:eastAsia="Malgun Gothic" w:hAnsi="Malgun Gothic"/>
          <w:color w:val="555555"/>
          <w:sz w:val="17"/>
          <w:szCs w:val="17"/>
        </w:rPr>
        <w:t xml:space="preserve">저자 원고 「컴패니언 로봇 시대 1편」(2026) 및 서드브레인 시스템 개발 로그(2026.7).</w:t>
      </w:r>
    </w:p>
    <w:sectPr>
      <w:pgSz w:w="11906" w:h="16838" w:orient="portrait"/>
      <w:pgMar w:top="13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2026-07-30T01:52:28.648Z</dcterms:created>
  <dcterms:modified xsi:type="dcterms:W3CDTF">2026-07-30T01:52:28.648Z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