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책소개</w:t>
      </w:r>
    </w:p>
    <w:p>
      <w:pPr>
        <w:spacing w:after="300"/>
      </w:pPr>
      <w:r>
        <w:rPr>
          <w:color w:val="666666"/>
          <w:sz w:val="18"/>
          <w:szCs w:val="18"/>
        </w:rPr>
        <w:t xml:space="preserve">『AI ERP 혁명 — Odoo와 지능형 ERP』  |  이형근 · 정인호 · 송무준  |  에이에스씨</w:t>
      </w:r>
    </w:p>
    <w:p>
      <w:pPr>
        <w:spacing w:after="240" w:line="340"/>
      </w:pPr>
      <w:r>
        <w:t xml:space="preserve">수십억 원짜리 ERP를 두고도 “그 주문이 어디까지 갔는지”를 전화로 묻는 공장이 여전히 많다. 시스템은 늘었는데 왜 경영은 아직도 눈과 감에 의존하는가. 이 책은 30년 ERP·MES·SCM 컨설턴트 이형근, 온톨로지 기반 AX 방법론 설계자 정인호, 제조 현장 DX 전문가 송무준 — 세 사람이 이 오래된 역설에 내놓는 중소기업 지능형 ERP 실행서다. 기록하는 ERP는 과거를 말하고, 판단하는 ERP는 미래를 말한다 — 이 책은 그 전환의 철학과 방법, 도구와 사례를 한 권에 담았다.</w:t>
      </w:r>
    </w:p>
    <w:p>
      <w:pPr>
        <w:spacing w:after="240" w:line="340"/>
      </w:pPr>
      <w:r>
        <w:t xml:space="preserve">제1부는 철학과 방법론이다. 일본식 생산관리가 남긴 3정5S와 눈으로 보는 관리라는 현장의 오래된 원칙을 데이터의 세계로 옮긴다. 데이터의 3정5S 없이는 어떤 AI도 창고의 혼돈을 학습할 뿐이라는 것, 그리고 사람이 분기에 한 바퀴 돌리던 6시그마 DMAIC 개선 사이클을 LLM이 상시로 돌리는 무한 루프로 재설계할 수 있다는 것이 뼈대다. 현장 진단에서 환류까지, AX 컨설팅 5단계 로드맵으로 정리된다.</w:t>
      </w:r>
    </w:p>
    <w:p>
      <w:pPr>
        <w:spacing w:after="240" w:line="340"/>
      </w:pPr>
      <w:r>
        <w:t xml:space="preserve">제2부는 적용이다. 오픈소스 Odoo를 무대로 웹사이트·이커머스, CRM·판매, 구매, 재고, 제조, 회계, AI·지식센터까지 각 모듈을 경영컨설팅의 언어로 해부한다. 모든 모듈은 단일 원장 위의 관점이며 모듈 컨설팅의 본질은 기능 도입이 아니라 데이터 정비라는 하나의 문법이 관통한다. 1인 이커머스부터 50인 제조기업까지 업종·규모별 도입 시나리오와 전사 마스터플랜을 제시한다.</w:t>
      </w:r>
    </w:p>
    <w:p>
      <w:pPr>
        <w:spacing w:after="240" w:line="340"/>
      </w:pPr>
      <w:r>
        <w:t xml:space="preserve">제3부는 완성이다. 경영의 손실은 늘 ERP가 비추지 않는 사각지대 — 베테랑의 감, 부서 사이의 관행, 문서화되지 않은 예외 처리 — 에서 발생한다. 현장의 말을 업무에 쓸 수 있는 지식으로 키우는 온톨로지-지식그래프 방법론, 지식이 알림을 넘어 실행까지 가는 에이전트 아키텍처, 실제 구축 사례와 첫 90일 로드맵으로 서드브레인 경영을 실증한다. 형식지의 장부와 암묵지의 현장이 하나의 그래프 위에서 만날 때, 매출은 어디서 늘릴 수 있는가, 원가는 어디서 새는가, 납기는 지켜질 것인가에 시스템이 근거를 가지고 답하기 시작한다.</w:t>
      </w:r>
    </w:p>
    <w:p>
      <w:pPr>
        <w:spacing w:after="240" w:line="340"/>
      </w:pPr>
      <w:r>
        <w:t xml:space="preserve">이 책이 안내하는 네 가지 지능화 — 수요예측을 통한 영업 지능화, 재고 최적화 및 생산계획 자동화, IoT를 이용한 설비예지 지능화, 기업의 노하우를 지식센터로 키우는 지능화 — 는 관념이 아니라 오늘의 기술로 구축 가능한 현실이다. 200여 점의 그림과 표, 30년 컨설팅에서 길어 올린 현장 사례가 그 길을 안내한다. 아침 7시 30분 대표의 휴대폰에 도착하는 한 문장 브리핑, 신입 작업자의 화면 옆에 표시되는 은퇴한 반장의 주의 메모 — 이 책이 그리는 지능형 ERP의 하루는 과장된 미래가 아니라 설계 가능한 현실이다.</w:t>
      </w:r>
    </w:p>
    <w:p>
      <w:pPr>
        <w:spacing w:after="240" w:line="340"/>
      </w:pPr>
      <w:r>
        <w:t xml:space="preserve">AI가 기업을 대체하지 않는다. 서드브레인을 가진 기업이, 그렇지 않은 기업을 대체한다. 지능형 ERP를 고민하는 중소기업 경영자, ERP 도입·운영 담당자, 그리고 AI 시대에 방법론을 다시 세우려는 컨설턴트에게 권한다. 작게 시작하되 온톨로지는 첫날부터 심으라 — 이 책의 당부이자, 독자의 프로젝트가 시작되는 첫 문장이다.</w:t>
      </w:r>
    </w:p>
    <w:p>
      <w:r>
        <w:rPr>
          <w:color w:val="888888"/>
          <w:sz w:val="18"/>
          <w:szCs w:val="18"/>
        </w:rPr>
        <w:t xml:space="preserve">(공백 포함 1499자)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2026-08-30T13:15:56.239Z</dcterms:created>
  <dcterms:modified xsi:type="dcterms:W3CDTF">2026-08-30T13:15:56.239Z</dcterms:modified>
</cp:coreProperties>
</file>

<file path=docProps/custom.xml><?xml version="1.0" encoding="utf-8"?>
<Properties xmlns="http://schemas.openxmlformats.org/officeDocument/2006/custom-properties" xmlns:vt="http://schemas.openxmlformats.org/officeDocument/2006/docPropsVTypes"/>
</file>