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피지컬 AI — 서드브레인, 몸을 얻다 (학술 보강판 v0.2 · 3권: 3부 9~13장)</w:t>
      </w:r>
    </w:p>
    <w:p>
      <w:pPr>
        <w:pStyle w:val="Quote"/>
      </w:pPr>
      <w:r>
        <w:rPr>
          <w:rFonts w:ascii="맑은 고딕" w:hAnsi="맑은 고딕" w:eastAsia="맑은 고딕"/>
        </w:rPr>
        <w:t>v0.2 학술 보강판 · 본문의 [숫자]는 각 장 끝 '미주'와 대응합니다.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3부. 1차 프로젝트 — 집에서 만드는 DIY 건강 비서 로봇</w:t>
      </w:r>
    </w:p>
    <w:p>
      <w:r>
        <w:rPr>
          <w:rFonts w:ascii="맑은 고딕" w:hAnsi="맑은 고딕" w:eastAsia="맑은 고딕"/>
          <w:b/>
        </w:rPr>
        <w:t>3부에서 하는 일</w:t>
      </w:r>
      <w:r>
        <w:rPr>
          <w:rFonts w:ascii="맑은 고딕" w:hAnsi="맑은 고딕" w:eastAsia="맑은 고딕"/>
        </w:rPr>
        <w:t>: 주말 네 번. 그것이 3부의 전부다. 첫 주말에 부품을 셋업하고(9장), 둘째 주말에 두뇌와 목소리를 깨우고(10장), 셋째 주말에 팔을 조립해 가르치고(11장), 넷째 주말에 2부의 지식그래프와 연결해 전체 시나리오를 완성한다(12장). 그리고 30일을 함께 살아 본다(13장).</w:t>
      </w:r>
    </w:p>
    <w:p>
      <w:r>
        <w:rPr>
          <w:rFonts w:ascii="맑은 고딕" w:hAnsi="맑은 고딕" w:eastAsia="맑은 고딕"/>
        </w:rPr>
        <w:t>미리 말해 두면, 3부에는 실패가 예정되어 있다. 나사가 남고, 모터가 엉뚱한 방향으로 돌고, 로봇이 약통 대신 허공을 집을 것이다. 정상이다. 이 책의 모든 실패 지점에는 표지판(트러블슈팅 박스)을 세워 두었다. 길을 잃는 것까지가 코스다.</w:t>
      </w:r>
    </w:p>
    <w:p>
      <w:r>
        <w:rPr>
          <w:rFonts w:ascii="맑은 고딕" w:hAnsi="맑은 고딕" w:eastAsia="맑은 고딕"/>
        </w:rPr>
        <w:t>교육학자 시모어 패퍼트라면 이 실패들을 커리큘럼이라 불렀을 것이다. 그의 구성주의(constructionism)는 배움이 가장 깊어지는 순간을 '공유할 수 있는 무언가를 직접 만들 때'로 본다[1]. 3부는 로봇 제작 매뉴얼인 동시에, 패퍼트적 의미에서 피지컬 AI에 대한 가장 효과적인 수업이다. 강의를 백 번 듣는 것보다 서보모터 하나가 말을 안 듣는 밤이 더 많이 가르친다.</w:t>
      </w:r>
    </w:p>
    <w:p>
      <w:r>
        <w:rPr>
          <w:rFonts w:ascii="맑은 고딕" w:hAnsi="맑은 고딕" w:eastAsia="맑은 고딕"/>
        </w:rPr>
        <w:t>[1] Papert, S. (1980). *Mindstorms: Children, Computers, and Powerful Ideas*. Basic Books.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9장. 부품 준비와 예산</w:t>
      </w:r>
    </w:p>
    <w:p>
      <w:pPr>
        <w:pStyle w:val="Heading2"/>
      </w:pPr>
      <w:r>
        <w:rPr>
          <w:rFonts w:ascii="맑은 고딕" w:hAnsi="맑은 고딕" w:eastAsia="맑은 고딕"/>
        </w:rPr>
        <w:t>장면 하나</w:t>
      </w:r>
    </w:p>
    <w:p>
      <w:r>
        <w:rPr>
          <w:rFonts w:ascii="맑은 고딕" w:hAnsi="맑은 고딕" w:eastAsia="맑은 고딕"/>
        </w:rPr>
        <w:t>주방 가전을 떠올려 보자. 100만 원대 초반. 김치냉장고 한 칸, 최신 스마트폰 반 대 값. 그 돈이면 이제 '나를 아는 로봇'의 전 부품이 온다. 10년 전 이 목록의 가격은 대학 연구실 예산이었다. 목록을 공개한다.</w:t>
      </w:r>
    </w:p>
    <w:p>
      <w:pPr>
        <w:pStyle w:val="Heading2"/>
      </w:pPr>
      <w:r>
        <w:rPr>
          <w:rFonts w:ascii="맑은 고딕" w:hAnsi="맑은 고딕" w:eastAsia="맑은 고딕"/>
        </w:rPr>
        <w:t>9.1 부품 지도 — 여섯 봉지</w:t>
      </w:r>
    </w:p>
    <w:p>
      <w:r>
        <w:rPr>
          <w:rFonts w:ascii="맑은 고딕" w:hAnsi="맑은 고딕" w:eastAsia="맑은 고딕"/>
        </w:rPr>
        <w:t>택배 상자를 열면 만나게 될 것들을 역할별로 여섯 봉지로 나눈다. 4장의 마스터 다이어그램에서 행동층과 감지층의 부품들이다.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봉지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부품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역할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예산(안)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두뇌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엔비디아 젯슨 오린 나노 (개발자 키트)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음성·시각 AI 실행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40만 원대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SO-101 로봇팔 키트 ×2 (리더+팔로워)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물건 집기 + 가르치기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40만~60만 원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눈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USB 웹캠 ×2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로봇 시점 + 전체 시점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5만~10만 원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입귀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USB 마이크·스피커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대화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5만~10만 원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무대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주간 약 트레이, 고정 클램프, 조명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작업 공간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5만 원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잡동사니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SD/NVMe, 전원, 케이블, 공구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연결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10만 원</w:t>
            </w:r>
          </w:p>
        </w:tc>
      </w:tr>
    </w:tbl>
    <w:p/>
    <w:p>
      <w:r>
        <w:rPr>
          <w:rFonts w:ascii="맑은 고딕" w:hAnsi="맑은 고딕" w:eastAsia="맑은 고딕"/>
        </w:rPr>
        <w:t>[메모: 정확한 모델명·구매처·환율 반영가는 부록 A 표로 격리. 본문 금액은 '만 원대' 단위로만]</w:t>
      </w:r>
    </w:p>
    <w:p>
      <w:pPr>
        <w:pStyle w:val="Heading2"/>
      </w:pPr>
      <w:r>
        <w:rPr>
          <w:rFonts w:ascii="맑은 고딕" w:hAnsi="맑은 고딕" w:eastAsia="맑은 고딕"/>
        </w:rPr>
        <w:t>9.2 두뇌 고르기 — 왜 젯슨인가</w:t>
      </w:r>
    </w:p>
    <w:p>
      <w:r>
        <w:rPr>
          <w:rFonts w:ascii="맑은 고딕" w:hAnsi="맑은 고딕" w:eastAsia="맑은 고딕"/>
        </w:rPr>
        <w:t>절약형 독자는 물을 것이다. "라즈베리파이면 안 되나요? 절반 값인데."</w:t>
      </w:r>
    </w:p>
    <w:p>
      <w:r>
        <w:rPr>
          <w:rFonts w:ascii="맑은 고딕" w:hAnsi="맑은 고딕" w:eastAsia="맑은 고딕"/>
        </w:rPr>
        <w:t>된다. 그리고 이 책은 라즈베리파이 경로도 부록에 담았다. 그럼에도 표준 코스를 젯슨 오린 나노로 잡은 이유는 세 가지다.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GPU가 있다.</w:t>
      </w:r>
      <w:r>
        <w:rPr>
          <w:rFonts w:ascii="맑은 고딕" w:hAnsi="맑은 고딕" w:eastAsia="맑은 고딕"/>
        </w:rPr>
        <w:t xml:space="preserve"> 음성 인식과 카메라 인식을 로컬에서 동시에 돌리려면 GPU가 필요하다. 라즈베리파이 경로는 이 부분을 홈서버에 떠넘기는 구성이 되어 배선이 복잡해진다.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4부와 같은 생태계다.</w:t>
      </w:r>
      <w:r>
        <w:rPr>
          <w:rFonts w:ascii="맑은 고딕" w:hAnsi="맑은 고딕" w:eastAsia="맑은 고딕"/>
        </w:rPr>
        <w:t xml:space="preserve"> 젯슨에서 익힌 도구(CUDA, Isaac 계열)는 휴머노이드로 갈 때 그대로 이어진다. 지금 40만 원은 4부의 수업료 선납이다.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로봇 업계의 표준 두뇌다.</w:t>
      </w:r>
      <w:r>
        <w:rPr>
          <w:rFonts w:ascii="맑은 고딕" w:hAnsi="맑은 고딕" w:eastAsia="맑은 고딕"/>
        </w:rPr>
        <w:t xml:space="preserve"> 막혔을 때 검색하면 답이 나오는 보드라는 뜻이다. DIY에서 커뮤니티의 크기는 스펙의 일부다.</w:t>
      </w:r>
    </w:p>
    <w:p>
      <w:r>
        <w:rPr>
          <w:rFonts w:ascii="맑은 고딕" w:hAnsi="맑은 고딕" w:eastAsia="맑은 고딕"/>
          <w:b/>
        </w:rPr>
        <w:t>구성 요령</w:t>
      </w:r>
      <w:r>
        <w:rPr>
          <w:rFonts w:ascii="맑은 고딕" w:hAnsi="맑은 고딕" w:eastAsia="맑은 고딕"/>
        </w:rPr>
        <w:t>: 젯슨은 로봇 옆에서 '몸의 뇌간'(음성·시각·팔 제어)을 맡고, 2부의 홈서버는 '대뇌'(지식그래프·LLM·판단)를 맡는다. 4장의 원칙 — 뇌는 집에, 몸은 이동 — 이 부품 구성에서 이미 시작되는 것이다. 흥미롭게도 이 분업은 신경과학의 위계와 닮았다. 척수와 뇌간이 반사와 리듬을 현장에서 처리하고 대뇌가 계획을 맡듯, 지연에 민감한 처리(음성 왕복, 팔 제어)는 로봇 곁에서, 무거운 추론은 서버에서 처리한다. 공학에서는 이를 엣지-클라우드(여기서는 엣지-홈서버) 분산이라 부른다.</w:t>
      </w:r>
    </w:p>
    <w:p>
      <w:pPr>
        <w:pStyle w:val="Heading2"/>
      </w:pPr>
      <w:r>
        <w:rPr>
          <w:rFonts w:ascii="맑은 고딕" w:hAnsi="맑은 고딕" w:eastAsia="맑은 고딕"/>
        </w:rPr>
        <w:t>9.3 손 고르기 — 오픈소스 로봇팔 SO-101</w:t>
      </w:r>
    </w:p>
    <w:p>
      <w:r>
        <w:rPr>
          <w:rFonts w:ascii="맑은 고딕" w:hAnsi="맑은 고딕" w:eastAsia="맑은 고딕"/>
        </w:rPr>
        <w:t xml:space="preserve">우리의 손은 허깅페이스 LeRobot 생태계의 표준 팔, </w:t>
      </w:r>
      <w:r>
        <w:rPr>
          <w:rFonts w:ascii="맑은 고딕" w:hAnsi="맑은 고딕" w:eastAsia="맑은 고딕"/>
          <w:b/>
        </w:rPr>
        <w:t>SO-101</w:t>
      </w:r>
      <w:r>
        <w:rPr>
          <w:rFonts w:ascii="맑은 고딕" w:hAnsi="맑은 고딕" w:eastAsia="맑은 고딕"/>
        </w:rPr>
        <w:t>이다. 도면이 공개된 오픈소스 하드웨어로, 3D프린팅 프레임 + 표준 서보모터 조합이라 가격이 상업용 로봇팔의 10분의 1 이하다.</w:t>
      </w:r>
    </w:p>
    <w:p>
      <w:r>
        <w:rPr>
          <w:rFonts w:ascii="맑은 고딕" w:hAnsi="맑은 고딕" w:eastAsia="맑은 고딕"/>
        </w:rPr>
        <w:t xml:space="preserve">반드시 </w:t>
      </w:r>
      <w:r>
        <w:rPr>
          <w:rFonts w:ascii="맑은 고딕" w:hAnsi="맑은 고딕" w:eastAsia="맑은 고딕"/>
          <w:b/>
        </w:rPr>
        <w:t>두 대</w:t>
      </w:r>
      <w:r>
        <w:rPr>
          <w:rFonts w:ascii="맑은 고딕" w:hAnsi="맑은 고딕" w:eastAsia="맑은 고딕"/>
        </w:rPr>
        <w:t xml:space="preserve">를 산다. 한 대는 일할 팔(팔로워), 한 대는 가르칠 팔(리더)이다. 11장에서 당신은 리더암을 손으로 움직여 팔로워암에게 동작을 시연하게 된다. 로봇 교육의 혁명이 이 '두 대' 구성에 들어 있다 — 코드가 아니라 </w:t>
      </w:r>
      <w:r>
        <w:rPr>
          <w:rFonts w:ascii="맑은 고딕" w:hAnsi="맑은 고딕" w:eastAsia="맑은 고딕"/>
          <w:b/>
        </w:rPr>
        <w:t>손짓으로 가르친다.</w:t>
      </w:r>
    </w:p>
    <w:p>
      <w:pPr>
        <w:pStyle w:val="ListBullet"/>
      </w:pPr>
      <w:r>
        <w:rPr>
          <w:rFonts w:ascii="맑은 고딕" w:hAnsi="맑은 고딕" w:eastAsia="맑은 고딕"/>
        </w:rPr>
        <w:t>3D프린터가 없다면: 출력 대행 서비스 또는 프레임 포함 키트를 산다(부록 A).</w:t>
      </w:r>
    </w:p>
    <w:p>
      <w:pPr>
        <w:pStyle w:val="ListBullet"/>
      </w:pPr>
      <w:r>
        <w:rPr>
          <w:rFonts w:ascii="맑은 고딕" w:hAnsi="맑은 고딕" w:eastAsia="맑은 고딕"/>
        </w:rPr>
        <w:t>조립이 두렵다면: 미리 말하지만 11장의 조립은 '어른의 레고' 수준이다. 드라이버 하나로 된다.</w:t>
      </w:r>
    </w:p>
    <w:p>
      <w:r>
        <w:rPr>
          <w:rFonts w:ascii="맑은 고딕" w:hAnsi="맑은 고딕" w:eastAsia="맑은 고딕"/>
        </w:rPr>
        <w:t>이 가격 혁명의 배후에 오픈소스 하드웨어 운동이 있다는 것을 짚어 두자. 도면·부품 목록·펌웨어가 공개되면, 혁신은 한 회사의 연구소가 아니라 전 세계 사용자들의 개선 제안으로 굴러간다. 소프트웨어에서 리눅스가 증명한 이 모델이 3D프린터(RepRap 프로젝트)에서 하드웨어로 번졌고, 이제 로봇팔에 도착했다.</w:t>
      </w:r>
    </w:p>
    <w:p>
      <w:pPr>
        <w:pStyle w:val="Heading2"/>
      </w:pPr>
      <w:r>
        <w:rPr>
          <w:rFonts w:ascii="맑은 고딕" w:hAnsi="맑은 고딕" w:eastAsia="맑은 고딕"/>
        </w:rPr>
        <w:t>9.4 무대와 약통 — 로봇의 일터 만들기</w:t>
      </w:r>
    </w:p>
    <w:p>
      <w:r>
        <w:rPr>
          <w:rFonts w:ascii="맑은 고딕" w:hAnsi="맑은 고딕" w:eastAsia="맑은 고딕"/>
        </w:rPr>
        <w:t xml:space="preserve">로봇 성능의 절반은 무대 정리에서 나온다. 원칙은 4.6절에서 배운 어포던스 설계 — </w:t>
      </w:r>
      <w:r>
        <w:rPr>
          <w:rFonts w:ascii="맑은 고딕" w:hAnsi="맑은 고딕" w:eastAsia="맑은 고딕"/>
          <w:b/>
        </w:rPr>
        <w:t>"로봇에게 유리하게 판을 짠다"</w:t>
      </w:r>
      <w:r>
        <w:rPr>
          <w:rFonts w:ascii="맑은 고딕" w:hAnsi="맑은 고딕" w:eastAsia="맑은 고딕"/>
        </w:rPr>
        <w:t xml:space="preserve"> — 이다.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작업대</w:t>
      </w:r>
      <w:r>
        <w:rPr>
          <w:rFonts w:ascii="맑은 고딕" w:hAnsi="맑은 고딕" w:eastAsia="맑은 고딕"/>
        </w:rPr>
        <w:t>: 책상 위 60×60cm. 로봇팔 베이스를 클램프로 단단히 고정한다(흔들리는 베이스가 실패 원인 1위다).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약 트레이</w:t>
      </w:r>
      <w:r>
        <w:rPr>
          <w:rFonts w:ascii="맑은 고딕" w:hAnsi="맑은 고딕" w:eastAsia="맑은 고딕"/>
        </w:rPr>
        <w:t xml:space="preserve">: 요일·시간 칸이 나뉜 주간 약통을 쓰되, 로봇이 집기 좋도록 </w:t>
      </w:r>
      <w:r>
        <w:rPr>
          <w:rFonts w:ascii="맑은 고딕" w:hAnsi="맑은 고딕" w:eastAsia="맑은 고딕"/>
          <w:b/>
        </w:rPr>
        <w:t>칸마다 분리되는 방식</w:t>
      </w:r>
      <w:r>
        <w:rPr>
          <w:rFonts w:ascii="맑은 고딕" w:hAnsi="맑은 고딕" w:eastAsia="맑은 고딕"/>
        </w:rPr>
        <w:t>을 고른다. 3D프린팅 독자를 위한 '로봇 친화 트레이' 도면을 저장소에 두었다 — 손잡이가 위로 솟아 있어 집기 쉽다.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조명과 배경</w:t>
      </w:r>
      <w:r>
        <w:rPr>
          <w:rFonts w:ascii="맑은 고딕" w:hAnsi="맑은 고딕" w:eastAsia="맑은 고딕"/>
        </w:rPr>
        <w:t>: 무늬 없는 매트를 깔고 스탠드 조명 하나. 카메라 학습의 안정성이 눈에 띄게 달라진다.</w:t>
      </w:r>
    </w:p>
    <w:p>
      <w:pPr>
        <w:pStyle w:val="Heading2"/>
      </w:pPr>
      <w:r>
        <w:rPr>
          <w:rFonts w:ascii="맑은 고딕" w:hAnsi="맑은 고딕" w:eastAsia="맑은 고딕"/>
        </w:rPr>
        <w:t>9.5 구매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젯슨 오린 나노 개발자 키트 (전원 어댑터 포함 여부 확인)</w:t>
      </w:r>
    </w:p>
    <w:p>
      <w:pPr>
        <w:pStyle w:val="ListBullet"/>
      </w:pPr>
      <w:r>
        <w:rPr>
          <w:rFonts w:ascii="맑은 고딕" w:hAnsi="맑은 고딕" w:eastAsia="맑은 고딕"/>
        </w:rPr>
        <w:t>[ ] SO-101 키트 2대분 (서보 수량 확인 — 리더/팔로워 사양이 다름)</w:t>
      </w:r>
    </w:p>
    <w:p>
      <w:pPr>
        <w:pStyle w:val="ListBullet"/>
      </w:pPr>
      <w:r>
        <w:rPr>
          <w:rFonts w:ascii="맑은 고딕" w:hAnsi="맑은 고딕" w:eastAsia="맑은 고딕"/>
        </w:rPr>
        <w:t>[ ] 웹캠 2, 마이크·스피커, NVMe 저장장치</w:t>
      </w:r>
    </w:p>
    <w:p>
      <w:pPr>
        <w:pStyle w:val="ListBullet"/>
      </w:pPr>
      <w:r>
        <w:rPr>
          <w:rFonts w:ascii="맑은 고딕" w:hAnsi="맑은 고딕" w:eastAsia="맑은 고딕"/>
        </w:rPr>
        <w:t>[ ] 주간 약 트레이(분리형), 클램프, 매트, 조명</w:t>
      </w:r>
    </w:p>
    <w:p>
      <w:pPr>
        <w:pStyle w:val="ListBullet"/>
      </w:pPr>
      <w:r>
        <w:rPr>
          <w:rFonts w:ascii="맑은 고딕" w:hAnsi="맑은 고딕" w:eastAsia="맑은 고딕"/>
        </w:rPr>
        <w:t>[ ] 해외 직구 시: 통관 여유 2~3주를 일정에 반영</w:t>
      </w:r>
    </w:p>
    <w:p>
      <w:pPr>
        <w:pStyle w:val="ListBullet"/>
      </w:pPr>
      <w:r>
        <w:rPr>
          <w:rFonts w:ascii="맑은 고딕" w:hAnsi="맑은 고딕" w:eastAsia="맑은 고딕"/>
        </w:rPr>
        <w:t>[ ] 공구: 정밀 드라이버, 육각렌치 세트</w:t>
      </w:r>
    </w:p>
    <w:p>
      <w:pPr>
        <w:pStyle w:val="Heading2"/>
      </w:pPr>
      <w:r>
        <w:rPr>
          <w:rFonts w:ascii="맑은 고딕" w:hAnsi="맑은 고딕" w:eastAsia="맑은 고딕"/>
        </w:rPr>
        <w:t>실습 6 — 주문과 무대 셋업</w:t>
      </w:r>
    </w:p>
    <w:p>
      <w:r>
        <w:rPr>
          <w:rFonts w:ascii="맑은 고딕" w:hAnsi="맑은 고딕" w:eastAsia="맑은 고딕"/>
        </w:rPr>
        <w:t>부품을 주문하고, 도착 전 주말에 무대를 만든다. 작업대를 정리하고 매트와 조명을 설치한 '개장 전 무대' 사진을 볼트에 저장하라. 13장에서 30일 후의 사진과 나란히 놓게 된다.</w:t>
      </w:r>
    </w:p>
    <w:p>
      <w:pPr>
        <w:pStyle w:val="Heading2"/>
      </w:pPr>
      <w:r>
        <w:rPr>
          <w:rFonts w:ascii="맑은 고딕" w:hAnsi="맑은 고딕" w:eastAsia="맑은 고딕"/>
        </w:rPr>
        <w:t>9장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여섯 봉지의 역할과 예산 감을 안다</w:t>
      </w:r>
    </w:p>
    <w:p>
      <w:pPr>
        <w:pStyle w:val="ListBullet"/>
      </w:pPr>
      <w:r>
        <w:rPr>
          <w:rFonts w:ascii="맑은 고딕" w:hAnsi="맑은 고딕" w:eastAsia="맑은 고딕"/>
        </w:rPr>
        <w:t>[ ] 젯슨(뇌간)-홈서버(대뇌) 분업 구조를 설명할 수 있다</w:t>
      </w:r>
    </w:p>
    <w:p>
      <w:pPr>
        <w:pStyle w:val="ListBullet"/>
      </w:pPr>
      <w:r>
        <w:rPr>
          <w:rFonts w:ascii="맑은 고딕" w:hAnsi="맑은 고딕" w:eastAsia="맑은 고딕"/>
        </w:rPr>
        <w:t>[ ] 리더/팔로워 두 대 구성의 의미를 안다</w:t>
      </w:r>
    </w:p>
    <w:p>
      <w:pPr>
        <w:pStyle w:val="ListBullet"/>
      </w:pPr>
      <w:r>
        <w:rPr>
          <w:rFonts w:ascii="맑은 고딕" w:hAnsi="맑은 고딕" w:eastAsia="맑은 고딕"/>
        </w:rPr>
        <w:t>[ ] 어포던스 원칙으로 무대를 셋업했다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10장. 두뇌 조립 — 젯슨 셋업과 음성 비서</w:t>
      </w:r>
    </w:p>
    <w:p>
      <w:pPr>
        <w:pStyle w:val="Heading2"/>
      </w:pPr>
      <w:r>
        <w:rPr>
          <w:rFonts w:ascii="맑은 고딕" w:hAnsi="맑은 고딕" w:eastAsia="맑은 고딕"/>
        </w:rPr>
        <w:t>장면 하나</w:t>
      </w:r>
    </w:p>
    <w:p>
      <w:r>
        <w:rPr>
          <w:rFonts w:ascii="맑은 고딕" w:hAnsi="맑은 고딕" w:eastAsia="맑은 고딕"/>
        </w:rPr>
        <w:t>모든 컴퓨터에는 처음 전원을 넣는 순간의 침묵이 있다. 초록 기판 위 LED가 깜박이고, 화면에 로고가 뜨기까지의 몇 초. 이 장이 끝날 때 그 기판은 당신의 이름을 알고, 당신의 약 시간을 알고, 한국어로 말을 걸어온다. 반나절 코스다.</w:t>
      </w:r>
    </w:p>
    <w:p>
      <w:pPr>
        <w:pStyle w:val="Heading2"/>
      </w:pPr>
      <w:r>
        <w:rPr>
          <w:rFonts w:ascii="맑은 고딕" w:hAnsi="맑은 고딕" w:eastAsia="맑은 고딕"/>
        </w:rPr>
        <w:t>10.1 개봉과 OS 설치 — JetPack 올리기</w:t>
      </w:r>
    </w:p>
    <w:p>
      <w:r>
        <w:rPr>
          <w:rFonts w:ascii="맑은 고딕" w:hAnsi="맑은 고딕" w:eastAsia="맑은 고딕"/>
        </w:rPr>
        <w:t xml:space="preserve">젯슨의 OS는 엔비디아가 배포하는 </w:t>
      </w:r>
      <w:r>
        <w:rPr>
          <w:rFonts w:ascii="맑은 고딕" w:hAnsi="맑은 고딕" w:eastAsia="맑은 고딕"/>
          <w:b/>
        </w:rPr>
        <w:t>JetPack</w:t>
      </w:r>
      <w:r>
        <w:rPr>
          <w:rFonts w:ascii="맑은 고딕" w:hAnsi="맑은 고딕" w:eastAsia="맑은 고딕"/>
        </w:rPr>
        <w:t>(우분투 리눅스 + AI 도구 모음)이다. 설치는 세 단계다.</w:t>
      </w:r>
    </w:p>
    <w:p>
      <w:r>
        <w:rPr>
          <w:rFonts w:ascii="맑은 고딕" w:hAnsi="맑은 고딕" w:eastAsia="맑은 고딕"/>
        </w:rPr>
        <w:t>1. PC에서 SD카드/NVMe에 JetPack 이미지를 굽는다 (공식 도구 사용, 저장소 가이드 그림 8컷).</w:t>
      </w:r>
    </w:p>
    <w:p>
      <w:r>
        <w:rPr>
          <w:rFonts w:ascii="맑은 고딕" w:hAnsi="맑은 고딕" w:eastAsia="맑은 고딕"/>
        </w:rPr>
        <w:t>2. 젯슨에 꽂고 부팅, 초기 설정(계정·와이파이)을 마친다.</w:t>
      </w:r>
    </w:p>
    <w:p>
      <w:r>
        <w:rPr>
          <w:rFonts w:ascii="맑은 고딕" w:hAnsi="맑은 고딕" w:eastAsia="맑은 고딕"/>
        </w:rPr>
        <w:t>3. 저장소의 셋업 스크립트 한 줄을 실행한다 — 이 책에서 쓸 라이브러리 일체가 설치된다. (커피 한 잔 거리의 대기 시간)</w:t>
      </w:r>
    </w:p>
    <w:p>
      <w:r>
        <w:rPr>
          <w:rFonts w:ascii="맑은 고딕" w:hAnsi="맑은 고딕" w:eastAsia="맑은 고딕"/>
          <w:b/>
        </w:rPr>
        <w:t>트러블슈팅 박스</w:t>
      </w:r>
      <w:r>
        <w:rPr>
          <w:rFonts w:ascii="맑은 고딕" w:hAnsi="맑은 고딕" w:eastAsia="맑은 고딕"/>
        </w:rPr>
        <w:t>: 부팅이 안 될 때 확인 순서 — 전원 용량(정격 어댑터인가) → 이미지 굽기 재시도 → 모니터 케이블. 이 세 가지가 원인의 90%다.</w:t>
      </w:r>
    </w:p>
    <w:p>
      <w:pPr>
        <w:pStyle w:val="Heading2"/>
      </w:pPr>
      <w:r>
        <w:rPr>
          <w:rFonts w:ascii="맑은 고딕" w:hAnsi="맑은 고딕" w:eastAsia="맑은 고딕"/>
        </w:rPr>
        <w:t>10.2 귀와 입 — 한국어로 듣고 말하기</w:t>
      </w:r>
    </w:p>
    <w:p>
      <w:r>
        <w:rPr>
          <w:rFonts w:ascii="맑은 고딕" w:hAnsi="맑은 고딕" w:eastAsia="맑은 고딕"/>
        </w:rPr>
        <w:t>마이크와 스피커를 꽂고, 두 가지 AI를 깨운다.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듣기(STT)</w:t>
      </w:r>
      <w:r>
        <w:rPr>
          <w:rFonts w:ascii="맑은 고딕" w:hAnsi="맑은 고딕" w:eastAsia="맑은 고딕"/>
        </w:rPr>
        <w:t>: 위스퍼(Whisper) 계열 모델을 젯슨에서 돌린다. 위스퍼는 68만 시간의 다국어 음성으로 학습되어 별도 적응 없이도 강인한 인식을 보이는 것이 검증된 공개 모델로[1], 조용한 실내의 한국어 일상 대화에 충분하다.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말하기(TTS)</w:t>
      </w:r>
      <w:r>
        <w:rPr>
          <w:rFonts w:ascii="맑은 고딕" w:hAnsi="맑은 고딕" w:eastAsia="맑은 고딕"/>
        </w:rPr>
        <w:t>: 한국어 로컬 TTS 모델을 올린다. 목소리 톤은 고를 수 있다 — 가족이 들을 목소리이니 취향껏. [메모: 모델명은 변동 잦음, 저장소 표로]</w:t>
      </w:r>
    </w:p>
    <w:p>
      <w:r>
        <w:rPr>
          <w:rFonts w:ascii="맑은 고딕" w:hAnsi="맑은 고딕" w:eastAsia="맑은 고딕"/>
        </w:rPr>
        <w:t>테스트는 단순하게. "안녕"이라고 말하면 "안녕하세요"가 돌아오는 루프를 확인한다. 이 원시적인 왕복이 뚫리면 나머지는 내용의 문제일 뿐이다.</w:t>
      </w:r>
    </w:p>
    <w:p>
      <w:pPr>
        <w:pStyle w:val="Heading2"/>
      </w:pPr>
      <w:r>
        <w:rPr>
          <w:rFonts w:ascii="맑은 고딕" w:hAnsi="맑은 고딕" w:eastAsia="맑은 고딕"/>
        </w:rPr>
        <w:t>10.3 대뇌 접속 — 젯슨이 홈서버를 만나다</w:t>
      </w:r>
    </w:p>
    <w:p>
      <w:r>
        <w:rPr>
          <w:rFonts w:ascii="맑은 고딕" w:hAnsi="맑은 고딕" w:eastAsia="맑은 고딕"/>
        </w:rPr>
        <w:t>이제 젯슨(뇌간)을 2부의 홈서버(대뇌)에 연결한다. 같은 와이파이 안에서 젯슨은 세 가지 주소만 알면 된다 — 지식그래프(Neo4j), 사서(LLM API), 자동화 허브(n8n). 설정 파일에 세 줄을 적는 것으로 끝난다.</w:t>
      </w:r>
    </w:p>
    <w:p>
      <w:r>
        <w:rPr>
          <w:rFonts w:ascii="맑은 고딕" w:hAnsi="맑은 고딕" w:eastAsia="맑은 고딕"/>
        </w:rPr>
        <w:t xml:space="preserve">이 순간 일어나는 일을 음미할 것. 당신이 젯슨에게 "아버지 아침 약 뭐야?"라고 물으면, 소리는 젯슨에서 글자가 되고, 질문은 홈서버로 건너가 그래프를 조회하고, 답은 다시 젯슨으로 돌아와 목소리가 된다. </w:t>
      </w:r>
      <w:r>
        <w:rPr>
          <w:rFonts w:ascii="맑은 고딕" w:hAnsi="맑은 고딕" w:eastAsia="맑은 고딕"/>
          <w:b/>
        </w:rPr>
        <w:t>2부에서 만든 모든 것이 처음으로 공기를 울린다.</w:t>
      </w:r>
    </w:p>
    <w:p>
      <w:pPr>
        <w:pStyle w:val="Heading2"/>
      </w:pPr>
      <w:r>
        <w:rPr>
          <w:rFonts w:ascii="맑은 고딕" w:hAnsi="맑은 고딕" w:eastAsia="맑은 고딕"/>
        </w:rPr>
        <w:t>10.4 첫 대화 — 볼트가 말을 하다</w:t>
      </w:r>
    </w:p>
    <w:p>
      <w:pPr>
        <w:pStyle w:val="Quote"/>
      </w:pPr>
      <w:r>
        <w:rPr>
          <w:rFonts w:ascii="맑은 고딕" w:hAnsi="맑은 고딕" w:eastAsia="맑은 고딕"/>
          <w:b/>
        </w:rPr>
        <w:t>나</w:t>
      </w:r>
      <w:r>
        <w:rPr>
          <w:rFonts w:ascii="맑은 고딕" w:hAnsi="맑은 고딕" w:eastAsia="맑은 고딕"/>
        </w:rPr>
        <w:t>: 오늘 아침 약 알려 줘.</w:t>
      </w:r>
    </w:p>
    <w:p>
      <w:r>
        <w:rPr>
          <w:rFonts w:ascii="맑은 고딕" w:hAnsi="맑은 고딕" w:eastAsia="맑은 고딕"/>
        </w:rPr>
        <w:t>&gt;</w:t>
      </w:r>
    </w:p>
    <w:p>
      <w:pPr>
        <w:pStyle w:val="Quote"/>
      </w:pPr>
      <w:r>
        <w:rPr>
          <w:rFonts w:ascii="맑은 고딕" w:hAnsi="맑은 고딕" w:eastAsia="맑은 고딕"/>
          <w:b/>
        </w:rPr>
        <w:t>로봇</w:t>
      </w:r>
      <w:r>
        <w:rPr>
          <w:rFonts w:ascii="맑은 고딕" w:hAnsi="맑은 고딕" w:eastAsia="맑은 고딕"/>
        </w:rPr>
        <w:t>: 아버지 혈압약이 7시, 식전 30분입니다. 자몽주스와 함께 드시면 안 돼요. 회원님 오메가3는 8시 반, 아침 식후입니다.</w:t>
      </w:r>
    </w:p>
    <w:p>
      <w:r>
        <w:rPr>
          <w:rFonts w:ascii="맑은 고딕" w:hAnsi="맑은 고딕" w:eastAsia="맑은 고딕"/>
        </w:rPr>
        <w:t>이 답의 출처는 클라우드가 아니라 당신의 옵시디언 볼트다. 3년 묵은 노트가 스피커를 통해 낭독되는 첫 순간 — 실습 7의 촬영 포인트다. 2장의 확장된 마음 논제로 돌아가면, 오토의 수첩이 방금 목소리를 얻었다.</w:t>
      </w:r>
    </w:p>
    <w:p>
      <w:pPr>
        <w:pStyle w:val="Heading2"/>
      </w:pPr>
      <w:r>
        <w:rPr>
          <w:rFonts w:ascii="맑은 고딕" w:hAnsi="맑은 고딕" w:eastAsia="맑은 고딕"/>
        </w:rPr>
        <w:t>10.5 스케줄러 — 신호·루틴·보상의 설계</w:t>
      </w:r>
    </w:p>
    <w:p>
      <w:r>
        <w:rPr>
          <w:rFonts w:ascii="맑은 고딕" w:hAnsi="맑은 고딕" w:eastAsia="맑은 고딕"/>
        </w:rPr>
        <w:t>마지막으로 8.5의 '오늘의 작업 목록'을 음성 알림에 연결한다. 매일 아침 목록이 갱신되면, 각 시각에 젯슨이 말을 건다.</w:t>
      </w:r>
    </w:p>
    <w:p>
      <w:r>
        <w:rPr>
          <w:rFonts w:ascii="맑은 고딕" w:hAnsi="맑은 고딕" w:eastAsia="맑은 고딕"/>
        </w:rPr>
        <w:t>여기서 3장의 뇌과학(그레이비엘의 청킹, 랠리의 66일, 포그의 행동 모델)을 설계 언어로 번역한다. 습관 고리는 신호–루틴–보상이었다.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신호는 다층으로</w:t>
      </w:r>
      <w:r>
        <w:rPr>
          <w:rFonts w:ascii="맑은 고딕" w:hAnsi="맑은 고딕" w:eastAsia="맑은 고딕"/>
        </w:rPr>
        <w:t>: 소리(호출) + 빛(무대 조명 점등). 신호가 겹칠수록 놓치지 않는다.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루틴은 마찰 없이</w:t>
      </w:r>
      <w:r>
        <w:rPr>
          <w:rFonts w:ascii="맑은 고딕" w:hAnsi="맑은 고딕" w:eastAsia="맑은 고딕"/>
        </w:rPr>
        <w:t>: "약 드세요"가 아니라 "약 트레이 왼쪽 첫 칸입니다"처럼 다음 동작을 특정한다 — 골위처의 실행 의도 연구가 보여 준 '언제-어디서-어떻게'의 구체화다[2].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보상은 즉시</w:t>
      </w:r>
      <w:r>
        <w:rPr>
          <w:rFonts w:ascii="맑은 고딕" w:hAnsi="맑은 고딕" w:eastAsia="맑은 고딕"/>
        </w:rPr>
        <w:t>: 복약 확인(음성으로 "먹었어"라고 답하면 기록) 직후 "3일 연속입니다"라는 피드백. 연속 기록(스트릭)은 가장 값싸고 강력한 보상이다.</w:t>
      </w:r>
    </w:p>
    <w:p>
      <w:pPr>
        <w:pStyle w:val="Heading2"/>
      </w:pPr>
      <w:r>
        <w:rPr>
          <w:rFonts w:ascii="맑은 고딕" w:hAnsi="맑은 고딕" w:eastAsia="맑은 고딕"/>
        </w:rPr>
        <w:t>실습 7 — 아침 알림 실전 + 공개 선언</w:t>
      </w:r>
    </w:p>
    <w:p>
      <w:r>
        <w:rPr>
          <w:rFonts w:ascii="맑은 고딕" w:hAnsi="맑은 고딕" w:eastAsia="맑은 고딕"/>
        </w:rPr>
        <w:t>내일 아침, 실제 복약 시간에 음성 알림을 받고 "먹었어"로 기록까지 완주한다. 그 장면을 영상으로 찍어 가족에게 보여 줘라. 우스워 보여도 하라 — 사회심리학의 일관성 원리가 말하듯, 공개적으로 표명된 약속은 지키려는 압력을 만든다[3]. 그리고 다음 주말, 가족은 조립을 도와주러 올 것이다.</w:t>
      </w:r>
    </w:p>
    <w:p>
      <w:pPr>
        <w:pStyle w:val="Heading2"/>
      </w:pPr>
      <w:r>
        <w:rPr>
          <w:rFonts w:ascii="맑은 고딕" w:hAnsi="맑은 고딕" w:eastAsia="맑은 고딕"/>
        </w:rPr>
        <w:t>10장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젯슨이 부팅되고 셋업 스크립트가 완료됐다</w:t>
      </w:r>
    </w:p>
    <w:p>
      <w:pPr>
        <w:pStyle w:val="ListBullet"/>
      </w:pPr>
      <w:r>
        <w:rPr>
          <w:rFonts w:ascii="맑은 고딕" w:hAnsi="맑은 고딕" w:eastAsia="맑은 고딕"/>
        </w:rPr>
        <w:t>[ ] 한국어로 묻고 답하는 음성 루프가 돈다</w:t>
      </w:r>
    </w:p>
    <w:p>
      <w:pPr>
        <w:pStyle w:val="ListBullet"/>
      </w:pPr>
      <w:r>
        <w:rPr>
          <w:rFonts w:ascii="맑은 고딕" w:hAnsi="맑은 고딕" w:eastAsia="맑은 고딕"/>
        </w:rPr>
        <w:t>[ ] 젯슨↔홈서버 3개 주소가 연결됐다</w:t>
      </w:r>
    </w:p>
    <w:p>
      <w:pPr>
        <w:pStyle w:val="ListBullet"/>
      </w:pPr>
      <w:r>
        <w:rPr>
          <w:rFonts w:ascii="맑은 고딕" w:hAnsi="맑은 고딕" w:eastAsia="맑은 고딕"/>
        </w:rPr>
        <w:t>[ ] 내 볼트 기반의 첫 대화에 성공했다</w:t>
      </w:r>
    </w:p>
    <w:p>
      <w:pPr>
        <w:pStyle w:val="ListBullet"/>
      </w:pPr>
      <w:r>
        <w:rPr>
          <w:rFonts w:ascii="맑은 고딕" w:hAnsi="맑은 고딕" w:eastAsia="맑은 고딕"/>
        </w:rPr>
        <w:t>[ ] 아침 복약 알림 + "먹었어" 기록 루프가 실전 가동 중이며, 신호-루틴-보상 설계를 설명할 수 있다</w:t>
      </w:r>
    </w:p>
    <w:p>
      <w:pPr>
        <w:pStyle w:val="Heading2"/>
      </w:pPr>
      <w:r>
        <w:rPr>
          <w:rFonts w:ascii="맑은 고딕" w:hAnsi="맑은 고딕" w:eastAsia="맑은 고딕"/>
        </w:rPr>
        <w:t>◆ 10장 미주</w:t>
      </w:r>
    </w:p>
    <w:p>
      <w:r>
        <w:rPr>
          <w:rFonts w:ascii="맑은 고딕" w:hAnsi="맑은 고딕" w:eastAsia="맑은 고딕"/>
        </w:rPr>
        <w:t>[1] Radford, A., Kim, J. W., Xu, T., Brockman, G., McLeavey, C., &amp; Sutskever, I. (2023). Robust speech recognition via large-scale weak supervision (Whisper). *Proceedings of ICML 2023*.</w:t>
      </w:r>
    </w:p>
    <w:p>
      <w:r>
        <w:rPr>
          <w:rFonts w:ascii="맑은 고딕" w:hAnsi="맑은 고딕" w:eastAsia="맑은 고딕"/>
        </w:rPr>
        <w:t>[2] Gollwitzer, P. M. (1999). Implementation intentions: Strong effects of simple plans. *American Psychologist*, 54(7), 493–503.</w:t>
      </w:r>
    </w:p>
    <w:p>
      <w:r>
        <w:rPr>
          <w:rFonts w:ascii="맑은 고딕" w:hAnsi="맑은 고딕" w:eastAsia="맑은 고딕"/>
        </w:rPr>
        <w:t>[3] Cialdini, R. B. (1984). *Influence: The Psychology of Persuasion*. (일관성·공개 선언 원리) HarperCollins.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11장. 손 만들기 — LeRobot 로봇팔 조립과 모방학습</w:t>
      </w:r>
    </w:p>
    <w:p>
      <w:pPr>
        <w:pStyle w:val="Heading2"/>
      </w:pPr>
      <w:r>
        <w:rPr>
          <w:rFonts w:ascii="맑은 고딕" w:hAnsi="맑은 고딕" w:eastAsia="맑은 고딕"/>
        </w:rPr>
        <w:t>장면 하나</w:t>
      </w:r>
    </w:p>
    <w:p>
      <w:r>
        <w:rPr>
          <w:rFonts w:ascii="맑은 고딕" w:hAnsi="맑은 고딕" w:eastAsia="맑은 고딕"/>
        </w:rPr>
        <w:t xml:space="preserve">자전거 타는 법을 글로 배운 사람은 없다. 안장에 앉아 넘어져 본 몸만이 안다. 흥미롭게도 이것은 은유가 아니라 이 장의 기술 그 자체다. 오늘 우리는 로봇에게 매뉴얼을 주지 않는다. </w:t>
      </w:r>
      <w:r>
        <w:rPr>
          <w:rFonts w:ascii="맑은 고딕" w:hAnsi="맑은 고딕" w:eastAsia="맑은 고딕"/>
          <w:b/>
        </w:rPr>
        <w:t>손을 잡고 50번 시범을 보여 줄 것이다.</w:t>
      </w:r>
      <w:r>
        <w:rPr>
          <w:rFonts w:ascii="맑은 고딕" w:hAnsi="맑은 고딕" w:eastAsia="맑은 고딕"/>
        </w:rPr>
        <w:t xml:space="preserve"> 그러면 로봇은 — 정말로 — 배운다.</w:t>
      </w:r>
    </w:p>
    <w:p>
      <w:pPr>
        <w:pStyle w:val="Heading2"/>
      </w:pPr>
      <w:r>
        <w:rPr>
          <w:rFonts w:ascii="맑은 고딕" w:hAnsi="맑은 고딕" w:eastAsia="맑은 고딕"/>
        </w:rPr>
        <w:t>11.1 조립 — 어른의 레고, 여덟 단계</w:t>
      </w:r>
    </w:p>
    <w:p>
      <w:r>
        <w:rPr>
          <w:rFonts w:ascii="맑은 고딕" w:hAnsi="맑은 고딕" w:eastAsia="맑은 고딕"/>
        </w:rPr>
        <w:t>SO-101 조립은 사진을 따라가면 두 대에 한나절이다. 단계만 요약한다(상세 사진 가이드는 저장소).</w:t>
      </w:r>
    </w:p>
    <w:p>
      <w:r>
        <w:rPr>
          <w:rFonts w:ascii="맑은 고딕" w:hAnsi="맑은 고딕" w:eastAsia="맑은 고딕"/>
        </w:rPr>
        <w:t>1. 프레임 부품 검수 → 2. 서보모터에 ID 부여(소프트웨어로 번호표 달기) → 3. 베이스·어깨 조립 → 4. 팔꿈치·손목 조립 → 5. 그리퍼(집게) 장착 → 6. 배선 정리 → 7. 리더암 동일 반복 → 8. 클램프로 무대에 고정.</w:t>
      </w:r>
    </w:p>
    <w:p>
      <w:r>
        <w:rPr>
          <w:rFonts w:ascii="맑은 고딕" w:hAnsi="맑은 고딕" w:eastAsia="맑은 고딕"/>
          <w:b/>
        </w:rPr>
        <w:t>요령 세 가지</w:t>
      </w:r>
      <w:r>
        <w:rPr>
          <w:rFonts w:ascii="맑은 고딕" w:hAnsi="맑은 고딕" w:eastAsia="맑은 고딕"/>
        </w:rPr>
        <w:t>: 나사는 마지막에 일괄로 꽉 조인다(가조립 원칙). 서보 ID는 순서 실수가 잦으니 라벨 스티커를 붙인다. 케이블은 관절 가동 범위를 손으로 돌려 보며 여유를 준다.</w:t>
      </w:r>
    </w:p>
    <w:p>
      <w:pPr>
        <w:pStyle w:val="Heading2"/>
      </w:pPr>
      <w:r>
        <w:rPr>
          <w:rFonts w:ascii="맑은 고딕" w:hAnsi="맑은 고딕" w:eastAsia="맑은 고딕"/>
        </w:rPr>
        <w:t>11.2 텔레오퍼레이션 — 원격 꼭두각시</w:t>
      </w:r>
    </w:p>
    <w:p>
      <w:r>
        <w:rPr>
          <w:rFonts w:ascii="맑은 고딕" w:hAnsi="맑은 고딕" w:eastAsia="맑은 고딕"/>
        </w:rPr>
        <w:t>조립이 끝나면 LeRobot을 설치하고 첫 마법을 부린다. 리더암을 손으로 움직이면, 팔로워암이 실시간으로 따라 움직인다. 처음 몇 분은 누구나 웃는다 — 뻣뻣한 기계가 내 손목의 망설임까지 흉내 낸다.</w:t>
      </w:r>
    </w:p>
    <w:p>
      <w:r>
        <w:rPr>
          <w:rFonts w:ascii="맑은 고딕" w:hAnsi="맑은 고딕" w:eastAsia="맑은 고딕"/>
        </w:rPr>
        <w:t>10분쯤 놀면서(진지하게: 노는 것이 캘리브레이션 감각을 만든다) 다음을 확인한다. 전 관절이 부드럽게 따라오는가, 그리퍼 개폐가 내 조작과 일치하는가, 카메라 두 대에 무대가 잘 담기는가.</w:t>
      </w:r>
    </w:p>
    <w:p>
      <w:pPr>
        <w:pStyle w:val="Heading2"/>
      </w:pPr>
      <w:r>
        <w:rPr>
          <w:rFonts w:ascii="맑은 고딕" w:hAnsi="맑은 고딕" w:eastAsia="맑은 고딕"/>
        </w:rPr>
        <w:t>11.3 모방학습의 계보 — 시연에서 배우는 기계</w:t>
      </w:r>
    </w:p>
    <w:p>
      <w:r>
        <w:rPr>
          <w:rFonts w:ascii="맑은 고딕" w:hAnsi="맑은 고딕" w:eastAsia="맑은 고딕"/>
        </w:rPr>
        <w:t>가르치기 전에, 우리가 쓰려는 방법의 족보를 3분만 알아 두자. 아는 만큼 디버깅이 는다.</w:t>
      </w:r>
    </w:p>
    <w:p>
      <w:r>
        <w:rPr>
          <w:rFonts w:ascii="맑은 고딕" w:hAnsi="맑은 고딕" w:eastAsia="맑은 고딕"/>
        </w:rPr>
        <w:t>'시연에서 배우기'의 원형은 1989년까지 거슬러 간다. 포멀로의 ALVINN은 사람이 운전하는 모습(카메라 영상 + 핸들 각도)만 보고 도로 주행을 배운 신경망이었다[1] — 행동 복제(behavioral cloning)의 고전이다. 이후 30년, 이 단순한 아이디어는 데이터와 모델의 성장을 만나 만개했다. 스탠퍼드의 ALOHA 연구는 수백만 원대 하드웨어와 트랜스포머 기반 정책(ACT)으로 지퍼 잠그기 같은 정밀 양손 작업을 학습시켰고[2], 디퓨전 정책은 이미지 생성에 쓰이던 확산 모델을 로봇 동작 생성에 가져와 다봉(多峰) 행동 — 같은 상황에서 여러 타당한 동작이 있는 경우 — 의 학습을 크게 안정화했다[3]. 허깅페이스의 LeRobot은 이 연구들을 오픈소스로 묶어 보급한 프로젝트다[4]. 우리가 오늘 쓰는 것이 바로 그것이다.</w:t>
      </w:r>
    </w:p>
    <w:p>
      <w:r>
        <w:rPr>
          <w:rFonts w:ascii="맑은 고딕" w:hAnsi="맑은 고딕" w:eastAsia="맑은 고딕"/>
        </w:rPr>
        <w:t>요컨대 당신이 오늘 밤 돌릴 학습은 유서 깊은 연구 계보의 끝단이다. 50회 시연으로 픽앤플레이스가 학습된다는 것은 마법이 아니라, 30년간 다져진 방법론이다.</w:t>
      </w:r>
    </w:p>
    <w:p>
      <w:pPr>
        <w:pStyle w:val="Heading2"/>
      </w:pPr>
      <w:r>
        <w:rPr>
          <w:rFonts w:ascii="맑은 고딕" w:hAnsi="맑은 고딕" w:eastAsia="맑은 고딕"/>
        </w:rPr>
        <w:t>11.4 데이터 수집 — 50번의 시범</w:t>
      </w:r>
    </w:p>
    <w:p>
      <w:r>
        <w:rPr>
          <w:rFonts w:ascii="맑은 고딕" w:hAnsi="맑은 고딕" w:eastAsia="맑은 고딕"/>
        </w:rPr>
        <w:t xml:space="preserve">가르칠 동작을 정의한다. </w:t>
      </w:r>
      <w:r>
        <w:rPr>
          <w:rFonts w:ascii="맑은 고딕" w:hAnsi="맑은 고딕" w:eastAsia="맑은 고딕"/>
          <w:b/>
        </w:rPr>
        <w:t>"약 트레이 칸을 집어, 서빙 위치에 놓는다."</w:t>
      </w:r>
      <w:r>
        <w:rPr>
          <w:rFonts w:ascii="맑은 고딕" w:hAnsi="맑은 고딕" w:eastAsia="맑은 고딕"/>
        </w:rPr>
        <w:t xml:space="preserve"> 이것을 리더암으로 50회 시연하고, LeRobot이 매회의 관절 궤적 + 카메라 영상을 데이터셋으로 녹화한다.</w:t>
      </w:r>
    </w:p>
    <w:p>
      <w:r>
        <w:rPr>
          <w:rFonts w:ascii="맑은 고딕" w:hAnsi="맑은 고딕" w:eastAsia="맑은 고딕"/>
        </w:rPr>
        <w:t>좋은 시범의 조건은 교육학과 같다.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일관되게, 그러나 다양하게</w:t>
      </w:r>
      <w:r>
        <w:rPr>
          <w:rFonts w:ascii="맑은 고딕" w:hAnsi="맑은 고딕" w:eastAsia="맑은 고딕"/>
        </w:rPr>
        <w:t>: 동작의 골격은 같게, 트레이의 위치는 매번 조금씩 다르게. 그래야 '그 자리의 트레이'가 아니라 '트레이'를 배운다. (기계학습의 언어로는 분포의 커버리지를 넓히는 것이다.)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실패도 조금 섞는다</w:t>
      </w:r>
      <w:r>
        <w:rPr>
          <w:rFonts w:ascii="맑은 고딕" w:hAnsi="맑은 고딕" w:eastAsia="맑은 고딕"/>
        </w:rPr>
        <w:t>: 미끄러졌다가 다시 집는 회복 동작이 몇 개 있으면 강인해진다. 행동 복제의 고전적 약점 — 시연 분포를 벗어난 상태에서의 오류 누적 — 을 완화하는 실전 요령이다[5].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천천히</w:t>
      </w:r>
      <w:r>
        <w:rPr>
          <w:rFonts w:ascii="맑은 고딕" w:hAnsi="맑은 고딕" w:eastAsia="맑은 고딕"/>
        </w:rPr>
        <w:t>: 빠른 시범은 노이즈다. 시연 한 회에 15~20초면 충분하다.</w:t>
      </w:r>
    </w:p>
    <w:p>
      <w:r>
        <w:rPr>
          <w:rFonts w:ascii="맑은 고딕" w:hAnsi="맑은 고딕" w:eastAsia="맑은 고딕"/>
        </w:rPr>
        <w:t>50회는 약 30분. 지루하면 근본을 상기하라 — 지금 당신은 코드를 한 줄도 안 쓰고 로봇을 프로그래밍하고 있다.</w:t>
      </w:r>
    </w:p>
    <w:p>
      <w:pPr>
        <w:pStyle w:val="Heading2"/>
      </w:pPr>
      <w:r>
        <w:rPr>
          <w:rFonts w:ascii="맑은 고딕" w:hAnsi="맑은 고딕" w:eastAsia="맑은 고딕"/>
        </w:rPr>
        <w:t>11.5 모방학습 훈련 — 그리고 소뇌 이야기</w:t>
      </w:r>
    </w:p>
    <w:p>
      <w:r>
        <w:rPr>
          <w:rFonts w:ascii="맑은 고딕" w:hAnsi="맑은 고딕" w:eastAsia="맑은 고딕"/>
        </w:rPr>
        <w:t>수집한 데이터셋으로 정책(policy) — 카메라 화면을 보고 다음 관절 동작을 결정하는 신경망 — 을 훈련시킨다. 명령 한 줄이면 훈련이 시작되고, 젯슨(또는 홈서버 GPU) 기준 몇 시간이 걸린다. 자기 전에 걸어 두면 된다.</w:t>
      </w:r>
    </w:p>
    <w:p>
      <w:r>
        <w:rPr>
          <w:rFonts w:ascii="맑은 고딕" w:hAnsi="맑은 고딕" w:eastAsia="맑은 고딕"/>
        </w:rPr>
        <w:t xml:space="preserve">원리를 한 문단만. 이것은 3장 체화된 인지의 실습판이다. 로봇은 '약통이란 무엇인가'를 정의로 배우지 않았다. 50번의 몸짓 데이터에서 시각과 동작의 상관을 통째로 흡수했다. 신경과학은 사람의 운동 학습에서 소뇌가 '내부 모델' — 명령과 결과의 관계를 예측하는 회로 — 을 구축한다고 본다[6]. 자전거 연습이 의식적 조작을 소뇌의 자동 예측으로 바꾸듯, 모방학습은 시연의 감각-운동 상관을 신경망의 가중치로 바꾼다. 구조는 다르되 원리는 평행하다 — </w:t>
      </w:r>
      <w:r>
        <w:rPr>
          <w:rFonts w:ascii="맑은 고딕" w:hAnsi="맑은 고딕" w:eastAsia="맑은 고딕"/>
          <w:b/>
        </w:rPr>
        <w:t>연습이 자동화로 굳는 것.</w:t>
      </w:r>
    </w:p>
    <w:p>
      <w:pPr>
        <w:pStyle w:val="Heading2"/>
      </w:pPr>
      <w:r>
        <w:rPr>
          <w:rFonts w:ascii="맑은 고딕" w:hAnsi="맑은 고딕" w:eastAsia="맑은 고딕"/>
        </w:rPr>
        <w:t>11.6 첫 자율 동작 — 그리고 성공률의 과학</w:t>
      </w:r>
    </w:p>
    <w:p>
      <w:r>
        <w:rPr>
          <w:rFonts w:ascii="맑은 고딕" w:hAnsi="맑은 고딕" w:eastAsia="맑은 고딕"/>
        </w:rPr>
        <w:t>아침. 훈련된 정책을 실행하고, 리더암에서 손을 뗀다.</w:t>
      </w:r>
    </w:p>
    <w:p>
      <w:r>
        <w:rPr>
          <w:rFonts w:ascii="맑은 고딕" w:hAnsi="맑은 고딕" w:eastAsia="맑은 고딕"/>
        </w:rPr>
        <w:t>팔로워암이 혼자 움직인다. 카메라를 보고, 트레이로 향하고, 집고, 서빙 위치에 놓는다. 이 순간을 영상으로 남겨라(실습 8). 열에 여덟은 처음에 실패한다는 것도 미리 말해 둔다. 성공률을 끌어올리는 처방전 10가지를 요약한다.</w:t>
      </w:r>
    </w:p>
    <w:p>
      <w:r>
        <w:rPr>
          <w:rFonts w:ascii="맑은 고딕" w:hAnsi="맑은 고딕" w:eastAsia="맑은 고딕"/>
        </w:rPr>
        <w:t>1. 조명을 시연 때와 동일하게 2. 카메라 위치 고정(테이프로 표시) 3. 배경 정리(시연 때 없던 물건 제거) 4. 트레이 위치를 학습 분포 안으로 5. 시연 추가 20회(다양성 보강) 6. 실패 지점 관찰 — 접근 실패면 시각 문제, 파지 실패면 그리퍼 문제 7. 그리퍼 패드에 미끄럼 방지 테이프 8. 베이스 고정 재확인 9. 훈련 스텝 수 증가 10. 그래도 안 되면 저장소의 체크 시트로 처음부터.</w:t>
      </w:r>
    </w:p>
    <w:p>
      <w:r>
        <w:rPr>
          <w:rFonts w:ascii="맑은 고딕" w:hAnsi="맑은 고딕" w:eastAsia="맑은 고딕"/>
        </w:rPr>
        <w:t xml:space="preserve">이 목록의 1~4번이 전부 '환경'이라는 점에 주목하라. 행동 복제는 시연 분포 안에서 강하고 밖에서 약하다[5]. 따라서 실전의 제1 원칙은 모델을 키우는 것이 아니라 </w:t>
      </w:r>
      <w:r>
        <w:rPr>
          <w:rFonts w:ascii="맑은 고딕" w:hAnsi="맑은 고딕" w:eastAsia="맑은 고딕"/>
          <w:b/>
        </w:rPr>
        <w:t>세계를 시연 분포 안에 붙잡아 두는 것</w:t>
      </w:r>
      <w:r>
        <w:rPr>
          <w:rFonts w:ascii="맑은 고딕" w:hAnsi="맑은 고딕" w:eastAsia="맑은 고딕"/>
        </w:rPr>
        <w:t xml:space="preserve"> — 4.6절 어포던스 설계의 학습 버전이다.</w:t>
      </w:r>
    </w:p>
    <w:p>
      <w:r>
        <w:rPr>
          <w:rFonts w:ascii="맑은 고딕" w:hAnsi="맑은 고딕" w:eastAsia="맑은 고딕"/>
          <w:b/>
        </w:rPr>
        <w:t>안전 수칙 박스</w:t>
      </w:r>
      <w:r>
        <w:rPr>
          <w:rFonts w:ascii="맑은 고딕" w:hAnsi="맑은 고딕" w:eastAsia="맑은 고딕"/>
        </w:rPr>
        <w:t>: 자율 동작 중에는 항상 손 닿는 곳에 비상정지(키보드 스페이스바 설정 + 전원 스위치). 소프트웨어 관절 리밋을 무대 밖으로 못 나가게 설정. 아이·반려동물이 있는 시간대에는 자율 모드를 끈다.</w:t>
      </w:r>
    </w:p>
    <w:p>
      <w:pPr>
        <w:pStyle w:val="Heading2"/>
      </w:pPr>
      <w:r>
        <w:rPr>
          <w:rFonts w:ascii="맑은 고딕" w:hAnsi="맑은 고딕" w:eastAsia="맑은 고딕"/>
        </w:rPr>
        <w:t>실습 8 — 픽앤플레이스 8/10</w:t>
      </w:r>
    </w:p>
    <w:p>
      <w:r>
        <w:rPr>
          <w:rFonts w:ascii="맑은 고딕" w:hAnsi="맑은 고딕" w:eastAsia="맑은 고딕"/>
        </w:rPr>
        <w:t>트레이 위치를 매번 바꿔 가며 10회 연속 테스트, 8회 이상 성공을 이 장의 졸업 기준으로 삼는다. 결과(성공률, 실패 원인 메모)를 볼트에 기록 — 이 기록 자체가 이벤트 노드가 되어 그래프에 들어간다.</w:t>
      </w:r>
    </w:p>
    <w:p>
      <w:pPr>
        <w:pStyle w:val="Heading2"/>
      </w:pPr>
      <w:r>
        <w:rPr>
          <w:rFonts w:ascii="맑은 고딕" w:hAnsi="맑은 고딕" w:eastAsia="맑은 고딕"/>
        </w:rPr>
        <w:t>11장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두 대의 팔이 조립되어 텔레오퍼레이션이 된다</w:t>
      </w:r>
    </w:p>
    <w:p>
      <w:pPr>
        <w:pStyle w:val="ListBullet"/>
      </w:pPr>
      <w:r>
        <w:rPr>
          <w:rFonts w:ascii="맑은 고딕" w:hAnsi="맑은 고딕" w:eastAsia="맑은 고딕"/>
        </w:rPr>
        <w:t>[ ] 모방학습의 계보(ALVINN → ALOHA/ACT → 디퓨전 정책 → LeRobot)를 한 줄씩 말할 수 있다</w:t>
      </w:r>
    </w:p>
    <w:p>
      <w:pPr>
        <w:pStyle w:val="ListBullet"/>
      </w:pPr>
      <w:r>
        <w:rPr>
          <w:rFonts w:ascii="맑은 고딕" w:hAnsi="맑은 고딕" w:eastAsia="맑은 고딕"/>
        </w:rPr>
        <w:t>[ ] 50회 시연 데이터셋을 수집했다 (다양성·회복 동작 포함)</w:t>
      </w:r>
    </w:p>
    <w:p>
      <w:pPr>
        <w:pStyle w:val="ListBullet"/>
      </w:pPr>
      <w:r>
        <w:rPr>
          <w:rFonts w:ascii="맑은 고딕" w:hAnsi="맑은 고딕" w:eastAsia="맑은 고딕"/>
        </w:rPr>
        <w:t>[ ] 모방학습 훈련을 완주했고, 소뇌 내부 모델과의 평행 관계를 설명할 수 있다</w:t>
      </w:r>
    </w:p>
    <w:p>
      <w:pPr>
        <w:pStyle w:val="ListBullet"/>
      </w:pPr>
      <w:r>
        <w:rPr>
          <w:rFonts w:ascii="맑은 고딕" w:hAnsi="맑은 고딕" w:eastAsia="맑은 고딕"/>
        </w:rPr>
        <w:t>[ ] 첫 자율 픽앤플레이스에 성공했다 (영상 보관)</w:t>
      </w:r>
    </w:p>
    <w:p>
      <w:pPr>
        <w:pStyle w:val="ListBullet"/>
      </w:pPr>
      <w:r>
        <w:rPr>
          <w:rFonts w:ascii="맑은 고딕" w:hAnsi="맑은 고딕" w:eastAsia="맑은 고딕"/>
        </w:rPr>
        <w:t>[ ] 성공률 8/10 달성, 비상정지·관절 리밋 설정 완료</w:t>
      </w:r>
    </w:p>
    <w:p>
      <w:pPr>
        <w:pStyle w:val="Heading2"/>
      </w:pPr>
      <w:r>
        <w:rPr>
          <w:rFonts w:ascii="맑은 고딕" w:hAnsi="맑은 고딕" w:eastAsia="맑은 고딕"/>
        </w:rPr>
        <w:t>◆ 11장 미주</w:t>
      </w:r>
    </w:p>
    <w:p>
      <w:r>
        <w:rPr>
          <w:rFonts w:ascii="맑은 고딕" w:hAnsi="맑은 고딕" w:eastAsia="맑은 고딕"/>
        </w:rPr>
        <w:t>[1] Pomerleau, D. A. (1989). ALVINN: An autonomous land vehicle in a neural network. *Advances in Neural Information Processing Systems*, 1, 305–313.</w:t>
      </w:r>
    </w:p>
    <w:p>
      <w:r>
        <w:rPr>
          <w:rFonts w:ascii="맑은 고딕" w:hAnsi="맑은 고딕" w:eastAsia="맑은 고딕"/>
        </w:rPr>
        <w:t>[2] Zhao, T. Z., Kumar, V., Levine, S., &amp; Finn, C. (2023). Learning fine-grained bimanual manipulation with low-cost hardware (ALOHA/ACT). *Robotics: Science and Systems (RSS)*.</w:t>
      </w:r>
    </w:p>
    <w:p>
      <w:r>
        <w:rPr>
          <w:rFonts w:ascii="맑은 고딕" w:hAnsi="맑은 고딕" w:eastAsia="맑은 고딕"/>
        </w:rPr>
        <w:t>[3] Chi, C., Feng, S., Du, Y., et al. (2023). Diffusion policy: Visuomotor policy learning via action diffusion. *Robotics: Science and Systems (RSS)*.</w:t>
      </w:r>
    </w:p>
    <w:p>
      <w:r>
        <w:rPr>
          <w:rFonts w:ascii="맑은 고딕" w:hAnsi="맑은 고딕" w:eastAsia="맑은 고딕"/>
        </w:rPr>
        <w:t>[4] Cadene, R., et al. (2024). LeRobot: State-of-the-art machine learning for real-world robotics. Hugging Face.</w:t>
      </w:r>
    </w:p>
    <w:p>
      <w:r>
        <w:rPr>
          <w:rFonts w:ascii="맑은 고딕" w:hAnsi="맑은 고딕" w:eastAsia="맑은 고딕"/>
        </w:rPr>
        <w:t>[5] Ross, S., Gordon, G., &amp; Bagnell, D. (2011). A reduction of imitation learning and structured prediction to no-regret online learning (DAgger). *Proceedings of AISTATS 2011*. (행동 복제의 분포 이탈·오류 누적 문제의 정식화)</w:t>
      </w:r>
    </w:p>
    <w:p>
      <w:r>
        <w:rPr>
          <w:rFonts w:ascii="맑은 고딕" w:hAnsi="맑은 고딕" w:eastAsia="맑은 고딕"/>
        </w:rPr>
        <w:t>[6] Wolpert, D. M., Miall, R. C., &amp; Kawato, M. (1998). Internal models in the cerebellum. *Trends in Cognitive Sciences*, 2(9), 338–347.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12장. 연결 — 지식그래프가 로봇을 움직인다</w:t>
      </w:r>
    </w:p>
    <w:p>
      <w:pPr>
        <w:pStyle w:val="Heading2"/>
      </w:pPr>
      <w:r>
        <w:rPr>
          <w:rFonts w:ascii="맑은 고딕" w:hAnsi="맑은 고딕" w:eastAsia="맑은 고딕"/>
        </w:rPr>
        <w:t>장면 하나</w:t>
      </w:r>
    </w:p>
    <w:p>
      <w:r>
        <w:rPr>
          <w:rFonts w:ascii="맑은 고딕" w:hAnsi="맑은 고딕" w:eastAsia="맑은 고딕"/>
        </w:rPr>
        <w:t>지금 당신의 책상에는 두 개의 기적이 따로 놀고 있다. 말하는 두뇌(10장)와 움직이는 팔(11장). 두뇌는 약 시간을 알지만 팔이 없고, 팔은 집을 줄 알지만 왜 집는지 모른다.</w:t>
      </w:r>
    </w:p>
    <w:p>
      <w:r>
        <w:rPr>
          <w:rFonts w:ascii="맑은 고딕" w:hAnsi="맑은 고딕" w:eastAsia="맑은 고딕"/>
        </w:rPr>
        <w:t xml:space="preserve">오늘 그 사이에 다리를 놓는다. 3장에서 예고한 네 번째 다리 — 판단이 행동이 되는 다리다. 이 장이 끝나면, 책의 제목이 처음으로 완전한 문장이 된다. </w:t>
      </w:r>
      <w:r>
        <w:rPr>
          <w:rFonts w:ascii="맑은 고딕" w:hAnsi="맑은 고딕" w:eastAsia="맑은 고딕"/>
          <w:b/>
        </w:rPr>
        <w:t>지식그래프가 로봇을 움직인다.</w:t>
      </w:r>
    </w:p>
    <w:p>
      <w:r>
        <w:rPr>
          <w:rFonts w:ascii="맑은 고딕" w:hAnsi="맑은 고딕" w:eastAsia="맑은 고딕"/>
        </w:rPr>
        <w:t>심리학의 언어로 말하면, 이 장은 '의도-행동 간극'의 공학적 봉합이다. 시런과 웹의 리뷰가 정리하듯, 의도는 행동의 절반도 설명하지 못한다 — 간극을 메우는 것은 의지가 아니라 상황에 심어 둔 계획과 신호다[1]. 우리는 그 계획과 신호를 사람의 다짐이 아니라 시스템의 규칙으로 옮긴다.</w:t>
      </w:r>
    </w:p>
    <w:p>
      <w:pPr>
        <w:pStyle w:val="Heading2"/>
      </w:pPr>
      <w:r>
        <w:rPr>
          <w:rFonts w:ascii="맑은 고딕" w:hAnsi="맑은 고딕" w:eastAsia="맑은 고딕"/>
        </w:rPr>
        <w:t>12.1 오케스트레이터 — 세 줄짜리 규칙의 지휘자</w:t>
      </w:r>
    </w:p>
    <w:p>
      <w:r>
        <w:rPr>
          <w:rFonts w:ascii="맑은 고딕" w:hAnsi="맑은 고딕" w:eastAsia="맑은 고딕"/>
        </w:rPr>
        <w:t>오케스트레이터는 거창한 것이 아니다. n8n 위에서 도는 규칙 모음이며, 모든 규칙은 같은 문형이다.</w:t>
      </w:r>
    </w:p>
    <w:p>
      <w:r>
        <w:rPr>
          <w:rFonts w:ascii="맑은 고딕" w:hAnsi="맑은 고딕" w:eastAsia="맑은 고딕"/>
          <w:b/>
        </w:rPr>
        <w:t>"[조건]이 되면, [확인]하고, [행동]을 발행한다."</w:t>
      </w:r>
    </w:p>
    <w:p>
      <w:r>
        <w:rPr>
          <w:rFonts w:ascii="맑은 고딕" w:hAnsi="맑은 고딕" w:eastAsia="맑은 고딕"/>
        </w:rPr>
        <w:t>행동의 종류도 세 가지뿐이다 — 말하기(젯슨 TTS), 움직이기(로봇팔 정책 실행), 기록하기(그래프에 이벤트 노드). 이 단순함이 의도된 설계다. 규칙이 단순해야 한밤중에도 디버깅이 되고, 가족에게도 설명이 된다. (골위처의 실행 의도 — "만약 X면, Y한다" — 와 문형이 같다는 것을 눈치챘을 것이다[2]. 우리는 사람의 심리 기법을 기계의 아키텍처로 승격시킨 셈이다.)</w:t>
      </w:r>
    </w:p>
    <w:p>
      <w:pPr>
        <w:pStyle w:val="Heading2"/>
      </w:pPr>
      <w:r>
        <w:rPr>
          <w:rFonts w:ascii="맑은 고딕" w:hAnsi="맑은 고딕" w:eastAsia="맑은 고딕"/>
        </w:rPr>
        <w:t>12.2 시나리오 A — 아침 복약 서빙 (주력 시나리오)</w:t>
      </w:r>
    </w:p>
    <w:p>
      <w:r>
        <w:rPr>
          <w:rFonts w:ascii="맑은 고딕" w:hAnsi="맑은 고딕" w:eastAsia="맑은 고딕"/>
        </w:rPr>
        <w:t>전체 흐름을 처음부터 끝까지 잇는다.</w:t>
      </w:r>
    </w:p>
    <w:p>
      <w:r>
        <w:rPr>
          <w:rFonts w:ascii="맑은 고딕" w:hAnsi="맑은 고딕" w:eastAsia="맑은 고딕"/>
        </w:rPr>
        <w:t xml:space="preserve">1. </w:t>
      </w:r>
      <w:r>
        <w:rPr>
          <w:rFonts w:ascii="맑은 고딕" w:hAnsi="맑은 고딕" w:eastAsia="맑은 고딕"/>
          <w:b/>
        </w:rPr>
        <w:t>조건</w:t>
      </w:r>
      <w:r>
        <w:rPr>
          <w:rFonts w:ascii="맑은 고딕" w:hAnsi="맑은 고딕" w:eastAsia="맑은 고딕"/>
        </w:rPr>
        <w:t>: 워치가 기상을 감지 + 시각이 복약 창(06:30~08:00) 안.</w:t>
      </w:r>
    </w:p>
    <w:p>
      <w:r>
        <w:rPr>
          <w:rFonts w:ascii="맑은 고딕" w:hAnsi="맑은 고딕" w:eastAsia="맑은 고딕"/>
        </w:rPr>
        <w:t xml:space="preserve">2. </w:t>
      </w:r>
      <w:r>
        <w:rPr>
          <w:rFonts w:ascii="맑은 고딕" w:hAnsi="맑은 고딕" w:eastAsia="맑은 고딕"/>
          <w:b/>
        </w:rPr>
        <w:t>확인</w:t>
      </w:r>
      <w:r>
        <w:rPr>
          <w:rFonts w:ascii="맑은 고딕" w:hAnsi="맑은 고딕" w:eastAsia="맑은 고딕"/>
        </w:rPr>
        <w:t>: 그래프에서 오늘 아침 복약규칙 조회. 혈압 측정값이 이미 있으면 함께 읽는다.</w:t>
      </w:r>
    </w:p>
    <w:p>
      <w:r>
        <w:rPr>
          <w:rFonts w:ascii="맑은 고딕" w:hAnsi="맑은 고딕" w:eastAsia="맑은 고딕"/>
        </w:rPr>
        <w:t xml:space="preserve">3. </w:t>
      </w:r>
      <w:r>
        <w:rPr>
          <w:rFonts w:ascii="맑은 고딕" w:hAnsi="맑은 고딕" w:eastAsia="맑은 고딕"/>
          <w:b/>
        </w:rPr>
        <w:t>행동 1(말)</w:t>
      </w:r>
      <w:r>
        <w:rPr>
          <w:rFonts w:ascii="맑은 고딕" w:hAnsi="맑은 고딕" w:eastAsia="맑은 고딕"/>
        </w:rPr>
        <w:t>: "좋은 아침입니다. 혈압부터 재실까요?" — 측정 대기.</w:t>
      </w:r>
    </w:p>
    <w:p>
      <w:r>
        <w:rPr>
          <w:rFonts w:ascii="맑은 고딕" w:hAnsi="맑은 고딕" w:eastAsia="맑은 고딕"/>
        </w:rPr>
        <w:t xml:space="preserve">4. </w:t>
      </w:r>
      <w:r>
        <w:rPr>
          <w:rFonts w:ascii="맑은 고딕" w:hAnsi="맑은 고딕" w:eastAsia="맑은 고딕"/>
          <w:b/>
        </w:rPr>
        <w:t>행동 2(팔)</w:t>
      </w:r>
      <w:r>
        <w:rPr>
          <w:rFonts w:ascii="맑은 고딕" w:hAnsi="맑은 고딕" w:eastAsia="맑은 고딕"/>
        </w:rPr>
        <w:t>: 측정 완료(또는 3분 경과) 시, 로봇팔이 오늘 아침 칸 트레이를 서빙 위치로.</w:t>
      </w:r>
    </w:p>
    <w:p>
      <w:r>
        <w:rPr>
          <w:rFonts w:ascii="맑은 고딕" w:hAnsi="맑은 고딕" w:eastAsia="맑은 고딕"/>
        </w:rPr>
        <w:t xml:space="preserve">5. </w:t>
      </w:r>
      <w:r>
        <w:rPr>
          <w:rFonts w:ascii="맑은 고딕" w:hAnsi="맑은 고딕" w:eastAsia="맑은 고딕"/>
          <w:b/>
        </w:rPr>
        <w:t>행동 3(확인 루프)</w:t>
      </w:r>
      <w:r>
        <w:rPr>
          <w:rFonts w:ascii="맑은 고딕" w:hAnsi="맑은 고딕" w:eastAsia="맑은 고딕"/>
        </w:rPr>
        <w:t>: "드셨으면 '먹었어'라고 말씀해 주세요." 응답 시 복약완료 이벤트 노드 생성. 20분 무응답이면 1회 재알림, 그래도 없으면 '미확인'으로 정직하게 기록.</w:t>
      </w:r>
    </w:p>
    <w:p>
      <w:r>
        <w:rPr>
          <w:rFonts w:ascii="맑은 고딕" w:hAnsi="맑은 고딕" w:eastAsia="맑은 고딕"/>
        </w:rPr>
        <w:t xml:space="preserve">6. </w:t>
      </w:r>
      <w:r>
        <w:rPr>
          <w:rFonts w:ascii="맑은 고딕" w:hAnsi="맑은 고딕" w:eastAsia="맑은 고딕"/>
          <w:b/>
        </w:rPr>
        <w:t>기록</w:t>
      </w:r>
      <w:r>
        <w:rPr>
          <w:rFonts w:ascii="맑은 고딕" w:hAnsi="맑은 고딕" w:eastAsia="맑은 고딕"/>
        </w:rPr>
        <w:t>: 전 과정이 그래프에 남아 8장의 아침 브리핑과 주간 리포트에 반영된다.</w:t>
      </w:r>
    </w:p>
    <w:p>
      <w:r>
        <w:rPr>
          <w:rFonts w:ascii="맑은 고딕" w:hAnsi="맑은 고딕" w:eastAsia="맑은 고딕"/>
        </w:rPr>
        <w:t xml:space="preserve">여기서 6장의 원칙이 되살아난다 — </w:t>
      </w:r>
      <w:r>
        <w:rPr>
          <w:rFonts w:ascii="맑은 고딕" w:hAnsi="맑은 고딕" w:eastAsia="맑은 고딕"/>
          <w:b/>
        </w:rPr>
        <w:t>빠진 것은 빠졌다고 기록한다.</w:t>
      </w:r>
      <w:r>
        <w:rPr>
          <w:rFonts w:ascii="맑은 고딕" w:hAnsi="맑은 고딕" w:eastAsia="맑은 고딕"/>
        </w:rPr>
        <w:t xml:space="preserve"> 복약 '미확인'과 '완료'의 구분이 이 시스템의 신뢰도다.</w:t>
      </w:r>
    </w:p>
    <w:p>
      <w:pPr>
        <w:pStyle w:val="Heading2"/>
      </w:pPr>
      <w:r>
        <w:rPr>
          <w:rFonts w:ascii="맑은 고딕" w:hAnsi="맑은 고딕" w:eastAsia="맑은 고딕"/>
        </w:rPr>
        <w:t>12.3 시나리오 B — 혈당 스파이크 대응</w:t>
      </w:r>
    </w:p>
    <w:p>
      <w:r>
        <w:rPr>
          <w:rFonts w:ascii="맑은 고딕" w:hAnsi="맑은 고딕" w:eastAsia="맑은 고딕"/>
        </w:rPr>
        <w:t xml:space="preserve">1. </w:t>
      </w:r>
      <w:r>
        <w:rPr>
          <w:rFonts w:ascii="맑은 고딕" w:hAnsi="맑은 고딕" w:eastAsia="맑은 고딕"/>
          <w:b/>
        </w:rPr>
        <w:t>조건</w:t>
      </w:r>
      <w:r>
        <w:rPr>
          <w:rFonts w:ascii="맑은 고딕" w:hAnsi="맑은 고딕" w:eastAsia="맑은 고딕"/>
        </w:rPr>
        <w:t>: CGM 수치가 개인 기준선 대비 급등(기울기 기준, 부록 B).</w:t>
      </w:r>
    </w:p>
    <w:p>
      <w:r>
        <w:rPr>
          <w:rFonts w:ascii="맑은 고딕" w:hAnsi="맑은 고딕" w:eastAsia="맑은 고딕"/>
        </w:rPr>
        <w:t xml:space="preserve">2. </w:t>
      </w:r>
      <w:r>
        <w:rPr>
          <w:rFonts w:ascii="맑은 고딕" w:hAnsi="맑은 고딕" w:eastAsia="맑은 고딕"/>
          <w:b/>
        </w:rPr>
        <w:t>확인</w:t>
      </w:r>
      <w:r>
        <w:rPr>
          <w:rFonts w:ascii="맑은 고딕" w:hAnsi="맑은 고딕" w:eastAsia="맑은 고딕"/>
        </w:rPr>
        <w:t>: 최근 1시간 내 식사 이벤트가 있는가(그래프 조회).</w:t>
      </w:r>
    </w:p>
    <w:p>
      <w:r>
        <w:rPr>
          <w:rFonts w:ascii="맑은 고딕" w:hAnsi="맑은 고딕" w:eastAsia="맑은 고딕"/>
        </w:rPr>
        <w:t xml:space="preserve">3. </w:t>
      </w:r>
      <w:r>
        <w:rPr>
          <w:rFonts w:ascii="맑은 고딕" w:hAnsi="맑은 고딕" w:eastAsia="맑은 고딕"/>
          <w:b/>
        </w:rPr>
        <w:t>행동</w:t>
      </w:r>
      <w:r>
        <w:rPr>
          <w:rFonts w:ascii="맑은 고딕" w:hAnsi="맑은 고딕" w:eastAsia="맑은 고딕"/>
        </w:rPr>
        <w:t>: "식후 혈당이 빠르게 오르고 있어요. 10분만 걸어 볼까요?" — 권유형 한 번만. 잔소리 반복은 금지. 넛지 이론의 원칙을 빌리면, 개입은 선택의 자유를 보존하는 부드러운 손이어야 하며[3], 반복 경고는 8장에서 본 방어적 회피만 낳는다. 물컵 위치로 팔을 가리키는 제스처는 재미 요소로 선택 구현.</w:t>
      </w:r>
    </w:p>
    <w:p>
      <w:pPr>
        <w:pStyle w:val="Heading2"/>
      </w:pPr>
      <w:r>
        <w:rPr>
          <w:rFonts w:ascii="맑은 고딕" w:hAnsi="맑은 고딕" w:eastAsia="맑은 고딕"/>
        </w:rPr>
        <w:t>12.4 시나리오 C — 저녁 리포트와 내일 준비</w:t>
      </w:r>
    </w:p>
    <w:p>
      <w:r>
        <w:rPr>
          <w:rFonts w:ascii="맑은 고딕" w:hAnsi="맑은 고딕" w:eastAsia="맑은 고딕"/>
        </w:rPr>
        <w:t xml:space="preserve">1. </w:t>
      </w:r>
      <w:r>
        <w:rPr>
          <w:rFonts w:ascii="맑은 고딕" w:hAnsi="맑은 고딕" w:eastAsia="맑은 고딕"/>
          <w:b/>
        </w:rPr>
        <w:t>조건</w:t>
      </w:r>
      <w:r>
        <w:rPr>
          <w:rFonts w:ascii="맑은 고딕" w:hAnsi="맑은 고딕" w:eastAsia="맑은 고딕"/>
        </w:rPr>
        <w:t>: 취침 1시간 전(개인 패턴 기반).</w:t>
      </w:r>
    </w:p>
    <w:p>
      <w:r>
        <w:rPr>
          <w:rFonts w:ascii="맑은 고딕" w:hAnsi="맑은 고딕" w:eastAsia="맑은 고딕"/>
        </w:rPr>
        <w:t xml:space="preserve">2. </w:t>
      </w:r>
      <w:r>
        <w:rPr>
          <w:rFonts w:ascii="맑은 고딕" w:hAnsi="맑은 고딕" w:eastAsia="맑은 고딕"/>
          <w:b/>
        </w:rPr>
        <w:t>행동 1(말)</w:t>
      </w:r>
      <w:r>
        <w:rPr>
          <w:rFonts w:ascii="맑은 고딕" w:hAnsi="맑은 고딕" w:eastAsia="맑은 고딕"/>
        </w:rPr>
        <w:t>: 하루 요약 브리핑 — 복약, 운동, 스파이크 횟수, 한 줄 관찰.</w:t>
      </w:r>
    </w:p>
    <w:p>
      <w:r>
        <w:rPr>
          <w:rFonts w:ascii="맑은 고딕" w:hAnsi="맑은 고딕" w:eastAsia="맑은 고딕"/>
        </w:rPr>
        <w:t xml:space="preserve">3. </w:t>
      </w:r>
      <w:r>
        <w:rPr>
          <w:rFonts w:ascii="맑은 고딕" w:hAnsi="맑은 고딕" w:eastAsia="맑은 고딕"/>
          <w:b/>
        </w:rPr>
        <w:t>행동 2(팔)</w:t>
      </w:r>
      <w:r>
        <w:rPr>
          <w:rFonts w:ascii="맑은 고딕" w:hAnsi="맑은 고딕" w:eastAsia="맑은 고딕"/>
        </w:rPr>
        <w:t xml:space="preserve">: </w:t>
      </w:r>
      <w:r>
        <w:rPr>
          <w:rFonts w:ascii="맑은 고딕" w:hAnsi="맑은 고딕" w:eastAsia="맑은 고딕"/>
          <w:b/>
        </w:rPr>
        <w:t>내일 아침 칸의 트레이를 준비 위치로 미리 이동.</w:t>
      </w:r>
      <w:r>
        <w:rPr>
          <w:rFonts w:ascii="맑은 고딕" w:hAnsi="맑은 고딕" w:eastAsia="맑은 고딕"/>
        </w:rPr>
        <w:t xml:space="preserve"> 밤의 나가 아침의 나를 돕는 배치다. 행동경제학이 '현재의 나'와 '미래의 나' 사이의 시점 간 갈등을 다루듯, 이 동작은 의지력이 가장 강한 시점(저녁 루틴)에 가장 약한 시점(부스스한 아침)을 위한 준비를 마쳐 둔다. 사용자가 요청한 '약을 미리 준비해 주는' 기능의 원형이 이 동작이다.</w:t>
      </w:r>
    </w:p>
    <w:p>
      <w:r>
        <w:rPr>
          <w:rFonts w:ascii="맑은 고딕" w:hAnsi="맑은 고딕" w:eastAsia="맑은 고딕"/>
        </w:rPr>
        <w:t xml:space="preserve">4. </w:t>
      </w:r>
      <w:r>
        <w:rPr>
          <w:rFonts w:ascii="맑은 고딕" w:hAnsi="맑은 고딕" w:eastAsia="맑은 고딕"/>
          <w:b/>
        </w:rPr>
        <w:t>기록</w:t>
      </w:r>
      <w:r>
        <w:rPr>
          <w:rFonts w:ascii="맑은 고딕" w:hAnsi="맑은 고딕" w:eastAsia="맑은 고딕"/>
        </w:rPr>
        <w:t>: 하루 마감 이벤트 생성.</w:t>
      </w:r>
    </w:p>
    <w:p>
      <w:pPr>
        <w:pStyle w:val="Heading2"/>
      </w:pPr>
      <w:r>
        <w:rPr>
          <w:rFonts w:ascii="맑은 고딕" w:hAnsi="맑은 고딕" w:eastAsia="맑은 고딕"/>
        </w:rPr>
        <w:t>12.5 통합 리허설 — 그리고 손대지 않는 아침</w:t>
      </w:r>
    </w:p>
    <w:p>
      <w:r>
        <w:rPr>
          <w:rFonts w:ascii="맑은 고딕" w:hAnsi="맑은 고딕" w:eastAsia="맑은 고딕"/>
        </w:rPr>
        <w:t>세 시나리오를 모두 켜고 24시간을 산다. 저녁에 로봇이 내일 약을 준비해 두고, 아침에 워치가 깨어나고, 음성이 흐르고, 팔이 움직이고, "먹었어" 한마디가 그래프에 새겨진다.</w:t>
      </w:r>
    </w:p>
    <w:p>
      <w:pPr>
        <w:pStyle w:val="Heading2"/>
      </w:pPr>
      <w:r>
        <w:rPr>
          <w:rFonts w:ascii="맑은 고딕" w:hAnsi="맑은 고딕" w:eastAsia="맑은 고딕"/>
        </w:rPr>
        <w:t>실습 9 — 시나리오 A 무인 완주</w:t>
      </w:r>
    </w:p>
    <w:p>
      <w:r>
        <w:rPr>
          <w:rFonts w:ascii="맑은 고딕" w:hAnsi="맑은 고딕" w:eastAsia="맑은 고딕"/>
        </w:rPr>
        <w:t>아침에 침대에서 일어나 아무 기기도 만지지 않고 약을 받는 데 성공하면 이 장 졸업이다. 그 아침의 기분을 볼트에 세 줄로 남겨라. 프롤로그의 장면과 비교해 보라 — 당신은 지금 그 장면 안에 산다.</w:t>
      </w:r>
    </w:p>
    <w:p>
      <w:pPr>
        <w:pStyle w:val="Heading2"/>
      </w:pPr>
      <w:r>
        <w:rPr>
          <w:rFonts w:ascii="맑은 고딕" w:hAnsi="맑은 고딕" w:eastAsia="맑은 고딕"/>
        </w:rPr>
        <w:t>12장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오케스트레이터 규칙 문형과 실행 의도의 평행 관계를 설명할 수 있다</w:t>
      </w:r>
    </w:p>
    <w:p>
      <w:pPr>
        <w:pStyle w:val="ListBullet"/>
      </w:pPr>
      <w:r>
        <w:rPr>
          <w:rFonts w:ascii="맑은 고딕" w:hAnsi="맑은 고딕" w:eastAsia="맑은 고딕"/>
        </w:rPr>
        <w:t>[ ] 시나리오 A(아침 복약)가 무인으로 완주된다</w:t>
      </w:r>
    </w:p>
    <w:p>
      <w:pPr>
        <w:pStyle w:val="ListBullet"/>
      </w:pPr>
      <w:r>
        <w:rPr>
          <w:rFonts w:ascii="맑은 고딕" w:hAnsi="맑은 고딕" w:eastAsia="맑은 고딕"/>
        </w:rPr>
        <w:t>[ ] 시나리오 B·C가 가동 중이다 (넛지 원칙 준수)</w:t>
      </w:r>
    </w:p>
    <w:p>
      <w:pPr>
        <w:pStyle w:val="ListBullet"/>
      </w:pPr>
      <w:r>
        <w:rPr>
          <w:rFonts w:ascii="맑은 고딕" w:hAnsi="맑은 고딕" w:eastAsia="맑은 고딕"/>
        </w:rPr>
        <w:t>[ ] 복약 완료/미확인이 구분되어 그래프에 쌓인다</w:t>
      </w:r>
    </w:p>
    <w:p>
      <w:pPr>
        <w:pStyle w:val="Heading2"/>
      </w:pPr>
      <w:r>
        <w:rPr>
          <w:rFonts w:ascii="맑은 고딕" w:hAnsi="맑은 고딕" w:eastAsia="맑은 고딕"/>
        </w:rPr>
        <w:t>◆ 12장 미주</w:t>
      </w:r>
    </w:p>
    <w:p>
      <w:r>
        <w:rPr>
          <w:rFonts w:ascii="맑은 고딕" w:hAnsi="맑은 고딕" w:eastAsia="맑은 고딕"/>
        </w:rPr>
        <w:t>[1] Sheeran, P., &amp; Webb, T. L. (2016). The intention–behavior gap. *Social and Personality Psychology Compass*, 10(9), 503–518.</w:t>
      </w:r>
    </w:p>
    <w:p>
      <w:r>
        <w:rPr>
          <w:rFonts w:ascii="맑은 고딕" w:hAnsi="맑은 고딕" w:eastAsia="맑은 고딕"/>
        </w:rPr>
        <w:t>[2] Gollwitzer, P. M. (1999). Implementation intentions: Strong effects of simple plans. *American Psychologist*, 54(7), 493–503.</w:t>
      </w:r>
    </w:p>
    <w:p>
      <w:r>
        <w:rPr>
          <w:rFonts w:ascii="맑은 고딕" w:hAnsi="맑은 고딕" w:eastAsia="맑은 고딕"/>
        </w:rPr>
        <w:t>[3] Thaler, R. H., &amp; Sunstein, C. R. (2008). *Nudge: Improving Decisions About Health, Wealth, and Happiness*. Yale University Press.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13장. 30일 운영기 — 나만의 데스크 비서 완성</w:t>
      </w:r>
    </w:p>
    <w:p>
      <w:pPr>
        <w:pStyle w:val="Heading2"/>
      </w:pPr>
      <w:r>
        <w:rPr>
          <w:rFonts w:ascii="맑은 고딕" w:hAnsi="맑은 고딕" w:eastAsia="맑은 고딕"/>
        </w:rPr>
        <w:t>장면 하나</w:t>
      </w:r>
    </w:p>
    <w:p>
      <w:r>
        <w:rPr>
          <w:rFonts w:ascii="맑은 고딕" w:hAnsi="맑은 고딕" w:eastAsia="맑은 고딕"/>
        </w:rPr>
        <w:t xml:space="preserve">시제품과 가전의 차이는 성능이 아니라 </w:t>
      </w:r>
      <w:r>
        <w:rPr>
          <w:rFonts w:ascii="맑은 고딕" w:hAnsi="맑은 고딕" w:eastAsia="맑은 고딕"/>
          <w:b/>
        </w:rPr>
        <w:t>꾸준함</w:t>
      </w:r>
      <w:r>
        <w:rPr>
          <w:rFonts w:ascii="맑은 고딕" w:hAnsi="맑은 고딕" w:eastAsia="맑은 고딕"/>
        </w:rPr>
        <w:t>이다. 데모 날 완벽했던 로봇이 열흘 뒤 조용히 방치되는 것 — 모든 메이커가 아는 무덤이다. 3부의 마지막 장은 기술이 아니라 정착의 기술이다.</w:t>
      </w:r>
    </w:p>
    <w:p>
      <w:pPr>
        <w:pStyle w:val="Heading2"/>
      </w:pPr>
      <w:r>
        <w:rPr>
          <w:rFonts w:ascii="맑은 고딕" w:hAnsi="맑은 고딕" w:eastAsia="맑은 고딕"/>
        </w:rPr>
        <w:t>13.1 30일 캘린더 — 주차별 목표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1주차 · 정착</w:t>
      </w:r>
      <w:r>
        <w:rPr>
          <w:rFonts w:ascii="맑은 고딕" w:hAnsi="맑은 고딕" w:eastAsia="맑은 고딕"/>
        </w:rPr>
        <w:t xml:space="preserve">: 시나리오 A만 켠다. 목표는 성공률이 아니라 </w:t>
      </w:r>
      <w:r>
        <w:rPr>
          <w:rFonts w:ascii="맑은 고딕" w:hAnsi="맑은 고딕" w:eastAsia="맑은 고딕"/>
          <w:b/>
        </w:rPr>
        <w:t>무결근</w:t>
      </w:r>
      <w:r>
        <w:rPr>
          <w:rFonts w:ascii="맑은 고딕" w:hAnsi="맑은 고딕" w:eastAsia="맑은 고딕"/>
        </w:rPr>
        <w:t xml:space="preserve"> — 매일 아침 로봇이 일하게 하는 것. 실패해도 끄지 않고 기록한다.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2주차 · 확장</w:t>
      </w:r>
      <w:r>
        <w:rPr>
          <w:rFonts w:ascii="맑은 고딕" w:hAnsi="맑은 고딕" w:eastAsia="맑은 고딕"/>
        </w:rPr>
        <w:t>: 시나리오 B·C 추가. 저녁 '내일 약 준비'가 습관 고리에 들어오는 주.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3주차 · 자동화 점검</w:t>
      </w:r>
      <w:r>
        <w:rPr>
          <w:rFonts w:ascii="맑은 고딕" w:hAnsi="맑은 고딕" w:eastAsia="맑은 고딕"/>
        </w:rPr>
        <w:t>: 사람이 여전히 손대는 일(트레이 리필, 재시작)을 목록화하고 줄인다. 주간 리포트 자동 발송 시작.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4주차 · 회고</w:t>
      </w:r>
      <w:r>
        <w:rPr>
          <w:rFonts w:ascii="맑은 고딕" w:hAnsi="맑은 고딕" w:eastAsia="맑은 고딕"/>
        </w:rPr>
        <w:t>: 데이터로 한 달을 돌아보고 졸업 기준을 심사한다.</w:t>
      </w:r>
    </w:p>
    <w:p>
      <w:r>
        <w:rPr>
          <w:rFonts w:ascii="맑은 고딕" w:hAnsi="맑은 고딕" w:eastAsia="맑은 고딕"/>
        </w:rPr>
        <w:t>목표 설정의 고전 이론이 말하듯, 효과 있는 목표는 구체적이고 측정 가능하되 난이도가 점진적이어야 한다[1]. 주차별 목표를 '성공률'이 아니라 '무결근 → 확장 → 이양 → 회고'로 설계한 것은 그 때문이다. 첫 주부터 성공률을 목표로 삼으면, 실패한 날 시스템을 끄고 싶어진다 — 그리고 5.7절에서 경고한 굿하트의 함정에 빠진다.</w:t>
      </w:r>
    </w:p>
    <w:p>
      <w:pPr>
        <w:pStyle w:val="Heading2"/>
      </w:pPr>
      <w:r>
        <w:rPr>
          <w:rFonts w:ascii="맑은 고딕" w:hAnsi="맑은 고딕" w:eastAsia="맑은 고딕"/>
        </w:rPr>
        <w:t>13.2 실패 로그 — 로봇의 실수는 백로그다</w:t>
      </w:r>
    </w:p>
    <w:p>
      <w:r>
        <w:rPr>
          <w:rFonts w:ascii="맑은 고딕" w:hAnsi="맑은 고딕" w:eastAsia="맑은 고딕"/>
        </w:rPr>
        <w:t>운영의 핵심 도구는 실패 로그 한 장이다. 형식은 세 칸 — 언제 / 무엇이 / 어느 층에서(4장의 감지·수집·이해·행동 중). 층을 적는 순간 대부분의 실패는 수리 가능한 작업이 된다. "목요일 알림 누락 → 수집층, 워치 동기화 지연"처럼.</w:t>
      </w:r>
    </w:p>
    <w:p>
      <w:r>
        <w:rPr>
          <w:rFonts w:ascii="맑은 고딕" w:hAnsi="맑은 고딕" w:eastAsia="맑은 고딕"/>
        </w:rPr>
        <w:t>일주일에 한 번, 로그에서 가장 잦은 항목 하나만 고친다. 전부 고치려는 사람이 가장 먼저 지친다.</w:t>
      </w:r>
    </w:p>
    <w:p>
      <w:pPr>
        <w:pStyle w:val="Heading2"/>
      </w:pPr>
      <w:r>
        <w:rPr>
          <w:rFonts w:ascii="맑은 고딕" w:hAnsi="맑은 고딕" w:eastAsia="맑은 고딕"/>
        </w:rPr>
        <w:t>13.3 가족 온보딩 — 부모님 댁에 보내는 날</w:t>
      </w:r>
    </w:p>
    <w:p>
      <w:r>
        <w:rPr>
          <w:rFonts w:ascii="맑은 고딕" w:hAnsi="맑은 고딕" w:eastAsia="맑은 고딕"/>
        </w:rPr>
        <w:t>이 프로젝트의 많은 독자가 최종 사용자로 부모님을 염두에 두고 있을 것이다. 체크 포인트만 짚는다.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동의가 먼저다</w:t>
      </w:r>
      <w:r>
        <w:rPr>
          <w:rFonts w:ascii="맑은 고딕" w:hAnsi="맑은 고딕" w:eastAsia="맑은 고딕"/>
        </w:rPr>
        <w:t>(6.5). 무엇이 측정되고 어디에 저장되는지, 부모님의 언어로 설명한다.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호출어와 목소리를 부모님과 함께 고른다.</w:t>
      </w:r>
      <w:r>
        <w:rPr>
          <w:rFonts w:ascii="맑은 고딕" w:hAnsi="맑은 고딕" w:eastAsia="맑은 고딕"/>
        </w:rPr>
        <w:t xml:space="preserve"> 애착은 디테일에서 생긴다.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원격 관리를 준비한다.</w:t>
      </w:r>
      <w:r>
        <w:rPr>
          <w:rFonts w:ascii="맑은 고딕" w:hAnsi="맑은 고딕" w:eastAsia="맑은 고딕"/>
        </w:rPr>
        <w:t xml:space="preserve"> VPN으로 자식이 상태를 보고, 재시작·리필 알림을 받는 구성(저장소 레시피).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전화를 대체하지 않는다.</w:t>
      </w:r>
      <w:r>
        <w:rPr>
          <w:rFonts w:ascii="맑은 고딕" w:hAnsi="맑은 고딕" w:eastAsia="맑은 고딕"/>
        </w:rPr>
        <w:t xml:space="preserve"> 로봇은 안부 전화의 보조이지 대용이 아니다 — 주간 리포트가 오히려 대화 소재가 되게 하라. ("아버지, 이번 주 걷기 목표 채우셨던데요?") 이것은 정서적 배려이기만 한 것이 아니라 임상적으로도 근거가 있다. 디마테오의 메타분석은 가족의 실질적 지지가 복약 순응도를 유의하게 끌어올린다는 것을 보여 준다[2] — 로봇은 그 지지를 대체하는 것이 아니라, 지지에 쓸 구체적 재료(데이터, 대화 소재)를 공급하는 장치로 설계되어야 한다. 1.6절의 '물류와 관계' 분업이 여기서 실전이 된다.</w:t>
      </w:r>
    </w:p>
    <w:p>
      <w:pPr>
        <w:pStyle w:val="Heading2"/>
      </w:pPr>
      <w:r>
        <w:rPr>
          <w:rFonts w:ascii="맑은 고딕" w:hAnsi="맑은 고딕" w:eastAsia="맑은 고딕"/>
        </w:rPr>
        <w:t>13.4 졸업 기준 — 12항목</w:t>
      </w:r>
    </w:p>
    <w:p>
      <w:r>
        <w:rPr>
          <w:rFonts w:ascii="맑은 고딕" w:hAnsi="맑은 고딕" w:eastAsia="맑은 고딕"/>
        </w:rPr>
        <w:t>30일째 되는 날 심사한다. 10개 이상이면 4부로 갈 자격이 있다.</w:t>
      </w:r>
    </w:p>
    <w:p>
      <w:r>
        <w:rPr>
          <w:rFonts w:ascii="맑은 고딕" w:hAnsi="맑은 고딕" w:eastAsia="맑은 고딕"/>
        </w:rPr>
        <w:t>1. 아침 시나리오 성공률 80% 이상 2. 복약 기록 결측 3일 이하 3. 무인 완주 7일 연속 4. 실패 로그 4주치 존재 5. 주 1회 이상 규칙을 직접 수정해 봤다 6. 트레이 리필이 주간 루틴에 정착 7. 비상정지 훈련을 가족 모두가 해 봤다 8. 데이터가 로컬에만 있음을 재확인 9. 주간 리포트가 자동 발송된다 10. '놀란 점'(실습 2)과 현재 데이터를 비교해 봤다 11. 프로젝트 캔버스(실습 1)의 시나리오 3개 중 2개 이상 구현 12. 이 로봇에 이름이 있다.</w:t>
      </w:r>
    </w:p>
    <w:p>
      <w:pPr>
        <w:pStyle w:val="Heading2"/>
      </w:pPr>
      <w:r>
        <w:rPr>
          <w:rFonts w:ascii="맑은 고딕" w:hAnsi="맑은 고딕" w:eastAsia="맑은 고딕"/>
        </w:rPr>
        <w:t>13.5 심화 — 이름을 붙인다는 것: 의인화의 양날</w:t>
      </w:r>
    </w:p>
    <w:p>
      <w:r>
        <w:rPr>
          <w:rFonts w:ascii="맑은 고딕" w:hAnsi="맑은 고딕" w:eastAsia="맑은 고딕"/>
        </w:rPr>
        <w:t>12번 항목은 농담이 아니지만, 학술적 단서가 붙는다.</w:t>
      </w:r>
    </w:p>
    <w:p>
      <w:r>
        <w:rPr>
          <w:rFonts w:ascii="맑은 고딕" w:hAnsi="맑은 고딕" w:eastAsia="맑은 고딕"/>
        </w:rPr>
        <w:t>엡리 연구진의 의인화 이론에 따르면, 인간은 예측하고 싶고 연결되고 싶은 대상에게 마음을 부여한다[3]. 이름 붙은 로봇은 더 잘 돌보게 되고(유지보수가 돌봄이 된다), 가족의 수용도도 높아진다 — 정착의 기술로서 의인화는 유효하다.</w:t>
      </w:r>
    </w:p>
    <w:p>
      <w:r>
        <w:rPr>
          <w:rFonts w:ascii="맑은 고딕" w:hAnsi="맑은 고딕" w:eastAsia="맑은 고딕"/>
        </w:rPr>
        <w:t>그러나 셰리 터클의 경고도 함께 들어야 한다. 그녀의 현장 연구는 사람들이 — 특히 외로운 사람들이 — 관계를 흉내 내는 기계에 실제 관계의 자리를 내주는 경향을 기록했다[4]. 우리 로봇은 공감하는 척하도록 설계하지 않는다. "제가 다 알아요, 힘드셨죠" 같은 문장은 시스템 프롬프트에서 금지된다. 로봇의 위로는 사실의 형태를 취한다 — "이번 주 준수율 100%입니다. 지난달보다 나아졌어요." 마음이 있는 척하는 기계가 아니라, 정직하게 유능한 기계. 그것이 우리의 의인화 수위다.</w:t>
      </w:r>
    </w:p>
    <w:p>
      <w:pPr>
        <w:pStyle w:val="Heading2"/>
      </w:pPr>
      <w:r>
        <w:rPr>
          <w:rFonts w:ascii="맑은 고딕" w:hAnsi="맑은 고딕" w:eastAsia="맑은 고딕"/>
        </w:rPr>
        <w:t>실습 10 — 30일 회고문과 성적표</w:t>
      </w:r>
    </w:p>
    <w:p>
      <w:r>
        <w:rPr>
          <w:rFonts w:ascii="맑은 고딕" w:hAnsi="맑은 고딕" w:eastAsia="맑은 고딕"/>
        </w:rPr>
        <w:t>복약 준수율 그래프(8장 사서에게 뽑아 달라고 하라)를 출력하고, 회고문을 쓴다. 세 질문 — 무엇이 가장 자주 고장 났나 / 나의 어떤 습관이 실제로 변했나 / 4부로 갈 것인가, 여기서 완성으로 둘 것인가.</w:t>
      </w:r>
    </w:p>
    <w:p>
      <w:r>
        <w:rPr>
          <w:rFonts w:ascii="맑은 고딕" w:hAnsi="맑은 고딕" w:eastAsia="맑은 고딕"/>
        </w:rPr>
        <w:t>마지막 질문에 '여기서 완성'이라 답해도 훌륭하다. 3부까지의 시스템은 그 자체로 온전한 작품이다. 4부는 확장이지 의무가 아니다. 자기결정성 이론이 말하듯, 지속되는 동기는 외적 압박이 아니라 자율성에서 나온다[5] — 이 책의 어떤 장도 의무가 아니다.</w:t>
      </w:r>
    </w:p>
    <w:p>
      <w:pPr>
        <w:pStyle w:val="Heading2"/>
      </w:pPr>
      <w:r>
        <w:rPr>
          <w:rFonts w:ascii="맑은 고딕" w:hAnsi="맑은 고딕" w:eastAsia="맑은 고딕"/>
        </w:rPr>
        <w:t>13장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30일 운영을 완주했다 (중단 포함 — 중단도 기록이면 완주다)</w:t>
      </w:r>
    </w:p>
    <w:p>
      <w:pPr>
        <w:pStyle w:val="ListBullet"/>
      </w:pPr>
      <w:r>
        <w:rPr>
          <w:rFonts w:ascii="맑은 고딕" w:hAnsi="맑은 고딕" w:eastAsia="맑은 고딕"/>
        </w:rPr>
        <w:t>[ ] 실패 로그와 주 1회 개선 루프가 돌았다</w:t>
      </w:r>
    </w:p>
    <w:p>
      <w:pPr>
        <w:pStyle w:val="ListBullet"/>
      </w:pPr>
      <w:r>
        <w:rPr>
          <w:rFonts w:ascii="맑은 고딕" w:hAnsi="맑은 고딕" w:eastAsia="맑은 고딕"/>
        </w:rPr>
        <w:t>[ ] 졸업 기준 10/12 이상 통과</w:t>
      </w:r>
    </w:p>
    <w:p>
      <w:pPr>
        <w:pStyle w:val="ListBullet"/>
      </w:pPr>
      <w:r>
        <w:rPr>
          <w:rFonts w:ascii="맑은 고딕" w:hAnsi="맑은 고딕" w:eastAsia="맑은 고딕"/>
        </w:rPr>
        <w:t>[ ] 의인화의 효용과 한계(터클의 경고)를 설명할 수 있다</w:t>
      </w:r>
    </w:p>
    <w:p>
      <w:pPr>
        <w:pStyle w:val="ListBullet"/>
      </w:pPr>
      <w:r>
        <w:rPr>
          <w:rFonts w:ascii="맑은 고딕" w:hAnsi="맑은 고딕" w:eastAsia="맑은 고딕"/>
        </w:rPr>
        <w:t>[ ] 회고문과 준수율 그래프를 볼트에 보관했다</w:t>
      </w:r>
    </w:p>
    <w:p>
      <w:pPr>
        <w:pStyle w:val="Heading2"/>
      </w:pPr>
      <w:r>
        <w:rPr>
          <w:rFonts w:ascii="맑은 고딕" w:hAnsi="맑은 고딕" w:eastAsia="맑은 고딕"/>
        </w:rPr>
        <w:t>◆ 13장 미주</w:t>
      </w:r>
    </w:p>
    <w:p>
      <w:r>
        <w:rPr>
          <w:rFonts w:ascii="맑은 고딕" w:hAnsi="맑은 고딕" w:eastAsia="맑은 고딕"/>
        </w:rPr>
        <w:t>[1] Locke, E. A., &amp; Latham, G. P. (2002). Building a practically useful theory of goal setting and task motivation: A 35-year odyssey. *American Psychologist*, 57(9), 705–717.</w:t>
      </w:r>
    </w:p>
    <w:p>
      <w:r>
        <w:rPr>
          <w:rFonts w:ascii="맑은 고딕" w:hAnsi="맑은 고딕" w:eastAsia="맑은 고딕"/>
        </w:rPr>
        <w:t>[2] DiMatteo, M. R. (2004). Social support and patient adherence to medical treatment: A meta-analysis. *Health Psychology*, 23(2), 207–218.</w:t>
      </w:r>
    </w:p>
    <w:p>
      <w:r>
        <w:rPr>
          <w:rFonts w:ascii="맑은 고딕" w:hAnsi="맑은 고딕" w:eastAsia="맑은 고딕"/>
        </w:rPr>
        <w:t>[3] Epley, N., Waytz, A., &amp; Cacioppo, J. T. (2007). On seeing human: A three-factor theory of anthropomorphism. *Psychological Review*, 114(4), 864–886.</w:t>
      </w:r>
    </w:p>
    <w:p>
      <w:r>
        <w:rPr>
          <w:rFonts w:ascii="맑은 고딕" w:hAnsi="맑은 고딕" w:eastAsia="맑은 고딕"/>
        </w:rPr>
        <w:t>[4] Turkle, S. (2011). *Alone Together: Why We Expect More from Technology and Less from Each Other*. Basic Books.</w:t>
      </w:r>
    </w:p>
    <w:p>
      <w:r>
        <w:rPr>
          <w:rFonts w:ascii="맑은 고딕" w:hAnsi="맑은 고딕" w:eastAsia="맑은 고딕"/>
        </w:rPr>
        <w:t>[5] Deci, E. L., &amp; Ryan, R. M. (2000). The "what" and "why" of goal pursuits: Human needs and the self-determination of behavior. *Psychological Inquiry*, 11(4), 227–268.</w:t>
      </w:r>
    </w:p>
    <w:p>
      <w:pPr>
        <w:pStyle w:val="Heading2"/>
      </w:pPr>
      <w:r>
        <w:rPr>
          <w:rFonts w:ascii="맑은 고딕" w:hAnsi="맑은 고딕" w:eastAsia="맑은 고딕"/>
        </w:rPr>
        <w:t>3부를 닫으며</w:t>
      </w:r>
    </w:p>
    <w:p>
      <w:r>
        <w:rPr>
          <w:rFonts w:ascii="맑은 고딕" w:hAnsi="맑은 고딕" w:eastAsia="맑은 고딕"/>
        </w:rPr>
        <w:t>책상 위 60cm 무대에서 일어난 일을 요약하면 이렇다. 당신의 노트가 목소리를 얻었고(10장), 손을 얻었고(11장), 판단을 얻었고(12장), 생활에 뿌리내렸다(13장). 그리고 그 각 단계의 밑에는 위스퍼의 음성 연구, 30년의 모방학습 계보, 실행 의도의 심리학, 목표 설정 이론이 깔려 있었다.</w:t>
      </w:r>
    </w:p>
    <w:p>
      <w:r>
        <w:rPr>
          <w:rFonts w:ascii="맑은 고딕" w:hAnsi="맑은 고딕" w:eastAsia="맑은 고딕"/>
        </w:rPr>
        <w:t xml:space="preserve">이제 마지막 질문이 남는다. 이 비서가 책상을 떠나 집 안을 걸어 다닌다면? 부엌에서 약을 가져오고, 현관에서 운동화를 내온다면? 4부의 문 앞이다. 이번에는 몸을 만들지 않는다. </w:t>
      </w:r>
      <w:r>
        <w:rPr>
          <w:rFonts w:ascii="맑은 고딕" w:hAnsi="맑은 고딕" w:eastAsia="맑은 고딕"/>
          <w:b/>
        </w:rPr>
        <w:t>몸을 사서, 영혼을 이식한다.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621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F34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53358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A1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피지컬 AI — 서드브레인, 몸을 얻다 (집필 뼈대)</dc:title>
  <dc:subject/>
  <dc:creator>서드브레인</dc:creator>
  <cp:keywords/>
  <dc:description>200페이지 목표 집필 뼈대 초안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