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Malgun Gothic" w:cs="Malgun Gothic" w:eastAsia="Malgun Gothic" w:hAnsi="Malgun Gothic"/>
          <w:b/>
          <w:bCs/>
          <w:color w:val="C07F1E"/>
          <w:sz w:val="21"/>
          <w:szCs w:val="21"/>
        </w:rPr>
        <w:t xml:space="preserve">AX PLATFORM — PHASE 5 MASTER PLAN</w:t>
      </w:r>
    </w:p>
    <w:p>
      <w:pPr>
        <w:spacing w:after="160" w:line="430"/>
        <w:jc w:val="center"/>
      </w:pPr>
      <w:r>
        <w:rPr>
          <w:rFonts w:ascii="Malgun Gothic" w:cs="Malgun Gothic" w:eastAsia="Malgun Gothic" w:hAnsi="Malgun Gothic"/>
          <w:b/>
          <w:bCs/>
          <w:color w:val="6E3A1C"/>
          <w:sz w:val="46"/>
          <w:szCs w:val="46"/>
        </w:rPr>
        <w:t xml:space="preserve">5단계 실행계획서</w:t>
      </w:r>
    </w:p>
    <w:p>
      <w:pPr>
        <w:spacing w:after="420"/>
        <w:jc w:val="center"/>
      </w:pPr>
      <w:r>
        <w:rPr>
          <w:rFonts w:ascii="Malgun Gothic" w:cs="Malgun Gothic" w:eastAsia="Malgun Gothic" w:hAnsi="Malgun Gothic"/>
          <w:color w:val="76675A"/>
          <w:sz w:val="22"/>
          <w:szCs w:val="22"/>
        </w:rPr>
        <w:t xml:space="preserve">실서비스 가동 — 서버를 켜고, 첫 체험 고객을 받고, 파일럿 계약으로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76675A"/>
          <w:sz w:val="18"/>
          <w:szCs w:val="18"/>
        </w:rPr>
        <w:t xml:space="preserve">에이에스씨(ASC) · 2026. 9. 11 · 전제: 4단계 종합결과레포트(소프트웨어 완결)</w:t>
      </w:r>
    </w:p>
    <w:p>
      <w:pPr>
        <w:jc w:val="center"/>
      </w:pPr>
      <w:r>
        <w:rPr>
          <w:rFonts w:ascii="Malgun Gothic" w:cs="Malgun Gothic" w:eastAsia="Malgun Gothic" w:hAnsi="Malgun Gothic"/>
          <w:color w:val="A8493B"/>
          <w:sz w:val="17"/>
          <w:szCs w:val="17"/>
        </w:rPr>
        <w:t xml:space="preserve">5단계의 주어는 소프트웨어가 아니라 대표님의 실행입니다 — 2장이 그 목록입니다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1. 5단계가 하는 일 — 한 문장씩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900"/>
        <w:gridCol w:w="4500"/>
        <w:gridCol w:w="3506"/>
      </w:tblGrid>
      <w:tr>
        <w:trPr>
          <w:tblHeader/>
        </w:trPr>
        <w:tc>
          <w:tcPr>
            <w:tcW w:type="dxa" w:w="1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구간</w:t>
            </w:r>
          </w:p>
        </w:tc>
        <w:tc>
          <w:tcPr>
            <w:tcW w:type="dxa" w:w="45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목표</w:t>
            </w:r>
          </w:p>
        </w:tc>
        <w:tc>
          <w:tcPr>
            <w:tcW w:type="dxa" w:w="35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완료 기준(DoD)</w:t>
            </w:r>
          </w:p>
        </w:tc>
      </w:tr>
      <w:tr>
        <w:trPr>
          <w:cantSplit/>
        </w:trPr>
        <w:tc>
          <w:tcPr>
            <w:tcW w:type="dxa" w:w="1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5-A 가동 (1~2주)</w:t>
            </w:r>
          </w:p>
        </w:tc>
        <w:tc>
          <w:tcPr>
            <w:tcW w:type="dxa" w:w="4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보유 서버에 스택 설치 + odooaierp.com에서 진짜 웹앱 공개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try.odooaierp.com 로그인 화면이 휴대폰에서 열린다</w:t>
            </w:r>
          </w:p>
        </w:tc>
      </w:tr>
      <w:tr>
        <w:trPr>
          <w:cantSplit/>
        </w:trPr>
        <w:tc>
          <w:tcPr>
            <w:tcW w:type="dxa" w:w="1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5-B 첫 고객 (3~6주)</w:t>
            </w:r>
          </w:p>
        </w:tc>
        <w:tc>
          <w:tcPr>
            <w:tcW w:type="dxa" w:w="4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체험 신청 접수(승인제)·계정 발급·첫 외부 체험 완주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외부 고객 1곳이 업로드→브리핑까지 무보조 완주</w:t>
            </w:r>
          </w:p>
        </w:tc>
      </w:tr>
      <w:tr>
        <w:trPr>
          <w:cantSplit/>
        </w:trPr>
        <w:tc>
          <w:tcPr>
            <w:tcW w:type="dxa" w:w="1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5-C 파일럿 (7~12주)</w:t>
            </w:r>
          </w:p>
        </w:tc>
        <w:tc>
          <w:tcPr>
            <w:tcW w:type="dxa" w:w="4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태성당(또는 대안 고객) 계약 → 실데이터 온보딩 → 4주 성적표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홀드아웃 성적표 회의 — 계속/중단 판정</w:t>
            </w:r>
          </w:p>
        </w:tc>
      </w:tr>
    </w:tbl>
    <w:p>
      <w:pPr>
        <w:shd w:fill="FDF3E0" w:val="clear"/>
        <w:spacing w:after="120" w:before="60"/>
      </w:pPr>
      <w:r>
        <w:rPr>
          <w:rFonts w:ascii="Malgun Gothic" w:cs="Malgun Gothic" w:eastAsia="Malgun Gothic" w:hAnsi="Malgun Gothic"/>
          <w:b/>
          <w:bCs/>
          <w:color w:val="C07F1E"/>
          <w:sz w:val="19"/>
          <w:szCs w:val="19"/>
        </w:rPr>
        <w:t xml:space="preserve">원칙 — </w:t>
      </w:r>
      <w:r>
        <w:rPr>
          <w:rFonts w:ascii="Malgun Gothic" w:cs="Malgun Gothic" w:eastAsia="Malgun Gothic" w:hAnsi="Malgun Gothic"/>
          <w:color w:val="2E241C"/>
          <w:sz w:val="19"/>
          <w:szCs w:val="19"/>
        </w:rPr>
        <w:t xml:space="preserve">모든 소프트웨어·스크립트·문서는 준비 완료 상태다. 5단계에서 새로 만드는 것은 없고, 실행·운영·계약만 있다. 막히면 어느 단계든 ASC 세션에 '이거 막혔어'라고 알려 주면 원격으로 함께 푼다.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2. 대표님이 처리해야 할 목록 (순서대로)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A. 즉시 (서버 없이도 가능 — 총 1시간)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700"/>
        <w:gridCol w:w="4700"/>
        <w:gridCol w:w="3800"/>
        <w:gridCol w:w="706"/>
      </w:tblGrid>
      <w:tr>
        <w:trPr>
          <w:tblHeader/>
        </w:trPr>
        <w:tc>
          <w:tcPr>
            <w:tcW w:type="dxa" w:w="7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7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할 일</w:t>
            </w:r>
          </w:p>
        </w:tc>
        <w:tc>
          <w:tcPr>
            <w:tcW w:type="dxa" w:w="3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방법</w:t>
            </w:r>
          </w:p>
        </w:tc>
        <w:tc>
          <w:tcPr>
            <w:tcW w:type="dxa" w:w="7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소요</w:t>
            </w:r>
          </w:p>
        </w:tc>
      </w:tr>
      <w:tr>
        <w:trPr>
          <w:cantSplit/>
        </w:trPr>
        <w:tc>
          <w:tcPr>
            <w:tcW w:type="dxa" w:w="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A1</w:t>
            </w:r>
          </w:p>
        </w:tc>
        <w:tc>
          <w:tcPr>
            <w:tcW w:type="dxa" w:w="4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랜딩 재배포 — 체험 신청 섹션 반영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git의 odooaierp/ 폴더를 기존 방식대로 Cloudflare(Workers)에 재업로드</w:t>
            </w:r>
          </w:p>
        </w:tc>
        <w:tc>
          <w:tcPr>
            <w:tcW w:type="dxa" w:w="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10분</w:t>
            </w:r>
          </w:p>
        </w:tc>
      </w:tr>
      <w:tr>
        <w:trPr>
          <w:cantSplit/>
        </w:trPr>
        <w:tc>
          <w:tcPr>
            <w:tcW w:type="dxa" w:w="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A2</w:t>
            </w:r>
          </w:p>
        </w:tc>
        <w:tc>
          <w:tcPr>
            <w:tcW w:type="dxa" w:w="4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텔레그램 경보 봇 만들기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@BotFather에서 봇 생성 → 토큰과 채팅 ID를 메모(서버 설치 때 입력)</w:t>
            </w:r>
          </w:p>
        </w:tc>
        <w:tc>
          <w:tcPr>
            <w:tcW w:type="dxa" w:w="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10분</w:t>
            </w:r>
          </w:p>
        </w:tc>
      </w:tr>
      <w:tr>
        <w:trPr>
          <w:cantSplit/>
        </w:trPr>
        <w:tc>
          <w:tcPr>
            <w:tcW w:type="dxa" w:w="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A3</w:t>
            </w:r>
          </w:p>
        </w:tc>
        <w:tc>
          <w:tcPr>
            <w:tcW w:type="dxa" w:w="4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체험 신청 수신함 정리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asclhg@gmail.com 에 '체험 신청' 라벨/필터 — 승인제 응대 창구</w:t>
            </w:r>
          </w:p>
        </w:tc>
        <w:tc>
          <w:tcPr>
            <w:tcW w:type="dxa" w:w="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10분</w:t>
            </w:r>
          </w:p>
        </w:tc>
      </w:tr>
      <w:tr>
        <w:trPr>
          <w:cantSplit/>
        </w:trPr>
        <w:tc>
          <w:tcPr>
            <w:tcW w:type="dxa" w:w="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A4</w:t>
            </w:r>
          </w:p>
        </w:tc>
        <w:tc>
          <w:tcPr>
            <w:tcW w:type="dxa" w:w="4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약관·개인정보 초안 법률 검토 의뢰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ax-platform/docs/terms-draft.md·privacy-draft.md 를 자문 변호사/기관에 전달</w:t>
            </w:r>
          </w:p>
        </w:tc>
        <w:tc>
          <w:tcPr>
            <w:tcW w:type="dxa" w:w="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30분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B. 서버 가동일 (보유 서버 앞에서 — 반나절)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700"/>
        <w:gridCol w:w="4700"/>
        <w:gridCol w:w="3800"/>
        <w:gridCol w:w="706"/>
      </w:tblGrid>
      <w:tr>
        <w:trPr>
          <w:tblHeader/>
        </w:trPr>
        <w:tc>
          <w:tcPr>
            <w:tcW w:type="dxa" w:w="7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7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할 일</w:t>
            </w:r>
          </w:p>
        </w:tc>
        <w:tc>
          <w:tcPr>
            <w:tcW w:type="dxa" w:w="3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방법</w:t>
            </w:r>
          </w:p>
        </w:tc>
        <w:tc>
          <w:tcPr>
            <w:tcW w:type="dxa" w:w="7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소요</w:t>
            </w:r>
          </w:p>
        </w:tc>
      </w:tr>
      <w:tr>
        <w:trPr>
          <w:cantSplit/>
        </w:trPr>
        <w:tc>
          <w:tcPr>
            <w:tcW w:type="dxa" w:w="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B1</w:t>
            </w:r>
          </w:p>
        </w:tc>
        <w:tc>
          <w:tcPr>
            <w:tcW w:type="dxa" w:w="4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서버 OS 준비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Ubuntu 22.04/24.04 설치(또는 기존 확인), 인터넷 아웃바운드 확인 — 인바운드 개방 불필요</w:t>
            </w:r>
          </w:p>
        </w:tc>
        <w:tc>
          <w:tcPr>
            <w:tcW w:type="dxa" w:w="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1h</w:t>
            </w:r>
          </w:p>
        </w:tc>
      </w:tr>
      <w:tr>
        <w:trPr>
          <w:cantSplit/>
        </w:trPr>
        <w:tc>
          <w:tcPr>
            <w:tcW w:type="dxa" w:w="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B2</w:t>
            </w:r>
          </w:p>
        </w:tc>
        <w:tc>
          <w:tcPr>
            <w:tcW w:type="dxa" w:w="4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저장소 내려받기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git clone &lt;저장소&gt; /opt/ax-platform</w:t>
            </w:r>
          </w:p>
        </w:tc>
        <w:tc>
          <w:tcPr>
            <w:tcW w:type="dxa" w:w="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5분</w:t>
            </w:r>
          </w:p>
        </w:tc>
      </w:tr>
      <w:tr>
        <w:trPr>
          <w:cantSplit/>
        </w:trPr>
        <w:tc>
          <w:tcPr>
            <w:tcW w:type="dxa" w:w="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B3</w:t>
            </w:r>
          </w:p>
        </w:tc>
        <w:tc>
          <w:tcPr>
            <w:tcW w:type="dxa" w:w="4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스택 설치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sudo bash deploy/install-app-server.sh — PG16·웹앱·스케줄러·하트비트까지 자동</w:t>
            </w:r>
          </w:p>
        </w:tc>
        <w:tc>
          <w:tcPr>
            <w:tcW w:type="dxa" w:w="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30분</w:t>
            </w:r>
          </w:p>
        </w:tc>
      </w:tr>
      <w:tr>
        <w:trPr>
          <w:cantSplit/>
        </w:trPr>
        <w:tc>
          <w:tcPr>
            <w:tcW w:type="dxa" w:w="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B4</w:t>
            </w:r>
          </w:p>
        </w:tc>
        <w:tc>
          <w:tcPr>
            <w:tcW w:type="dxa" w:w="4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경보 채널 연결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/etc/axp/env 에 A2의 텔레그램 토큰 입력 → 재시작 → 시험 경보 수신 확인</w:t>
            </w:r>
          </w:p>
        </w:tc>
        <w:tc>
          <w:tcPr>
            <w:tcW w:type="dxa" w:w="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10분</w:t>
            </w:r>
          </w:p>
        </w:tc>
      </w:tr>
      <w:tr>
        <w:trPr>
          <w:cantSplit/>
        </w:trPr>
        <w:tc>
          <w:tcPr>
            <w:tcW w:type="dxa" w:w="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B5</w:t>
            </w:r>
          </w:p>
        </w:tc>
        <w:tc>
          <w:tcPr>
            <w:tcW w:type="dxa" w:w="4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체험 테넌트 생성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python3 -m axp.cli tenant create trial-demo --company "체험" + env의 AXP_DATA 지정</w:t>
            </w:r>
          </w:p>
        </w:tc>
        <w:tc>
          <w:tcPr>
            <w:tcW w:type="dxa" w:w="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10분</w:t>
            </w:r>
          </w:p>
        </w:tc>
      </w:tr>
      <w:tr>
        <w:trPr>
          <w:cantSplit/>
        </w:trPr>
        <w:tc>
          <w:tcPr>
            <w:tcW w:type="dxa" w:w="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B6</w:t>
            </w:r>
          </w:p>
        </w:tc>
        <w:tc>
          <w:tcPr>
            <w:tcW w:type="dxa" w:w="4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Tunnel 결선 — 공개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sudo bash deploy/install-tunnel.sh → 브라우저에서 Cloudflare 로그인 승인(odooaierp.com 존 선택)</w:t>
            </w:r>
          </w:p>
        </w:tc>
        <w:tc>
          <w:tcPr>
            <w:tcW w:type="dxa" w:w="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20분</w:t>
            </w:r>
          </w:p>
        </w:tc>
      </w:tr>
      <w:tr>
        <w:trPr>
          <w:cantSplit/>
        </w:trPr>
        <w:tc>
          <w:tcPr>
            <w:tcW w:type="dxa" w:w="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B7</w:t>
            </w:r>
          </w:p>
        </w:tc>
        <w:tc>
          <w:tcPr>
            <w:tcW w:type="dxa" w:w="4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개통 확인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휴대폰(사외망)에서 try.odooaierp.com 접속 → 로그인 → 상태 페이지 '정상' 확인</w:t>
            </w:r>
          </w:p>
        </w:tc>
        <w:tc>
          <w:tcPr>
            <w:tcW w:type="dxa" w:w="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10분</w:t>
            </w:r>
          </w:p>
        </w:tc>
      </w:tr>
      <w:tr>
        <w:trPr>
          <w:cantSplit/>
        </w:trPr>
        <w:tc>
          <w:tcPr>
            <w:tcW w:type="dxa" w:w="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B8</w:t>
            </w:r>
          </w:p>
        </w:tc>
        <w:tc>
          <w:tcPr>
            <w:tcW w:type="dxa" w:w="4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운영 크론 등록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deploy/crontab.example 붙여넣기(0시 리셋·24h 파기·백업)</w:t>
            </w:r>
          </w:p>
        </w:tc>
        <w:tc>
          <w:tcPr>
            <w:tcW w:type="dxa" w:w="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10분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C. 가동 후 상시 (운영 루틴)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700"/>
        <w:gridCol w:w="4700"/>
        <w:gridCol w:w="3800"/>
        <w:gridCol w:w="706"/>
      </w:tblGrid>
      <w:tr>
        <w:trPr>
          <w:tblHeader/>
        </w:trPr>
        <w:tc>
          <w:tcPr>
            <w:tcW w:type="dxa" w:w="7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7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할 일</w:t>
            </w:r>
          </w:p>
        </w:tc>
        <w:tc>
          <w:tcPr>
            <w:tcW w:type="dxa" w:w="3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방법</w:t>
            </w:r>
          </w:p>
        </w:tc>
        <w:tc>
          <w:tcPr>
            <w:tcW w:type="dxa" w:w="7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주기</w:t>
            </w:r>
          </w:p>
        </w:tc>
      </w:tr>
      <w:tr>
        <w:trPr>
          <w:cantSplit/>
        </w:trPr>
        <w:tc>
          <w:tcPr>
            <w:tcW w:type="dxa" w:w="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C1</w:t>
            </w:r>
          </w:p>
        </w:tc>
        <w:tc>
          <w:tcPr>
            <w:tcW w:type="dxa" w:w="4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체험 신청 응대(승인제)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신청 메일 → 웹앱 '계정 관리'에서 계정 생성 → 임시 비밀번호 회신</w:t>
            </w:r>
          </w:p>
        </w:tc>
        <w:tc>
          <w:tcPr>
            <w:tcW w:type="dxa" w:w="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신청 시</w:t>
            </w:r>
          </w:p>
        </w:tc>
      </w:tr>
      <w:tr>
        <w:trPr>
          <w:cantSplit/>
        </w:trPr>
        <w:tc>
          <w:tcPr>
            <w:tcW w:type="dxa" w:w="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C2</w:t>
            </w:r>
          </w:p>
        </w:tc>
        <w:tc>
          <w:tcPr>
            <w:tcW w:type="dxa" w:w="4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GPU 서버 가동(선택)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sudo bash deploy/install-gpu-server.sh → 모델 3종 벤치(llm_bench.py) → 결과로 모델 확정</w:t>
            </w:r>
          </w:p>
        </w:tc>
        <w:tc>
          <w:tcPr>
            <w:tcW w:type="dxa" w:w="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1회 반나절</w:t>
            </w:r>
          </w:p>
        </w:tc>
      </w:tr>
      <w:tr>
        <w:trPr>
          <w:cantSplit/>
        </w:trPr>
        <w:tc>
          <w:tcPr>
            <w:tcW w:type="dxa" w:w="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C3</w:t>
            </w:r>
          </w:p>
        </w:tc>
        <w:tc>
          <w:tcPr>
            <w:tcW w:type="dxa" w:w="4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태성당 후속(9/14 데모)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데모 → 파일럿 계약(SLA 초안 첨부) → 현장 체크리스트 A~G 순서로 온보딩</w:t>
            </w:r>
          </w:p>
        </w:tc>
        <w:tc>
          <w:tcPr>
            <w:tcW w:type="dxa" w:w="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계약 일정</w:t>
            </w:r>
          </w:p>
        </w:tc>
      </w:tr>
      <w:tr>
        <w:trPr>
          <w:cantSplit/>
        </w:trPr>
        <w:tc>
          <w:tcPr>
            <w:tcW w:type="dxa" w:w="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C4</w:t>
            </w:r>
          </w:p>
        </w:tc>
        <w:tc>
          <w:tcPr>
            <w:tcW w:type="dxa" w:w="4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운영 일과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운영매뉴얼 v2의 일·주·월 체크리스트대로(하루 15~20분)</w:t>
            </w:r>
          </w:p>
        </w:tc>
        <w:tc>
          <w:tcPr>
            <w:tcW w:type="dxa" w:w="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상시</w:t>
            </w:r>
          </w:p>
        </w:tc>
      </w:tr>
    </w:tbl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3. 준비해야 할 하드웨어·소프트웨어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하드웨어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2600"/>
        <w:gridCol w:w="2900"/>
        <w:gridCol w:w="2900"/>
        <w:gridCol w:w="1506"/>
      </w:tblGrid>
      <w:tr>
        <w:trPr>
          <w:tblHeader/>
        </w:trPr>
        <w:tc>
          <w:tcPr>
            <w:tcW w:type="dxa" w:w="26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2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최소</w:t>
            </w:r>
          </w:p>
        </w:tc>
        <w:tc>
          <w:tcPr>
            <w:tcW w:type="dxa" w:w="2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권장</w:t>
            </w:r>
          </w:p>
        </w:tc>
        <w:tc>
          <w:tcPr>
            <w:tcW w:type="dxa" w:w="15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6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앱 서버 (보유 결정)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4코어 · 16GB RAM · SSD 200GB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8코어 · 32GB · SSD 500GB</w:t>
            </w:r>
          </w:p>
        </w:tc>
        <w:tc>
          <w:tcPr>
            <w:tcW w:type="dxa" w:w="1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체험+파일럿 동시 수용. 부하 실측상 최소 사양도 여유</w:t>
            </w:r>
          </w:p>
        </w:tc>
      </w:tr>
      <w:tr>
        <w:trPr>
          <w:cantSplit/>
        </w:trPr>
        <w:tc>
          <w:tcPr>
            <w:tcW w:type="dxa" w:w="26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GPU 서버 (보유)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VRAM 16GB (qwen2.5:14b)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VRAM 24GB (더 큰 모델 여지)</w:t>
            </w:r>
          </w:p>
        </w:tc>
        <w:tc>
          <w:tcPr>
            <w:tcW w:type="dxa" w:w="1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없어도 서비스 가능 — 서술만 기본형(자동 폴백)</w:t>
            </w:r>
          </w:p>
        </w:tc>
      </w:tr>
      <w:tr>
        <w:trPr>
          <w:cantSplit/>
        </w:trPr>
        <w:tc>
          <w:tcPr>
            <w:tcW w:type="dxa" w:w="26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백업 저장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서버 내 별도 디스크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외장/NAS 오프사이트 1곳</w:t>
            </w:r>
          </w:p>
        </w:tc>
        <w:tc>
          <w:tcPr>
            <w:tcW w:type="dxa" w:w="1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일 백업 7세대 + 월 1회 외부 반출 권장</w:t>
            </w:r>
          </w:p>
        </w:tc>
      </w:tr>
      <w:tr>
        <w:trPr>
          <w:cantSplit/>
        </w:trPr>
        <w:tc>
          <w:tcPr>
            <w:tcW w:type="dxa" w:w="26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UPS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—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서버용 1kVA급</w:t>
            </w:r>
          </w:p>
        </w:tc>
        <w:tc>
          <w:tcPr>
            <w:tcW w:type="dxa" w:w="1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정전 시 안전 종료(선택이지만 권장)</w:t>
            </w:r>
          </w:p>
        </w:tc>
      </w:tr>
      <w:tr>
        <w:trPr>
          <w:cantSplit/>
        </w:trPr>
        <w:tc>
          <w:tcPr>
            <w:tcW w:type="dxa" w:w="26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현장 태블릿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안드로이드/아이패드 1대(파일럿)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라인당 1대</w:t>
            </w:r>
          </w:p>
        </w:tc>
        <w:tc>
          <w:tcPr>
            <w:tcW w:type="dxa" w:w="1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장표 입력용 — 브라우저만 있으면 됨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소프트웨어·계정 (대부분 보유·무료)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3300"/>
        <w:gridCol w:w="2400"/>
        <w:gridCol w:w="4206"/>
      </w:tblGrid>
      <w:tr>
        <w:trPr>
          <w:tblHeader/>
        </w:trPr>
        <w:tc>
          <w:tcPr>
            <w:tcW w:type="dxa" w:w="3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24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상태</w:t>
            </w:r>
          </w:p>
        </w:tc>
        <w:tc>
          <w:tcPr>
            <w:tcW w:type="dxa" w:w="42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Ubuntu 22.04/24.04</w:t>
            </w:r>
          </w:p>
        </w:tc>
        <w:tc>
          <w:tcPr>
            <w:tcW w:type="dxa" w:w="2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무료</w:t>
            </w:r>
          </w:p>
        </w:tc>
        <w:tc>
          <w:tcPr>
            <w:tcW w:type="dxa" w:w="4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앱 서버에 설치(B1)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Cloudflare 계정</w:t>
            </w:r>
          </w:p>
        </w:tc>
        <w:tc>
          <w:tcPr>
            <w:tcW w:type="dxa" w:w="2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보유 (asc.kr·odooaierp.com 관리 중)</w:t>
            </w:r>
          </w:p>
        </w:tc>
        <w:tc>
          <w:tcPr>
            <w:tcW w:type="dxa" w:w="4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Tunnel 승인 1회(B6) — 추가 비용 없음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도메인 odooaierp.com</w:t>
            </w:r>
          </w:p>
        </w:tc>
        <w:tc>
          <w:tcPr>
            <w:tcW w:type="dxa" w:w="2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보유 (아이네임즈 구입)</w:t>
            </w:r>
          </w:p>
        </w:tc>
        <w:tc>
          <w:tcPr>
            <w:tcW w:type="dxa" w:w="4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없음 — DNS는 Cloudflare가 관리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텔레그램 봇</w:t>
            </w:r>
          </w:p>
        </w:tc>
        <w:tc>
          <w:tcPr>
            <w:tcW w:type="dxa" w:w="2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무료</w:t>
            </w:r>
          </w:p>
        </w:tc>
        <w:tc>
          <w:tcPr>
            <w:tcW w:type="dxa" w:w="4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A2에서 생성 — 장애·경보 수신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플랫폼·Odoo·PG16·Ollama</w:t>
            </w:r>
          </w:p>
        </w:tc>
        <w:tc>
          <w:tcPr>
            <w:tcW w:type="dxa" w:w="2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저장소에 준비 완료</w:t>
            </w:r>
          </w:p>
        </w:tc>
        <w:tc>
          <w:tcPr>
            <w:tcW w:type="dxa" w:w="4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설치 스크립트가 자동 처리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Odoo 고객사 접속 정보</w:t>
            </w:r>
          </w:p>
        </w:tc>
        <w:tc>
          <w:tcPr>
            <w:tcW w:type="dxa" w:w="2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계약 후</w:t>
            </w:r>
          </w:p>
        </w:tc>
        <w:tc>
          <w:tcPr>
            <w:tcW w:type="dxa" w:w="4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파일럿 때 고객사 DBA에게 요청(체크리스트 C)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법률 자문</w:t>
            </w:r>
          </w:p>
        </w:tc>
        <w:tc>
          <w:tcPr>
            <w:tcW w:type="dxa" w:w="2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외부</w:t>
            </w:r>
          </w:p>
        </w:tc>
        <w:tc>
          <w:tcPr>
            <w:tcW w:type="dxa" w:w="4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약관·개인정보 초안 검토(A4) — 게시 전 필수</w:t>
            </w:r>
          </w:p>
        </w:tc>
      </w:tr>
    </w:tbl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4. 5단계 12주 실행계획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Phase 5-A — 가동 (1~2주)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900"/>
        <w:gridCol w:w="5300"/>
        <w:gridCol w:w="3706"/>
      </w:tblGrid>
      <w:tr>
        <w:trPr>
          <w:tblHeader/>
        </w:trPr>
        <w:tc>
          <w:tcPr>
            <w:tcW w:type="dxa" w:w="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주차</w:t>
            </w:r>
          </w:p>
        </w:tc>
        <w:tc>
          <w:tcPr>
            <w:tcW w:type="dxa" w:w="5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작업</w:t>
            </w:r>
          </w:p>
        </w:tc>
        <w:tc>
          <w:tcPr>
            <w:tcW w:type="dxa" w:w="37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완료 기준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</w:t>
            </w:r>
          </w:p>
        </w:tc>
        <w:tc>
          <w:tcPr>
            <w:tcW w:type="dxa" w:w="5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A목록 + B목록 실행(위 2장) — 서버 가동·공개</w:t>
            </w:r>
          </w:p>
        </w:tc>
        <w:tc>
          <w:tcPr>
            <w:tcW w:type="dxa" w:w="3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try.odooaierp.com 외부 접속 · 경보 수신 확인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2</w:t>
            </w:r>
          </w:p>
        </w:tc>
        <w:tc>
          <w:tcPr>
            <w:tcW w:type="dxa" w:w="5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가동 안정화 — 하트비트 1주 무경보 관찰 · 백업 첫 복구 리허설(실서버)</w:t>
            </w:r>
          </w:p>
        </w:tc>
        <w:tc>
          <w:tcPr>
            <w:tcW w:type="dxa" w:w="3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복구 리허설 기록 · status 페이지 1주 '정상'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Phase 5-B — 첫 외부 체험 (3~6주)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900"/>
        <w:gridCol w:w="5300"/>
        <w:gridCol w:w="3706"/>
      </w:tblGrid>
      <w:tr>
        <w:trPr>
          <w:tblHeader/>
        </w:trPr>
        <w:tc>
          <w:tcPr>
            <w:tcW w:type="dxa" w:w="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주차</w:t>
            </w:r>
          </w:p>
        </w:tc>
        <w:tc>
          <w:tcPr>
            <w:tcW w:type="dxa" w:w="5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작업</w:t>
            </w:r>
          </w:p>
        </w:tc>
        <w:tc>
          <w:tcPr>
            <w:tcW w:type="dxa" w:w="37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완료 기준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3</w:t>
            </w:r>
          </w:p>
        </w:tc>
        <w:tc>
          <w:tcPr>
            <w:tcW w:type="dxa" w:w="5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지인·거래처 2~3곳에 체험 초대(승인제 리허설)</w:t>
            </w:r>
          </w:p>
        </w:tc>
        <w:tc>
          <w:tcPr>
            <w:tcW w:type="dxa" w:w="3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외부 계정 발급·로그인 확인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4~5</w:t>
            </w:r>
          </w:p>
        </w:tc>
        <w:tc>
          <w:tcPr>
            <w:tcW w:type="dxa" w:w="5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외부 체험 관찰 — 업로드 시도·질문 로그 분석, 걸림돌 수집</w:t>
            </w:r>
          </w:p>
        </w:tc>
        <w:tc>
          <w:tcPr>
            <w:tcW w:type="dxa" w:w="3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체험 여정 이탈 지점 목록 → ASC 개선 반영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6</w:t>
            </w:r>
          </w:p>
        </w:tc>
        <w:tc>
          <w:tcPr>
            <w:tcW w:type="dxa" w:w="5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법률 검토 반영 → 약관·개인정보 게시 + 랜딩 최종</w:t>
            </w:r>
          </w:p>
        </w:tc>
        <w:tc>
          <w:tcPr>
            <w:tcW w:type="dxa" w:w="3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약관 링크 게시 · 신청 폼 동의 절차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Phase 5-C — 파일럿 계약·실데이터 (7~12주, 태성당 기준)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900"/>
        <w:gridCol w:w="5300"/>
        <w:gridCol w:w="3706"/>
      </w:tblGrid>
      <w:tr>
        <w:trPr>
          <w:tblHeader/>
        </w:trPr>
        <w:tc>
          <w:tcPr>
            <w:tcW w:type="dxa" w:w="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주차</w:t>
            </w:r>
          </w:p>
        </w:tc>
        <w:tc>
          <w:tcPr>
            <w:tcW w:type="dxa" w:w="5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작업</w:t>
            </w:r>
          </w:p>
        </w:tc>
        <w:tc>
          <w:tcPr>
            <w:tcW w:type="dxa" w:w="37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완료 기준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7</w:t>
            </w:r>
          </w:p>
        </w:tc>
        <w:tc>
          <w:tcPr>
            <w:tcW w:type="dxa" w:w="5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계약 체결(SLA 초안 → 본계약) · 현장 체크리스트 A(계약·보안)</w:t>
            </w:r>
          </w:p>
        </w:tc>
        <w:tc>
          <w:tcPr>
            <w:tcW w:type="dxa" w:w="3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서명 · 계정 실명 매핑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8</w:t>
            </w:r>
          </w:p>
        </w:tc>
        <w:tc>
          <w:tcPr>
            <w:tcW w:type="dxa" w:w="5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현장 체크리스트 B·C — Odoo 연결(연결 마법사 사용)·복제 개통</w:t>
            </w:r>
          </w:p>
        </w:tc>
        <w:tc>
          <w:tcPr>
            <w:tcW w:type="dxa" w:w="3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 원장 복제 정합 24h 무경보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9~10</w:t>
            </w:r>
          </w:p>
        </w:tc>
        <w:tc>
          <w:tcPr>
            <w:tcW w:type="dxa" w:w="5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실데이터 표준화 — 격리 큐 운영·어휘 워크숍·POS 반입</w:t>
            </w:r>
          </w:p>
        </w:tc>
        <w:tc>
          <w:tcPr>
            <w:tcW w:type="dxa" w:w="3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미매핑 1% 이하 · 첫 실데이터 브리핑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11~12</w:t>
            </w:r>
          </w:p>
        </w:tc>
        <w:tc>
          <w:tcPr>
            <w:tcW w:type="dxa" w:w="5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실데이터 학습 1차 + 4주 성적표 준비(기준선 측정 시작)</w:t>
            </w:r>
          </w:p>
        </w:tc>
        <w:tc>
          <w:tcPr>
            <w:tcW w:type="dxa" w:w="3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WAPE 내부 측정 개시 · 성적표 회의 일정 확정</w:t>
            </w:r>
          </w:p>
        </w:tc>
      </w:tr>
    </w:tbl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5. 남은 결정·위험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서브도메인 3종(try/app/status)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결정 미접수 상태로 준비물은 그 구성으로 완성됨. Tunnel 설치 때 자동 생성되므로 B6 승인이 곧 결정이다.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법률 검토(A4)가 6주차 게시의 선행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검토가 늦어지면 체험은 지인 한정으로 운영하고 공개 모집만 미룬다.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파일럿 고객 미확정 리스크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태성당 외 대안 고객 1곳을 5-B 체험 고객 중에서 발굴하는 것이 안전판.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운영 부담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사람의 일과는 하루 15~20분 설계이나, 체험 문의가 늘면 응대 시간이 별도로 든다. 신청 폭주 시 자동 발급 전환은 ASC와 협의(코드는 준비 가능).</w:t>
      </w:r>
    </w:p>
    <w:p>
      <w:pPr>
        <w:spacing w:before="200"/>
      </w:pPr>
      <w:r>
        <w:rPr>
          <w:rFonts w:ascii="Malgun Gothic" w:cs="Malgun Gothic" w:eastAsia="Malgun Gothic" w:hAnsi="Malgun Gothic"/>
          <w:b/>
          <w:bCs/>
          <w:color w:val="2E241C"/>
          <w:sz w:val="21"/>
          <w:szCs w:val="21"/>
        </w:rPr>
        <w:t xml:space="preserve">에이에스씨(ASC)  이형근</w:t>
      </w:r>
      <w:r>
        <w:rPr>
          <w:rFonts w:ascii="Malgun Gothic" w:cs="Malgun Gothic" w:eastAsia="Malgun Gothic" w:hAnsi="Malgun Gothic"/>
          <w:color w:val="76675A"/>
          <w:sz w:val="17"/>
          <w:szCs w:val="17"/>
        </w:rPr>
        <w:t xml:space="preserve">  |  근거: 4단계 종합결과레포트 · deploy-odooaierp.md · 운영매뉴얼 v2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E24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2026-09-11T22:04:39.105Z</dcterms:created>
  <dcterms:modified xsi:type="dcterms:W3CDTF">2026-09-11T22:04:39.105Z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