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5.png" ContentType="image/png"/>
  <Override PartName="/word/media/rId79.png" ContentType="image/png"/>
  <Override PartName="/word/media/rId84.png" ContentType="image/png"/>
  <Override PartName="/word/media/rId96.png" ContentType="image/png"/>
  <Override PartName="/word/media/rId100.png" ContentType="image/png"/>
  <Override PartName="/word/media/rId108.png" ContentType="image/png"/>
  <Override PartName="/word/media/rId129.png" ContentType="image/png"/>
  <Override PartName="/word/media/rId120.png" ContentType="image/png"/>
  <Override PartName="/word/media/rId125.png" ContentType="image/png"/>
  <Override PartName="/word/media/rId144.png" ContentType="image/png"/>
  <Override PartName="/word/media/rId150.png" ContentType="image/png"/>
  <Override PartName="/word/media/rId162.png" ContentType="image/png"/>
  <Override PartName="/word/media/rId169.png" ContentType="image/png"/>
  <Override PartName="/word/media/rId183.png" ContentType="image/png"/>
  <Override PartName="/word/media/rId188.png" ContentType="image/png"/>
  <Override PartName="/word/media/rId200.png" ContentType="image/png"/>
  <Override PartName="/word/media/rId205.png" ContentType="image/png"/>
  <Override PartName="/word/media/rId31.png" ContentType="image/png"/>
  <Override PartName="/word/media/rId26.png" ContentType="image/png"/>
  <Override PartName="/word/media/rId46.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ERP 혁명 — Odoo와 지능형 ERP</w:t>
      </w:r>
    </w:p>
    <w:p>
      <w:pPr>
        <w:pStyle w:val="Author"/>
      </w:pPr>
      <w:r>
        <w:t xml:space="preserve">이형근</w:t>
      </w:r>
    </w:p>
    <w:sdt>
      <w:sdtPr>
        <w:docPartObj>
          <w:docPartGallery w:val="Table of Contents"/>
          <w:docPartUnique/>
        </w:docPartObj>
      </w:sdtPr>
      <w:sdtContent>
        <w:p>
          <w:pPr>
            <w:pStyle w:val="TOCHeading"/>
          </w:pPr>
          <w:r>
            <w:t xml:space="preserve">목차</w:t>
          </w:r>
        </w:p>
        <w:p>
          <w:r>
            <w:fldChar w:fldCharType="begin" w:dirty="true"/>
            <w:instrText xml:space="preserve">TOC \o "1-2" \h \z \u</w:instrText>
            <w:fldChar w:fldCharType="separate"/>
            <w:fldChar w:fldCharType="end"/>
          </w:r>
        </w:p>
      </w:sdtContent>
    </w:sdt>
    <w:bookmarkStart w:id="21" w:name="ai-erp-혁명"/>
    <w:p>
      <w:pPr>
        <w:pStyle w:val="Heading1"/>
      </w:pPr>
      <w:r>
        <w:t xml:space="preserve">AI ERP 혁명</w:t>
      </w:r>
    </w:p>
    <w:bookmarkStart w:id="20" w:name="odoo와-지능형-erp-제2부"/>
    <w:p>
      <w:pPr>
        <w:pStyle w:val="Heading2"/>
      </w:pPr>
      <w:r>
        <w:t xml:space="preserve">Odoo와 지능형 ERP — 제2부</w:t>
      </w:r>
    </w:p>
    <w:p>
      <w:pPr>
        <w:pStyle w:val="FirstParagraph"/>
      </w:pPr>
      <w:r>
        <w:rPr>
          <w:bCs/>
          <w:b/>
        </w:rPr>
        <w:t xml:space="preserve">Odoo 플랫폼과 지능형 ERP의 적용: 모듈별 경영컨설팅</w:t>
      </w:r>
    </w:p>
    <w:p>
      <w:pPr>
        <w:pStyle w:val="BodyText"/>
      </w:pPr>
      <w:r>
        <w:t xml:space="preserve"> </w:t>
      </w:r>
    </w:p>
    <w:p>
      <w:pPr>
        <w:pStyle w:val="BodyText"/>
      </w:pPr>
      <w:r>
        <w:t xml:space="preserve"> </w:t>
      </w:r>
    </w:p>
    <w:bookmarkEnd w:id="20"/>
    <w:bookmarkEnd w:id="21"/>
    <w:bookmarkStart w:id="22" w:name="일러두기"/>
    <w:p>
      <w:pPr>
        <w:pStyle w:val="Heading1"/>
      </w:pPr>
      <w:r>
        <w:t xml:space="preserve">일러두기</w:t>
      </w:r>
    </w:p>
    <w:p>
      <w:pPr>
        <w:numPr>
          <w:ilvl w:val="0"/>
          <w:numId w:val="1001"/>
        </w:numPr>
        <w:pStyle w:val="Compact"/>
      </w:pPr>
      <w:r>
        <w:t xml:space="preserve">이 책은 『AI ERP 혁명 — Odoo와 지능형 ERP』 연작의 두 번째 묶음으로, 제2부(8~17장)를 담고 있다. 프롤로그와 제1부(지능형 ERP 컨설팅 방법론, 1~7장)는 첫 번째 묶음에, 제3부(부문별 온톨로지 메커니즘과 성과 사례)는 다음 묶음에 담긴다.</w:t>
      </w:r>
    </w:p>
    <w:p>
      <w:pPr>
        <w:numPr>
          <w:ilvl w:val="0"/>
          <w:numId w:val="1001"/>
        </w:numPr>
        <w:pStyle w:val="Compact"/>
      </w:pPr>
      <w:r>
        <w:t xml:space="preserve">제2부의 각 모듈 장은 기능 소개서가 아니라 컨설팅 실행서로 쓰였다. 모든 장이 같은 8절 구조 — 경영의 질문, 기능 해부, 데이터 지도와 3정5S, 눈으로 보는 관리의 적용, DMAIC 루프 시나리오, 지능형 AI 적용 포인트, 컨설팅 가이드, 정직한 평가 — 를 따르며, 제1부에서 정립한 방법론(데이터의 3정5S, 눈으로 보는 관리 3단계, DMAIC 데이터 루프, AX 5단계 로드맵, 온톨로지 예측 플랫폼)을 각 모듈에 일관되게 적용한다.</w:t>
      </w:r>
    </w:p>
    <w:p>
      <w:pPr>
        <w:numPr>
          <w:ilvl w:val="0"/>
          <w:numId w:val="1001"/>
        </w:numPr>
        <w:pStyle w:val="Compact"/>
      </w:pPr>
      <w:r>
        <w:t xml:space="preserve">Odoo의 기능 서술은 Odoo 공식 소개자료(2026)와 공개 문서를 근거로 하였다.</w:t>
      </w:r>
    </w:p>
    <w:bookmarkEnd w:id="22"/>
    <w:bookmarkStart w:id="23" w:name="제2부.-odoo-플랫폼과-지능형-erp의-적용-모듈별-경영컨설팅"/>
    <w:p>
      <w:pPr>
        <w:pStyle w:val="Heading1"/>
      </w:pPr>
      <w:r>
        <w:t xml:space="preserve">제2부. Odoo 플랫폼과 지능형 ERP의 적용 — 모듈별 경영컨설팅</w:t>
      </w:r>
    </w:p>
    <w:p>
      <w:pPr>
        <w:pStyle w:val="BlockText"/>
      </w:pPr>
      <w:r>
        <w:t xml:space="preserve">제1부가 방법론이라면 제2부는 적용이다. Odoo의 각 모듈을 컨설팅의 언어로 다시 읽는다 — 이 모듈은 어떤 경영 질문에 답하는가, 어떤 데이터를 3정5S로 정비해야 하는가, 눈으로 보는 관리의 세 단계는 어떻게 구현되는가, DMAIC 루프와 지능형 AI는 무엇을 더하는가, 그리고 컨설턴트는 무엇을 진단하고 어떤 순서로 구축하며 무엇으로 성공을 판정하는가. 웹사이트에서 회계까지, 그리고 Odoo AI와 서드브레인 부스터까지 — 플랫폼 전체를 경영의 지도 위에 올린다.</w:t>
      </w:r>
    </w:p>
    <w:bookmarkEnd w:id="23"/>
    <w:bookmarkStart w:id="39" w:name="제8장.-odoo-플랫폼-총론-왜-단일-플랫폼인가-그리고-컨설팅-구조"/>
    <w:p>
      <w:pPr>
        <w:pStyle w:val="Heading1"/>
      </w:pPr>
      <w:r>
        <w:t xml:space="preserve">제8장. Odoo 플랫폼 총론: 왜 단일 플랫폼인가 — 그리고 컨설팅 구조</w:t>
      </w:r>
    </w:p>
    <w:p>
      <w:pPr>
        <w:pStyle w:val="BlockText"/>
      </w:pPr>
      <w:r>
        <w:t xml:space="preserve">“</w:t>
      </w:r>
      <w:r>
        <w:t xml:space="preserve">우리는 훌륭한 소프트웨어를 만드는 것이 아니라, 중소기업이 대기업과 같은 무기를 갖게 만드는 것이다.</w:t>
      </w:r>
      <w:r>
        <w:t xml:space="preserve">”</w:t>
      </w:r>
      <w:r>
        <w:t xml:space="preserve"> </w:t>
      </w:r>
      <w:r>
        <w:t xml:space="preserve">— Fabien Pinckaers, Odoo 창업자</w:t>
      </w:r>
    </w:p>
    <w:bookmarkStart w:id="24" w:name="여덟-번째-장에서-다시-시작하는-이유"/>
    <w:p>
      <w:pPr>
        <w:pStyle w:val="Heading2"/>
      </w:pPr>
      <w:r>
        <w:t xml:space="preserve">8.1 여덟 번째 장에서 다시 시작하는 이유</w:t>
      </w:r>
    </w:p>
    <w:p>
      <w:pPr>
        <w:pStyle w:val="FirstParagraph"/>
      </w:pPr>
      <w:r>
        <w:t xml:space="preserve">장 번호가 8에서 다시 시작하는 것은 2부가 1부 방법론을 하나의 플랫폼 위에서 모듈별로 실행하는 적용편이기 때문이다.</w:t>
      </w:r>
    </w:p>
    <w:p>
      <w:pPr>
        <w:pStyle w:val="BodyText"/>
      </w:pPr>
      <w:r>
        <w:t xml:space="preserve">진단을 나가면 나는 시스템 구성도부터 화이트보드에 그려 달라고 한다. 어느 소비재 기업의 그림을 기억한다. 쇼핑몰은 임대형 솔루션, 재고는 엑셀 세 개, 회계는 세무사와 공유하는 패키지, 생산 지시는 카카오톡 — 그 사이 화살표 열두 개마다</w:t>
      </w:r>
      <w:r>
        <w:t xml:space="preserve"> </w:t>
      </w:r>
      <w:r>
        <w:t xml:space="preserve">“</w:t>
      </w:r>
      <w:r>
        <w:t xml:space="preserve">수작업 전기</w:t>
      </w:r>
      <w:r>
        <w:t xml:space="preserve">”</w:t>
      </w:r>
      <w:r>
        <w:t xml:space="preserve">,</w:t>
      </w:r>
      <w:r>
        <w:t xml:space="preserve"> </w:t>
      </w:r>
      <w:r>
        <w:t xml:space="preserve">“</w:t>
      </w:r>
      <w:r>
        <w:t xml:space="preserve">월말 일괄 입력</w:t>
      </w:r>
      <w:r>
        <w:t xml:space="preserve">”</w:t>
      </w:r>
      <w:r>
        <w:t xml:space="preserve">이라는 주석이 붙었다. 내가 물었다.</w:t>
      </w:r>
      <w:r>
        <w:t xml:space="preserve"> </w:t>
      </w:r>
      <w:r>
        <w:t xml:space="preserve">“</w:t>
      </w:r>
      <w:r>
        <w:t xml:space="preserve">이 화살표들이 없다면 무엇이 사라집니까.</w:t>
      </w:r>
      <w:r>
        <w:t xml:space="preserve">”</w:t>
      </w:r>
      <w:r>
        <w:t xml:space="preserve"> </w:t>
      </w:r>
      <w:r>
        <w:t xml:space="preserve">실장이 답했다.</w:t>
      </w:r>
      <w:r>
        <w:t xml:space="preserve"> </w:t>
      </w:r>
      <w:r>
        <w:t xml:space="preserve">“</w:t>
      </w:r>
      <w:r>
        <w:t xml:space="preserve">월말 마감의 절반과, 숫자가 안 맞아 싸우는 회의 전부요.</w:t>
      </w:r>
      <w:r>
        <w:t xml:space="preserve">”</w:t>
      </w:r>
      <w:r>
        <w:t xml:space="preserve"> </w:t>
      </w:r>
      <w:r>
        <w:t xml:space="preserve">Odoo(오도)의 가치는 이 장면에 압축되어 있다 — 기능의 목록이 아니라 화살표의 소멸.</w:t>
      </w:r>
    </w:p>
    <w:bookmarkEnd w:id="24"/>
    <w:bookmarkStart w:id="25" w:name="플랫폼의-초상-역사-두-에디션-생태계"/>
    <w:p>
      <w:pPr>
        <w:pStyle w:val="Heading2"/>
      </w:pPr>
      <w:r>
        <w:t xml:space="preserve">8.2 플랫폼의 초상: 역사, 두 에디션, 생태계</w:t>
      </w:r>
    </w:p>
    <w:p>
      <w:pPr>
        <w:pStyle w:val="FirstParagraph"/>
      </w:pPr>
      <w:r>
        <w:t xml:space="preserve">출발점은 벨기에의 공학도 파비앙 핑커스(Fabien Pinckaers)가 목격한 문제 — 대기업용뿐인 ERP에서 배제된 중소기업이다. 2005년 그의 답이 오픈소스 TinyERP다. ’Tiny’는 겸손이 아니라 작은 기업의 현실에 맞게 설계한다는 선언이다.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연도</w:t>
            </w:r>
          </w:p>
        </w:tc>
        <w:tc>
          <w:tcPr/>
          <w:p>
            <w:pPr>
              <w:pStyle w:val="Compact"/>
              <w:jc w:val="left"/>
            </w:pPr>
            <w:r>
              <w:t xml:space="preserve">사건</w:t>
            </w:r>
          </w:p>
        </w:tc>
      </w:tr>
      <w:tr>
        <w:tc>
          <w:tcPr/>
          <w:p>
            <w:pPr>
              <w:pStyle w:val="Compact"/>
              <w:jc w:val="left"/>
            </w:pPr>
            <w:r>
              <w:t xml:space="preserve">2005</w:t>
            </w:r>
          </w:p>
        </w:tc>
        <w:tc>
          <w:tcPr/>
          <w:p>
            <w:pPr>
              <w:pStyle w:val="Compact"/>
              <w:jc w:val="left"/>
            </w:pPr>
            <w:r>
              <w:t xml:space="preserve">TinyERP 공개</w:t>
            </w:r>
          </w:p>
        </w:tc>
      </w:tr>
      <w:tr>
        <w:tc>
          <w:tcPr/>
          <w:p>
            <w:pPr>
              <w:pStyle w:val="Compact"/>
              <w:jc w:val="left"/>
            </w:pPr>
            <w:r>
              <w:t xml:space="preserve">2008</w:t>
            </w:r>
          </w:p>
        </w:tc>
        <w:tc>
          <w:tcPr/>
          <w:p>
            <w:pPr>
              <w:pStyle w:val="Compact"/>
              <w:jc w:val="left"/>
            </w:pPr>
            <w:r>
              <w:t xml:space="preserve">OpenERP로 개명, 앱 영역 확장</w:t>
            </w:r>
          </w:p>
        </w:tc>
      </w:tr>
      <w:tr>
        <w:tc>
          <w:tcPr/>
          <w:p>
            <w:pPr>
              <w:pStyle w:val="Compact"/>
              <w:jc w:val="left"/>
            </w:pPr>
            <w:r>
              <w:t xml:space="preserve">2013</w:t>
            </w:r>
          </w:p>
        </w:tc>
        <w:tc>
          <w:tcPr/>
          <w:p>
            <w:pPr>
              <w:pStyle w:val="Compact"/>
              <w:jc w:val="left"/>
            </w:pPr>
            <w:r>
              <w:t xml:space="preserve">Odoo Community Association(OCA) 설립</w:t>
            </w:r>
          </w:p>
        </w:tc>
      </w:tr>
      <w:tr>
        <w:tc>
          <w:tcPr/>
          <w:p>
            <w:pPr>
              <w:pStyle w:val="Compact"/>
              <w:jc w:val="left"/>
            </w:pPr>
            <w:r>
              <w:t xml:space="preserve">2014</w:t>
            </w:r>
          </w:p>
        </w:tc>
        <w:tc>
          <w:tcPr/>
          <w:p>
            <w:pPr>
              <w:pStyle w:val="Compact"/>
              <w:jc w:val="left"/>
            </w:pPr>
            <w:r>
              <w:t xml:space="preserve">Odoo로 개명 — 비즈니스 앱 스위트 선언</w:t>
            </w:r>
          </w:p>
        </w:tc>
      </w:tr>
      <w:tr>
        <w:tc>
          <w:tcPr/>
          <w:p>
            <w:pPr>
              <w:pStyle w:val="Compact"/>
              <w:jc w:val="left"/>
            </w:pPr>
            <w:r>
              <w:t xml:space="preserve">2015</w:t>
            </w:r>
          </w:p>
        </w:tc>
        <w:tc>
          <w:tcPr/>
          <w:p>
            <w:pPr>
              <w:pStyle w:val="Compact"/>
              <w:jc w:val="left"/>
            </w:pPr>
            <w:r>
              <w:t xml:space="preserve">Odoo 9: CE/EE 오픈코어 모델 전환</w:t>
            </w:r>
          </w:p>
        </w:tc>
      </w:tr>
      <w:tr>
        <w:tc>
          <w:tcPr/>
          <w:p>
            <w:pPr>
              <w:pStyle w:val="Compact"/>
              <w:jc w:val="left"/>
            </w:pPr>
            <w:r>
              <w:t xml:space="preserve">2024</w:t>
            </w:r>
          </w:p>
        </w:tc>
        <w:tc>
          <w:tcPr/>
          <w:p>
            <w:pPr>
              <w:pStyle w:val="Compact"/>
              <w:jc w:val="left"/>
            </w:pPr>
            <w:r>
              <w:t xml:space="preserve">기업가치 50억 유로 평가</w:t>
            </w:r>
          </w:p>
        </w:tc>
      </w:tr>
      <w:tr>
        <w:tc>
          <w:tcPr/>
          <w:p>
            <w:pPr>
              <w:pStyle w:val="Compact"/>
              <w:jc w:val="left"/>
            </w:pPr>
            <w:r>
              <w:t xml:space="preserve">2025</w:t>
            </w:r>
          </w:p>
        </w:tc>
        <w:tc>
          <w:tcPr/>
          <w:p>
            <w:pPr>
              <w:pStyle w:val="Compact"/>
              <w:jc w:val="left"/>
            </w:pPr>
            <w:r>
              <w:t xml:space="preserve">Odoo 19: AI 전면 통합</w:t>
            </w:r>
          </w:p>
        </w:tc>
      </w:tr>
    </w:tbl>
    <w:p>
      <w:pPr>
        <w:pStyle w:val="BodyText"/>
      </w:pPr>
      <w:r>
        <w:t xml:space="preserve">2015년 오픈코어 전환으로 핵심 기능은 LGPL의 커뮤니티 에디션(CE)으로, 고급 기능과 클라우드는 유료 엔터프라이즈 에디션(EE)으로 나뉘었다. 2024년 기업가치 50억 유로(TechCrunch, 2024)에 이르렀고, 2025년 Odoo 19는 AI 에이전트와 자연어 질의를 표준 탑재하며 ’AI 네이티브 ERP’를 선언했다(15장에서 해부한다).</w:t>
      </w:r>
    </w:p>
    <w:p>
      <w:pPr>
        <w:pStyle w:val="BodyText"/>
      </w:pPr>
      <w:r>
        <w:t xml:space="preserve">이 책의 원플랫폼+쓰리부스터 아키텍처는 라이선스 제로와 데이터 주권 원칙에서 CE를 출발점으로 삼지만 교조는 아니다. AI 청구서 캡처나 스튜디오의 생산성이 명확하면 EE가 합리적이다. 판단 기준은 에디션이 아니라 단일 DB 위에 일관된 코드로 데이터가 쌓이는가다.</w:t>
      </w:r>
    </w:p>
    <w:p>
      <w:pPr>
        <w:pStyle w:val="BodyText"/>
      </w:pPr>
      <w:r>
        <w:t xml:space="preserve">생태계는 플랫폼 수명의 담보다. 공식 파트너 약 4천, OCA 검증 모듈 수백 개, 서드파티 모듈 1만 6천여 개가 구축과 로컬라이제이션을 받친다. 반면 한국의 파트너 저변은 얇다(국내 시장은 SAP·더존비즈온 중심 — 한국IDC, 2024). 이 공백은 리스크이자</w:t>
      </w:r>
      <w:r>
        <w:t xml:space="preserve"> </w:t>
      </w:r>
      <w:r>
        <w:t xml:space="preserve">‘</w:t>
      </w:r>
      <w:r>
        <w:t xml:space="preserve">전 부문 통합+오픈소스+AI 확장 자유</w:t>
      </w:r>
      <w:r>
        <w:t xml:space="preserve">’</w:t>
      </w:r>
      <w:r>
        <w:t xml:space="preserve"> </w:t>
      </w:r>
      <w:r>
        <w:t xml:space="preserve">포지션이 비어 있다는 기회다.</w:t>
      </w:r>
    </w:p>
    <w:bookmarkEnd w:id="25"/>
    <w:bookmarkStart w:id="29" w:name="단일-postgresql-위의-70개-앱-데이터-정위치의-플랫폼적-보장"/>
    <w:p>
      <w:pPr>
        <w:pStyle w:val="Heading2"/>
      </w:pPr>
      <w:r>
        <w:t xml:space="preserve">8.3 단일 PostgreSQL 위의 70개 앱: 데이터 정위치의 플랫폼적 보장</w:t>
      </w:r>
    </w:p>
    <w:p>
      <w:pPr>
        <w:pStyle w:val="CaptionedFigure"/>
      </w:pPr>
      <w:r>
        <w:drawing>
          <wp:inline>
            <wp:extent cx="3429000" cy="2042808"/>
            <wp:effectExtent b="0" l="0" r="0" t="0"/>
            <wp:docPr descr="그림 8-2. 단일 PostgreSQL 위의 70+ 앱 — 데이터 정위치의 플랫폼적 보장" title="" id="27" name="Picture"/>
            <a:graphic>
              <a:graphicData uri="http://schemas.openxmlformats.org/drawingml/2006/picture">
                <pic:pic>
                  <pic:nvPicPr>
                    <pic:cNvPr descr="figures/fig_82_pg_hub.png" id="28" name="Picture"/>
                    <pic:cNvPicPr>
                      <a:picLocks noChangeArrowheads="1" noChangeAspect="1"/>
                    </pic:cNvPicPr>
                  </pic:nvPicPr>
                  <pic:blipFill>
                    <a:blip r:embed="rId26"/>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8-2. 단일 PostgreSQL 위의 70+ 앱 — 데이터 정위치의 플랫폼적 보장</w:t>
      </w:r>
    </w:p>
    <w:p>
      <w:pPr>
        <w:pStyle w:val="BodyText"/>
      </w:pPr>
      <w:r>
        <w:t xml:space="preserve">Odoo 아키텍처의 본질은 한 문장이다 — 모든 앱이 하나의 PostgreSQL 데이터베이스를 공유한다. 고객(res.partner) 한 레코드가 CRM에서는 리드의 주체, 판매에서는 주문자, 회계에서는 채권의 상대방이다. 70여 개 앱은 이 공유 스키마 위의 관점들일 뿐이어서, 새 앱을 설치해도 쌓인 데이터가 그대로 마스터가 된다.</w:t>
      </w:r>
    </w:p>
    <w:p>
      <w:pPr>
        <w:pStyle w:val="BodyText"/>
      </w:pPr>
      <w:r>
        <w:t xml:space="preserve">같은 고객이 쇼핑몰 회원 테이블·회계 거래처 원장·CRM 엑셀에 각각 사는 한, 2장의 정위치는 규율로 달성할 수 없다. Odoo의 단일 데이터베이스는 이를 구조로 푼다 — 사실이 살 자리가 아키텍처 수준에서 한 곳뿐이다. 이것이 ’데이터 정위치의 플랫폼적 보장’이다. 같은 원리로 3장의 눈으로 보는 관리는 전사 공유를 기본값으로 얻고, ORM 스키마가 이미 기업 활동의 스키마이므로 서드브레인 구축은 관계를 의미 기반 그래프로 승격시키는 작업이 된다(7장).</w:t>
      </w:r>
    </w:p>
    <w:p>
      <w:pPr>
        <w:pStyle w:val="BodyText"/>
      </w:pPr>
      <w:r>
        <w:t xml:space="preserve">단, 플랫폼의 보장은 정위치까지다. 틀린 값을 넣으면 전사로 즉시 공유되므로 디지털 3정5S는 단일 플랫폼에서 더 절실해진다. 그 자리를 깨끗하게 유지하는 것이 2부 각 장의 컨설팅 과제다.</w:t>
      </w:r>
    </w:p>
    <w:p>
      <w:pPr>
        <w:pStyle w:val="BlockText"/>
      </w:pPr>
      <w:r>
        <w:rPr>
          <w:bCs/>
          <w:b/>
        </w:rPr>
        <w:t xml:space="preserve">사례</w:t>
      </w:r>
      <w:r>
        <w:t xml:space="preserve"> </w:t>
      </w:r>
      <w:r>
        <w:t xml:space="preserve">스위스 침구 제조사 Albis는 제품 1,900종·변형 5,600개를 통합해 주문 즉시 자재 소요량이 산출되는 수요계획을 구현했고, 독일 센서 제조사 Kompass는 다단계 BOM 통합으로 제조 생산성을 최대 50% 끌어올렸다(Odoo 공식 고객 사례).</w:t>
      </w:r>
    </w:p>
    <w:bookmarkEnd w:id="29"/>
    <w:bookmarkStart w:id="30" w:name="부를-읽는-렌즈-1부-방법론-요약과-공통-8절-구조"/>
    <w:p>
      <w:pPr>
        <w:pStyle w:val="Heading2"/>
      </w:pPr>
      <w:r>
        <w:t xml:space="preserve">8.4 2부를 읽는 렌즈: 1부 방법론 요약과 공통 8절 구조</w:t>
      </w:r>
    </w:p>
    <w:p>
      <w:pPr>
        <w:pStyle w:val="FirstParagraph"/>
      </w:pPr>
      <w:r>
        <w:t xml:space="preserve">이후 장들이 전제하는 1부의 다섯 방법론을 표로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1부 방법론</w:t>
            </w:r>
          </w:p>
        </w:tc>
        <w:tc>
          <w:tcPr/>
          <w:p>
            <w:pPr>
              <w:pStyle w:val="Compact"/>
              <w:jc w:val="left"/>
            </w:pPr>
            <w:r>
              <w:t xml:space="preserve">핵심 명제</w:t>
            </w:r>
          </w:p>
        </w:tc>
        <w:tc>
          <w:tcPr/>
          <w:p>
            <w:pPr>
              <w:pStyle w:val="Compact"/>
              <w:jc w:val="left"/>
            </w:pPr>
            <w:r>
              <w:t xml:space="preserve">2부 각 장에서의 적용</w:t>
            </w:r>
          </w:p>
        </w:tc>
      </w:tr>
      <w:tr>
        <w:tc>
          <w:tcPr/>
          <w:p>
            <w:pPr>
              <w:pStyle w:val="Compact"/>
              <w:jc w:val="left"/>
            </w:pPr>
            <w:r>
              <w:t xml:space="preserve">데이터의 3정5S (2장)</w:t>
            </w:r>
          </w:p>
        </w:tc>
        <w:tc>
          <w:tcPr/>
          <w:p>
            <w:pPr>
              <w:pStyle w:val="Compact"/>
              <w:jc w:val="left"/>
            </w:pPr>
            <w:r>
              <w:t xml:space="preserve">정리→정돈→청소→청결→습관화로 데이터의 정위치·정품·정량을 회복한다</w:t>
            </w:r>
          </w:p>
        </w:tc>
        <w:tc>
          <w:tcPr/>
          <w:p>
            <w:pPr>
              <w:pStyle w:val="Compact"/>
              <w:jc w:val="left"/>
            </w:pPr>
            <w:r>
              <w:t xml:space="preserve">모듈별 기준정보·트랜잭션의 5S 체크포인트</w:t>
            </w:r>
          </w:p>
        </w:tc>
      </w:tr>
      <w:tr>
        <w:tc>
          <w:tcPr/>
          <w:p>
            <w:pPr>
              <w:pStyle w:val="Compact"/>
              <w:jc w:val="left"/>
            </w:pPr>
            <w:r>
              <w:t xml:space="preserve">눈으로 보는 관리 3단계 (3장)</w:t>
            </w:r>
          </w:p>
        </w:tc>
        <w:tc>
          <w:tcPr/>
          <w:p>
            <w:pPr>
              <w:pStyle w:val="Compact"/>
              <w:jc w:val="left"/>
            </w:pPr>
            <w:r>
              <w:t xml:space="preserve">보이는 → 말하는 → 추론하는 구조로 이상을 즉시 액션으로 잇는다</w:t>
            </w:r>
          </w:p>
        </w:tc>
        <w:tc>
          <w:tcPr/>
          <w:p>
            <w:pPr>
              <w:pStyle w:val="Compact"/>
              <w:jc w:val="left"/>
            </w:pPr>
            <w:r>
              <w:t xml:space="preserve">모듈별 대시보드·경보·예측의 구현 방법</w:t>
            </w:r>
          </w:p>
        </w:tc>
      </w:tr>
      <w:tr>
        <w:tc>
          <w:tcPr/>
          <w:p>
            <w:pPr>
              <w:pStyle w:val="Compact"/>
              <w:jc w:val="left"/>
            </w:pPr>
            <w:r>
              <w:t xml:space="preserve">부품전개·일정계획 (4장)</w:t>
            </w:r>
          </w:p>
        </w:tc>
        <w:tc>
          <w:tcPr/>
          <w:p>
            <w:pPr>
              <w:pStyle w:val="Compact"/>
              <w:jc w:val="left"/>
            </w:pPr>
            <w:r>
              <w:t xml:space="preserve">BOM과 일정계획은 계산의 뿌리이며, MRP·MPS·APS(frePPLe)로 이식된다</w:t>
            </w:r>
          </w:p>
        </w:tc>
        <w:tc>
          <w:tcPr/>
          <w:p>
            <w:pPr>
              <w:pStyle w:val="Compact"/>
              <w:jc w:val="left"/>
            </w:pPr>
            <w:r>
              <w:t xml:space="preserve">재고·제조 장의 계획 기능 해석 틀</w:t>
            </w:r>
          </w:p>
        </w:tc>
      </w:tr>
      <w:tr>
        <w:tc>
          <w:tcPr/>
          <w:p>
            <w:pPr>
              <w:pStyle w:val="Compact"/>
              <w:jc w:val="left"/>
            </w:pPr>
            <w:r>
              <w:t xml:space="preserve">DMAIC 데이터 루프 (5장)</w:t>
            </w:r>
          </w:p>
        </w:tc>
        <w:tc>
          <w:tcPr/>
          <w:p>
            <w:pPr>
              <w:pStyle w:val="Compact"/>
              <w:jc w:val="left"/>
            </w:pPr>
            <w:r>
              <w:t xml:space="preserve">분기마다 돌던 개선 사이클을 데이터와 LLM이 상시로 돌린다. 승인 게이트와 검정이 안전장치다</w:t>
            </w:r>
          </w:p>
        </w:tc>
        <w:tc>
          <w:tcPr/>
          <w:p>
            <w:pPr>
              <w:pStyle w:val="Compact"/>
              <w:jc w:val="left"/>
            </w:pPr>
            <w:r>
              <w:t xml:space="preserve">대표 KPI 하나의 개선 사이클 시나리오</w:t>
            </w:r>
          </w:p>
        </w:tc>
      </w:tr>
      <w:tr>
        <w:tc>
          <w:tcPr/>
          <w:p>
            <w:pPr>
              <w:pStyle w:val="Compact"/>
              <w:jc w:val="left"/>
            </w:pPr>
            <w:r>
              <w:t xml:space="preserve">AX 5단계 로드맵·예측 플랫폼 (6~7장)</w:t>
            </w:r>
          </w:p>
        </w:tc>
        <w:tc>
          <w:tcPr/>
          <w:p>
            <w:pPr>
              <w:pStyle w:val="Compact"/>
              <w:jc w:val="left"/>
            </w:pPr>
            <w:r>
              <w:t xml:space="preserve">진단→기반→적재→지능화→환류의 순서, 온톨로지 지식그래프 위의 예측 플랫폼</w:t>
            </w:r>
          </w:p>
        </w:tc>
        <w:tc>
          <w:tcPr/>
          <w:p>
            <w:pPr>
              <w:pStyle w:val="Compact"/>
              <w:jc w:val="left"/>
            </w:pPr>
            <w:r>
              <w:t xml:space="preserve">모듈별 구축 순서·성공 판정과 서드브레인 연결</w:t>
            </w:r>
          </w:p>
        </w:tc>
      </w:tr>
    </w:tbl>
    <w:p>
      <w:pPr>
        <w:pStyle w:val="BodyText"/>
      </w:pPr>
      <w:r>
        <w:t xml:space="preserve">다섯을 관통하는 원리는 하나 — 데이터는 위로, 판단은 아래로. 각 모듈은 이 환류 루프의 마디이며, 9~16장은 모두 같은 8절 구조를 따른다.</w:t>
      </w:r>
    </w:p>
    <w:p>
      <w:pPr>
        <w:numPr>
          <w:ilvl w:val="0"/>
          <w:numId w:val="1002"/>
        </w:numPr>
        <w:pStyle w:val="Compact"/>
      </w:pPr>
      <w:r>
        <w:rPr>
          <w:bCs/>
          <w:b/>
        </w:rPr>
        <w:t xml:space="preserve">경영의 질문</w:t>
      </w:r>
      <w:r>
        <w:t xml:space="preserve"> </w:t>
      </w:r>
      <w:r>
        <w:t xml:space="preserve">— 경영 과제와 담당 KPI.</w:t>
      </w:r>
    </w:p>
    <w:p>
      <w:pPr>
        <w:numPr>
          <w:ilvl w:val="0"/>
          <w:numId w:val="1002"/>
        </w:numPr>
        <w:pStyle w:val="Compact"/>
      </w:pPr>
      <w:r>
        <w:rPr>
          <w:bCs/>
          <w:b/>
        </w:rPr>
        <w:t xml:space="preserve">기능 해부</w:t>
      </w:r>
      <w:r>
        <w:t xml:space="preserve"> </w:t>
      </w:r>
      <w:r>
        <w:t xml:space="preserve">— 답의 도구가 되는 핵심 기능. 전체의 1/4 이내.</w:t>
      </w:r>
    </w:p>
    <w:p>
      <w:pPr>
        <w:numPr>
          <w:ilvl w:val="0"/>
          <w:numId w:val="1002"/>
        </w:numPr>
        <w:pStyle w:val="Compact"/>
      </w:pPr>
      <w:r>
        <w:rPr>
          <w:bCs/>
          <w:b/>
        </w:rPr>
        <w:t xml:space="preserve">데이터 지도와 3정5S</w:t>
      </w:r>
      <w:r>
        <w:t xml:space="preserve"> </w:t>
      </w:r>
      <w:r>
        <w:t xml:space="preserve">— 기준정보·트랜잭션과 5S 체크포인트.</w:t>
      </w:r>
    </w:p>
    <w:p>
      <w:pPr>
        <w:numPr>
          <w:ilvl w:val="0"/>
          <w:numId w:val="1002"/>
        </w:numPr>
        <w:pStyle w:val="Compact"/>
      </w:pPr>
      <w:r>
        <w:rPr>
          <w:bCs/>
          <w:b/>
        </w:rPr>
        <w:t xml:space="preserve">눈으로 보는 관리의 적용</w:t>
      </w:r>
      <w:r>
        <w:t xml:space="preserve"> </w:t>
      </w:r>
      <w:r>
        <w:t xml:space="preserve">— 보이는→말하는→추론하는 3단계.</w:t>
      </w:r>
    </w:p>
    <w:p>
      <w:pPr>
        <w:numPr>
          <w:ilvl w:val="0"/>
          <w:numId w:val="1002"/>
        </w:numPr>
        <w:pStyle w:val="Compact"/>
      </w:pPr>
      <w:r>
        <w:rPr>
          <w:bCs/>
          <w:b/>
        </w:rPr>
        <w:t xml:space="preserve">DMAIC 루프 시나리오</w:t>
      </w:r>
      <w:r>
        <w:t xml:space="preserve"> </w:t>
      </w:r>
      <w:r>
        <w:t xml:space="preserve">— 대표 KPI 하나로 도는 한 사이클.</w:t>
      </w:r>
    </w:p>
    <w:p>
      <w:pPr>
        <w:numPr>
          <w:ilvl w:val="0"/>
          <w:numId w:val="1002"/>
        </w:numPr>
        <w:pStyle w:val="Compact"/>
      </w:pPr>
      <w:r>
        <w:rPr>
          <w:bCs/>
          <w:b/>
        </w:rPr>
        <w:t xml:space="preserve">지능형 AI 적용 포인트</w:t>
      </w:r>
      <w:r>
        <w:t xml:space="preserve"> </w:t>
      </w:r>
      <w:r>
        <w:t xml:space="preserve">— 내장 AI와 서드브레인 확장.</w:t>
      </w:r>
    </w:p>
    <w:p>
      <w:pPr>
        <w:numPr>
          <w:ilvl w:val="0"/>
          <w:numId w:val="1002"/>
        </w:numPr>
        <w:pStyle w:val="Compact"/>
      </w:pPr>
      <w:r>
        <w:rPr>
          <w:bCs/>
          <w:b/>
        </w:rPr>
        <w:t xml:space="preserve">컨설팅 가이드</w:t>
      </w:r>
      <w:r>
        <w:t xml:space="preserve"> </w:t>
      </w:r>
      <w:r>
        <w:t xml:space="preserve">— 진단 질문, 구축 순서, 성공 판정, 흔한 실패.</w:t>
      </w:r>
    </w:p>
    <w:p>
      <w:pPr>
        <w:numPr>
          <w:ilvl w:val="0"/>
          <w:numId w:val="1002"/>
        </w:numPr>
        <w:pStyle w:val="Compact"/>
      </w:pPr>
      <w:r>
        <w:rPr>
          <w:bCs/>
          <w:b/>
        </w:rPr>
        <w:t xml:space="preserve">정직한 평가</w:t>
      </w:r>
      <w:r>
        <w:t xml:space="preserve"> </w:t>
      </w:r>
      <w:r>
        <w:t xml:space="preserve">— 장점과 한계, 도입 판단 기준.</w:t>
      </w:r>
    </w:p>
    <w:p>
      <w:pPr>
        <w:pStyle w:val="FirstParagraph"/>
      </w:pPr>
      <w:r>
        <w:t xml:space="preserve">이 8절 구조는 컨설팅의 작업 순서여서 그대로 프로젝트 문서 목차로 옮겨도 무방하다.</w:t>
      </w:r>
    </w:p>
    <w:bookmarkEnd w:id="30"/>
    <w:bookmarkStart w:id="34" w:name="모듈-지도-가치사슬-위의-배치"/>
    <w:p>
      <w:pPr>
        <w:pStyle w:val="Heading2"/>
      </w:pPr>
      <w:r>
        <w:t xml:space="preserve">8.5 모듈 지도: 가치사슬 위의 배치</w:t>
      </w:r>
    </w:p>
    <w:p>
      <w:pPr>
        <w:pStyle w:val="CaptionedFigure"/>
      </w:pPr>
      <w:r>
        <w:drawing>
          <wp:inline>
            <wp:extent cx="3429000" cy="1920239"/>
            <wp:effectExtent b="0" l="0" r="0" t="0"/>
            <wp:docPr descr="그림 8-1. 가치사슬 위의 Odoo 모듈 지도 — 제2부를 읽는 안내 지도" title="" id="32" name="Picture"/>
            <a:graphic>
              <a:graphicData uri="http://schemas.openxmlformats.org/drawingml/2006/picture">
                <pic:pic>
                  <pic:nvPicPr>
                    <pic:cNvPr descr="figures/fig_81_module_map.png" id="33" name="Picture"/>
                    <pic:cNvPicPr>
                      <a:picLocks noChangeArrowheads="1" noChangeAspect="1"/>
                    </pic:cNvPicPr>
                  </pic:nvPicPr>
                  <pic:blipFill>
                    <a:blip r:embed="rId31"/>
                    <a:stretch>
                      <a:fillRect/>
                    </a:stretch>
                  </pic:blipFill>
                  <pic:spPr bwMode="auto">
                    <a:xfrm>
                      <a:off x="0" y="0"/>
                      <a:ext cx="3429000" cy="1920239"/>
                    </a:xfrm>
                    <a:prstGeom prst="rect">
                      <a:avLst/>
                    </a:prstGeom>
                    <a:noFill/>
                    <a:ln w="9525">
                      <a:noFill/>
                      <a:headEnd/>
                      <a:tailEnd/>
                    </a:ln>
                  </pic:spPr>
                </pic:pic>
              </a:graphicData>
            </a:graphic>
          </wp:inline>
        </w:drawing>
      </w:r>
    </w:p>
    <w:p>
      <w:pPr>
        <w:pStyle w:val="ImageCaption"/>
      </w:pPr>
      <w:r>
        <w:t xml:space="preserve">그림 8-1. 가치사슬 위의 Odoo 모듈 지도 — 제2부를 읽는 안내 지도</w:t>
      </w:r>
    </w:p>
    <w:p>
      <w:pPr>
        <w:pStyle w:val="BodyText"/>
      </w:pPr>
      <w:r>
        <w:t xml:space="preserve">포터의 가치사슬(Porter, 1985) 위에 모듈을 배치하면 2부의 지도가 된다.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가치사슬 위치</w:t>
            </w:r>
          </w:p>
        </w:tc>
        <w:tc>
          <w:tcPr/>
          <w:p>
            <w:pPr>
              <w:pStyle w:val="Compact"/>
              <w:jc w:val="left"/>
            </w:pPr>
            <w:r>
              <w:t xml:space="preserve">모듈</w:t>
            </w:r>
          </w:p>
        </w:tc>
        <w:tc>
          <w:tcPr/>
          <w:p>
            <w:pPr>
              <w:pStyle w:val="Compact"/>
              <w:jc w:val="left"/>
            </w:pPr>
            <w:r>
              <w:t xml:space="preserve">담당 장</w:t>
            </w:r>
          </w:p>
        </w:tc>
        <w:tc>
          <w:tcPr/>
          <w:p>
            <w:pPr>
              <w:pStyle w:val="Compact"/>
              <w:jc w:val="left"/>
            </w:pPr>
            <w:r>
              <w:t xml:space="preserve">답하는 경영 질문 (대표)</w:t>
            </w:r>
          </w:p>
        </w:tc>
        <w:tc>
          <w:tcPr/>
          <w:p>
            <w:pPr>
              <w:pStyle w:val="Compact"/>
              <w:jc w:val="left"/>
            </w:pPr>
            <w:r>
              <w:t xml:space="preserve">대표 KPI</w:t>
            </w:r>
          </w:p>
        </w:tc>
      </w:tr>
      <w:tr>
        <w:tc>
          <w:tcPr/>
          <w:p>
            <w:pPr>
              <w:pStyle w:val="Compact"/>
              <w:jc w:val="left"/>
            </w:pPr>
            <w:r>
              <w:t xml:space="preserve">고객 접점</w:t>
            </w:r>
          </w:p>
        </w:tc>
        <w:tc>
          <w:tcPr/>
          <w:p>
            <w:pPr>
              <w:pStyle w:val="Compact"/>
              <w:jc w:val="left"/>
            </w:pPr>
            <w:r>
              <w:t xml:space="preserve">웹사이트 빌더·이커머스</w:t>
            </w:r>
          </w:p>
        </w:tc>
        <w:tc>
          <w:tcPr/>
          <w:p>
            <w:pPr>
              <w:pStyle w:val="Compact"/>
              <w:jc w:val="left"/>
            </w:pPr>
            <w:r>
              <w:t xml:space="preserve">9장</w:t>
            </w:r>
          </w:p>
        </w:tc>
        <w:tc>
          <w:tcPr/>
          <w:p>
            <w:pPr>
              <w:pStyle w:val="Compact"/>
              <w:jc w:val="left"/>
            </w:pPr>
            <w:r>
              <w:t xml:space="preserve">신규 고객은 어디서 오고, 몇 %가 구매하는가</w:t>
            </w:r>
          </w:p>
        </w:tc>
        <w:tc>
          <w:tcPr/>
          <w:p>
            <w:pPr>
              <w:pStyle w:val="Compact"/>
              <w:jc w:val="left"/>
            </w:pPr>
            <w:r>
              <w:t xml:space="preserve">전환율·객단가</w:t>
            </w:r>
          </w:p>
        </w:tc>
      </w:tr>
      <w:tr>
        <w:tc>
          <w:tcPr/>
          <w:p>
            <w:pPr>
              <w:pStyle w:val="Compact"/>
              <w:jc w:val="left"/>
            </w:pPr>
            <w:r>
              <w:t xml:space="preserve">수요 창출</w:t>
            </w:r>
          </w:p>
        </w:tc>
        <w:tc>
          <w:tcPr/>
          <w:p>
            <w:pPr>
              <w:pStyle w:val="Compact"/>
              <w:jc w:val="left"/>
            </w:pPr>
            <w:r>
              <w:t xml:space="preserve">CRM·판매</w:t>
            </w:r>
          </w:p>
        </w:tc>
        <w:tc>
          <w:tcPr/>
          <w:p>
            <w:pPr>
              <w:pStyle w:val="Compact"/>
              <w:jc w:val="left"/>
            </w:pPr>
            <w:r>
              <w:t xml:space="preserve">10장</w:t>
            </w:r>
          </w:p>
        </w:tc>
        <w:tc>
          <w:tcPr/>
          <w:p>
            <w:pPr>
              <w:pStyle w:val="Compact"/>
              <w:jc w:val="left"/>
            </w:pPr>
            <w:r>
              <w:t xml:space="preserve">다음 달 수주는 얼마이고, 어느 리드에 집중하나</w:t>
            </w:r>
          </w:p>
        </w:tc>
        <w:tc>
          <w:tcPr/>
          <w:p>
            <w:pPr>
              <w:pStyle w:val="Compact"/>
              <w:jc w:val="left"/>
            </w:pPr>
            <w:r>
              <w:t xml:space="preserve">수주전환율</w:t>
            </w:r>
          </w:p>
        </w:tc>
      </w:tr>
      <w:tr>
        <w:tc>
          <w:tcPr/>
          <w:p>
            <w:pPr>
              <w:pStyle w:val="Compact"/>
              <w:jc w:val="left"/>
            </w:pPr>
            <w:r>
              <w:t xml:space="preserve">조달</w:t>
            </w:r>
          </w:p>
        </w:tc>
        <w:tc>
          <w:tcPr/>
          <w:p>
            <w:pPr>
              <w:pStyle w:val="Compact"/>
              <w:jc w:val="left"/>
            </w:pPr>
            <w:r>
              <w:t xml:space="preserve">매입</w:t>
            </w:r>
          </w:p>
        </w:tc>
        <w:tc>
          <w:tcPr/>
          <w:p>
            <w:pPr>
              <w:pStyle w:val="Compact"/>
              <w:jc w:val="left"/>
            </w:pPr>
            <w:r>
              <w:t xml:space="preserve">11장</w:t>
            </w:r>
          </w:p>
        </w:tc>
        <w:tc>
          <w:tcPr/>
          <w:p>
            <w:pPr>
              <w:pStyle w:val="Compact"/>
              <w:jc w:val="left"/>
            </w:pPr>
            <w:r>
              <w:t xml:space="preserve">최적 발주 시점·수량·업체는 무엇인가</w:t>
            </w:r>
          </w:p>
        </w:tc>
        <w:tc>
          <w:tcPr/>
          <w:p>
            <w:pPr>
              <w:pStyle w:val="Compact"/>
              <w:jc w:val="left"/>
            </w:pPr>
            <w:r>
              <w:t xml:space="preserve">납기준수율·단가</w:t>
            </w:r>
          </w:p>
        </w:tc>
      </w:tr>
      <w:tr>
        <w:tc>
          <w:tcPr/>
          <w:p>
            <w:pPr>
              <w:pStyle w:val="Compact"/>
              <w:jc w:val="left"/>
            </w:pPr>
            <w:r>
              <w:t xml:space="preserve">물류</w:t>
            </w:r>
          </w:p>
        </w:tc>
        <w:tc>
          <w:tcPr/>
          <w:p>
            <w:pPr>
              <w:pStyle w:val="Compact"/>
              <w:jc w:val="left"/>
            </w:pPr>
            <w:r>
              <w:t xml:space="preserve">재고 관리</w:t>
            </w:r>
          </w:p>
        </w:tc>
        <w:tc>
          <w:tcPr/>
          <w:p>
            <w:pPr>
              <w:pStyle w:val="Compact"/>
              <w:jc w:val="left"/>
            </w:pPr>
            <w:r>
              <w:t xml:space="preserve">12장</w:t>
            </w:r>
          </w:p>
        </w:tc>
        <w:tc>
          <w:tcPr/>
          <w:p>
            <w:pPr>
              <w:pStyle w:val="Compact"/>
              <w:jc w:val="left"/>
            </w:pPr>
            <w:r>
              <w:t xml:space="preserve">결품과 과잉 사이의 최적점은 어디인가</w:t>
            </w:r>
          </w:p>
        </w:tc>
        <w:tc>
          <w:tcPr/>
          <w:p>
            <w:pPr>
              <w:pStyle w:val="Compact"/>
              <w:jc w:val="left"/>
            </w:pPr>
            <w:r>
              <w:t xml:space="preserve">재고정확도·회전율</w:t>
            </w:r>
          </w:p>
        </w:tc>
      </w:tr>
      <w:tr>
        <w:tc>
          <w:tcPr/>
          <w:p>
            <w:pPr>
              <w:pStyle w:val="Compact"/>
              <w:jc w:val="left"/>
            </w:pPr>
            <w:r>
              <w:t xml:space="preserve">생산</w:t>
            </w:r>
          </w:p>
        </w:tc>
        <w:tc>
          <w:tcPr/>
          <w:p>
            <w:pPr>
              <w:pStyle w:val="Compact"/>
              <w:jc w:val="left"/>
            </w:pPr>
            <w:r>
              <w:t xml:space="preserve">제조 관리</w:t>
            </w:r>
          </w:p>
        </w:tc>
        <w:tc>
          <w:tcPr/>
          <w:p>
            <w:pPr>
              <w:pStyle w:val="Compact"/>
              <w:jc w:val="left"/>
            </w:pPr>
            <w:r>
              <w:t xml:space="preserve">13장</w:t>
            </w:r>
          </w:p>
        </w:tc>
        <w:tc>
          <w:tcPr/>
          <w:p>
            <w:pPr>
              <w:pStyle w:val="Compact"/>
              <w:jc w:val="left"/>
            </w:pPr>
            <w:r>
              <w:t xml:space="preserve">납기를 지킬 수 있는가, 병목은 어디인가</w:t>
            </w:r>
          </w:p>
        </w:tc>
        <w:tc>
          <w:tcPr/>
          <w:p>
            <w:pPr>
              <w:pStyle w:val="Compact"/>
              <w:jc w:val="left"/>
            </w:pPr>
            <w:r>
              <w:t xml:space="preserve">OEE·납기준수율</w:t>
            </w:r>
          </w:p>
        </w:tc>
      </w:tr>
      <w:tr>
        <w:tc>
          <w:tcPr/>
          <w:p>
            <w:pPr>
              <w:pStyle w:val="Compact"/>
              <w:jc w:val="left"/>
            </w:pPr>
            <w:r>
              <w:t xml:space="preserve">재무 집계</w:t>
            </w:r>
          </w:p>
        </w:tc>
        <w:tc>
          <w:tcPr/>
          <w:p>
            <w:pPr>
              <w:pStyle w:val="Compact"/>
              <w:jc w:val="left"/>
            </w:pPr>
            <w:r>
              <w:t xml:space="preserve">회계</w:t>
            </w:r>
          </w:p>
        </w:tc>
        <w:tc>
          <w:tcPr/>
          <w:p>
            <w:pPr>
              <w:pStyle w:val="Compact"/>
              <w:jc w:val="left"/>
            </w:pPr>
            <w:r>
              <w:t xml:space="preserve">14장</w:t>
            </w:r>
          </w:p>
        </w:tc>
        <w:tc>
          <w:tcPr/>
          <w:p>
            <w:pPr>
              <w:pStyle w:val="Compact"/>
              <w:jc w:val="left"/>
            </w:pPr>
            <w:r>
              <w:t xml:space="preserve">이익은 왜 줄었고, 현금은 언제 마르나</w:t>
            </w:r>
          </w:p>
        </w:tc>
        <w:tc>
          <w:tcPr/>
          <w:p>
            <w:pPr>
              <w:pStyle w:val="Compact"/>
              <w:jc w:val="left"/>
            </w:pPr>
            <w:r>
              <w:t xml:space="preserve">현금전환주기</w:t>
            </w:r>
          </w:p>
        </w:tc>
      </w:tr>
      <w:tr>
        <w:tc>
          <w:tcPr/>
          <w:p>
            <w:pPr>
              <w:pStyle w:val="Compact"/>
              <w:jc w:val="left"/>
            </w:pPr>
            <w:r>
              <w:t xml:space="preserve">지능 계층</w:t>
            </w:r>
          </w:p>
        </w:tc>
        <w:tc>
          <w:tcPr/>
          <w:p>
            <w:pPr>
              <w:pStyle w:val="Compact"/>
              <w:jc w:val="left"/>
            </w:pPr>
            <w:r>
              <w:t xml:space="preserve">Odoo AI·지식센터</w:t>
            </w:r>
          </w:p>
        </w:tc>
        <w:tc>
          <w:tcPr/>
          <w:p>
            <w:pPr>
              <w:pStyle w:val="Compact"/>
              <w:jc w:val="left"/>
            </w:pPr>
            <w:r>
              <w:t xml:space="preserve">15장</w:t>
            </w:r>
          </w:p>
        </w:tc>
        <w:tc>
          <w:tcPr/>
          <w:p>
            <w:pPr>
              <w:pStyle w:val="Compact"/>
              <w:jc w:val="left"/>
            </w:pPr>
            <w:r>
              <w:t xml:space="preserve">내장 AI로 무엇이 되고 무엇이 안 되는가</w:t>
            </w:r>
          </w:p>
        </w:tc>
        <w:tc>
          <w:tcPr/>
          <w:p>
            <w:pPr>
              <w:pStyle w:val="Compact"/>
              <w:jc w:val="left"/>
            </w:pPr>
            <w:r>
              <w:t xml:space="preserve">자동화율</w:t>
            </w:r>
          </w:p>
        </w:tc>
      </w:tr>
      <w:tr>
        <w:tc>
          <w:tcPr/>
          <w:p>
            <w:pPr>
              <w:pStyle w:val="Compact"/>
              <w:jc w:val="left"/>
            </w:pPr>
            <w:r>
              <w:t xml:space="preserve">확장 계층</w:t>
            </w:r>
          </w:p>
        </w:tc>
        <w:tc>
          <w:tcPr/>
          <w:p>
            <w:pPr>
              <w:pStyle w:val="Compact"/>
              <w:jc w:val="left"/>
            </w:pPr>
            <w:r>
              <w:t xml:space="preserve">frePPLe·n8n·Dify·Neo4j</w:t>
            </w:r>
          </w:p>
        </w:tc>
        <w:tc>
          <w:tcPr/>
          <w:p>
            <w:pPr>
              <w:pStyle w:val="Compact"/>
              <w:jc w:val="left"/>
            </w:pPr>
            <w:r>
              <w:t xml:space="preserve">16장</w:t>
            </w:r>
          </w:p>
        </w:tc>
        <w:tc>
          <w:tcPr/>
          <w:p>
            <w:pPr>
              <w:pStyle w:val="Compact"/>
              <w:jc w:val="left"/>
            </w:pPr>
            <w:r>
              <w:t xml:space="preserve">서드브레인 아키텍처를 어떻게 세우는가</w:t>
            </w:r>
          </w:p>
        </w:tc>
        <w:tc>
          <w:tcPr/>
          <w:p>
            <w:pPr>
              <w:pStyle w:val="Compact"/>
              <w:jc w:val="left"/>
            </w:pPr>
            <w:r>
              <w:t xml:space="preserve">예측 정확도</w:t>
            </w:r>
          </w:p>
        </w:tc>
      </w:tr>
      <w:tr>
        <w:tc>
          <w:tcPr/>
          <w:p>
            <w:pPr>
              <w:pStyle w:val="Compact"/>
              <w:jc w:val="left"/>
            </w:pPr>
            <w:r>
              <w:t xml:space="preserve">종합</w:t>
            </w:r>
          </w:p>
        </w:tc>
        <w:tc>
          <w:tcPr/>
          <w:p>
            <w:pPr>
              <w:pStyle w:val="Compact"/>
              <w:jc w:val="left"/>
            </w:pPr>
            <w:r>
              <w:t xml:space="preserve">전 모듈 로드맵</w:t>
            </w:r>
          </w:p>
        </w:tc>
        <w:tc>
          <w:tcPr/>
          <w:p>
            <w:pPr>
              <w:pStyle w:val="Compact"/>
              <w:jc w:val="left"/>
            </w:pPr>
            <w:r>
              <w:t xml:space="preserve">17장</w:t>
            </w:r>
          </w:p>
        </w:tc>
        <w:tc>
          <w:tcPr/>
          <w:p>
            <w:pPr>
              <w:pStyle w:val="Compact"/>
              <w:jc w:val="left"/>
            </w:pPr>
            <w:r>
              <w:t xml:space="preserve">무엇부터, 어떤 순서로 도입하는가</w:t>
            </w:r>
          </w:p>
        </w:tc>
        <w:tc>
          <w:tcPr/>
          <w:p>
            <w:pPr>
              <w:pStyle w:val="Compact"/>
              <w:jc w:val="left"/>
            </w:pPr>
            <w:r>
              <w:t xml:space="preserve">—</w:t>
            </w:r>
          </w:p>
        </w:tc>
      </w:tr>
    </w:tbl>
    <w:p>
      <w:pPr>
        <w:pStyle w:val="BodyText"/>
      </w:pPr>
      <w:r>
        <w:t xml:space="preserve">데이터 흐름으로 다시 그리면 사슬은 한 줄의 파이프라인이다.</w:t>
      </w:r>
    </w:p>
    <w:p>
      <w:pPr>
        <w:pStyle w:val="SourceCode"/>
      </w:pPr>
      <w:r>
        <w:rPr>
          <w:rStyle w:val="VerbatimChar"/>
        </w:rPr>
        <w:t xml:space="preserve">[웹 방문·장바구니] → [판매 주문(SO)] → [재고 예약·출고] → [회계 전표·채권]</w:t>
      </w:r>
      <w:r>
        <w:br/>
      </w:r>
      <w:r>
        <w:rPr>
          <w:rStyle w:val="VerbatimChar"/>
        </w:rPr>
        <w:t xml:space="preserve">        ↑                  ↓                ↓</w:t>
      </w:r>
      <w:r>
        <w:br/>
      </w:r>
      <w:r>
        <w:rPr>
          <w:rStyle w:val="VerbatimChar"/>
        </w:rPr>
        <w:t xml:space="preserve">   [CRM 리드·기회]    [제조 주문(MO)]   [구매 발주(PO)]</w:t>
      </w:r>
      <w:r>
        <w:br/>
      </w:r>
      <w:r>
        <w:rPr>
          <w:rStyle w:val="VerbatimChar"/>
        </w:rPr>
        <w:t xml:space="preserve">                           ↓                ↓</w:t>
      </w:r>
      <w:r>
        <w:br/>
      </w:r>
      <w:r>
        <w:rPr>
          <w:rStyle w:val="VerbatimChar"/>
        </w:rPr>
        <w:t xml:space="preserve">                      [작업 실적·품질]  [입고·매입 전표]</w:t>
      </w:r>
      <w:r>
        <w:br/>
      </w:r>
      <w:r>
        <w:rPr>
          <w:rStyle w:val="VerbatimChar"/>
        </w:rPr>
        <w:t xml:space="preserve">                — 전 구간이 하나의 PostgreSQL 원장 —</w:t>
      </w:r>
    </w:p>
    <w:p>
      <w:pPr>
        <w:pStyle w:val="FirstParagraph"/>
      </w:pPr>
      <w:r>
        <w:t xml:space="preserve">읽을 것은 셋. 데이터 흐름은 모듈 경계에서 끊기지 않고(17장에서 종합), 별도 장이 없는 앱들도 같은 원장 위에 있어 각 장의 원리가 유추 적용되며, 지능 계층(15~16장)은 사슬 전체를 덮는다.</w:t>
      </w:r>
    </w:p>
    <w:bookmarkEnd w:id="34"/>
    <w:bookmarkStart w:id="35" w:name="도입-원칙-단일-플랫폼에서-시작해-모듈로-확장한다"/>
    <w:p>
      <w:pPr>
        <w:pStyle w:val="Heading2"/>
      </w:pPr>
      <w:r>
        <w:t xml:space="preserve">8.6 도입 원칙: 단일 플랫폼에서 시작해 모듈로 확장한다</w:t>
      </w:r>
    </w:p>
    <w:p>
      <w:pPr>
        <w:pStyle w:val="FirstParagraph"/>
      </w:pPr>
      <w:r>
        <w:t xml:space="preserve">도입은 전체가 아니라 부분에서 시작해야 한다. 빅뱅 도입은 기준정보 정비와 습관화가 따라가지 못해 무너지고, 부문별 베스트오브브리드는 데이터 파편화의 부채를 진다. Odoo의 모듈러 아키텍처는 제3의 길이다. CRM 하나로 시작해도 데이터는 처음부터 단일 원장에 쌓여 확장마다 이관이 없다 —</w:t>
      </w:r>
      <w:r>
        <w:t xml:space="preserve"> </w:t>
      </w:r>
      <w:r>
        <w:t xml:space="preserve">‘</w:t>
      </w:r>
      <w:r>
        <w:t xml:space="preserve">작게 시작하되 작게 끝나지 않는</w:t>
      </w:r>
      <w:r>
        <w:t xml:space="preserve">’</w:t>
      </w:r>
      <w:r>
        <w:t xml:space="preserve"> </w:t>
      </w:r>
      <w:r>
        <w:t xml:space="preserve">구조적 조건이다.</w:t>
      </w:r>
    </w:p>
    <w:p>
      <w:pPr>
        <w:pStyle w:val="BlockText"/>
      </w:pPr>
      <w:r>
        <w:rPr>
          <w:bCs/>
          <w:b/>
        </w:rPr>
        <w:t xml:space="preserve">사례</w:t>
      </w:r>
      <w:r>
        <w:t xml:space="preserve"> </w:t>
      </w:r>
      <w:r>
        <w:t xml:space="preserve">패션 기업 Zeitgeist는 재고·구매·회계·판매의 최소 조합으로 도입한 뒤 제조·이커머스·CRM으로 순차 확장하며 매출 3배·마진 15% 개선을 이뤘다(Odoo 공식 고객 사례).</w:t>
      </w:r>
    </w:p>
    <w:p>
      <w:pPr>
        <w:pStyle w:val="FirstParagraph"/>
      </w:pPr>
      <w:r>
        <w:t xml:space="preserve">시작 모듈은 업종과 병목이 결정한다(온라인 판매 중심 9·12장, 수주형 제조 10·13장, 마감 병목 14장 — 시나리오는 17장). 불변의 선행 조건은 하나 — 첫 모듈을 열기 전에 그 기준정보에 3정5S를 적용하는 것이다.</w:t>
      </w:r>
    </w:p>
    <w:bookmarkEnd w:id="35"/>
    <w:bookmarkStart w:id="36" w:name="컨설턴트의-검토-기준-무엇을-보고-odoo를-선택하는가"/>
    <w:p>
      <w:pPr>
        <w:pStyle w:val="Heading2"/>
      </w:pPr>
      <w:r>
        <w:t xml:space="preserve">8.7 컨설턴트의 검토 기준: 무엇을 보고 Odoo를 선택하는가</w:t>
      </w:r>
    </w:p>
    <w:p>
      <w:pPr>
        <w:pStyle w:val="FirstParagraph"/>
      </w:pPr>
      <w:r>
        <w:t xml:space="preserve">플랫폼 선택은 10년을 내다보는 결정이므로 기능표 비교가 아니라 구조(단일 원천)·확장(부스터를 위한 API·DB 개방성)·리스크(커스터마이징 거버넌스·업그레이드 비용·한국 로컬라이제이션 공백)의 3면 검토여야 한다. 아홉 항목으로 판정한다.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검토 축</w:t>
            </w:r>
          </w:p>
        </w:tc>
        <w:tc>
          <w:tcPr/>
          <w:p>
            <w:pPr>
              <w:pStyle w:val="Compact"/>
              <w:jc w:val="left"/>
            </w:pPr>
            <w:r>
              <w:t xml:space="preserve">핵심 질문</w:t>
            </w:r>
          </w:p>
        </w:tc>
        <w:tc>
          <w:tcPr/>
          <w:p>
            <w:pPr>
              <w:pStyle w:val="Compact"/>
              <w:jc w:val="left"/>
            </w:pPr>
            <w:r>
              <w:t xml:space="preserve">판정 기준</w:t>
            </w:r>
          </w:p>
        </w:tc>
      </w:tr>
      <w:tr>
        <w:tc>
          <w:tcPr/>
          <w:p>
            <w:pPr>
              <w:pStyle w:val="Compact"/>
              <w:jc w:val="left"/>
            </w:pPr>
            <w:r>
              <w:t xml:space="preserve">단일 원천</w:t>
            </w:r>
          </w:p>
        </w:tc>
        <w:tc>
          <w:tcPr/>
          <w:p>
            <w:pPr>
              <w:pStyle w:val="Compact"/>
              <w:jc w:val="left"/>
            </w:pPr>
            <w:r>
              <w:t xml:space="preserve">도입 범위의 데이터가 하나의 DB에 수렴하는가</w:t>
            </w:r>
          </w:p>
        </w:tc>
        <w:tc>
          <w:tcPr/>
          <w:p>
            <w:pPr>
              <w:pStyle w:val="Compact"/>
              <w:jc w:val="left"/>
            </w:pPr>
            <w:r>
              <w:t xml:space="preserve">고객·품목·주문의 정위치가 문서로 합의됨</w:t>
            </w:r>
          </w:p>
        </w:tc>
      </w:tr>
      <w:tr>
        <w:tc>
          <w:tcPr/>
          <w:p>
            <w:pPr>
              <w:pStyle w:val="Compact"/>
              <w:jc w:val="left"/>
            </w:pPr>
            <w:r>
              <w:t xml:space="preserve">총소유비용</w:t>
            </w:r>
          </w:p>
        </w:tc>
        <w:tc>
          <w:tcPr/>
          <w:p>
            <w:pPr>
              <w:pStyle w:val="Compact"/>
              <w:jc w:val="left"/>
            </w:pPr>
            <w:r>
              <w:t xml:space="preserve">CE/EE, 배치 방식별 5년 비용을 비교했는가</w:t>
            </w:r>
          </w:p>
        </w:tc>
        <w:tc>
          <w:tcPr/>
          <w:p>
            <w:pPr>
              <w:pStyle w:val="Compact"/>
              <w:jc w:val="left"/>
            </w:pPr>
            <w:r>
              <w:t xml:space="preserve">라이선스+구축+업그레이드+로컬라이제이션 합산</w:t>
            </w:r>
          </w:p>
        </w:tc>
      </w:tr>
      <w:tr>
        <w:tc>
          <w:tcPr/>
          <w:p>
            <w:pPr>
              <w:pStyle w:val="Compact"/>
              <w:jc w:val="left"/>
            </w:pPr>
            <w:r>
              <w:t xml:space="preserve">코드체계</w:t>
            </w:r>
          </w:p>
        </w:tc>
        <w:tc>
          <w:tcPr/>
          <w:p>
            <w:pPr>
              <w:pStyle w:val="Compact"/>
              <w:jc w:val="left"/>
            </w:pPr>
            <w:r>
              <w:t xml:space="preserve">품목·거래처·공정 코드를 3정5S로 설계했는가</w:t>
            </w:r>
          </w:p>
        </w:tc>
        <w:tc>
          <w:tcPr/>
          <w:p>
            <w:pPr>
              <w:pStyle w:val="Compact"/>
              <w:jc w:val="left"/>
            </w:pPr>
            <w:r>
              <w:t xml:space="preserve">2장 체크리스트 통과, 1품목 1코드 제약</w:t>
            </w:r>
          </w:p>
        </w:tc>
      </w:tr>
      <w:tr>
        <w:tc>
          <w:tcPr/>
          <w:p>
            <w:pPr>
              <w:pStyle w:val="Compact"/>
              <w:jc w:val="left"/>
            </w:pPr>
            <w:r>
              <w:t xml:space="preserve">커스터마이징 거버넌스</w:t>
            </w:r>
          </w:p>
        </w:tc>
        <w:tc>
          <w:tcPr/>
          <w:p>
            <w:pPr>
              <w:pStyle w:val="Compact"/>
              <w:jc w:val="left"/>
            </w:pPr>
            <w:r>
              <w:t xml:space="preserve">표준 우선 원칙과 승인 절차가 있는가</w:t>
            </w:r>
          </w:p>
        </w:tc>
        <w:tc>
          <w:tcPr/>
          <w:p>
            <w:pPr>
              <w:pStyle w:val="Compact"/>
              <w:jc w:val="left"/>
            </w:pPr>
            <w:r>
              <w:t xml:space="preserve">프로젝트 헌장에 명문화</w:t>
            </w:r>
          </w:p>
        </w:tc>
      </w:tr>
      <w:tr>
        <w:tc>
          <w:tcPr/>
          <w:p>
            <w:pPr>
              <w:pStyle w:val="Compact"/>
              <w:jc w:val="left"/>
            </w:pPr>
            <w:r>
              <w:t xml:space="preserve">업그레이드 전략</w:t>
            </w:r>
          </w:p>
        </w:tc>
        <w:tc>
          <w:tcPr/>
          <w:p>
            <w:pPr>
              <w:pStyle w:val="Compact"/>
              <w:jc w:val="left"/>
            </w:pPr>
            <w:r>
              <w:t xml:space="preserve">대상 버전·주기·재작업 예산이 있는가</w:t>
            </w:r>
          </w:p>
        </w:tc>
        <w:tc>
          <w:tcPr/>
          <w:p>
            <w:pPr>
              <w:pStyle w:val="Compact"/>
              <w:jc w:val="left"/>
            </w:pPr>
            <w:r>
              <w:t xml:space="preserve">2~3년 주기, OCA 대체 검토 포함</w:t>
            </w:r>
          </w:p>
        </w:tc>
      </w:tr>
      <w:tr>
        <w:tc>
          <w:tcPr/>
          <w:p>
            <w:pPr>
              <w:pStyle w:val="Compact"/>
              <w:jc w:val="left"/>
            </w:pPr>
            <w:r>
              <w:t xml:space="preserve">로컬라이제이션</w:t>
            </w:r>
          </w:p>
        </w:tc>
        <w:tc>
          <w:tcPr/>
          <w:p>
            <w:pPr>
              <w:pStyle w:val="Compact"/>
              <w:jc w:val="left"/>
            </w:pPr>
            <w:r>
              <w:t xml:space="preserve">전자세금계산서·부가세·급여의 방안이 확정됐는가</w:t>
            </w:r>
          </w:p>
        </w:tc>
        <w:tc>
          <w:tcPr/>
          <w:p>
            <w:pPr>
              <w:pStyle w:val="Compact"/>
              <w:jc w:val="left"/>
            </w:pPr>
            <w:r>
              <w:t xml:space="preserve">파트너 모듈 또는 병행 구성 견적 반영</w:t>
            </w:r>
          </w:p>
        </w:tc>
      </w:tr>
      <w:tr>
        <w:tc>
          <w:tcPr/>
          <w:p>
            <w:pPr>
              <w:pStyle w:val="Compact"/>
              <w:jc w:val="left"/>
            </w:pPr>
            <w:r>
              <w:t xml:space="preserve">파트너·내재화</w:t>
            </w:r>
          </w:p>
        </w:tc>
        <w:tc>
          <w:tcPr/>
          <w:p>
            <w:pPr>
              <w:pStyle w:val="Compact"/>
              <w:jc w:val="left"/>
            </w:pPr>
            <w:r>
              <w:t xml:space="preserve">유사 업종 레퍼런스와 유지 체계를 검증했는가</w:t>
            </w:r>
          </w:p>
        </w:tc>
        <w:tc>
          <w:tcPr/>
          <w:p>
            <w:pPr>
              <w:pStyle w:val="Compact"/>
              <w:jc w:val="left"/>
            </w:pPr>
            <w:r>
              <w:t xml:space="preserve">파트너 등급·레퍼런스 방문 확인</w:t>
            </w:r>
          </w:p>
        </w:tc>
      </w:tr>
      <w:tr>
        <w:tc>
          <w:tcPr/>
          <w:p>
            <w:pPr>
              <w:pStyle w:val="Compact"/>
              <w:jc w:val="left"/>
            </w:pPr>
            <w:r>
              <w:t xml:space="preserve">확장성</w:t>
            </w:r>
          </w:p>
        </w:tc>
        <w:tc>
          <w:tcPr/>
          <w:p>
            <w:pPr>
              <w:pStyle w:val="Compact"/>
              <w:jc w:val="left"/>
            </w:pPr>
            <w:r>
              <w:t xml:space="preserve">부스터 연동을 위한 API·DB 접근이 확보되는가</w:t>
            </w:r>
          </w:p>
        </w:tc>
        <w:tc>
          <w:tcPr/>
          <w:p>
            <w:pPr>
              <w:pStyle w:val="Compact"/>
              <w:jc w:val="left"/>
            </w:pPr>
            <w:r>
              <w:t xml:space="preserve">배치 방식별 접근 제약 확인</w:t>
            </w:r>
          </w:p>
        </w:tc>
      </w:tr>
      <w:tr>
        <w:tc>
          <w:tcPr/>
          <w:p>
            <w:pPr>
              <w:pStyle w:val="Compact"/>
              <w:jc w:val="left"/>
            </w:pPr>
            <w:r>
              <w:t xml:space="preserve">확장 경로</w:t>
            </w:r>
          </w:p>
        </w:tc>
        <w:tc>
          <w:tcPr/>
          <w:p>
            <w:pPr>
              <w:pStyle w:val="Compact"/>
              <w:jc w:val="left"/>
            </w:pPr>
            <w:r>
              <w:t xml:space="preserve">시작 모듈과 다음 모듈의 순서가 그려져 있는가</w:t>
            </w:r>
          </w:p>
        </w:tc>
        <w:tc>
          <w:tcPr/>
          <w:p>
            <w:pPr>
              <w:pStyle w:val="Compact"/>
              <w:jc w:val="left"/>
            </w:pPr>
            <w:r>
              <w:t xml:space="preserve">17장 로드맵 형식의 단계 계획</w:t>
            </w:r>
          </w:p>
        </w:tc>
      </w:tr>
    </w:tbl>
    <w:p>
      <w:pPr>
        <w:pStyle w:val="BodyText"/>
      </w:pPr>
      <w:r>
        <w:t xml:space="preserve">아홉 항목이 모두 긍정일 때 Odoo는 지능형 ERP의 토대가 된다. 다음 장은 고객이 기업을 처음 만나는 웹사이트·이커머스다.</w:t>
      </w:r>
    </w:p>
    <w:bookmarkEnd w:id="36"/>
    <w:bookmarkStart w:id="37" w:name="핵심-요약"/>
    <w:p>
      <w:pPr>
        <w:pStyle w:val="Heading2"/>
      </w:pPr>
      <w:r>
        <w:t xml:space="preserve">핵심 요약</w:t>
      </w:r>
    </w:p>
    <w:p>
      <w:pPr>
        <w:numPr>
          <w:ilvl w:val="0"/>
          <w:numId w:val="1003"/>
        </w:numPr>
        <w:pStyle w:val="Compact"/>
      </w:pPr>
      <w:r>
        <w:t xml:space="preserve">2부는 기능 소개서가 아니라 모듈별 컨설팅 실행서이며, 모듈 장은 공통 8절 구조를 따른다.</w:t>
      </w:r>
    </w:p>
    <w:p>
      <w:pPr>
        <w:numPr>
          <w:ilvl w:val="0"/>
          <w:numId w:val="1003"/>
        </w:numPr>
        <w:pStyle w:val="Compact"/>
      </w:pPr>
      <w:r>
        <w:t xml:space="preserve">Odoo는 2005년 TinyERP로 출발, 2015년 CE/EE 오픈코어 전환을 거쳐 2025년 Odoo 19의 AI 전면 통합에 이르렀다.</w:t>
      </w:r>
    </w:p>
    <w:p>
      <w:pPr>
        <w:numPr>
          <w:ilvl w:val="0"/>
          <w:numId w:val="1003"/>
        </w:numPr>
        <w:pStyle w:val="Compact"/>
      </w:pPr>
      <w:r>
        <w:t xml:space="preserve">아키텍처의 본질은 70여 개 앱이 하나의 PostgreSQL을 공유하는 것 — 데이터 정위치의 플랫폼적 보장이다. 단, 정품·정량은 3정5S 규율의 몫이다.</w:t>
      </w:r>
    </w:p>
    <w:p>
      <w:pPr>
        <w:numPr>
          <w:ilvl w:val="0"/>
          <w:numId w:val="1003"/>
        </w:numPr>
        <w:pStyle w:val="Compact"/>
      </w:pPr>
      <w:r>
        <w:t xml:space="preserve">도입 원칙은</w:t>
      </w:r>
      <w:r>
        <w:t xml:space="preserve"> </w:t>
      </w:r>
      <w:r>
        <w:t xml:space="preserve">“</w:t>
      </w:r>
      <w:r>
        <w:t xml:space="preserve">단일 플랫폼에서 시작해 모듈로 확장</w:t>
      </w:r>
      <w:r>
        <w:t xml:space="preserve">”</w:t>
      </w:r>
      <w:r>
        <w:t xml:space="preserve"> </w:t>
      </w:r>
      <w:r>
        <w:t xml:space="preserve">— 작게 시작해도 단일 원장에 쌓여 확장 시 이관이 없다.</w:t>
      </w:r>
    </w:p>
    <w:p>
      <w:pPr>
        <w:numPr>
          <w:ilvl w:val="0"/>
          <w:numId w:val="1003"/>
        </w:numPr>
        <w:pStyle w:val="Compact"/>
      </w:pPr>
      <w:r>
        <w:t xml:space="preserve">검토 기준은 구조·확장·리스크의 3면, 아홉 항목 체크리스트다.</w:t>
      </w:r>
    </w:p>
    <w:bookmarkEnd w:id="37"/>
    <w:bookmarkStart w:id="38" w:name="이-장의-참고문헌"/>
    <w:p>
      <w:pPr>
        <w:pStyle w:val="Heading2"/>
      </w:pPr>
      <w:r>
        <w:t xml:space="preserve">이 장의 참고문헌</w:t>
      </w:r>
    </w:p>
    <w:p>
      <w:pPr>
        <w:numPr>
          <w:ilvl w:val="0"/>
          <w:numId w:val="1004"/>
        </w:numPr>
        <w:pStyle w:val="Compact"/>
      </w:pPr>
      <w:r>
        <w:t xml:space="preserve">Odoo S.A. 공식 웹사이트 및 Odoo 19 Release Notes (2025). https://www.odoo.com</w:t>
      </w:r>
    </w:p>
    <w:p>
      <w:pPr>
        <w:numPr>
          <w:ilvl w:val="0"/>
          <w:numId w:val="1004"/>
        </w:numPr>
        <w:pStyle w:val="Compact"/>
      </w:pPr>
      <w:r>
        <w:t xml:space="preserve">Odoo 공식 고객 사례: Albis Bettwarenfabrik, Kompass GmbH, Zeitgeist (odoo.com/blog/customer-reviews).</w:t>
      </w:r>
    </w:p>
    <w:p>
      <w:pPr>
        <w:numPr>
          <w:ilvl w:val="0"/>
          <w:numId w:val="1004"/>
        </w:numPr>
        <w:pStyle w:val="Compact"/>
      </w:pPr>
      <w:r>
        <w:t xml:space="preserve">TechCrunch (2024).</w:t>
      </w:r>
      <w:r>
        <w:t xml:space="preserve"> </w:t>
      </w:r>
      <w:r>
        <w:t xml:space="preserve">“</w:t>
      </w:r>
      <w:r>
        <w:t xml:space="preserve">Odoo raises $527M via secondaries, lifting its valuation to $5.26B.</w:t>
      </w:r>
      <w:r>
        <w:t xml:space="preserve">”</w:t>
      </w:r>
      <w:r>
        <w:t xml:space="preserve"> </w:t>
      </w:r>
      <w:r>
        <w:t xml:space="preserve">(2024. 11. 20.)</w:t>
      </w:r>
    </w:p>
    <w:p>
      <w:pPr>
        <w:numPr>
          <w:ilvl w:val="0"/>
          <w:numId w:val="1004"/>
        </w:numPr>
        <w:pStyle w:val="Compact"/>
      </w:pPr>
      <w:r>
        <w:t xml:space="preserve">Porter, M. E. (1985).</w:t>
      </w:r>
      <w:r>
        <w:t xml:space="preserve"> </w:t>
      </w:r>
      <w:r>
        <w:rPr>
          <w:iCs/>
          <w:i/>
        </w:rPr>
        <w:t xml:space="preserve">Competitive Advantage</w:t>
      </w:r>
      <w:r>
        <w:t xml:space="preserve">. Free Press.</w:t>
      </w:r>
    </w:p>
    <w:p>
      <w:pPr>
        <w:numPr>
          <w:ilvl w:val="0"/>
          <w:numId w:val="1004"/>
        </w:numPr>
        <w:pStyle w:val="Compact"/>
      </w:pPr>
      <w:r>
        <w:t xml:space="preserve">한국IDC (2024). 국내 ERP 시장 점유율 집계 (ZDNet Korea 보도, 2025. 11.).</w:t>
      </w:r>
    </w:p>
    <w:p>
      <w:pPr>
        <w:numPr>
          <w:ilvl w:val="0"/>
          <w:numId w:val="1004"/>
        </w:numPr>
        <w:pStyle w:val="Compact"/>
      </w:pPr>
      <w:r>
        <w:t xml:space="preserve">이 책 1부 1~7장 — 지능형 ERP 컨설팅 방법론.</w:t>
      </w:r>
    </w:p>
    <w:bookmarkEnd w:id="38"/>
    <w:bookmarkEnd w:id="39"/>
    <w:bookmarkStart w:id="56" w:name="제9장.-웹사이트이커머스-고객-접점의-컨설팅"/>
    <w:p>
      <w:pPr>
        <w:pStyle w:val="Heading1"/>
      </w:pPr>
      <w:r>
        <w:t xml:space="preserve">제9장. 웹사이트·이커머스: 고객 접점의 컨설팅</w:t>
      </w:r>
    </w:p>
    <w:p>
      <w:pPr>
        <w:pStyle w:val="BlockText"/>
      </w:pPr>
      <w:r>
        <w:t xml:space="preserve">“</w:t>
      </w:r>
      <w:r>
        <w:t xml:space="preserve">운영 관리가 이토록 원활했던 적은 없었습니다. Odoo로의 전환은 저희 비즈니스에 있어 큰 도약이었습니다.</w:t>
      </w:r>
      <w:r>
        <w:t xml:space="preserve">”</w:t>
      </w:r>
      <w:r>
        <w:t xml:space="preserve"> </w:t>
      </w:r>
      <w:r>
        <w:t xml:space="preserve">— Jacob Grundy, 의류 소매업 IT &amp; 시스템 매니저 (Odoo 공식 소개자료)</w:t>
      </w:r>
    </w:p>
    <w:bookmarkStart w:id="40" w:name="경영의-질문-고객은-어디서-오고-왜-사지-않는가"/>
    <w:p>
      <w:pPr>
        <w:pStyle w:val="Heading2"/>
      </w:pPr>
      <w:r>
        <w:t xml:space="preserve">9.1 경영의 질문: 고객은 어디서 오고, 왜 사지 않는가</w:t>
      </w:r>
    </w:p>
    <w:p>
      <w:pPr>
        <w:pStyle w:val="FirstParagraph"/>
      </w:pPr>
      <w:r>
        <w:t xml:space="preserve">자체 브랜드 생활용품을 만드는 제조사 대표가 물었다.</w:t>
      </w:r>
      <w:r>
        <w:t xml:space="preserve"> </w:t>
      </w:r>
      <w:r>
        <w:t xml:space="preserve">“</w:t>
      </w:r>
      <w:r>
        <w:t xml:space="preserve">홈페이지 리뉴얼에 얼마를 써야 합니까.</w:t>
      </w:r>
      <w:r>
        <w:t xml:space="preserve">”</w:t>
      </w:r>
      <w:r>
        <w:t xml:space="preserve"> </w:t>
      </w:r>
      <w:r>
        <w:t xml:space="preserve">나는 예산 대신 되물었다. 지난달 방문자는 몇 명이었고, 몇 명이 구매했으며, 장바구니에 담고 사라진 사람은 몇 명이었습니까. 대표는 답하지 못했다. 방문 통계는 웹에이전시가 분기마다 보내는 PDF 속에 있었고, 주문은 매일 아침 직원이 내려받아 엑셀 재고표와 대조했다. 필요한 것은 더 예쁜 홈페이지가 아니라 고객 접점의 데이터가 경영의 질문에 답하는 구조였다. 이 모듈의 컨설팅은 디자인이 아니라 데이터에서 시작한다.</w:t>
      </w:r>
    </w:p>
    <w:p>
      <w:pPr>
        <w:pStyle w:val="BodyText"/>
      </w:pPr>
      <w:r>
        <w:t xml:space="preserve">이 모듈이 답할 질문은 다섯 — 신규 고객은 어디서 오는가, 전환율은 어디서 무너지는가, 객단가는 올릴 수 있는가, 산 고객은 다시 오는가, 자사몰과 외부 채널의 역할 분담은 무엇인가. 담당 KPI는 방문 수·채널별 유입·전환율·객단가·장바구니 이탈률·재구매율이다.</w:t>
      </w:r>
    </w:p>
    <w:p>
      <w:pPr>
        <w:pStyle w:val="BodyText"/>
      </w:pPr>
      <w:r>
        <w:t xml:space="preserve">답하지 못하는 이유는 데이터가 없어서가 아니라 흩어져 있어서다 — 8장 단일 원장의 가치가 가장 선명한 접점이다.</w:t>
      </w:r>
    </w:p>
    <w:bookmarkEnd w:id="40"/>
    <w:bookmarkStart w:id="44" w:name="기능-해부-접점-구축과-자동-연동의-도구"/>
    <w:p>
      <w:pPr>
        <w:pStyle w:val="Heading2"/>
      </w:pPr>
      <w:r>
        <w:t xml:space="preserve">9.2 기능 해부: 접점 구축과 자동 연동의 도구</w:t>
      </w:r>
    </w:p>
    <w:p>
      <w:pPr>
        <w:pStyle w:val="CaptionedFigure"/>
      </w:pPr>
      <w:r>
        <w:drawing>
          <wp:inline>
            <wp:extent cx="3429000" cy="1785937"/>
            <wp:effectExtent b="0" l="0" r="0" t="0"/>
            <wp:docPr descr="그림 9-2. 주문 한 건의 자동 연쇄 — 사람 손 없이 이어지는 흐름" title="" id="42" name="Picture"/>
            <a:graphic>
              <a:graphicData uri="http://schemas.openxmlformats.org/drawingml/2006/picture">
                <pic:pic>
                  <pic:nvPicPr>
                    <pic:cNvPr descr="figures/fig_92_order_chain.png" id="43" name="Picture"/>
                    <pic:cNvPicPr>
                      <a:picLocks noChangeArrowheads="1" noChangeAspect="1"/>
                    </pic:cNvPicPr>
                  </pic:nvPicPr>
                  <pic:blipFill>
                    <a:blip r:embed="rId41"/>
                    <a:stretch>
                      <a:fillRect/>
                    </a:stretch>
                  </pic:blipFill>
                  <pic:spPr bwMode="auto">
                    <a:xfrm>
                      <a:off x="0" y="0"/>
                      <a:ext cx="3429000" cy="1785937"/>
                    </a:xfrm>
                    <a:prstGeom prst="rect">
                      <a:avLst/>
                    </a:prstGeom>
                    <a:noFill/>
                    <a:ln w="9525">
                      <a:noFill/>
                      <a:headEnd/>
                      <a:tailEnd/>
                    </a:ln>
                  </pic:spPr>
                </pic:pic>
              </a:graphicData>
            </a:graphic>
          </wp:inline>
        </w:drawing>
      </w:r>
    </w:p>
    <w:p>
      <w:pPr>
        <w:pStyle w:val="ImageCaption"/>
      </w:pPr>
      <w:r>
        <w:t xml:space="preserve">그림 9-2. 주문 한 건의 자동 연쇄 — 사람 손 없이 이어지는 흐름</w:t>
      </w:r>
    </w:p>
    <w:p>
      <w:pPr>
        <w:pStyle w:val="BodyText"/>
      </w:pPr>
      <w:r>
        <w:t xml:space="preserve">웹사이트 빌더의 철학은</w:t>
      </w:r>
      <w:r>
        <w:t xml:space="preserve"> </w:t>
      </w:r>
      <w:r>
        <w:t xml:space="preserve">“</w:t>
      </w:r>
      <w:r>
        <w:t xml:space="preserve">고객 유입부터 최종 배송까지 하나로 연결</w:t>
      </w:r>
      <w:r>
        <w:t xml:space="preserve">”</w:t>
      </w:r>
      <w:r>
        <w:t xml:space="preserve">이다(Odoo 공식 소개자료). 빌딩 블록을 드래그 앤 드롭으로 배치하고, AI 디자이너가 산업군·테마 선택만으로 초안을 만들며, AI 비서가 문구와 번역을 돕는다.</w:t>
      </w:r>
    </w:p>
    <w:p>
      <w:pPr>
        <w:pStyle w:val="BodyText"/>
      </w:pPr>
      <w:r>
        <w:t xml:space="preserve">이커머스 모듈의 차별점은 페이지가 아니라 그 뒤의 배관이다.</w:t>
      </w:r>
      <w:r>
        <w:t xml:space="preserve"> </w:t>
      </w:r>
      <w:r>
        <w:t xml:space="preserve">“</w:t>
      </w:r>
      <w:r>
        <w:t xml:space="preserve">판매와 동시에 재고·회계 데이터가 즉시 반영되는 완전 자동화</w:t>
      </w:r>
      <w:r>
        <w:t xml:space="preserve">”</w:t>
      </w:r>
      <w:r>
        <w:t xml:space="preserve"> </w:t>
      </w:r>
      <w:r>
        <w:t xml:space="preserve">— 주문 확정 순간 판매 주문이 생성되고, 재고 예약이 중복 판매를 차단하며, 결제 확인과 함께 청구서·출고 지시가 자동 생성된다.</w:t>
      </w:r>
      <w:r>
        <w:t xml:space="preserve"> </w:t>
      </w:r>
      <w:r>
        <w:t xml:space="preserve">‘</w:t>
      </w:r>
      <w:r>
        <w:t xml:space="preserve">주문 다운로드 후 ERP 재입력</w:t>
      </w:r>
      <w:r>
        <w:t xml:space="preserve">’</w:t>
      </w:r>
      <w:r>
        <w:t xml:space="preserve"> </w:t>
      </w:r>
      <w:r>
        <w:t xml:space="preserve">공정 자체가 없다. 업셀링·프로모션 엔진, PG·배송·마켓플레이스 연동, 고객 포털까지가 표준 범위다.</w:t>
      </w:r>
    </w:p>
    <w:p>
      <w:pPr>
        <w:pStyle w:val="BlockText"/>
      </w:pPr>
      <w:r>
        <w:rPr>
          <w:bCs/>
          <w:b/>
        </w:rPr>
        <w:t xml:space="preserve">사례</w:t>
      </w:r>
      <w:r>
        <w:t xml:space="preserve"> </w:t>
      </w:r>
      <w:r>
        <w:t xml:space="preserve">사우디 주얼리 소매 Fayendra는 제품 11만 개 카탈로그로 오픈 1년 만에 매출 110만 리얄을 달성했고, 오스트리아 PIEPS는 웹숍 완전 통합으로 리포팅 효율을 60% 개선했다(Odoo 공식 고객 사례).</w:t>
      </w:r>
    </w:p>
    <w:p>
      <w:pPr>
        <w:pStyle w:val="FirstParagraph"/>
      </w:pPr>
      <w:r>
        <w:t xml:space="preserve">기억할 것은 둘. 이 모듈은 사이트를 만들지만 트래픽은 만들어 주지 않는다. 진짜 자산은 페이지가 아니라 방문부터 결제까지의 행동 데이터가 거래 원장과 같은 DB에 쌓인다는 사실이다.</w:t>
      </w:r>
    </w:p>
    <w:bookmarkEnd w:id="44"/>
    <w:bookmarkStart w:id="45" w:name="데이터-지도와-3정5s-고객-행동-데이터의-정비"/>
    <w:p>
      <w:pPr>
        <w:pStyle w:val="Heading2"/>
      </w:pPr>
      <w:r>
        <w:t xml:space="preserve">9.3 데이터 지도와 3정5S: 고객 행동 데이터의 정비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내용과 역할</w:t>
            </w:r>
          </w:p>
        </w:tc>
      </w:tr>
      <w:tr>
        <w:tc>
          <w:tcPr/>
          <w:p>
            <w:pPr>
              <w:pStyle w:val="Compact"/>
              <w:jc w:val="left"/>
            </w:pPr>
            <w:r>
              <w:t xml:space="preserve">기준정보</w:t>
            </w:r>
          </w:p>
        </w:tc>
        <w:tc>
          <w:tcPr/>
          <w:p>
            <w:pPr>
              <w:pStyle w:val="Compact"/>
              <w:jc w:val="left"/>
            </w:pPr>
            <w:r>
              <w:t xml:space="preserve">제품 마스터</w:t>
            </w:r>
          </w:p>
        </w:tc>
        <w:tc>
          <w:tcPr/>
          <w:p>
            <w:pPr>
              <w:pStyle w:val="Compact"/>
              <w:jc w:val="left"/>
            </w:pPr>
            <w:r>
              <w:t xml:space="preserve">품명·코드·판매 설명·이미지, 전 채널 상품 정보의 원천</w:t>
            </w:r>
          </w:p>
        </w:tc>
      </w:tr>
      <w:tr>
        <w:tc>
          <w:tcPr/>
          <w:p>
            <w:pPr>
              <w:pStyle w:val="Compact"/>
              <w:jc w:val="left"/>
            </w:pPr>
            <w:r>
              <w:t xml:space="preserve">기준정보</w:t>
            </w:r>
          </w:p>
        </w:tc>
        <w:tc>
          <w:tcPr/>
          <w:p>
            <w:pPr>
              <w:pStyle w:val="Compact"/>
              <w:jc w:val="left"/>
            </w:pPr>
            <w:r>
              <w:t xml:space="preserve">카테고리·속성·변형</w:t>
            </w:r>
          </w:p>
        </w:tc>
        <w:tc>
          <w:tcPr/>
          <w:p>
            <w:pPr>
              <w:pStyle w:val="Compact"/>
              <w:jc w:val="left"/>
            </w:pPr>
            <w:r>
              <w:t xml:space="preserve">사이트 탐색 구조이자 분류 체계(색상·사이즈 변형 파생)</w:t>
            </w:r>
          </w:p>
        </w:tc>
      </w:tr>
      <w:tr>
        <w:tc>
          <w:tcPr/>
          <w:p>
            <w:pPr>
              <w:pStyle w:val="Compact"/>
              <w:jc w:val="left"/>
            </w:pPr>
            <w:r>
              <w:t xml:space="preserve">기준정보</w:t>
            </w:r>
          </w:p>
        </w:tc>
        <w:tc>
          <w:tcPr/>
          <w:p>
            <w:pPr>
              <w:pStyle w:val="Compact"/>
              <w:jc w:val="left"/>
            </w:pPr>
            <w:r>
              <w:t xml:space="preserve">가격표·프로모션 규칙</w:t>
            </w:r>
          </w:p>
        </w:tc>
        <w:tc>
          <w:tcPr/>
          <w:p>
            <w:pPr>
              <w:pStyle w:val="Compact"/>
              <w:jc w:val="left"/>
            </w:pPr>
            <w:r>
              <w:t xml:space="preserve">채널별·고객군별 가격과 쿠폰 조건</w:t>
            </w:r>
          </w:p>
        </w:tc>
      </w:tr>
      <w:tr>
        <w:tc>
          <w:tcPr/>
          <w:p>
            <w:pPr>
              <w:pStyle w:val="Compact"/>
              <w:jc w:val="left"/>
            </w:pPr>
            <w:r>
              <w:t xml:space="preserve">기준정보</w:t>
            </w:r>
          </w:p>
        </w:tc>
        <w:tc>
          <w:tcPr/>
          <w:p>
            <w:pPr>
              <w:pStyle w:val="Compact"/>
              <w:jc w:val="left"/>
            </w:pPr>
            <w:r>
              <w:t xml:space="preserve">고객(res.partner)</w:t>
            </w:r>
          </w:p>
        </w:tc>
        <w:tc>
          <w:tcPr/>
          <w:p>
            <w:pPr>
              <w:pStyle w:val="Compact"/>
              <w:jc w:val="left"/>
            </w:pPr>
            <w:r>
              <w:t xml:space="preserve">회원·주문자·수취인의 단일 레코드</w:t>
            </w:r>
          </w:p>
        </w:tc>
      </w:tr>
      <w:tr>
        <w:tc>
          <w:tcPr/>
          <w:p>
            <w:pPr>
              <w:pStyle w:val="Compact"/>
              <w:jc w:val="left"/>
            </w:pPr>
            <w:r>
              <w:t xml:space="preserve">기준정보</w:t>
            </w:r>
          </w:p>
        </w:tc>
        <w:tc>
          <w:tcPr/>
          <w:p>
            <w:pPr>
              <w:pStyle w:val="Compact"/>
              <w:jc w:val="left"/>
            </w:pPr>
            <w:r>
              <w:t xml:space="preserve">결제수단·배송방법</w:t>
            </w:r>
          </w:p>
        </w:tc>
        <w:tc>
          <w:tcPr/>
          <w:p>
            <w:pPr>
              <w:pStyle w:val="Compact"/>
              <w:jc w:val="left"/>
            </w:pPr>
            <w:r>
              <w:t xml:space="preserve">PG·택배사 연동 설정과 조건별 요금</w:t>
            </w:r>
          </w:p>
        </w:tc>
      </w:tr>
      <w:tr>
        <w:tc>
          <w:tcPr/>
          <w:p>
            <w:pPr>
              <w:pStyle w:val="Compact"/>
              <w:jc w:val="left"/>
            </w:pPr>
            <w:r>
              <w:t xml:space="preserve">트랜잭션</w:t>
            </w:r>
          </w:p>
        </w:tc>
        <w:tc>
          <w:tcPr/>
          <w:p>
            <w:pPr>
              <w:pStyle w:val="Compact"/>
              <w:jc w:val="left"/>
            </w:pPr>
            <w:r>
              <w:t xml:space="preserve">방문·세션, 페이지 조회</w:t>
            </w:r>
          </w:p>
        </w:tc>
        <w:tc>
          <w:tcPr/>
          <w:p>
            <w:pPr>
              <w:pStyle w:val="Compact"/>
              <w:jc w:val="left"/>
            </w:pPr>
            <w:r>
              <w:t xml:space="preserve">유입 채널·검색어·조회 상품의 행동 스트림</w:t>
            </w:r>
          </w:p>
        </w:tc>
      </w:tr>
      <w:tr>
        <w:tc>
          <w:tcPr/>
          <w:p>
            <w:pPr>
              <w:pStyle w:val="Compact"/>
              <w:jc w:val="left"/>
            </w:pPr>
            <w:r>
              <w:t xml:space="preserve">트랜잭션</w:t>
            </w:r>
          </w:p>
        </w:tc>
        <w:tc>
          <w:tcPr/>
          <w:p>
            <w:pPr>
              <w:pStyle w:val="Compact"/>
              <w:jc w:val="left"/>
            </w:pPr>
            <w:r>
              <w:t xml:space="preserve">장바구니(미확정 주문)</w:t>
            </w:r>
          </w:p>
        </w:tc>
        <w:tc>
          <w:tcPr/>
          <w:p>
            <w:pPr>
              <w:pStyle w:val="Compact"/>
              <w:jc w:val="left"/>
            </w:pPr>
            <w:r>
              <w:t xml:space="preserve">구매 의도의 기록, 이탈 분석의 원천</w:t>
            </w:r>
          </w:p>
        </w:tc>
      </w:tr>
      <w:tr>
        <w:tc>
          <w:tcPr/>
          <w:p>
            <w:pPr>
              <w:pStyle w:val="Compact"/>
              <w:jc w:val="left"/>
            </w:pPr>
            <w:r>
              <w:t xml:space="preserve">트랜잭션</w:t>
            </w:r>
          </w:p>
        </w:tc>
        <w:tc>
          <w:tcPr/>
          <w:p>
            <w:pPr>
              <w:pStyle w:val="Compact"/>
              <w:jc w:val="left"/>
            </w:pPr>
            <w:r>
              <w:t xml:space="preserve">판매 주문(SO)·결제</w:t>
            </w:r>
          </w:p>
        </w:tc>
        <w:tc>
          <w:tcPr/>
          <w:p>
            <w:pPr>
              <w:pStyle w:val="Compact"/>
              <w:jc w:val="left"/>
            </w:pPr>
            <w:r>
              <w:t xml:space="preserve">확정 거래, 재고 예약과 회계 기표의 기점</w:t>
            </w:r>
          </w:p>
        </w:tc>
      </w:tr>
      <w:tr>
        <w:tc>
          <w:tcPr/>
          <w:p>
            <w:pPr>
              <w:pStyle w:val="Compact"/>
              <w:jc w:val="left"/>
            </w:pPr>
            <w:r>
              <w:t xml:space="preserve">트랜잭션</w:t>
            </w:r>
          </w:p>
        </w:tc>
        <w:tc>
          <w:tcPr/>
          <w:p>
            <w:pPr>
              <w:pStyle w:val="Compact"/>
              <w:jc w:val="left"/>
            </w:pPr>
            <w:r>
              <w:t xml:space="preserve">출고·배송·반품</w:t>
            </w:r>
          </w:p>
        </w:tc>
        <w:tc>
          <w:tcPr/>
          <w:p>
            <w:pPr>
              <w:pStyle w:val="Compact"/>
              <w:jc w:val="left"/>
            </w:pPr>
            <w:r>
              <w:t xml:space="preserve">물류 이행과 역물류 기록</w:t>
            </w:r>
          </w:p>
        </w:tc>
      </w:tr>
      <w:tr>
        <w:tc>
          <w:tcPr/>
          <w:p>
            <w:pPr>
              <w:pStyle w:val="Compact"/>
              <w:jc w:val="left"/>
            </w:pPr>
            <w:r>
              <w:t xml:space="preserve">트랜잭션</w:t>
            </w:r>
          </w:p>
        </w:tc>
        <w:tc>
          <w:tcPr/>
          <w:p>
            <w:pPr>
              <w:pStyle w:val="Compact"/>
              <w:jc w:val="left"/>
            </w:pPr>
            <w:r>
              <w:t xml:space="preserve">리뷰·문의·채팅</w:t>
            </w:r>
          </w:p>
        </w:tc>
        <w:tc>
          <w:tcPr/>
          <w:p>
            <w:pPr>
              <w:pStyle w:val="Compact"/>
              <w:jc w:val="left"/>
            </w:pPr>
            <w:r>
              <w:t xml:space="preserve">구매 전후의 텍스트 접점</w:t>
            </w:r>
          </w:p>
        </w:tc>
      </w:tr>
    </w:tbl>
    <w:p>
      <w:pPr>
        <w:pStyle w:val="BodyText"/>
      </w:pPr>
      <w:r>
        <w:t xml:space="preserve">이 모듈의 3정 — 정위치는 전 채널 주문·고객의 단일 레코드 수렴, 정품은 사이트 상품 정보와 마스터·실물의 일치, 정량은 표시 재고와 창고 실물의 일치다(무너지면 품절 상품이 팔린다).</w:t>
      </w:r>
    </w:p>
    <w:p>
      <w:pPr>
        <w:pStyle w:val="BodyText"/>
      </w:pPr>
      <w:r>
        <w:t xml:space="preserve">5S의 실행 항목. 정리 — 판매 종료 SKU·죽은 페이지·만료 쿠폰을 보관(archive) 처리한다(죽은 상품은 전환율 분모 오염이다). 정돈 — 5S의 심장이다. 1품목 1코드를 고유 제약으로 강제하고, 카테고리를 ’고객의 탐색 경로’로 설계하며, 상품명·UTM 명명 규칙을 문서화한다. 청소 — 어긋난 상품 정보를 고치고 중복 고객을 병합하며 재고 실사로 정량을 회복한다. 청결 — 등록 템플릿·필수 필드·승인 게이트로 오류의 입력 경로를 막는다. 습관화 — 주간 회의에서 결측률·중복·재고 정확도를 경영자가 확인한다.</w:t>
      </w:r>
    </w:p>
    <w:p>
      <w:pPr>
        <w:pStyle w:val="BodyText"/>
      </w:pPr>
      <w:r>
        <w:t xml:space="preserve">행동 데이터에는 개인정보의 3정을 더한다. 수집 범위·보존 기간·동의 체계는 규제 대응 이전에 정품의 문제다 — 동의 없이 수집된 데이터는 불용 재고다.</w:t>
      </w:r>
    </w:p>
    <w:bookmarkEnd w:id="45"/>
    <w:bookmarkStart w:id="49" w:name="눈으로-보는-관리의-적용-퍼널이-보이고-이탈이-말하고-전환이-추론된다"/>
    <w:p>
      <w:pPr>
        <w:pStyle w:val="Heading2"/>
      </w:pPr>
      <w:r>
        <w:t xml:space="preserve">9.4 눈으로 보는 관리의 적용: 퍼널이 보이고, 이탈이 말하고, 전환이 추론된다</w:t>
      </w:r>
    </w:p>
    <w:p>
      <w:pPr>
        <w:pStyle w:val="CaptionedFigure"/>
      </w:pPr>
      <w:r>
        <w:drawing>
          <wp:inline>
            <wp:extent cx="3429000" cy="2385391"/>
            <wp:effectExtent b="0" l="0" r="0" t="0"/>
            <wp:docPr descr="그림 9-1. 전환 퍼널 — 방문에서 재구매까지, 단계별 통과율과 이탈 (수치는 예시)" title="" id="47" name="Picture"/>
            <a:graphic>
              <a:graphicData uri="http://schemas.openxmlformats.org/drawingml/2006/picture">
                <pic:pic>
                  <pic:nvPicPr>
                    <pic:cNvPr descr="figures/fig_91_funnel.png" id="48" name="Picture"/>
                    <pic:cNvPicPr>
                      <a:picLocks noChangeArrowheads="1" noChangeAspect="1"/>
                    </pic:cNvPicPr>
                  </pic:nvPicPr>
                  <pic:blipFill>
                    <a:blip r:embed="rId46"/>
                    <a:stretch>
                      <a:fillRect/>
                    </a:stretch>
                  </pic:blipFill>
                  <pic:spPr bwMode="auto">
                    <a:xfrm>
                      <a:off x="0" y="0"/>
                      <a:ext cx="3429000" cy="2385391"/>
                    </a:xfrm>
                    <a:prstGeom prst="rect">
                      <a:avLst/>
                    </a:prstGeom>
                    <a:noFill/>
                    <a:ln w="9525">
                      <a:noFill/>
                      <a:headEnd/>
                      <a:tailEnd/>
                    </a:ln>
                  </pic:spPr>
                </pic:pic>
              </a:graphicData>
            </a:graphic>
          </wp:inline>
        </w:drawing>
      </w:r>
    </w:p>
    <w:p>
      <w:pPr>
        <w:pStyle w:val="ImageCaption"/>
      </w:pPr>
      <w:r>
        <w:t xml:space="preserve">그림 9-1. 전환 퍼널 — 방문에서 재구매까지, 단계별 통과율과 이탈 (수치는 예시)</w:t>
      </w:r>
    </w:p>
    <w:p>
      <w:pPr>
        <w:pStyle w:val="BodyText"/>
      </w:pPr>
      <w:r>
        <w:t xml:space="preserve">보이는 단계는 전환 퍼널이다. 방문→조회→장바구니→결제→완료의 대시보드를 한 화면에 두고, 단계마다 관리 한계로 정상과 이상의 경계를 새긴다.</w:t>
      </w:r>
      <w:r>
        <w:t xml:space="preserve"> </w:t>
      </w:r>
      <w:r>
        <w:t xml:space="preserve">“</w:t>
      </w:r>
      <w:r>
        <w:t xml:space="preserve">어제 어느 단계에서 몇 명이 빠졌는가</w:t>
      </w:r>
      <w:r>
        <w:t xml:space="preserve">”</w:t>
      </w:r>
      <w:r>
        <w:t xml:space="preserve">에 10초 안에 답하면 합격이다.</w:t>
      </w:r>
    </w:p>
    <w:p>
      <w:pPr>
        <w:pStyle w:val="BodyText"/>
      </w:pPr>
      <w:r>
        <w:t xml:space="preserve">말하는 단계는 자동 경보다. 회수 메일에 더해 이탈률 경보, 재주문점 자동 발주 요청(11장), 품절 임박 상품의 광고 중단 검토 경보가 울린다 — 판매와 재고가 같은 원장에 있기에 가능한 연동이다.</w:t>
      </w:r>
    </w:p>
    <w:p>
      <w:pPr>
        <w:pStyle w:val="BodyText"/>
      </w:pPr>
      <w:r>
        <w:t xml:space="preserve">추론하는 단계는 행동 스트림이 쌓인 뒤의 교차판매 추천·이탈 세션 개입·수요예측이다. Odoo 표준은 규칙 기반 제안까지이므로 학습 기반 추론은 서드브레인 부스터의 첫 적용 지점이다(16장).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구현 내용</w:t>
            </w:r>
          </w:p>
        </w:tc>
        <w:tc>
          <w:tcPr/>
          <w:p>
            <w:pPr>
              <w:pStyle w:val="Compact"/>
              <w:jc w:val="left"/>
            </w:pPr>
            <w:r>
              <w:t xml:space="preserve">Odoo 기능 매핑</w:t>
            </w:r>
          </w:p>
        </w:tc>
      </w:tr>
      <w:tr>
        <w:tc>
          <w:tcPr/>
          <w:p>
            <w:pPr>
              <w:pStyle w:val="Compact"/>
              <w:jc w:val="left"/>
            </w:pPr>
            <w:r>
              <w:t xml:space="preserve">보이는</w:t>
            </w:r>
          </w:p>
        </w:tc>
        <w:tc>
          <w:tcPr/>
          <w:p>
            <w:pPr>
              <w:pStyle w:val="Compact"/>
              <w:jc w:val="left"/>
            </w:pPr>
            <w:r>
              <w:t xml:space="preserve">전환 퍼널·채널별 유입 대시보드, 미확정 주문 칸반</w:t>
            </w:r>
          </w:p>
        </w:tc>
        <w:tc>
          <w:tcPr/>
          <w:p>
            <w:pPr>
              <w:pStyle w:val="Compact"/>
              <w:jc w:val="left"/>
            </w:pPr>
            <w:r>
              <w:t xml:space="preserve">웹사이트 분석, 판매 리포트, 칸반 뷰</w:t>
            </w:r>
          </w:p>
        </w:tc>
      </w:tr>
      <w:tr>
        <w:tc>
          <w:tcPr/>
          <w:p>
            <w:pPr>
              <w:pStyle w:val="Compact"/>
              <w:jc w:val="left"/>
            </w:pPr>
            <w:r>
              <w:t xml:space="preserve">말하는</w:t>
            </w:r>
          </w:p>
        </w:tc>
        <w:tc>
          <w:tcPr/>
          <w:p>
            <w:pPr>
              <w:pStyle w:val="Compact"/>
              <w:jc w:val="left"/>
            </w:pPr>
            <w:r>
              <w:t xml:space="preserve">장바구니 회수 메일, 이탈률·품절 임박 경보, 자동 발주</w:t>
            </w:r>
          </w:p>
        </w:tc>
        <w:tc>
          <w:tcPr/>
          <w:p>
            <w:pPr>
              <w:pStyle w:val="Compact"/>
              <w:jc w:val="left"/>
            </w:pPr>
            <w:r>
              <w:t xml:space="preserve">미완료 주문 자동화, 활동 알림, 재주문 규칙</w:t>
            </w:r>
          </w:p>
        </w:tc>
      </w:tr>
      <w:tr>
        <w:tc>
          <w:tcPr/>
          <w:p>
            <w:pPr>
              <w:pStyle w:val="Compact"/>
              <w:jc w:val="left"/>
            </w:pPr>
            <w:r>
              <w:t xml:space="preserve">추론하는</w:t>
            </w:r>
          </w:p>
        </w:tc>
        <w:tc>
          <w:tcPr/>
          <w:p>
            <w:pPr>
              <w:pStyle w:val="Compact"/>
              <w:jc w:val="left"/>
            </w:pPr>
            <w:r>
              <w:t xml:space="preserve">추천·이탈 예측·수요예측, 다중 홉 질의</w:t>
            </w:r>
          </w:p>
        </w:tc>
        <w:tc>
          <w:tcPr/>
          <w:p>
            <w:pPr>
              <w:pStyle w:val="Compact"/>
              <w:jc w:val="left"/>
            </w:pPr>
            <w:r>
              <w:t xml:space="preserve">표준은 규칙 기반 제안까지, 이후는 n8n·그래프·ML(16장)</w:t>
            </w:r>
          </w:p>
        </w:tc>
      </w:tr>
    </w:tbl>
    <w:bookmarkEnd w:id="49"/>
    <w:bookmarkStart w:id="50" w:name="dmaic-루프-시나리오-전환율-개선의-한-사이클"/>
    <w:p>
      <w:pPr>
        <w:pStyle w:val="Heading2"/>
      </w:pPr>
      <w:r>
        <w:t xml:space="preserve">9.5 DMAIC 루프 시나리오: 전환율 개선의 한 사이클</w:t>
      </w:r>
    </w:p>
    <w:p>
      <w:pPr>
        <w:pStyle w:val="FirstParagraph"/>
      </w:pPr>
      <w:r>
        <w:t xml:space="preserve">가상의 D2C 기업(월 방문 4만, 주문 480건)의 3주 일지다. 수치는 예시다.</w:t>
      </w:r>
    </w:p>
    <w:p>
      <w:pPr>
        <w:pStyle w:val="BlockText"/>
      </w:pPr>
      <w:r>
        <w:rPr>
          <w:bCs/>
          <w:b/>
        </w:rPr>
        <w:t xml:space="preserve">사례 — 전환율 DMAIC 루프 일지</w:t>
      </w:r>
    </w:p>
    <w:p>
      <w:pPr>
        <w:pStyle w:val="BlockText"/>
      </w:pPr>
      <w:r>
        <w:rPr>
          <w:bCs/>
          <w:b/>
        </w:rPr>
        <w:t xml:space="preserve">Define.</w:t>
      </w:r>
      <w:r>
        <w:t xml:space="preserve"> </w:t>
      </w:r>
      <w:r>
        <w:t xml:space="preserve">최근 8주 전환율이 1.5%에서 1.2%로 연속 하강해 관리 하한을 벗어났다. 루프가 정의문을 초안한다.</w:t>
      </w:r>
      <w:r>
        <w:t xml:space="preserve"> </w:t>
      </w:r>
      <w:r>
        <w:t xml:space="preserve">“</w:t>
      </w:r>
      <w:r>
        <w:t xml:space="preserve">CTQ: 세션 대비 주문 완료율, 현재 1.2%, 목표 1.6% 이상.</w:t>
      </w:r>
      <w:r>
        <w:t xml:space="preserve">”</w:t>
      </w:r>
      <w:r>
        <w:t xml:space="preserve"> </w:t>
      </w:r>
      <w:r>
        <w:t xml:space="preserve">마케팅 책임자가 승인한다.</w:t>
      </w:r>
    </w:p>
    <w:p>
      <w:pPr>
        <w:pStyle w:val="BlockText"/>
      </w:pPr>
      <w:r>
        <w:rPr>
          <w:bCs/>
          <w:b/>
        </w:rPr>
        <w:t xml:space="preserve">Measure.</w:t>
      </w:r>
      <w:r>
        <w:t xml:space="preserve"> </w:t>
      </w:r>
      <w:r>
        <w:t xml:space="preserve">데이터가 이미 단일 원장에 있어 새 수집은 거의 없다. UTM 표기 혼재를 소급 정리하고, 특정 PG의 결제 이벤트 지연 구간에 신뢰도 플래그를 붙인다.</w:t>
      </w:r>
    </w:p>
    <w:p>
      <w:pPr>
        <w:pStyle w:val="BlockText"/>
      </w:pPr>
      <w:r>
        <w:rPr>
          <w:bCs/>
          <w:b/>
        </w:rPr>
        <w:t xml:space="preserve">Analyze.</w:t>
      </w:r>
      <w:r>
        <w:t xml:space="preserve"> </w:t>
      </w:r>
      <w:r>
        <w:t xml:space="preserve">하락은 모바일 세션에 집중되고, 장바구니→결제 통과율이 61%에서 44%로 무너져 있다. 하락 시작 주에 배송비 정책 변경이 있었고, 이탈 세션의 마지막 화면이 배송비 첫 표시 화면에 몰려 있다. 가설 확정:</w:t>
      </w:r>
      <w:r>
        <w:t xml:space="preserve"> </w:t>
      </w:r>
      <w:r>
        <w:t xml:space="preserve">“</w:t>
      </w:r>
      <w:r>
        <w:t xml:space="preserve">모바일 결제 단계에서 뒤늦게 노출되는 배송비가 이탈을 유발한다.</w:t>
      </w:r>
      <w:r>
        <w:t xml:space="preserve">”</w:t>
      </w:r>
    </w:p>
    <w:p>
      <w:pPr>
        <w:pStyle w:val="BlockText"/>
      </w:pPr>
      <w:r>
        <w:rPr>
          <w:bCs/>
          <w:b/>
        </w:rPr>
        <w:t xml:space="preserve">Improve.</w:t>
      </w:r>
      <w:r>
        <w:t xml:space="preserve"> </w:t>
      </w:r>
      <w:r>
        <w:t xml:space="preserve">LLM이 대책 후보를 생성한다 — ①무료배송 잔여 금액 표시 ②배송비 조기 표시 ③임계 도달용 저가 상품 교차판매 ④간편결제 추가. ①+③이 최적안으로 평가되고, 대표가 ③을 마진율 조건으로 제한해 승인한다.</w:t>
      </w:r>
    </w:p>
    <w:p>
      <w:pPr>
        <w:pStyle w:val="BlockText"/>
      </w:pPr>
      <w:r>
        <w:rPr>
          <w:bCs/>
          <w:b/>
        </w:rPr>
        <w:t xml:space="preserve">Control.</w:t>
      </w:r>
      <w:r>
        <w:t xml:space="preserve"> </w:t>
      </w:r>
      <w:r>
        <w:t xml:space="preserve">2주 A/B 결과 적용군 1.55% 대 대조군 1.21%로 유의하며 객단가도 6% 상승. 표준으로 확정되고 통과율 관리도가 신설된다. 잔여 과제(</w:t>
      </w:r>
      <w:r>
        <w:t xml:space="preserve">“</w:t>
      </w:r>
      <w:r>
        <w:t xml:space="preserve">배송비 정책 변경은 사전 영향 시뮬레이션을 거칠 것</w:t>
      </w:r>
      <w:r>
        <w:t xml:space="preserve">”</w:t>
      </w:r>
      <w:r>
        <w:t xml:space="preserve">)가 다음 회전 Define 후보로 등록된다.</w:t>
      </w:r>
    </w:p>
    <w:p>
      <w:pPr>
        <w:pStyle w:val="FirstParagraph"/>
      </w:pPr>
      <w:r>
        <w:t xml:space="preserve">이 3주에서 사람이 한 일은 정의·대책 승인과 맥락 제공뿐이다. 감으로 배너를 바꿨을 문제가 한 회전으로 원인·검증된 대책·상시 감시 체계를 남겼다.</w:t>
      </w:r>
    </w:p>
    <w:bookmarkEnd w:id="50"/>
    <w:bookmarkStart w:id="51" w:name="지능형-ai-적용-포인트"/>
    <w:p>
      <w:pPr>
        <w:pStyle w:val="Heading2"/>
      </w:pPr>
      <w:r>
        <w:t xml:space="preserve">9.6 지능형 AI 적용 포인트</w:t>
      </w:r>
    </w:p>
    <w:p>
      <w:pPr>
        <w:pStyle w:val="FirstParagraph"/>
      </w:pPr>
      <w:r>
        <w:t xml:space="preserve">AI의 적용은 세 층이다. 콘텐츠 생성 — 상품 설명·다국어 변환을 맡기면 1인 운영자도 수백 SKU를 관리한다. 대화형 접점 — 채팅 AI 에이전트는 사내 지식문서를 RAG로 참조하므로 지식센터 정비(15장의 지식 3정5S)가 곧 챗봇의 품질이다. 행동 데이터 기반 추론 — 추천·이탈 예측·수요예측은 온톨로지 그래프와 ML을 얹는 서드브레인의 몫이다.</w:t>
      </w:r>
    </w:p>
    <w:p>
      <w:pPr>
        <w:pStyle w:val="BodyText"/>
      </w:pPr>
      <w:r>
        <w:t xml:space="preserve">자연어 질의는 이렇다.</w:t>
      </w:r>
      <w:r>
        <w:t xml:space="preserve"> </w:t>
      </w:r>
      <w:r>
        <w:t xml:space="preserve">“</w:t>
      </w:r>
      <w:r>
        <w:t xml:space="preserve">지난달 채널별 전환율과 객단가를 비교해 줘. 광고비 대비 남는 채널은 어디인가?</w:t>
      </w:r>
      <w:r>
        <w:t xml:space="preserve">”</w:t>
      </w:r>
      <w:r>
        <w:t xml:space="preserve"> </w:t>
      </w:r>
      <w:r>
        <w:t xml:space="preserve">— 채널·세션·주문·광고비가 같은 원장에 있어야 답해진다. 답의 품질은 데이터의 품질에 정비례한다.</w:t>
      </w:r>
    </w:p>
    <w:bookmarkEnd w:id="51"/>
    <w:bookmarkStart w:id="52" w:name="컨설팅-가이드"/>
    <w:p>
      <w:pPr>
        <w:pStyle w:val="Heading2"/>
      </w:pPr>
      <w:r>
        <w:t xml:space="preserve">9.7 컨설팅 가이드</w:t>
      </w:r>
    </w:p>
    <w:p>
      <w:pPr>
        <w:pStyle w:val="FirstParagraph"/>
      </w:pPr>
      <w:r>
        <w:rPr>
          <w:bCs/>
          <w:b/>
        </w:rPr>
        <w:t xml:space="preserve">진단 질문 체크리스트.</w:t>
      </w:r>
      <w:r>
        <w:t xml:space="preserve"> </w:t>
      </w:r>
      <w:r>
        <w:t xml:space="preserve">착수 전 열 가지를 묻는다. 절반 이상이</w:t>
      </w:r>
      <w:r>
        <w:t xml:space="preserve"> </w:t>
      </w:r>
      <w:r>
        <w:t xml:space="preserve">“</w:t>
      </w:r>
      <w:r>
        <w:t xml:space="preserve">모른다</w:t>
      </w:r>
      <w:r>
        <w:t xml:space="preserve">”</w:t>
      </w:r>
      <w:r>
        <w:t xml:space="preserve">면 구축은 데이터 정비에서 시작해야 한다.</w:t>
      </w:r>
    </w:p>
    <w:p>
      <w:pPr>
        <w:numPr>
          <w:ilvl w:val="0"/>
          <w:numId w:val="1005"/>
        </w:numPr>
        <w:pStyle w:val="Compact"/>
      </w:pPr>
      <w:r>
        <w:t xml:space="preserve">지난달 방문 수·전환율·객단가를 10분 안에 답할 수 있는가.</w:t>
      </w:r>
    </w:p>
    <w:p>
      <w:pPr>
        <w:numPr>
          <w:ilvl w:val="0"/>
          <w:numId w:val="1005"/>
        </w:numPr>
        <w:pStyle w:val="Compact"/>
      </w:pPr>
      <w:r>
        <w:t xml:space="preserve">채널별 매출 기여와 광고비 대비 수익을 집계하는가.</w:t>
      </w:r>
    </w:p>
    <w:p>
      <w:pPr>
        <w:numPr>
          <w:ilvl w:val="0"/>
          <w:numId w:val="1005"/>
        </w:numPr>
        <w:pStyle w:val="Compact"/>
      </w:pPr>
      <w:r>
        <w:t xml:space="preserve">장바구니 이탈률을 측정하고 이탈 고객에게 자동 접촉하는가.</w:t>
      </w:r>
    </w:p>
    <w:p>
      <w:pPr>
        <w:numPr>
          <w:ilvl w:val="0"/>
          <w:numId w:val="1005"/>
        </w:numPr>
        <w:pStyle w:val="Compact"/>
      </w:pPr>
      <w:r>
        <w:t xml:space="preserve">상품 마스터는 1품목 1코드인가.</w:t>
      </w:r>
    </w:p>
    <w:p>
      <w:pPr>
        <w:numPr>
          <w:ilvl w:val="0"/>
          <w:numId w:val="1005"/>
        </w:numPr>
        <w:pStyle w:val="Compact"/>
      </w:pPr>
      <w:r>
        <w:t xml:space="preserve">사이트 표시 재고와 실물 재고의 일치율을 아는가.</w:t>
      </w:r>
    </w:p>
    <w:p>
      <w:pPr>
        <w:numPr>
          <w:ilvl w:val="0"/>
          <w:numId w:val="1005"/>
        </w:numPr>
        <w:pStyle w:val="Compact"/>
      </w:pPr>
      <w:r>
        <w:t xml:space="preserve">주문이 회계 전표가 되기까지 사람의 전기(轉記)가 몇 번 개입하는가.</w:t>
      </w:r>
    </w:p>
    <w:p>
      <w:pPr>
        <w:numPr>
          <w:ilvl w:val="0"/>
          <w:numId w:val="1005"/>
        </w:numPr>
        <w:pStyle w:val="Compact"/>
      </w:pPr>
      <w:r>
        <w:t xml:space="preserve">오픈마켓·자사몰 주문이 하나의 시스템으로 수렴하는가.</w:t>
      </w:r>
    </w:p>
    <w:p>
      <w:pPr>
        <w:numPr>
          <w:ilvl w:val="0"/>
          <w:numId w:val="1005"/>
        </w:numPr>
        <w:pStyle w:val="Compact"/>
      </w:pPr>
      <w:r>
        <w:t xml:space="preserve">상품 등록·가격 변경의 표준 절차가 문서로 있는가.</w:t>
      </w:r>
    </w:p>
    <w:p>
      <w:pPr>
        <w:numPr>
          <w:ilvl w:val="0"/>
          <w:numId w:val="1005"/>
        </w:numPr>
        <w:pStyle w:val="Compact"/>
      </w:pPr>
      <w:r>
        <w:t xml:space="preserve">행동 데이터 수집 범위와 개인정보 동의 체계가 있는가.</w:t>
      </w:r>
    </w:p>
    <w:p>
      <w:pPr>
        <w:numPr>
          <w:ilvl w:val="0"/>
          <w:numId w:val="1005"/>
        </w:numPr>
        <w:pStyle w:val="Compact"/>
      </w:pPr>
      <w:r>
        <w:t xml:space="preserve">웹사이트 수정을 내부 인력이 직접 할 수 있는가.</w:t>
      </w:r>
    </w:p>
    <w:p>
      <w:pPr>
        <w:pStyle w:val="FirstParagraph"/>
      </w:pPr>
      <w:r>
        <w:rPr>
          <w:bCs/>
          <w:b/>
        </w:rPr>
        <w:t xml:space="preserve">구축 순서(주 단위).</w:t>
      </w:r>
      <w:r>
        <w:t xml:space="preserve"> </w:t>
      </w:r>
      <w:r>
        <w:t xml:space="preserve">1~2주차: 데이터 기반 공사 — 제품 마스터 3정5S, 고객 데이터 이관·병합, UTM 규칙 확정. 3~4주차: 사이트 골격 — AI 디자이너 초안과 표준 블록 조정, 국내 PG·택배 연동 테스트. 5~6주차: 이커머스 오픈 — 결제→주문→재고 예약→출고→회계의 전 구간 무전기(無轉記) 검증, 퍼널 대시보드 가동. 7~8주차: 회수 메일·경보·재주문 규칙, 주간 품질 점검 정례화. 9주차 이후: 오픈마켓 커넥터로 외부 채널 수렴. 추론 단계는 데이터가 한 분기 쌓인 뒤 착수한다.</w:t>
      </w:r>
    </w:p>
    <w:p>
      <w:pPr>
        <w:pStyle w:val="BodyText"/>
      </w:pPr>
      <w:r>
        <w:rPr>
          <w:bCs/>
          <w:b/>
        </w:rPr>
        <w:t xml:space="preserve">성공 판정과 흔한 실패.</w:t>
      </w:r>
      <w:r>
        <w:t xml:space="preserve"> </w:t>
      </w:r>
      <w:r>
        <w:t xml:space="preserve">판정은 셋 — 주문 한 건이 결제부터 회계 기표까지 전기 없이 흐르는가, 퍼널 리포트가 경영 회의에서 읽히는가, 전 채널 주문의 시스템 수렴률이 95%를 넘는가. 흔한 실패는 넷 — 마스터 정비 없는 오픈(1~2주차 생략 금지), 국내 결제·물류 연동 비용의 견적 누락(착수 전 명기), 재고 이중 관리로 인한 품절 판매 사고(정위치를 단일 원장으로 확정), 디자인 예산 소진(</w:t>
      </w:r>
      <w:r>
        <w:t xml:space="preserve">‘</w:t>
      </w:r>
      <w:r>
        <w:t xml:space="preserve">충분히 좋은</w:t>
      </w:r>
      <w:r>
        <w:t xml:space="preserve">’</w:t>
      </w:r>
      <w:r>
        <w:t xml:space="preserve"> </w:t>
      </w:r>
      <w:r>
        <w:t xml:space="preserve">표준 블록 원칙 명문화).</w:t>
      </w:r>
    </w:p>
    <w:bookmarkEnd w:id="52"/>
    <w:bookmarkStart w:id="53" w:name="정직한-평가"/>
    <w:p>
      <w:pPr>
        <w:pStyle w:val="Heading2"/>
      </w:pPr>
      <w:r>
        <w:t xml:space="preserve">9.8 정직한 평가</w:t>
      </w:r>
    </w:p>
    <w:p>
      <w:pPr>
        <w:pStyle w:val="FirstParagraph"/>
      </w:pPr>
      <w:r>
        <w:t xml:space="preserve">강점은 셋 — 유입부터 회계까지의 원생적 통합(전기의 소멸은 인건비 이전에 데이터 품질 문제다), 방문·주문·고객 데이터가 자사 DB에 남는 데이터 소유(서드브레인의 전제), 무료로 시작해 외주 수정 사이클이 사라지는 낮은 비용이다.</w:t>
      </w:r>
    </w:p>
    <w:p>
      <w:pPr>
        <w:pStyle w:val="BodyText"/>
      </w:pPr>
      <w:r>
        <w:t xml:space="preserve">한계도 분명하다. 간편결제와 국내 택배·현금영수증 연동은 파트너 모듈과 커스터마이징의 영역이며, 이 보완 없이 국내 B2C 운영은 어렵다. 트래픽은 스스로 만들어야 한다 — 국내 유입의 중심은 네이버 검색과 오픈마켓이다. 디자인 자유도는</w:t>
      </w:r>
      <w:r>
        <w:t xml:space="preserve"> </w:t>
      </w:r>
      <w:r>
        <w:t xml:space="preserve">‘</w:t>
      </w:r>
      <w:r>
        <w:t xml:space="preserve">충분히 좋은</w:t>
      </w:r>
      <w:r>
        <w:t xml:space="preserve">’</w:t>
      </w:r>
      <w:r>
        <w:t xml:space="preserve"> </w:t>
      </w:r>
      <w:r>
        <w:t xml:space="preserve">수준이고, 초대형 트래픽은 별도 부하 검증이 필요하다.</w:t>
      </w:r>
    </w:p>
    <w:p>
      <w:pPr>
        <w:pStyle w:val="BodyText"/>
      </w:pPr>
      <w:r>
        <w:t xml:space="preserve">따라서 국내 실무의 정답은 대체가 아니라 병행이다. 스마트스토어는 네이버쇼핑 검색이라는 결정적 유입을, 카페24는 국내 최적화 결제·물류 인프라를 갖는다(카페24 공개 자료, 2025). Odoo의 비교 우위는 판매 채널이 아니라 운영 시스템이다. 권장 구성은 단계적 하이브리드 — 스마트스토어로 시장을 검증하고, 재고·정산이 병목이 되면 Odoo를 운영 허브로 도입해 전 채널 주문을 수렴시키며, 브랜드 자산화 단계에 자사몰로 무게중심을 옮긴다. 원칙은 하나 — 판매는 여러 채널이어도 주문·고객·재고의 정위치는 처음부터 하나다.</w:t>
      </w:r>
    </w:p>
    <w:bookmarkEnd w:id="53"/>
    <w:bookmarkStart w:id="54" w:name="핵심-요약-1"/>
    <w:p>
      <w:pPr>
        <w:pStyle w:val="Heading2"/>
      </w:pPr>
      <w:r>
        <w:t xml:space="preserve">핵심 요약</w:t>
      </w:r>
    </w:p>
    <w:p>
      <w:pPr>
        <w:numPr>
          <w:ilvl w:val="0"/>
          <w:numId w:val="1006"/>
        </w:numPr>
        <w:pStyle w:val="Compact"/>
      </w:pPr>
      <w:r>
        <w:t xml:space="preserve">컨설팅은 디자인이 아니라 경영의 질문에서 시작한다. KPI는 방문·전환율·객단가·이탈률·재구매율, 기능의 핵심은</w:t>
      </w:r>
      <w:r>
        <w:t xml:space="preserve"> </w:t>
      </w:r>
      <w:r>
        <w:t xml:space="preserve">“</w:t>
      </w:r>
      <w:r>
        <w:t xml:space="preserve">판매와 동시에 재고·회계가 반영되는 완전 자동화</w:t>
      </w:r>
      <w:r>
        <w:t xml:space="preserve">”</w:t>
      </w:r>
      <w:r>
        <w:t xml:space="preserve">다.</w:t>
      </w:r>
    </w:p>
    <w:p>
      <w:pPr>
        <w:numPr>
          <w:ilvl w:val="0"/>
          <w:numId w:val="1006"/>
        </w:numPr>
        <w:pStyle w:val="Compact"/>
      </w:pPr>
      <w:r>
        <w:t xml:space="preserve">데이터 3정: 정위치 = 전 채널 주문·고객의 단일 원장 수렴, 정품 = 사이트 정보와 마스터·실물의 일치, 정량 = 표시 재고와 실물의 일치.</w:t>
      </w:r>
    </w:p>
    <w:p>
      <w:pPr>
        <w:numPr>
          <w:ilvl w:val="0"/>
          <w:numId w:val="1006"/>
        </w:numPr>
        <w:pStyle w:val="Compact"/>
      </w:pPr>
      <w:r>
        <w:t xml:space="preserve">눈으로 보는 관리: 전환 퍼널 대시보드(보이는)→이탈·재고 연동 경보(말하는)→추천·이탈 예측·수요예측(추론하는).</w:t>
      </w:r>
    </w:p>
    <w:p>
      <w:pPr>
        <w:numPr>
          <w:ilvl w:val="0"/>
          <w:numId w:val="1006"/>
        </w:numPr>
        <w:pStyle w:val="Compact"/>
      </w:pPr>
      <w:r>
        <w:t xml:space="preserve">DMAIC: 전환율 하락을 Define, 모바일 배송비 노출 문제를 확정, A/B 검증으로 관리도를 신설 — 3주 한 사이클.</w:t>
      </w:r>
    </w:p>
    <w:p>
      <w:pPr>
        <w:numPr>
          <w:ilvl w:val="0"/>
          <w:numId w:val="1006"/>
        </w:numPr>
        <w:pStyle w:val="Compact"/>
      </w:pPr>
      <w:r>
        <w:t xml:space="preserve">정직한 평가: 통합과 데이터 소유가 강점, 국내 결제·물류 보완과 트래픽 확보가 과제다. 정답은 스마트스토어·카페24를 유입·인프라로, Odoo를 운영 허브로 삼는 단계적 하이브리드 —</w:t>
      </w:r>
      <w:r>
        <w:t xml:space="preserve"> </w:t>
      </w:r>
      <w:r>
        <w:t xml:space="preserve">“</w:t>
      </w:r>
      <w:r>
        <w:t xml:space="preserve">판매는 여러 채널, 데이터의 정위치는 하나</w:t>
      </w:r>
      <w:r>
        <w:t xml:space="preserve">”</w:t>
      </w:r>
      <w:r>
        <w:t xml:space="preserve">다.</w:t>
      </w:r>
    </w:p>
    <w:bookmarkEnd w:id="54"/>
    <w:bookmarkStart w:id="55" w:name="이-장의-참고문헌-1"/>
    <w:p>
      <w:pPr>
        <w:pStyle w:val="Heading2"/>
      </w:pPr>
      <w:r>
        <w:t xml:space="preserve">이 장의 참고문헌</w:t>
      </w:r>
    </w:p>
    <w:p>
      <w:pPr>
        <w:numPr>
          <w:ilvl w:val="0"/>
          <w:numId w:val="1007"/>
        </w:numPr>
        <w:pStyle w:val="Compact"/>
      </w:pPr>
      <w:r>
        <w:t xml:space="preserve">Odoo 공식 소개자료 (Odoo 모듈 소개 세미나 자료, 2026), 웹사이트 빌더·이커머스 편.</w:t>
      </w:r>
    </w:p>
    <w:p>
      <w:pPr>
        <w:numPr>
          <w:ilvl w:val="0"/>
          <w:numId w:val="1007"/>
        </w:numPr>
        <w:pStyle w:val="Compact"/>
      </w:pPr>
      <w:r>
        <w:t xml:space="preserve">Odoo 공식 고객 사례: Fayendra (2021), PIEPS GmbH (odoo.com/blog/customer-reviews).</w:t>
      </w:r>
    </w:p>
    <w:p>
      <w:pPr>
        <w:numPr>
          <w:ilvl w:val="0"/>
          <w:numId w:val="1007"/>
        </w:numPr>
        <w:pStyle w:val="Compact"/>
      </w:pPr>
      <w:r>
        <w:t xml:space="preserve">카페24 공개 자료 (2025). 카페24 기업 소개 및 운영 스토어 현황.</w:t>
      </w:r>
    </w:p>
    <w:p>
      <w:pPr>
        <w:numPr>
          <w:ilvl w:val="0"/>
          <w:numId w:val="1007"/>
        </w:numPr>
        <w:pStyle w:val="Compact"/>
      </w:pPr>
      <w:r>
        <w:t xml:space="preserve">이 책 1부 2장(데이터 3정5S)·3장(눈으로 보는 관리)·5장(DMAIC 데이터 루프), 2부 11장(매입)·15장(Odoo AI·지식센터)·16장(확장 부스터).</w:t>
      </w:r>
    </w:p>
    <w:bookmarkEnd w:id="55"/>
    <w:bookmarkEnd w:id="56"/>
    <w:bookmarkStart w:id="77" w:name="제10장.-crm판매-영업-파이프라인의-컨설팅"/>
    <w:p>
      <w:pPr>
        <w:pStyle w:val="Heading1"/>
      </w:pPr>
      <w:r>
        <w:t xml:space="preserve">제10장. CRM·판매: 영업 파이프라인의 컨설팅</w:t>
      </w:r>
    </w:p>
    <w:p>
      <w:pPr>
        <w:pStyle w:val="BlockText"/>
      </w:pPr>
      <w:r>
        <w:t xml:space="preserve">“</w:t>
      </w:r>
      <w:r>
        <w:t xml:space="preserve">마케팅의 목적은 고객을 알고 이해하여, 제품과 서비스가 고객에게 꼭 맞아 저절로 팔리게 하는 것이다.</w:t>
      </w:r>
      <w:r>
        <w:t xml:space="preserve">”</w:t>
      </w:r>
      <w:r>
        <w:t xml:space="preserve"> </w:t>
      </w:r>
      <w:r>
        <w:t xml:space="preserve">— Peter F. Drucker, 『Management: Tasks, Responsibilities, Practices』 (1973)</w:t>
      </w:r>
    </w:p>
    <w:bookmarkStart w:id="57" w:name="경영의-질문-다음-달-수주는-얼마인가"/>
    <w:p>
      <w:pPr>
        <w:pStyle w:val="Heading2"/>
      </w:pPr>
      <w:r>
        <w:t xml:space="preserve">10.1 경영의 질문: 다음 달 수주는 얼마인가</w:t>
      </w:r>
    </w:p>
    <w:p>
      <w:pPr>
        <w:pStyle w:val="FirstParagraph"/>
      </w:pPr>
      <w:r>
        <w:t xml:space="preserve">어느 부품 제조사의 월요일 아침 영업회의. 사장이 물었다.</w:t>
      </w:r>
      <w:r>
        <w:t xml:space="preserve"> </w:t>
      </w:r>
      <w:r>
        <w:t xml:space="preserve">“</w:t>
      </w:r>
      <w:r>
        <w:t xml:space="preserve">다음 달 수주 얼마나 되겠나.</w:t>
      </w:r>
      <w:r>
        <w:t xml:space="preserve">”</w:t>
      </w:r>
      <w:r>
        <w:t xml:space="preserve"> </w:t>
      </w:r>
      <w:r>
        <w:t xml:space="preserve">“</w:t>
      </w:r>
      <w:r>
        <w:t xml:space="preserve">8억쯤 될 것 같습니다.</w:t>
      </w:r>
      <w:r>
        <w:t xml:space="preserve">”</w:t>
      </w:r>
      <w:r>
        <w:t xml:space="preserve"> </w:t>
      </w:r>
      <w:r>
        <w:t xml:space="preserve">“</w:t>
      </w:r>
      <w:r>
        <w:t xml:space="preserve">근거가 뭔가.</w:t>
      </w:r>
      <w:r>
        <w:t xml:space="preserve">”</w:t>
      </w:r>
      <w:r>
        <w:t xml:space="preserve"> </w:t>
      </w:r>
      <w:r>
        <w:t xml:space="preserve">회의실이 조용해졌다. 8억은 세 담당자의 수첩과 엑셀, 지난주 통화의 느낌을 합한 숫자였다. 출하와 생산은 시스템의 숫자였는데, 입구(수주)만 감(感)이었다. 확정 전의 활동은 아직 ’기록할 거래’가 아니어서 영업은 ERP가 가장 늦게 도달한 영역이지만, 그 데이터야말로 예측의 원료다. 확정된 수주는 이미 과거이고, 미래는 파이프라인 위에 있다.</w:t>
      </w:r>
    </w:p>
    <w:p>
      <w:pPr>
        <w:pStyle w:val="BodyText"/>
      </w:pPr>
      <w:r>
        <w:t xml:space="preserve">CRM·판매가 답할 질문은 넷 — 다음 달 수주는 얼마인가(단계별 금액×전환율의 가중 기대치), 어느 리드에 집중할 것인가, 우리는 왜 지는가, 영업의 약속과 실행은 일치하는가(1부 3장). KPI는 수주전환율·가중 파이프라인 금액·영업 사이클·실주 사유 분포·예측 정확도 — 어느 것도 설치만으로 계산되지 않으며, 이 장의 나머지는 그 조건을 다룬다.</w:t>
      </w:r>
    </w:p>
    <w:bookmarkEnd w:id="57"/>
    <w:bookmarkStart w:id="58" w:name="기능-해부-파이프라인에서-결제까지"/>
    <w:p>
      <w:pPr>
        <w:pStyle w:val="Heading2"/>
      </w:pPr>
      <w:r>
        <w:t xml:space="preserve">10.2 기능 해부: 파이프라인에서 결제까지</w:t>
      </w:r>
    </w:p>
    <w:p>
      <w:pPr>
        <w:pStyle w:val="FirstParagraph"/>
      </w:pPr>
      <w:r>
        <w:t xml:space="preserve">CRM의 중심은 칸반(Kanban) 파이프라인이다. 신규→검토→제안→수주의 단계별 열에 기회 카드가 놓이고, 예상 수익·성공 확률·다음 활동이 표시된다. 웹 문의 폼(9장)·이메일에서 리드가 자동 생성되고, 소통 이력이 타임라인에 쌓이며, AI가 학습된 성공 확률을 표시한다(Odoo 공식 소개자료). 판매 모듈의 철학은 속도다 —</w:t>
      </w:r>
      <w:r>
        <w:t xml:space="preserve"> </w:t>
      </w:r>
      <w:r>
        <w:t xml:space="preserve">“</w:t>
      </w:r>
      <w:r>
        <w:t xml:space="preserve">견적부터 결제까지 단 1분</w:t>
      </w:r>
      <w:r>
        <w:t xml:space="preserve">”</w:t>
      </w:r>
      <w:r>
        <w:t xml:space="preserve">. 견적서 빌더, 포털의 전자 서명·온라인 결제, 확정과 동시에 재고·제조·회계로 이어지는 연쇄다(영업 효율 40% 향상 — pro Wirtschaft GT 사례).</w:t>
      </w:r>
    </w:p>
    <w:p>
      <w:pPr>
        <w:pStyle w:val="BodyText"/>
      </w:pPr>
      <w:r>
        <w:t xml:space="preserve">본질은 둘 — 칸반은 베테랑 머릿속의 진행 상황을 팀의 형식지로 만드는 강제 구조화 장치(SECI의 표출화 — Nonaka &amp; Takeuchi, 1995), 판매 모듈은 영업의 약속과 실행을 같은 DB에 놓는 장치다.</w:t>
      </w:r>
    </w:p>
    <w:bookmarkEnd w:id="58"/>
    <w:bookmarkStart w:id="59" w:name="데이터-지도와-3정5s-파이프라인-단계는-코드체계다"/>
    <w:p>
      <w:pPr>
        <w:pStyle w:val="Heading2"/>
      </w:pPr>
      <w:r>
        <w:t xml:space="preserve">10.3 데이터 지도와 3정5S: 파이프라인 단계는 코드체계다</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거래처(고객) 마스터</w:t>
            </w:r>
          </w:p>
        </w:tc>
        <w:tc>
          <w:tcPr/>
          <w:p>
            <w:pPr>
              <w:pStyle w:val="Compact"/>
              <w:jc w:val="left"/>
            </w:pPr>
            <w:r>
              <w:t xml:space="preserve">상호·사업자번호·업종·규모·지역</w:t>
            </w:r>
          </w:p>
        </w:tc>
        <w:tc>
          <w:tcPr/>
          <w:p>
            <w:pPr>
              <w:pStyle w:val="Compact"/>
              <w:jc w:val="left"/>
            </w:pPr>
            <w:r>
              <w:t xml:space="preserve">1사 1코드, 중복 차단</w:t>
            </w:r>
          </w:p>
        </w:tc>
      </w:tr>
      <w:tr>
        <w:tc>
          <w:tcPr/>
          <w:p>
            <w:pPr>
              <w:pStyle w:val="Compact"/>
              <w:jc w:val="left"/>
            </w:pPr>
            <w:r>
              <w:t xml:space="preserve">기준정보</w:t>
            </w:r>
          </w:p>
        </w:tc>
        <w:tc>
          <w:tcPr/>
          <w:p>
            <w:pPr>
              <w:pStyle w:val="Compact"/>
              <w:jc w:val="left"/>
            </w:pPr>
            <w:r>
              <w:t xml:space="preserve">파이프라인 단계 정의</w:t>
            </w:r>
          </w:p>
        </w:tc>
        <w:tc>
          <w:tcPr/>
          <w:p>
            <w:pPr>
              <w:pStyle w:val="Compact"/>
              <w:jc w:val="left"/>
            </w:pPr>
            <w:r>
              <w:t xml:space="preserve">단계명·진입 조건·기대 전환율</w:t>
            </w:r>
          </w:p>
        </w:tc>
        <w:tc>
          <w:tcPr/>
          <w:p>
            <w:pPr>
              <w:pStyle w:val="Compact"/>
              <w:jc w:val="left"/>
            </w:pPr>
            <w:r>
              <w:t xml:space="preserve">전사 합의된 단계 사전</w:t>
            </w:r>
          </w:p>
        </w:tc>
      </w:tr>
      <w:tr>
        <w:tc>
          <w:tcPr/>
          <w:p>
            <w:pPr>
              <w:pStyle w:val="Compact"/>
              <w:jc w:val="left"/>
            </w:pPr>
            <w:r>
              <w:t xml:space="preserve">기준정보</w:t>
            </w:r>
          </w:p>
        </w:tc>
        <w:tc>
          <w:tcPr/>
          <w:p>
            <w:pPr>
              <w:pStyle w:val="Compact"/>
              <w:jc w:val="left"/>
            </w:pPr>
            <w:r>
              <w:t xml:space="preserve">실주 사유 코드</w:t>
            </w:r>
          </w:p>
        </w:tc>
        <w:tc>
          <w:tcPr/>
          <w:p>
            <w:pPr>
              <w:pStyle w:val="Compact"/>
              <w:jc w:val="left"/>
            </w:pPr>
            <w:r>
              <w:t xml:space="preserve">가격·납기·사양·경쟁사·시기 등</w:t>
            </w:r>
          </w:p>
        </w:tc>
        <w:tc>
          <w:tcPr/>
          <w:p>
            <w:pPr>
              <w:pStyle w:val="Compact"/>
              <w:jc w:val="left"/>
            </w:pPr>
            <w:r>
              <w:t xml:space="preserve">‘</w:t>
            </w:r>
            <w:r>
              <w:t xml:space="preserve">기타</w:t>
            </w:r>
            <w:r>
              <w:t xml:space="preserve">’</w:t>
            </w:r>
            <w:r>
              <w:t xml:space="preserve"> </w:t>
            </w:r>
            <w:r>
              <w:t xml:space="preserve">최소화</w:t>
            </w:r>
          </w:p>
        </w:tc>
      </w:tr>
      <w:tr>
        <w:tc>
          <w:tcPr/>
          <w:p>
            <w:pPr>
              <w:pStyle w:val="Compact"/>
              <w:jc w:val="left"/>
            </w:pPr>
            <w:r>
              <w:t xml:space="preserve">기준정보</w:t>
            </w:r>
          </w:p>
        </w:tc>
        <w:tc>
          <w:tcPr/>
          <w:p>
            <w:pPr>
              <w:pStyle w:val="Compact"/>
              <w:jc w:val="left"/>
            </w:pPr>
            <w:r>
              <w:t xml:space="preserve">유입 경로·캠페인 코드</w:t>
            </w:r>
          </w:p>
        </w:tc>
        <w:tc>
          <w:tcPr/>
          <w:p>
            <w:pPr>
              <w:pStyle w:val="Compact"/>
              <w:jc w:val="left"/>
            </w:pPr>
            <w:r>
              <w:t xml:space="preserve">웹·소개·전시회·아웃바운드</w:t>
            </w:r>
          </w:p>
        </w:tc>
        <w:tc>
          <w:tcPr/>
          <w:p>
            <w:pPr>
              <w:pStyle w:val="Compact"/>
              <w:jc w:val="left"/>
            </w:pPr>
            <w:r>
              <w:t xml:space="preserve">경로별 성과 집계의 축</w:t>
            </w:r>
          </w:p>
        </w:tc>
      </w:tr>
      <w:tr>
        <w:tc>
          <w:tcPr/>
          <w:p>
            <w:pPr>
              <w:pStyle w:val="Compact"/>
              <w:jc w:val="left"/>
            </w:pPr>
            <w:r>
              <w:t xml:space="preserve">기준정보</w:t>
            </w:r>
          </w:p>
        </w:tc>
        <w:tc>
          <w:tcPr/>
          <w:p>
            <w:pPr>
              <w:pStyle w:val="Compact"/>
              <w:jc w:val="left"/>
            </w:pPr>
            <w:r>
              <w:t xml:space="preserve">제품·가격표·견적 템플릿</w:t>
            </w:r>
          </w:p>
        </w:tc>
        <w:tc>
          <w:tcPr/>
          <w:p>
            <w:pPr>
              <w:pStyle w:val="Compact"/>
              <w:jc w:val="left"/>
            </w:pPr>
            <w:r>
              <w:t xml:space="preserve">품목, 고객군별 가격, 옵션 구성</w:t>
            </w:r>
          </w:p>
        </w:tc>
        <w:tc>
          <w:tcPr/>
          <w:p>
            <w:pPr>
              <w:pStyle w:val="Compact"/>
              <w:jc w:val="left"/>
            </w:pPr>
            <w:r>
              <w:t xml:space="preserve">8장 품목 마스터와 단일 원천</w:t>
            </w:r>
          </w:p>
        </w:tc>
      </w:tr>
      <w:tr>
        <w:tc>
          <w:tcPr/>
          <w:p>
            <w:pPr>
              <w:pStyle w:val="Compact"/>
              <w:jc w:val="left"/>
            </w:pPr>
            <w:r>
              <w:t xml:space="preserve">트랜잭션</w:t>
            </w:r>
          </w:p>
        </w:tc>
        <w:tc>
          <w:tcPr/>
          <w:p>
            <w:pPr>
              <w:pStyle w:val="Compact"/>
              <w:jc w:val="left"/>
            </w:pPr>
            <w:r>
              <w:t xml:space="preserve">리드·기회</w:t>
            </w:r>
          </w:p>
        </w:tc>
        <w:tc>
          <w:tcPr/>
          <w:p>
            <w:pPr>
              <w:pStyle w:val="Compact"/>
              <w:jc w:val="left"/>
            </w:pPr>
            <w:r>
              <w:t xml:space="preserve">금액·단계·확률·담당·예상 수주일</w:t>
            </w:r>
          </w:p>
        </w:tc>
        <w:tc>
          <w:tcPr/>
          <w:p>
            <w:pPr>
              <w:pStyle w:val="Compact"/>
              <w:jc w:val="left"/>
            </w:pPr>
            <w:r>
              <w:t xml:space="preserve">발생 시점 등록</w:t>
            </w:r>
          </w:p>
        </w:tc>
      </w:tr>
      <w:tr>
        <w:tc>
          <w:tcPr/>
          <w:p>
            <w:pPr>
              <w:pStyle w:val="Compact"/>
              <w:jc w:val="left"/>
            </w:pPr>
            <w:r>
              <w:t xml:space="preserve">트랜잭션</w:t>
            </w:r>
          </w:p>
        </w:tc>
        <w:tc>
          <w:tcPr/>
          <w:p>
            <w:pPr>
              <w:pStyle w:val="Compact"/>
              <w:jc w:val="left"/>
            </w:pPr>
            <w:r>
              <w:t xml:space="preserve">활동 이력</w:t>
            </w:r>
          </w:p>
        </w:tc>
        <w:tc>
          <w:tcPr/>
          <w:p>
            <w:pPr>
              <w:pStyle w:val="Compact"/>
              <w:jc w:val="left"/>
            </w:pPr>
            <w:r>
              <w:t xml:space="preserve">통화·미팅·이메일, 일시, 결과</w:t>
            </w:r>
          </w:p>
        </w:tc>
        <w:tc>
          <w:tcPr/>
          <w:p>
            <w:pPr>
              <w:pStyle w:val="Compact"/>
              <w:jc w:val="left"/>
            </w:pPr>
            <w:r>
              <w:t xml:space="preserve">누락 없는 기록</w:t>
            </w:r>
          </w:p>
        </w:tc>
      </w:tr>
      <w:tr>
        <w:tc>
          <w:tcPr/>
          <w:p>
            <w:pPr>
              <w:pStyle w:val="Compact"/>
              <w:jc w:val="left"/>
            </w:pPr>
            <w:r>
              <w:t xml:space="preserve">트랜잭션</w:t>
            </w:r>
          </w:p>
        </w:tc>
        <w:tc>
          <w:tcPr/>
          <w:p>
            <w:pPr>
              <w:pStyle w:val="Compact"/>
              <w:jc w:val="left"/>
            </w:pPr>
            <w:r>
              <w:t xml:space="preserve">견적서·판매 주문</w:t>
            </w:r>
          </w:p>
        </w:tc>
        <w:tc>
          <w:tcPr/>
          <w:p>
            <w:pPr>
              <w:pStyle w:val="Compact"/>
              <w:jc w:val="left"/>
            </w:pPr>
            <w:r>
              <w:t xml:space="preserve">품목·수량·단가·납기</w:t>
            </w:r>
          </w:p>
        </w:tc>
        <w:tc>
          <w:tcPr/>
          <w:p>
            <w:pPr>
              <w:pStyle w:val="Compact"/>
              <w:jc w:val="left"/>
            </w:pPr>
            <w:r>
              <w:t xml:space="preserve">구두 약속의 시스템화</w:t>
            </w:r>
          </w:p>
        </w:tc>
      </w:tr>
    </w:tbl>
    <w:p>
      <w:pPr>
        <w:pStyle w:val="BodyText"/>
      </w:pPr>
      <w:r>
        <w:t xml:space="preserve">3정의 진단 — 정위치는 하나의 고객·기회가 단 한 곳에 존재, 정품은 카드 값의 표준 표기, 정량은 파이프라인 숫자와 실제 상담의 일치다.</w:t>
      </w:r>
    </w:p>
    <w:p>
      <w:pPr>
        <w:pStyle w:val="BodyText"/>
      </w:pPr>
      <w:r>
        <w:rPr>
          <w:bCs/>
          <w:b/>
        </w:rPr>
        <w:t xml:space="preserve">정리</w:t>
      </w:r>
      <w:r>
        <w:t xml:space="preserve"> </w:t>
      </w:r>
      <w:r>
        <w:t xml:space="preserve">— 90일 이상 활동 없는 휴면 기회의 빨간 패 판정과 중복 거래처 병합.</w:t>
      </w:r>
      <w:r>
        <w:t xml:space="preserve"> </w:t>
      </w:r>
      <w:r>
        <w:rPr>
          <w:bCs/>
          <w:b/>
        </w:rPr>
        <w:t xml:space="preserve">정돈</w:t>
      </w:r>
      <w:r>
        <w:t xml:space="preserve"> </w:t>
      </w:r>
      <w:r>
        <w:t xml:space="preserve">— 5S의 심장, 제1 대상은 파이프라인 단계의 정의다. ’제안’이 영업자마다 다른 뜻이면 전환율은 허구다. 진입 조건을 한 문장으로 정의한 ’단계 사전’을 만들고, 단계는 4~7개, 실주 사유는 판별 가능한 코드로 강제한다.</w:t>
      </w:r>
      <w:r>
        <w:t xml:space="preserve"> </w:t>
      </w:r>
      <w:r>
        <w:rPr>
          <w:bCs/>
          <w:b/>
        </w:rPr>
        <w:t xml:space="preserve">청소</w:t>
      </w:r>
      <w:r>
        <w:t xml:space="preserve"> </w:t>
      </w:r>
      <w:r>
        <w:t xml:space="preserve">— 수주일 경과·금액 0·담당자 없는 카드의 정기 교정.</w:t>
      </w:r>
      <w:r>
        <w:t xml:space="preserve"> </w:t>
      </w:r>
      <w:r>
        <w:rPr>
          <w:bCs/>
          <w:b/>
        </w:rPr>
        <w:t xml:space="preserve">청결</w:t>
      </w:r>
      <w:r>
        <w:t xml:space="preserve"> </w:t>
      </w:r>
      <w:r>
        <w:t xml:space="preserve">— 필수 필드와 사유 코드.</w:t>
      </w:r>
      <w:r>
        <w:t xml:space="preserve"> </w:t>
      </w:r>
      <w:r>
        <w:rPr>
          <w:bCs/>
          <w:b/>
        </w:rPr>
        <w:t xml:space="preserve">습관화</w:t>
      </w:r>
      <w:r>
        <w:t xml:space="preserve"> </w:t>
      </w:r>
      <w:r>
        <w:t xml:space="preserve">— 파이프라인 회의를 시스템 화면으로만 진행한다.</w:t>
      </w:r>
      <w:r>
        <w:t xml:space="preserve"> </w:t>
      </w:r>
      <w:r>
        <w:t xml:space="preserve">“</w:t>
      </w:r>
      <w:r>
        <w:t xml:space="preserve">화면에 없는 기회는 없는 기회</w:t>
      </w:r>
      <w:r>
        <w:t xml:space="preserve">”</w:t>
      </w:r>
      <w:r>
        <w:t xml:space="preserve">라는 원칙을 경영자가 지킬 때 입력은 문화가 된다.</w:t>
      </w:r>
    </w:p>
    <w:bookmarkEnd w:id="59"/>
    <w:bookmarkStart w:id="63" w:name="눈으로-보는-관리의-적용-파이프라인은-영업의-관리판이다"/>
    <w:p>
      <w:pPr>
        <w:pStyle w:val="Heading2"/>
      </w:pPr>
      <w:r>
        <w:t xml:space="preserve">10.4 눈으로 보는 관리의 적용: 파이프라인은 영업의 관리판이다</w:t>
      </w:r>
    </w:p>
    <w:p>
      <w:pPr>
        <w:pStyle w:val="CaptionedFigure"/>
      </w:pPr>
      <w:r>
        <w:drawing>
          <wp:inline>
            <wp:extent cx="3429000" cy="2143125"/>
            <wp:effectExtent b="0" l="0" r="0" t="0"/>
            <wp:docPr descr="그림 10-1. 영업 파이프라인 칸반 — 단계 열·기회 카드·AI 점수가 보이는 디지털 관리판" title="" id="61" name="Picture"/>
            <a:graphic>
              <a:graphicData uri="http://schemas.openxmlformats.org/drawingml/2006/picture">
                <pic:pic>
                  <pic:nvPicPr>
                    <pic:cNvPr descr="figures/fig_101_pipeline_kanban.png" id="62" name="Picture"/>
                    <pic:cNvPicPr>
                      <a:picLocks noChangeArrowheads="1" noChangeAspect="1"/>
                    </pic:cNvPicPr>
                  </pic:nvPicPr>
                  <pic:blipFill>
                    <a:blip r:embed="rId60"/>
                    <a:stretch>
                      <a:fillRect/>
                    </a:stretch>
                  </pic:blipFill>
                  <pic:spPr bwMode="auto">
                    <a:xfrm>
                      <a:off x="0" y="0"/>
                      <a:ext cx="3429000" cy="2143125"/>
                    </a:xfrm>
                    <a:prstGeom prst="rect">
                      <a:avLst/>
                    </a:prstGeom>
                    <a:noFill/>
                    <a:ln w="9525">
                      <a:noFill/>
                      <a:headEnd/>
                      <a:tailEnd/>
                    </a:ln>
                  </pic:spPr>
                </pic:pic>
              </a:graphicData>
            </a:graphic>
          </wp:inline>
        </w:drawing>
      </w:r>
    </w:p>
    <w:p>
      <w:pPr>
        <w:pStyle w:val="ImageCaption"/>
      </w:pPr>
      <w:r>
        <w:t xml:space="preserve">그림 10-1. 영업 파이프라인 칸반 — 단계 열·기회 카드·AI 점수가 보이는 디지털 관리판</w:t>
      </w:r>
    </w:p>
    <w:p>
      <w:pPr>
        <w:pStyle w:val="BodyText"/>
      </w:pPr>
      <w:r>
        <w:rPr>
          <w:bCs/>
          <w:b/>
        </w:rPr>
        <w:t xml:space="preserve">보이는 단계.</w:t>
      </w:r>
      <w:r>
        <w:t xml:space="preserve"> </w:t>
      </w:r>
      <w:r>
        <w:t xml:space="preserve">칸반은 1부 3장 공정관리판의 구조적 동형이다. 각 열의 금액 합이 단계별 재공(在工)이며, 표준 체류 일수를 정의하면 벗어난 카드가 ’이상’으로 드러난다.</w:t>
      </w:r>
    </w:p>
    <w:p>
      <w:pPr>
        <w:pStyle w:val="BodyText"/>
      </w:pPr>
      <w:r>
        <w:rPr>
          <w:bCs/>
          <w:b/>
        </w:rPr>
        <w:t xml:space="preserve">말하는 단계.</w:t>
      </w:r>
      <w:r>
        <w:t xml:space="preserve"> </w:t>
      </w:r>
      <w:r>
        <w:t xml:space="preserve">세 경보를 설계한다 — 정체 기회 경보, 활동 공백 경보(</w:t>
      </w:r>
      <w:r>
        <w:t xml:space="preserve">‘</w:t>
      </w:r>
      <w:r>
        <w:t xml:space="preserve">다음 활동</w:t>
      </w:r>
      <w:r>
        <w:t xml:space="preserve">’</w:t>
      </w:r>
      <w:r>
        <w:t xml:space="preserve"> </w:t>
      </w:r>
      <w:r>
        <w:t xml:space="preserve">없는 기회를 매일 제로로), 커버리지 경보(목표 대비 가중 파이프라인 3배 미만이면 한 분기 전 경고). 문제가 손익계산서에 나타나기 전에 파이프라인이 먼저 말한다.</w:t>
      </w:r>
    </w:p>
    <w:p>
      <w:pPr>
        <w:pStyle w:val="BodyText"/>
      </w:pPr>
      <w:r>
        <w:rPr>
          <w:bCs/>
          <w:b/>
        </w:rPr>
        <w:t xml:space="preserve">추론하는 단계.</w:t>
      </w:r>
      <w:r>
        <w:t xml:space="preserve"> </w:t>
      </w:r>
      <w:r>
        <w:t xml:space="preserve">AI 스코어링이 기회별 수주 확률을 제시하고, 가중 파이프라인이 월별 예측으로 집계되어 12장 재고 보충과 13장 MPS에 수요 신호로 흘러든다. 단, 예측치는 2~3분기의 규율 있는 입력이 쌓이기 전까지 참고 신호다.</w:t>
      </w:r>
    </w:p>
    <w:bookmarkEnd w:id="63"/>
    <w:bookmarkStart w:id="64" w:name="dmaic-루프-시나리오-수주전환율-한-사이클"/>
    <w:p>
      <w:pPr>
        <w:pStyle w:val="Heading2"/>
      </w:pPr>
      <w:r>
        <w:t xml:space="preserve">10.5 DMAIC 루프 시나리오: 수주전환율 한 사이클</w:t>
      </w:r>
    </w:p>
    <w:p>
      <w:pPr>
        <w:pStyle w:val="FirstParagraph"/>
      </w:pPr>
      <w:r>
        <w:t xml:space="preserve">수주전환율은 리드의 질·활동 리듬·제안 경쟁력이 압축된 성적표다. 배경은 파이프라인 규율 1년 차의 가상 B2B 기업,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4분기 평균 24%의 전환율이 최근 분기 18%로 연속 하강(관리도 이상 신호). 정의문</w:t>
            </w:r>
            <w:r>
              <w:t xml:space="preserve"> </w:t>
            </w:r>
            <w:r>
              <w:t xml:space="preserve">“</w:t>
            </w:r>
            <w:r>
              <w:t xml:space="preserve">CTQ=기회→수주 전환율, 범위=최근 2분기 종결 214건, 목표=24% 회복</w:t>
            </w:r>
            <w:r>
              <w:t xml:space="preserve">”</w:t>
            </w:r>
            <w:r>
              <w:t xml:space="preserve">을 책임자가 승인</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새 수집 불요 — 기회·활동·견적·실주 사유가 이미 축적. 실주 사유 31%가 ’기타’라 소급 태깅, 특정 팀 활동 누락률 12%에 신뢰도 플래그</w:t>
            </w:r>
          </w:p>
        </w:tc>
        <w:tc>
          <w:tcPr/>
          <w:p>
            <w:pPr>
              <w:pStyle w:val="Compact"/>
              <w:jc w:val="left"/>
            </w:pPr>
            <w:r>
              <w:t xml:space="preserve">검증된 분석 데이터셋</w:t>
            </w:r>
          </w:p>
        </w:tc>
      </w:tr>
      <w:tr>
        <w:tc>
          <w:tcPr/>
          <w:p>
            <w:pPr>
              <w:pStyle w:val="Compact"/>
              <w:jc w:val="left"/>
            </w:pPr>
            <w:r>
              <w:t xml:space="preserve">Analyze</w:t>
            </w:r>
          </w:p>
        </w:tc>
        <w:tc>
          <w:tcPr/>
          <w:p>
            <w:pPr>
              <w:pStyle w:val="Compact"/>
              <w:jc w:val="left"/>
            </w:pPr>
            <w:r>
              <w:t xml:space="preserve">하락은 전시회 리드·특정 제품군에 집중. 실주 사유 최다는 ’가격’이나 실주 기회의 견적 소요 9일은 수주 기회(3일)의 3배 — 응답 지연이 선행 요인(실주율 2.4배, 검정 확인)</w:t>
            </w:r>
          </w:p>
        </w:tc>
        <w:tc>
          <w:tcPr/>
          <w:p>
            <w:pPr>
              <w:pStyle w:val="Compact"/>
              <w:jc w:val="left"/>
            </w:pPr>
            <w:r>
              <w:t xml:space="preserve">원인 확정: 견적 리드타임</w:t>
            </w:r>
          </w:p>
        </w:tc>
      </w:tr>
      <w:tr>
        <w:tc>
          <w:tcPr/>
          <w:p>
            <w:pPr>
              <w:pStyle w:val="Compact"/>
              <w:jc w:val="left"/>
            </w:pPr>
            <w:r>
              <w:t xml:space="preserve">Improve</w:t>
            </w:r>
          </w:p>
        </w:tc>
        <w:tc>
          <w:tcPr/>
          <w:p>
            <w:pPr>
              <w:pStyle w:val="Compact"/>
              <w:jc w:val="left"/>
            </w:pPr>
            <w:r>
              <w:t xml:space="preserve">대책 후보 ①견적 템플릿 정비 ②”48시간 내 첫 견적” 규칙 ③AI 스코어 기반 시간 재배분. 모의 평가로 ①+② 시 +4%p. 책임자가 승인, ③은 신뢰도 검증 후로 보류</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견적 템플릿 등록, 48시간 규칙의 자동 활동·에스컬레이션화, 견적 리드타임 관리도 신설. 잔여 과제</w:t>
            </w:r>
            <w:r>
              <w:t xml:space="preserve"> </w:t>
            </w:r>
            <w:r>
              <w:t xml:space="preserve">“</w:t>
            </w:r>
            <w:r>
              <w:t xml:space="preserve">전시회 리드 품질 검증</w:t>
            </w:r>
            <w:r>
              <w:t xml:space="preserve">”</w:t>
            </w:r>
            <w:r>
              <w:t xml:space="preserve">은 다음 회전 Define 후보로</w:t>
            </w:r>
          </w:p>
        </w:tc>
        <w:tc>
          <w:tcPr/>
          <w:p>
            <w:pPr>
              <w:pStyle w:val="Compact"/>
              <w:jc w:val="left"/>
            </w:pPr>
            <w:r>
              <w:t xml:space="preserve">환류된 표준, 신규 관리도</w:t>
            </w:r>
          </w:p>
        </w:tc>
      </w:tr>
    </w:tbl>
    <w:p>
      <w:pPr>
        <w:pStyle w:val="BodyText"/>
      </w:pPr>
      <w:r>
        <w:t xml:space="preserve">주목할 것 — 개선이 시스템 상태(템플릿·규칙·관리도)로 저장되었고,</w:t>
      </w:r>
      <w:r>
        <w:t xml:space="preserve"> </w:t>
      </w:r>
      <w:r>
        <w:t xml:space="preserve">‘</w:t>
      </w:r>
      <w:r>
        <w:t xml:space="preserve">기타</w:t>
      </w:r>
      <w:r>
        <w:t xml:space="preserve">’</w:t>
      </w:r>
      <w:r>
        <w:t xml:space="preserve"> </w:t>
      </w:r>
      <w:r>
        <w:t xml:space="preserve">31%가 보여주듯 3정5S 없이는 루프가 돌지 않으며, 사람의 일은 두 번의 판단(정의 승인·대책 선별)뿐이다.</w:t>
      </w:r>
    </w:p>
    <w:bookmarkEnd w:id="64"/>
    <w:bookmarkStart w:id="68" w:name="지능형-ai-적용-포인트-1"/>
    <w:p>
      <w:pPr>
        <w:pStyle w:val="Heading2"/>
      </w:pPr>
      <w:r>
        <w:t xml:space="preserve">10.6 지능형 AI 적용 포인트</w:t>
      </w:r>
    </w:p>
    <w:p>
      <w:pPr>
        <w:pStyle w:val="CaptionedFigure"/>
      </w:pPr>
      <w:r>
        <w:drawing>
          <wp:inline>
            <wp:extent cx="3429000" cy="2042808"/>
            <wp:effectExtent b="0" l="0" r="0" t="0"/>
            <wp:docPr descr="그림 10-2. AI 리드 스코어링 — 리드 속성 입력에서 확률 점수와 우선순위 정렬까지" title="" id="66" name="Picture"/>
            <a:graphic>
              <a:graphicData uri="http://schemas.openxmlformats.org/drawingml/2006/picture">
                <pic:pic>
                  <pic:nvPicPr>
                    <pic:cNvPr descr="figures/fig_102_lead_scoring.png" id="67" name="Picture"/>
                    <pic:cNvPicPr>
                      <a:picLocks noChangeArrowheads="1" noChangeAspect="1"/>
                    </pic:cNvPicPr>
                  </pic:nvPicPr>
                  <pic:blipFill>
                    <a:blip r:embed="rId65"/>
                    <a:stretch>
                      <a:fillRect/>
                    </a:stretch>
                  </pic:blipFill>
                  <pic:spPr bwMode="auto">
                    <a:xfrm>
                      <a:off x="0" y="0"/>
                      <a:ext cx="3429000" cy="2042808"/>
                    </a:xfrm>
                    <a:prstGeom prst="rect">
                      <a:avLst/>
                    </a:prstGeom>
                    <a:noFill/>
                    <a:ln w="9525">
                      <a:noFill/>
                      <a:headEnd/>
                      <a:tailEnd/>
                    </a:ln>
                  </pic:spPr>
                </pic:pic>
              </a:graphicData>
            </a:graphic>
          </wp:inline>
        </w:drawing>
      </w:r>
    </w:p>
    <w:p>
      <w:pPr>
        <w:pStyle w:val="ImageCaption"/>
      </w:pPr>
      <w:r>
        <w:t xml:space="preserve">그림 10-2. AI 리드 스코어링 — 리드 속성 입력에서 확률 점수와 우선순위 정렬까지</w:t>
      </w:r>
    </w:p>
    <w:p>
      <w:pPr>
        <w:pStyle w:val="BodyText"/>
      </w:pPr>
      <w:r>
        <w:t xml:space="preserve">Odoo 내장 AI는 세 층 — 우선순위 계산(리드 스코어링), 입력 대행(AI Fields 추출, 통화 전사·요약, Odoo 19 에이전트의 리드 생성·견적 발송), 콘텐츠 생성(이메일·제안 문구)이다(Odoo 19 Release Notes, 2025). ’입력 안 하는 영업사원’이라는 CRM 최대 문제의 해법이 ’AI가 받아 적게 하라’로 이동 중이다.</w:t>
      </w:r>
    </w:p>
    <w:p>
      <w:pPr>
        <w:pStyle w:val="BodyText"/>
      </w:pPr>
      <w:r>
        <w:t xml:space="preserve">서드브레인 확장이 더하는 것은 관계의 추론이다. 전 이력을 온톨로지 지식그래프에 적재하면 ’왜 이 점수인가’가 설명되는 예측을 얻고, 수주·실주의 활동 시퀀스 비교로 ’이기는 영업 리듬’이 형식지화되며, GraphRAG 질의 계층(16장)이 갖춰지면</w:t>
      </w:r>
      <w:r>
        <w:t xml:space="preserve"> </w:t>
      </w:r>
      <w:r>
        <w:t xml:space="preserve">“</w:t>
      </w:r>
      <w:r>
        <w:t xml:space="preserve">이번 분기 위험한 건은?</w:t>
      </w:r>
      <w:r>
        <w:t xml:space="preserve">”</w:t>
      </w:r>
      <w:r>
        <w:t xml:space="preserve">에 근거와 함께 답한다.</w:t>
      </w:r>
    </w:p>
    <w:p>
      <w:pPr>
        <w:pStyle w:val="BodyText"/>
      </w:pPr>
      <w:r>
        <w:t xml:space="preserve">경계는 둘 — 되돌리기 어려운 행동(고객 커뮤니케이션·가격 제안)은 AI 초안·사람 승인(1부 5장), 실패 데이터의 보존이다. 실주 카드의 조용한 삭제는 조직의 학습 데이터를 지우는 행위다.</w:t>
      </w:r>
    </w:p>
    <w:bookmarkEnd w:id="68"/>
    <w:bookmarkStart w:id="69" w:name="컨설팅-가이드-1"/>
    <w:p>
      <w:pPr>
        <w:pStyle w:val="Heading2"/>
      </w:pPr>
      <w:r>
        <w:t xml:space="preserve">10.7 컨설팅 가이드</w:t>
      </w:r>
    </w:p>
    <w:p>
      <w:pPr>
        <w:pStyle w:val="FirstParagraph"/>
      </w:pPr>
      <w:r>
        <w:rPr>
          <w:bCs/>
          <w:b/>
        </w:rPr>
        <w:t xml:space="preserve">진단 질문.</w:t>
      </w:r>
      <w:r>
        <w:t xml:space="preserve"> </w:t>
      </w:r>
      <w:r>
        <w:t xml:space="preserve">①분기 수주 예측을 시스템 데이터로 몇 분 안에 뽑는가 ②단계 진입 조건이 문서화됐는가 ③거래처 중복률 ④휴면 기회 금액 비중 ⑤실주 사유</w:t>
      </w:r>
      <w:r>
        <w:t xml:space="preserve"> </w:t>
      </w:r>
      <w:r>
        <w:t xml:space="preserve">‘</w:t>
      </w:r>
      <w:r>
        <w:t xml:space="preserve">기타</w:t>
      </w:r>
      <w:r>
        <w:t xml:space="preserve">’</w:t>
      </w:r>
      <w:r>
        <w:t xml:space="preserve"> </w:t>
      </w:r>
      <w:r>
        <w:t xml:space="preserve">비율 ⑥’다음 활동’ 공백 카드 수 ⑦견적 발송 소요를 측정하는가 ⑧영업 회의는 시스템 화면인가 ⑨납기는 데이터를 조회한 납기인가 ⑩수주 확정의 생산·조달 자동 전달 여부. ①②⑧이 ’아니오’라면 도구보다 운영 규율의 재설계가 선행 과제다.</w:t>
      </w:r>
    </w:p>
    <w:p>
      <w:pPr>
        <w:pStyle w:val="BodyText"/>
      </w:pPr>
      <w:r>
        <w:rPr>
          <w:bCs/>
          <w:b/>
        </w:rPr>
        <w:t xml:space="preserve">구축 순서.</w:t>
      </w:r>
      <w:r>
        <w:t xml:space="preserve"> </w:t>
      </w:r>
      <w:r>
        <w:t xml:space="preserve">1~2주차: 데이터 정지 작업(거래처 정리·병합, 단계 사전·코드 합의). 3~4주차: 파이프라인 가동(전 기회 등록, 리드 자동 유입,</w:t>
      </w:r>
      <w:r>
        <w:t xml:space="preserve"> </w:t>
      </w:r>
      <w:r>
        <w:t xml:space="preserve">‘</w:t>
      </w:r>
      <w:r>
        <w:t xml:space="preserve">다음 활동 제로</w:t>
      </w:r>
      <w:r>
        <w:t xml:space="preserve">’</w:t>
      </w:r>
      <w:r>
        <w:t xml:space="preserve"> </w:t>
      </w:r>
      <w:r>
        <w:t xml:space="preserve">규칙)과 영업 회의의 화면 전환. 5~8주차: 판매의 표준화(견적 템플릿·가격표, 할인 승인 통제). 9~12주차: 관리의 지능화(체류 한계·경보, 리포트 기반 회의). AI 스코어링은 이력이 쌓인 2~3분기 후에 켠다.</w:t>
      </w:r>
    </w:p>
    <w:p>
      <w:pPr>
        <w:pStyle w:val="BodyText"/>
      </w:pPr>
      <w:r>
        <w:rPr>
          <w:bCs/>
          <w:b/>
        </w:rPr>
        <w:t xml:space="preserve">성공 판정.</w:t>
      </w:r>
      <w:r>
        <w:t xml:space="preserve"> </w:t>
      </w:r>
      <w:r>
        <w:t xml:space="preserve">수주 예측을 회의 중 즉석 조회하는가, 커버리지·전환율·사이클이 분기 단위 관리도 위에서 논의되는가, 실주 사유 ’기타’가 10% 아래인가, 예측 정확도가 회전마다 개선되는가(매출 증가는 시장 변수가 섞여 단독 기준이 아니다).</w:t>
      </w:r>
    </w:p>
    <w:p>
      <w:pPr>
        <w:pStyle w:val="BodyText"/>
      </w:pPr>
      <w:r>
        <w:rPr>
          <w:bCs/>
          <w:b/>
        </w:rPr>
        <w:t xml:space="preserve">흔한 실패와 회피법.</w:t>
      </w:r>
      <w:r>
        <w:t xml:space="preserve"> </w:t>
      </w:r>
      <w:r>
        <w:t xml:space="preserve">단계 과다 설계(4~7단계로 시작). CRM의 감시 도구화 — 기록이 질책의 근거가 되면 방어적 입력이 시작되므로, 기록이 자기 영업에 도움이 되는 화면으로 돌아오게 한다. 스코어 맹신·전면 불신 — 점수는 참고 신호로 시작해 검증된 범위에서 가중치를 높인다. 정지 작업 없는 이관 — 버리고, 자리 잡고, 닦은 뒤에 옮긴다.</w:t>
      </w:r>
    </w:p>
    <w:bookmarkEnd w:id="69"/>
    <w:bookmarkStart w:id="70" w:name="정직한-평가-1"/>
    <w:p>
      <w:pPr>
        <w:pStyle w:val="Heading2"/>
      </w:pPr>
      <w:r>
        <w:t xml:space="preserve">10.8 정직한 평가</w:t>
      </w:r>
    </w:p>
    <w:p>
      <w:pPr>
        <w:pStyle w:val="FirstParagraph"/>
      </w:pPr>
      <w:r>
        <w:t xml:space="preserve">장점은 셋 — 영업을 개인기에서 팀 프로세스로 바꾸고 이직해도 고객의 역사가 남는 가시화, 수주 즉시 재고·제조·회계가 움직여 별도 ERP 연동 프로젝트가 없는 원생적 연결, 무료로 시작해 확장하는 낮은 진입 장벽(1부 6장과 맞물린다).</w:t>
      </w:r>
    </w:p>
    <w:p>
      <w:pPr>
        <w:pStyle w:val="BodyText"/>
      </w:pPr>
      <w:r>
        <w:t xml:space="preserve">한계는 표대로다 — 전문 CRM 대비 기능 깊이·마케팅 자동화의 격차, 명함·카카오톡 중심 국내 관행과의 간극. 가장 근본적인 것은 입력 규율 — 모든 CRM의 실패 원인 1순위이며, 이 규율 없이 파이프라인은 멈춘 보드로 전락한다.</w:t>
      </w:r>
    </w:p>
    <w:tbl>
      <w:tblPr>
        <w:tblStyle w:val="Table"/>
        <w:tblW w:type="pct" w:w="5000"/>
        <w:tblLook w:firstRow="1" w:lastRow="0" w:firstColumn="0" w:lastColumn="0" w:noHBand="0" w:noVBand="0" w:val="0020"/>
        <w:jc w:val="start"/>
      </w:tblPr>
      <w:tblGrid>
        <w:gridCol w:w="1188"/>
        <w:gridCol w:w="1980"/>
        <w:gridCol w:w="1584"/>
        <w:gridCol w:w="1188"/>
        <w:gridCol w:w="1980"/>
      </w:tblGrid>
      <w:tr>
        <w:trPr>
          <w:tblHeader w:val="true"/>
        </w:trPr>
        <w:tc>
          <w:tcPr/>
          <w:p>
            <w:pPr>
              <w:pStyle w:val="Compact"/>
              <w:jc w:val="left"/>
            </w:pPr>
            <w:r>
              <w:t xml:space="preserve">비교 축</w:t>
            </w:r>
          </w:p>
        </w:tc>
        <w:tc>
          <w:tcPr/>
          <w:p>
            <w:pPr>
              <w:pStyle w:val="Compact"/>
              <w:jc w:val="left"/>
            </w:pPr>
            <w:r>
              <w:t xml:space="preserve">Odoo CRM·판매</w:t>
            </w:r>
          </w:p>
        </w:tc>
        <w:tc>
          <w:tcPr/>
          <w:p>
            <w:pPr>
              <w:pStyle w:val="Compact"/>
              <w:jc w:val="left"/>
            </w:pPr>
            <w:r>
              <w:t xml:space="preserve">Salesforce</w:t>
            </w:r>
          </w:p>
        </w:tc>
        <w:tc>
          <w:tcPr/>
          <w:p>
            <w:pPr>
              <w:pStyle w:val="Compact"/>
              <w:jc w:val="left"/>
            </w:pPr>
            <w:r>
              <w:t xml:space="preserve">HubSpot</w:t>
            </w:r>
          </w:p>
        </w:tc>
        <w:tc>
          <w:tcPr/>
          <w:p>
            <w:pPr>
              <w:pStyle w:val="Compact"/>
              <w:jc w:val="left"/>
            </w:pPr>
            <w:r>
              <w:t xml:space="preserve">국내 CRM/SFA</w:t>
            </w:r>
          </w:p>
        </w:tc>
      </w:tr>
      <w:tr>
        <w:tc>
          <w:tcPr/>
          <w:p>
            <w:pPr>
              <w:pStyle w:val="Compact"/>
              <w:jc w:val="left"/>
            </w:pPr>
            <w:r>
              <w:t xml:space="preserve">영업 기능 깊이</w:t>
            </w:r>
          </w:p>
        </w:tc>
        <w:tc>
          <w:tcPr/>
          <w:p>
            <w:pPr>
              <w:pStyle w:val="Compact"/>
              <w:jc w:val="left"/>
            </w:pPr>
            <w:r>
              <w:t xml:space="preserve">중간</w:t>
            </w:r>
          </w:p>
        </w:tc>
        <w:tc>
          <w:tcPr/>
          <w:p>
            <w:pPr>
              <w:pStyle w:val="Compact"/>
              <w:jc w:val="left"/>
            </w:pPr>
            <w:r>
              <w:t xml:space="preserve">매우 깊음</w:t>
            </w:r>
          </w:p>
        </w:tc>
        <w:tc>
          <w:tcPr/>
          <w:p>
            <w:pPr>
              <w:pStyle w:val="Compact"/>
              <w:jc w:val="left"/>
            </w:pPr>
            <w:r>
              <w:t xml:space="preserve">중간</w:t>
            </w:r>
          </w:p>
        </w:tc>
        <w:tc>
          <w:tcPr/>
          <w:p>
            <w:pPr>
              <w:pStyle w:val="Compact"/>
              <w:jc w:val="left"/>
            </w:pPr>
            <w:r>
              <w:t xml:space="preserve">업종 특화</w:t>
            </w:r>
          </w:p>
        </w:tc>
      </w:tr>
      <w:tr>
        <w:tc>
          <w:tcPr/>
          <w:p>
            <w:pPr>
              <w:pStyle w:val="Compact"/>
              <w:jc w:val="left"/>
            </w:pPr>
            <w:r>
              <w:t xml:space="preserve">마케팅 자동화</w:t>
            </w:r>
          </w:p>
        </w:tc>
        <w:tc>
          <w:tcPr/>
          <w:p>
            <w:pPr>
              <w:pStyle w:val="Compact"/>
              <w:jc w:val="left"/>
            </w:pPr>
            <w:r>
              <w:t xml:space="preserve">기본</w:t>
            </w:r>
          </w:p>
        </w:tc>
        <w:tc>
          <w:tcPr/>
          <w:p>
            <w:pPr>
              <w:pStyle w:val="Compact"/>
              <w:jc w:val="left"/>
            </w:pPr>
            <w:r>
              <w:t xml:space="preserve">강함(추가 비용)</w:t>
            </w:r>
          </w:p>
        </w:tc>
        <w:tc>
          <w:tcPr/>
          <w:p>
            <w:pPr>
              <w:pStyle w:val="Compact"/>
              <w:jc w:val="left"/>
            </w:pPr>
            <w:r>
              <w:t xml:space="preserve">매우 강함</w:t>
            </w:r>
          </w:p>
        </w:tc>
        <w:tc>
          <w:tcPr/>
          <w:p>
            <w:pPr>
              <w:pStyle w:val="Compact"/>
              <w:jc w:val="left"/>
            </w:pPr>
            <w:r>
              <w:t xml:space="preserve">제한적</w:t>
            </w:r>
          </w:p>
        </w:tc>
      </w:tr>
      <w:tr>
        <w:tc>
          <w:tcPr/>
          <w:p>
            <w:pPr>
              <w:pStyle w:val="Compact"/>
              <w:jc w:val="left"/>
            </w:pPr>
            <w:r>
              <w:t xml:space="preserve">ERP 실행 연결</w:t>
            </w:r>
          </w:p>
        </w:tc>
        <w:tc>
          <w:tcPr/>
          <w:p>
            <w:pPr>
              <w:pStyle w:val="Compact"/>
              <w:jc w:val="left"/>
            </w:pPr>
            <w:r>
              <w:t xml:space="preserve">원생적 통합</w:t>
            </w:r>
          </w:p>
        </w:tc>
        <w:tc>
          <w:tcPr/>
          <w:p>
            <w:pPr>
              <w:pStyle w:val="Compact"/>
              <w:jc w:val="left"/>
            </w:pPr>
            <w:r>
              <w:t xml:space="preserve">별도 연동</w:t>
            </w:r>
          </w:p>
        </w:tc>
        <w:tc>
          <w:tcPr/>
          <w:p>
            <w:pPr>
              <w:pStyle w:val="Compact"/>
              <w:jc w:val="left"/>
            </w:pPr>
            <w:r>
              <w:t xml:space="preserve">별도 연동</w:t>
            </w:r>
          </w:p>
        </w:tc>
        <w:tc>
          <w:tcPr/>
          <w:p>
            <w:pPr>
              <w:pStyle w:val="Compact"/>
              <w:jc w:val="left"/>
            </w:pPr>
            <w:r>
              <w:t xml:space="preserve">부분적</w:t>
            </w:r>
          </w:p>
        </w:tc>
      </w:tr>
      <w:tr>
        <w:tc>
          <w:tcPr/>
          <w:p>
            <w:pPr>
              <w:pStyle w:val="Compact"/>
              <w:jc w:val="left"/>
            </w:pPr>
            <w:r>
              <w:t xml:space="preserve">비용</w:t>
            </w:r>
          </w:p>
        </w:tc>
        <w:tc>
          <w:tcPr/>
          <w:p>
            <w:pPr>
              <w:pStyle w:val="Compact"/>
              <w:jc w:val="left"/>
            </w:pPr>
            <w:r>
              <w:t xml:space="preserve">무료~정액</w:t>
            </w:r>
          </w:p>
        </w:tc>
        <w:tc>
          <w:tcPr/>
          <w:p>
            <w:pPr>
              <w:pStyle w:val="Compact"/>
              <w:jc w:val="left"/>
            </w:pPr>
            <w:r>
              <w:t xml:space="preserve">높음</w:t>
            </w:r>
          </w:p>
        </w:tc>
        <w:tc>
          <w:tcPr/>
          <w:p>
            <w:pPr>
              <w:pStyle w:val="Compact"/>
              <w:jc w:val="left"/>
            </w:pPr>
            <w:r>
              <w:t xml:space="preserve">부분 무료, 상위 고가</w:t>
            </w:r>
          </w:p>
        </w:tc>
        <w:tc>
          <w:tcPr/>
          <w:p>
            <w:pPr>
              <w:pStyle w:val="Compact"/>
              <w:jc w:val="left"/>
            </w:pPr>
            <w:r>
              <w:t xml:space="preserve">중간</w:t>
            </w:r>
          </w:p>
        </w:tc>
      </w:tr>
      <w:tr>
        <w:tc>
          <w:tcPr/>
          <w:p>
            <w:pPr>
              <w:pStyle w:val="Compact"/>
              <w:jc w:val="left"/>
            </w:pPr>
            <w:r>
              <w:t xml:space="preserve">데이터 접근성</w:t>
            </w:r>
          </w:p>
        </w:tc>
        <w:tc>
          <w:tcPr/>
          <w:p>
            <w:pPr>
              <w:pStyle w:val="Compact"/>
              <w:jc w:val="left"/>
            </w:pPr>
            <w:r>
              <w:t xml:space="preserve">자사 DB(PostgreSQL)</w:t>
            </w:r>
          </w:p>
        </w:tc>
        <w:tc>
          <w:tcPr/>
          <w:p>
            <w:pPr>
              <w:pStyle w:val="Compact"/>
              <w:jc w:val="left"/>
            </w:pPr>
            <w:r>
              <w:t xml:space="preserve">SaaS 제약</w:t>
            </w:r>
          </w:p>
        </w:tc>
        <w:tc>
          <w:tcPr/>
          <w:p>
            <w:pPr>
              <w:pStyle w:val="Compact"/>
              <w:jc w:val="left"/>
            </w:pPr>
            <w:r>
              <w:t xml:space="preserve">SaaS 제약</w:t>
            </w:r>
          </w:p>
        </w:tc>
        <w:tc>
          <w:tcPr/>
          <w:p>
            <w:pPr>
              <w:pStyle w:val="Compact"/>
              <w:jc w:val="left"/>
            </w:pPr>
            <w:r>
              <w:t xml:space="preserve">벤더 의존</w:t>
            </w:r>
          </w:p>
        </w:tc>
      </w:tr>
    </w:tbl>
    <w:p>
      <w:pPr>
        <w:pStyle w:val="BodyText"/>
      </w:pPr>
      <w:r>
        <w:t xml:space="preserve">도입 판단 — 영업 수십 명 이하 제조·유통 중소기업은 기능 깊이 대신 실행과의 거리 0이 유리하고, 수백 명 조직의 정교한 영업 프로세스가 본질이면 전문 CRM이 맞다. 더해 데이터 주권 — 파이프라인 이력이 자사 DB에 있어 온톨로지 구축(16장)의 원료로 즉시 쓰인다.</w:t>
      </w:r>
    </w:p>
    <w:bookmarkEnd w:id="70"/>
    <w:bookmarkStart w:id="74" w:name="심화-수요예측을-통한-영업-지능화-표지-첫-번째-키워드의-실행"/>
    <w:p>
      <w:pPr>
        <w:pStyle w:val="Heading2"/>
      </w:pPr>
      <w:r>
        <w:t xml:space="preserve">10.9 심화: 수요예측을 통한 영업 지능화 — 표지 첫 번째 키워드의 실행</w:t>
      </w:r>
    </w:p>
    <w:p>
      <w:pPr>
        <w:pStyle w:val="FirstParagraph"/>
      </w:pPr>
      <w:r>
        <w:t xml:space="preserve">표지 네 키워드의 첫째가</w:t>
      </w:r>
      <w:r>
        <w:t xml:space="preserve"> </w:t>
      </w:r>
      <w:r>
        <w:t xml:space="preserve">“</w:t>
      </w:r>
      <w:r>
        <w:t xml:space="preserve">수요예측을 통한 영업 지능화</w:t>
      </w:r>
      <w:r>
        <w:t xml:space="preserve">”</w:t>
      </w:r>
      <w:r>
        <w:t xml:space="preserve">이고, 그 실행 무대가 이 장이다. 상류 의사결정은 모두</w:t>
      </w:r>
      <w:r>
        <w:t xml:space="preserve"> </w:t>
      </w:r>
      <w:r>
        <w:t xml:space="preserve">“</w:t>
      </w:r>
      <w:r>
        <w:t xml:space="preserve">얼마나 팔릴 것인가</w:t>
      </w:r>
      <w:r>
        <w:t xml:space="preserve">”</w:t>
      </w:r>
      <w:r>
        <w:t xml:space="preserve">에 기대고, 예측된 수요는 재고 재주문 규칙과 제조 MPS로 흘러 공급 전체를 당기는 첫 신호가 된다(12·13장).</w:t>
      </w:r>
    </w:p>
    <w:bookmarkStart w:id="71" w:name="odoo의-수요예측-업무-프로세스"/>
    <w:p>
      <w:pPr>
        <w:pStyle w:val="Heading3"/>
      </w:pPr>
      <w:r>
        <w:t xml:space="preserve">Odoo의 수요예측 업무 프로세스</w:t>
      </w:r>
    </w:p>
    <w:p>
      <w:pPr>
        <w:pStyle w:val="FirstParagraph"/>
      </w:pPr>
      <w:r>
        <w:t xml:space="preserve">Odoo는 수요예측을 별도 통계 패키지가 아니라 영업 업무의 부산물로 만든다.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기회 등록·단계 관리</w:t>
            </w:r>
          </w:p>
        </w:tc>
        <w:tc>
          <w:tcPr/>
          <w:p>
            <w:pPr>
              <w:pStyle w:val="Compact"/>
              <w:jc w:val="left"/>
            </w:pPr>
            <w:r>
              <w:t xml:space="preserve">CRM 파이프라인 칸반</w:t>
            </w:r>
          </w:p>
        </w:tc>
        <w:tc>
          <w:tcPr/>
          <w:p>
            <w:pPr>
              <w:pStyle w:val="Compact"/>
              <w:jc w:val="left"/>
            </w:pPr>
            <w:r>
              <w:t xml:space="preserve">예상 수익, 마감 예정일, 단계</w:t>
            </w:r>
          </w:p>
        </w:tc>
      </w:tr>
      <w:tr>
        <w:tc>
          <w:tcPr/>
          <w:p>
            <w:pPr>
              <w:pStyle w:val="Compact"/>
              <w:jc w:val="left"/>
            </w:pPr>
            <w:r>
              <w:t xml:space="preserve">2</w:t>
            </w:r>
          </w:p>
        </w:tc>
        <w:tc>
          <w:tcPr/>
          <w:p>
            <w:pPr>
              <w:pStyle w:val="Compact"/>
              <w:jc w:val="left"/>
            </w:pPr>
            <w:r>
              <w:t xml:space="preserve">성공 확률 산정</w:t>
            </w:r>
          </w:p>
        </w:tc>
        <w:tc>
          <w:tcPr/>
          <w:p>
            <w:pPr>
              <w:pStyle w:val="Compact"/>
              <w:jc w:val="left"/>
            </w:pPr>
            <w:r>
              <w:t xml:space="preserve">AI 리드 스코어링</w:t>
            </w:r>
          </w:p>
        </w:tc>
        <w:tc>
          <w:tcPr/>
          <w:p>
            <w:pPr>
              <w:pStyle w:val="Compact"/>
              <w:jc w:val="left"/>
            </w:pPr>
            <w:r>
              <w:t xml:space="preserve">확률(%) — 이력 기반 학습</w:t>
            </w:r>
          </w:p>
        </w:tc>
      </w:tr>
      <w:tr>
        <w:tc>
          <w:tcPr/>
          <w:p>
            <w:pPr>
              <w:pStyle w:val="Compact"/>
              <w:jc w:val="left"/>
            </w:pPr>
            <w:r>
              <w:t xml:space="preserve">3</w:t>
            </w:r>
          </w:p>
        </w:tc>
        <w:tc>
          <w:tcPr/>
          <w:p>
            <w:pPr>
              <w:pStyle w:val="Compact"/>
              <w:jc w:val="left"/>
            </w:pPr>
            <w:r>
              <w:t xml:space="preserve">가중 예측 집계</w:t>
            </w:r>
          </w:p>
        </w:tc>
        <w:tc>
          <w:tcPr/>
          <w:p>
            <w:pPr>
              <w:pStyle w:val="Compact"/>
              <w:jc w:val="left"/>
            </w:pPr>
            <w:r>
              <w:t xml:space="preserve">예측 보고서(Forecast Report)</w:t>
            </w:r>
          </w:p>
        </w:tc>
        <w:tc>
          <w:tcPr/>
          <w:p>
            <w:pPr>
              <w:pStyle w:val="Compact"/>
              <w:jc w:val="left"/>
            </w:pPr>
            <w:r>
              <w:t xml:space="preserve">예상 수익 × 확률 = 가중 수익</w:t>
            </w:r>
          </w:p>
        </w:tc>
      </w:tr>
      <w:tr>
        <w:tc>
          <w:tcPr/>
          <w:p>
            <w:pPr>
              <w:pStyle w:val="Compact"/>
              <w:jc w:val="left"/>
            </w:pPr>
            <w:r>
              <w:t xml:space="preserve">4</w:t>
            </w:r>
          </w:p>
        </w:tc>
        <w:tc>
          <w:tcPr/>
          <w:p>
            <w:pPr>
              <w:pStyle w:val="Compact"/>
              <w:jc w:val="left"/>
            </w:pPr>
            <w:r>
              <w:t xml:space="preserve">예측의 공급 연계</w:t>
            </w:r>
          </w:p>
        </w:tc>
        <w:tc>
          <w:tcPr/>
          <w:p>
            <w:pPr>
              <w:pStyle w:val="Compact"/>
              <w:jc w:val="left"/>
            </w:pPr>
            <w:r>
              <w:t xml:space="preserve">판매 분석 → 재주문 규칙·MPS</w:t>
            </w:r>
          </w:p>
        </w:tc>
        <w:tc>
          <w:tcPr/>
          <w:p>
            <w:pPr>
              <w:pStyle w:val="Compact"/>
              <w:jc w:val="left"/>
            </w:pPr>
            <w:r>
              <w:t xml:space="preserve">제품군별 예상 수요</w:t>
            </w:r>
          </w:p>
        </w:tc>
      </w:tr>
      <w:tr>
        <w:tc>
          <w:tcPr/>
          <w:p>
            <w:pPr>
              <w:pStyle w:val="Compact"/>
              <w:jc w:val="left"/>
            </w:pPr>
            <w:r>
              <w:t xml:space="preserve">5</w:t>
            </w:r>
          </w:p>
        </w:tc>
        <w:tc>
          <w:tcPr/>
          <w:p>
            <w:pPr>
              <w:pStyle w:val="Compact"/>
              <w:jc w:val="left"/>
            </w:pPr>
            <w:r>
              <w:t xml:space="preserve">실적 대비 검증</w:t>
            </w:r>
          </w:p>
        </w:tc>
        <w:tc>
          <w:tcPr/>
          <w:p>
            <w:pPr>
              <w:pStyle w:val="Compact"/>
              <w:jc w:val="left"/>
            </w:pPr>
            <w:r>
              <w:t xml:space="preserve">판매 보고서·MAPE 점검</w:t>
            </w:r>
          </w:p>
        </w:tc>
        <w:tc>
          <w:tcPr/>
          <w:p>
            <w:pPr>
              <w:pStyle w:val="Compact"/>
              <w:jc w:val="left"/>
            </w:pPr>
            <w:r>
              <w:t xml:space="preserve">예측 오차 — 다음 회전의 학습 재료</w:t>
            </w:r>
          </w:p>
        </w:tc>
      </w:tr>
    </w:tbl>
    <w:p>
      <w:pPr>
        <w:pStyle w:val="BodyText"/>
      </w:pPr>
      <w:r>
        <w:t xml:space="preserve">핵심은 3단계의 공식이다. 예측 보고서는 각 기회를 마감 예정 월별로 배열하고</w:t>
      </w:r>
      <w:r>
        <w:t xml:space="preserve"> </w:t>
      </w:r>
      <w:r>
        <w:rPr>
          <w:bCs/>
          <w:b/>
        </w:rPr>
        <w:t xml:space="preserve">예상 수익에 성공 확률을 곱한 가중 수익</w:t>
      </w:r>
      <w:r>
        <w:t xml:space="preserve">을 집계해 매출 전망을 만든다(Odoo 공식 문서). 담당자의 감이 아니라 파이프라인 전체가 만드는 전망이며, 10.3절의 정돈이 될수록 정확해진다.</w:t>
      </w:r>
    </w:p>
    <w:bookmarkEnd w:id="71"/>
    <w:bookmarkStart w:id="72" w:name="연구가-말하는-것-무엇이-예측을-정확하게-만드는가"/>
    <w:p>
      <w:pPr>
        <w:pStyle w:val="Heading3"/>
      </w:pPr>
      <w:r>
        <w:t xml:space="preserve">연구가 말하는 것: 무엇이 예측을 정확하게 만드는가</w:t>
      </w:r>
    </w:p>
    <w:p>
      <w:pPr>
        <w:pStyle w:val="FirstParagraph"/>
      </w:pPr>
      <w:r>
        <w:t xml:space="preserve">수요예측 최대 규모 실증인 M5 대회(월마트 42,840개 시계열)의 교훈은 셋이다(Makridakis et al., 2022). 기계학습이 전통 통계보다 22.4% 정확했다 — 단, 외부 변수(가격·판촉·요일)를 결합했을 때다. 제품군 수준에서 예측해 하향 배분하는 계층적 예측이 안정적이다. 점 예측보다 구간 예측이 안전재고·능력 계획의 언어다(대표가 DeepAR — Salinas et al., 2020). 결론 — 다품종소량 환경일수록 제품군 계층에서 구간으로 예측하고, CRM 파이프라인이라는 선행 신호를 외부 변수로 결합하는 것이 정석이다.</w:t>
      </w:r>
    </w:p>
    <w:bookmarkEnd w:id="72"/>
    <w:bookmarkStart w:id="73" w:name="ai-에이전트-방법론-수요예측-에이전트-파이프라인"/>
    <w:p>
      <w:pPr>
        <w:pStyle w:val="Heading3"/>
      </w:pPr>
      <w:r>
        <w:t xml:space="preserve">AI 에이전트 방법론: 수요예측 에이전트 파이프라인</w:t>
      </w:r>
    </w:p>
    <w:p>
      <w:pPr>
        <w:pStyle w:val="FirstParagraph"/>
      </w:pPr>
      <w:r>
        <w:t xml:space="preserve">이 프로세스와 연구 교훈을 1부 5장 DMAIC 루프 위에서 상시로 도는</w:t>
      </w:r>
      <w:r>
        <w:t xml:space="preserve"> </w:t>
      </w:r>
      <w:r>
        <w:rPr>
          <w:bCs/>
          <w:b/>
        </w:rPr>
        <w:t xml:space="preserve">수요예측 에이전트 파이프라인</w:t>
      </w:r>
      <w:r>
        <w:t xml:space="preserve">으로 설계한다.</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수집 에이전트</w:t>
            </w:r>
          </w:p>
        </w:tc>
        <w:tc>
          <w:tcPr/>
          <w:p>
            <w:pPr>
              <w:pStyle w:val="Compact"/>
              <w:jc w:val="left"/>
            </w:pPr>
            <w:r>
              <w:t xml:space="preserve">Measure</w:t>
            </w:r>
          </w:p>
        </w:tc>
        <w:tc>
          <w:tcPr/>
          <w:p>
            <w:pPr>
              <w:pStyle w:val="Compact"/>
              <w:jc w:val="left"/>
            </w:pPr>
            <w:r>
              <w:t xml:space="preserve">Odoo 판매이력·CRM 파이프라인·가격/판촉·계절 달력 → 학습 데이터셋</w:t>
            </w:r>
          </w:p>
        </w:tc>
        <w:tc>
          <w:tcPr/>
          <w:p>
            <w:pPr>
              <w:pStyle w:val="Compact"/>
              <w:jc w:val="left"/>
            </w:pPr>
            <w:r>
              <w:t xml:space="preserve">n8n 정기 ETL</w:t>
            </w:r>
          </w:p>
        </w:tc>
      </w:tr>
      <w:tr>
        <w:tc>
          <w:tcPr/>
          <w:p>
            <w:pPr>
              <w:pStyle w:val="Compact"/>
              <w:jc w:val="left"/>
            </w:pPr>
            <w:r>
              <w:t xml:space="preserve">② 예측 에이전트</w:t>
            </w:r>
          </w:p>
        </w:tc>
        <w:tc>
          <w:tcPr/>
          <w:p>
            <w:pPr>
              <w:pStyle w:val="Compact"/>
              <w:jc w:val="left"/>
            </w:pPr>
            <w:r>
              <w:t xml:space="preserve">Analyze</w:t>
            </w:r>
          </w:p>
        </w:tc>
        <w:tc>
          <w:tcPr/>
          <w:p>
            <w:pPr>
              <w:pStyle w:val="Compact"/>
              <w:jc w:val="left"/>
            </w:pPr>
            <w:r>
              <w:t xml:space="preserve">데이터셋 → 제품군별 구간 예측(ML) + 파이프라인 가중 수익 결합</w:t>
            </w:r>
          </w:p>
        </w:tc>
        <w:tc>
          <w:tcPr/>
          <w:p>
            <w:pPr>
              <w:pStyle w:val="Compact"/>
              <w:jc w:val="left"/>
            </w:pPr>
            <w:r>
              <w:t xml:space="preserve">ML(경사부스팅/DeepAR)</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예측 → MAPE 백테스트·심볼릭 규칙 검증(급변 시 보류)</w:t>
            </w:r>
          </w:p>
        </w:tc>
        <w:tc>
          <w:tcPr/>
          <w:p>
            <w:pPr>
              <w:pStyle w:val="Compact"/>
              <w:jc w:val="left"/>
            </w:pPr>
            <w:r>
              <w:t xml:space="preserve">규칙 엔진(3부 20장)</w:t>
            </w:r>
          </w:p>
        </w:tc>
      </w:tr>
      <w:tr>
        <w:tc>
          <w:tcPr/>
          <w:p>
            <w:pPr>
              <w:pStyle w:val="Compact"/>
              <w:jc w:val="left"/>
            </w:pPr>
            <w:r>
              <w:t xml:space="preserve">④ 영업 액션 에이전트</w:t>
            </w:r>
          </w:p>
        </w:tc>
        <w:tc>
          <w:tcPr/>
          <w:p>
            <w:pPr>
              <w:pStyle w:val="Compact"/>
              <w:jc w:val="left"/>
            </w:pPr>
            <w:r>
              <w:t xml:space="preserve">Improve</w:t>
            </w:r>
          </w:p>
        </w:tc>
        <w:tc>
          <w:tcPr/>
          <w:p>
            <w:pPr>
              <w:pStyle w:val="Compact"/>
              <w:jc w:val="left"/>
            </w:pPr>
            <w:r>
              <w:t xml:space="preserve">검증된 예측 → 리드 우선순위 재배열·판촉 제안·목표 갱신 초안</w:t>
            </w:r>
          </w:p>
        </w:tc>
        <w:tc>
          <w:tcPr/>
          <w:p>
            <w:pPr>
              <w:pStyle w:val="Compact"/>
              <w:jc w:val="left"/>
            </w:pPr>
            <w:r>
              <w:t xml:space="preserve">Dify 앱 + Odoo 액션</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월 실적 → 오차 분해 리포트·재학습 트리거·HITL 승인 기록</w:t>
            </w:r>
          </w:p>
        </w:tc>
        <w:tc>
          <w:tcPr/>
          <w:p>
            <w:pPr>
              <w:pStyle w:val="Compact"/>
              <w:jc w:val="left"/>
            </w:pPr>
            <w:r>
              <w:t xml:space="preserve">n8n + 감사 로그</w:t>
            </w:r>
          </w:p>
        </w:tc>
      </w:tr>
    </w:tbl>
    <w:p>
      <w:pPr>
        <w:pStyle w:val="BodyText"/>
      </w:pPr>
      <w:r>
        <w:t xml:space="preserve">운영의 리듬 — 매주 ①이 갱신하고 ②가 재계산한 예측을 ③이 통계 관문(백테스트 MAPE)·심볼릭 관문(±40% 급변 자동 반영 금지)으로 거르고, 통과분만 ④가 영업 액션으로 번역하며, 사람은 ④ 승인(HITL)과 ⑤ 오차 리뷰에서 개입한다. 3부 20장의 언어로, 뉴럴(②)의 제안을 심볼릭(③)이 검증하고 사람이 통치하는 뉴로-심볼릭 루프의 영업판이다.</w:t>
      </w:r>
    </w:p>
    <w:p>
      <w:pPr>
        <w:pStyle w:val="BodyText"/>
      </w:pPr>
      <w:r>
        <w:t xml:space="preserve">도입은 세 걸음 — 1개월 차 데이터 정돈과 예측 보고서의 운영 회의 표준 화면화(수작업 예측 폐지), 2~3개월 차 ①②⑤ 구축, 4개월 차 이후 ③④ 확장. 성공 판정은 제품군 예측 MAPE(도입 전 대비 20% 이상 개선), 예측이 커버하는 매출 비중, 예측 기반 액션의 전환율이다.</w:t>
      </w:r>
    </w:p>
    <w:bookmarkEnd w:id="73"/>
    <w:bookmarkEnd w:id="74"/>
    <w:bookmarkStart w:id="75" w:name="핵심-요약-2"/>
    <w:p>
      <w:pPr>
        <w:pStyle w:val="Heading2"/>
      </w:pPr>
      <w:r>
        <w:t xml:space="preserve">핵심 요약</w:t>
      </w:r>
    </w:p>
    <w:p>
      <w:pPr>
        <w:numPr>
          <w:ilvl w:val="0"/>
          <w:numId w:val="1008"/>
        </w:numPr>
        <w:pStyle w:val="Compact"/>
      </w:pPr>
      <w:r>
        <w:t xml:space="preserve">CRM·판매가 답할 질문은 넷 — 다음 달 수주는 얼마인가(가중 파이프라인), 어느 리드에 집중하나, 왜 지는가(실주 사유), 영업의 약속과 실행은 일치하는가. 칸반은 영업 암묵지의 형식지화 장치다.</w:t>
      </w:r>
    </w:p>
    <w:p>
      <w:pPr>
        <w:numPr>
          <w:ilvl w:val="0"/>
          <w:numId w:val="1008"/>
        </w:numPr>
        <w:pStyle w:val="Compact"/>
      </w:pPr>
      <w:r>
        <w:t xml:space="preserve">3정5S의 심장은 정돈(단계 사전·1사 1코드·실주 사유 코드), 눈으로 보는 관리는 칸반(보이는)→정체·공백·커버리지 경보(말하는)→예측의 수요 신호화(추론하는)다.</w:t>
      </w:r>
    </w:p>
    <w:p>
      <w:pPr>
        <w:numPr>
          <w:ilvl w:val="0"/>
          <w:numId w:val="1008"/>
        </w:numPr>
        <w:pStyle w:val="Compact"/>
      </w:pPr>
      <w:r>
        <w:t xml:space="preserve">DMAIC: 표면 사유(가격) 뒤의 진짜 원인(견적 응답 지연)을 확정하고, 견적 템플릿과 48시간 규칙으로 환류한다.</w:t>
      </w:r>
    </w:p>
    <w:p>
      <w:pPr>
        <w:numPr>
          <w:ilvl w:val="0"/>
          <w:numId w:val="1008"/>
        </w:numPr>
        <w:pStyle w:val="Compact"/>
      </w:pPr>
      <w:r>
        <w:t xml:space="preserve">표지 첫 키워드 ’수요예측을 통한 영업 지능화’는 CRM 예측 보고서(예상 수익×확률=가중 수익)에서 출발해 다섯 에이전트(수집·예측·검증 게이트·영업 액션·환류) 파이프라인으로 상시화된다 — M5 교훈을 반영한 뉴로-심볼릭 루프의 영업판이다.</w:t>
      </w:r>
    </w:p>
    <w:bookmarkEnd w:id="75"/>
    <w:bookmarkStart w:id="76" w:name="이-장의-참고문헌-2"/>
    <w:p>
      <w:pPr>
        <w:pStyle w:val="Heading2"/>
      </w:pPr>
      <w:r>
        <w:t xml:space="preserve">이 장의 참고문헌</w:t>
      </w:r>
    </w:p>
    <w:p>
      <w:pPr>
        <w:numPr>
          <w:ilvl w:val="0"/>
          <w:numId w:val="1009"/>
        </w:numPr>
        <w:pStyle w:val="Compact"/>
      </w:pPr>
      <w:r>
        <w:t xml:space="preserve">Drucker, P. F. (1973).</w:t>
      </w:r>
      <w:r>
        <w:t xml:space="preserve"> </w:t>
      </w:r>
      <w:r>
        <w:rPr>
          <w:iCs/>
          <w:i/>
        </w:rPr>
        <w:t xml:space="preserve">Management: Tasks, Responsibilities, Practices</w:t>
      </w:r>
      <w:r>
        <w:t xml:space="preserve">. Harper &amp; Row.</w:t>
      </w:r>
    </w:p>
    <w:p>
      <w:pPr>
        <w:numPr>
          <w:ilvl w:val="0"/>
          <w:numId w:val="1009"/>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09"/>
        </w:numPr>
        <w:pStyle w:val="Compact"/>
      </w:pPr>
      <w:r>
        <w:t xml:space="preserve">Odoo 공식 소개자료 (2026); Odoo 19 Release Notes·</w:t>
      </w:r>
      <w:r>
        <w:t xml:space="preserve">“</w:t>
      </w:r>
      <w:r>
        <w:t xml:space="preserve">Forecast report</w:t>
      </w:r>
      <w:r>
        <w:t xml:space="preserve">”</w:t>
      </w:r>
      <w:r>
        <w:t xml:space="preserve"> </w:t>
      </w:r>
      <w:r>
        <w:t xml:space="preserve">공식 문서 (2025); 고객 사례 pro Wirtschaft GT (odoo.com).</w:t>
      </w:r>
    </w:p>
    <w:p>
      <w:pPr>
        <w:numPr>
          <w:ilvl w:val="0"/>
          <w:numId w:val="1009"/>
        </w:numPr>
        <w:pStyle w:val="Compact"/>
      </w:pPr>
      <w:r>
        <w:t xml:space="preserve">Makridakis, S. et al. (2022).</w:t>
      </w:r>
      <w:r>
        <w:t xml:space="preserve"> </w:t>
      </w:r>
      <w:r>
        <w:t xml:space="preserve">“</w:t>
      </w:r>
      <w:r>
        <w:t xml:space="preserve">M5 Accuracy Competition.</w:t>
      </w:r>
      <w:r>
        <w:t xml:space="preserve">”</w:t>
      </w:r>
      <w:r>
        <w:t xml:space="preserve"> </w:t>
      </w:r>
      <w:r>
        <w:rPr>
          <w:iCs/>
          <w:i/>
        </w:rPr>
        <w:t xml:space="preserve">IJF</w:t>
      </w:r>
      <w:r>
        <w:t xml:space="preserve">, 38(4); Salinas, D. et al. (2020).</w:t>
      </w:r>
      <w:r>
        <w:t xml:space="preserve"> </w:t>
      </w:r>
      <w:r>
        <w:t xml:space="preserve">“</w:t>
      </w:r>
      <w:r>
        <w:t xml:space="preserve">DeepAR.</w:t>
      </w:r>
      <w:r>
        <w:t xml:space="preserve">”</w:t>
      </w:r>
      <w:r>
        <w:t xml:space="preserve"> </w:t>
      </w:r>
      <w:r>
        <w:rPr>
          <w:iCs/>
          <w:i/>
        </w:rPr>
        <w:t xml:space="preserve">IJF</w:t>
      </w:r>
      <w:r>
        <w:t xml:space="preserve">, 36(3).</w:t>
      </w:r>
    </w:p>
    <w:p>
      <w:pPr>
        <w:numPr>
          <w:ilvl w:val="0"/>
          <w:numId w:val="1009"/>
        </w:numPr>
        <w:pStyle w:val="Compact"/>
      </w:pPr>
      <w:r>
        <w:t xml:space="preserve">이 책 1부 2·3·5·6장, 2부 12·13·16장.</w:t>
      </w:r>
    </w:p>
    <w:bookmarkEnd w:id="76"/>
    <w:bookmarkEnd w:id="77"/>
    <w:bookmarkStart w:id="94" w:name="제11장.-매입구매-조달의-컨설팅"/>
    <w:p>
      <w:pPr>
        <w:pStyle w:val="Heading1"/>
      </w:pPr>
      <w:r>
        <w:t xml:space="preserve">제11장. 매입(구매): 조달의 컨설팅</w:t>
      </w:r>
    </w:p>
    <w:p>
      <w:pPr>
        <w:pStyle w:val="BlockText"/>
      </w:pPr>
      <w:r>
        <w:t xml:space="preserve">“</w:t>
      </w:r>
      <w:r>
        <w:t xml:space="preserve">구매는 자재 관리(purchasing)를 넘어 공급 관리(supply management)가 되어야 한다.</w:t>
      </w:r>
      <w:r>
        <w:t xml:space="preserve">”</w:t>
      </w:r>
      <w:r>
        <w:t xml:space="preserve"> </w:t>
      </w:r>
      <w:r>
        <w:t xml:space="preserve">— Peter Kraljic,</w:t>
      </w:r>
      <w:r>
        <w:t xml:space="preserve"> </w:t>
      </w:r>
      <w:r>
        <w:t xml:space="preserve">“</w:t>
      </w:r>
      <w:r>
        <w:t xml:space="preserve">Purchasing Must Become Supply Management</w:t>
      </w:r>
      <w:r>
        <w:t xml:space="preserve">”</w:t>
      </w:r>
      <w:r>
        <w:t xml:space="preserve">,</w:t>
      </w:r>
      <w:r>
        <w:t xml:space="preserve"> </w:t>
      </w:r>
      <w:r>
        <w:rPr>
          <w:iCs/>
          <w:i/>
        </w:rPr>
        <w:t xml:space="preserve">Harvard Business Review</w:t>
      </w:r>
      <w:r>
        <w:t xml:space="preserve"> </w:t>
      </w:r>
      <w:r>
        <w:t xml:space="preserve">(1983)</w:t>
      </w:r>
    </w:p>
    <w:bookmarkStart w:id="78" w:name="경영의-질문-언제-얼마나-누구에게-발주할-것인가"/>
    <w:p>
      <w:pPr>
        <w:pStyle w:val="Heading2"/>
      </w:pPr>
      <w:r>
        <w:t xml:space="preserve">11.1 경영의 질문: 언제, 얼마나, 누구에게 발주할 것인가</w:t>
      </w:r>
    </w:p>
    <w:p>
      <w:pPr>
        <w:pStyle w:val="FirstParagraph"/>
      </w:pPr>
      <w:r>
        <w:t xml:space="preserve">한 식품 부자재 유통사에서 나는 구매 과장의 책상 서랍에서 조달 시스템 전부를 보았다 — 업체별 단가 수첩, 견적서 팩스 뭉치, 발주 이력 엑셀. 과장은 유능했지만 그 지식은 회사가 아니라 과장의 것이었다. 그가 이직하자 발주 시점을 놓쳐 결품이 났고, 신임 담당자는 관행보다 7% 비싼 견적에 서명했으며, 아무도 몰랐다. 기업의 돈은 판매에서 들어오지만 대부분 구매에서 나간다. 그럼에도 많은 중소기업에서 조달 기록은 개인의 기억으로만 존재한다.</w:t>
      </w:r>
    </w:p>
    <w:p>
      <w:pPr>
        <w:pStyle w:val="BodyText"/>
      </w:pPr>
      <w:r>
        <w:t xml:space="preserve">매입(Purchase) 모듈이 답할 질문은 세 겹이다.</w:t>
      </w:r>
      <w:r>
        <w:t xml:space="preserve"> </w:t>
      </w:r>
      <w:r>
        <w:rPr>
          <w:bCs/>
          <w:b/>
        </w:rPr>
        <w:t xml:space="preserve">언제, 얼마나 발주할 것인가</w:t>
      </w:r>
      <w:r>
        <w:t xml:space="preserve"> </w:t>
      </w:r>
      <w:r>
        <w:t xml:space="preserve">— 결품은 판매 기회를, 과잉은 자금을 잃게 한다.</w:t>
      </w:r>
      <w:r>
        <w:t xml:space="preserve"> </w:t>
      </w:r>
      <w:r>
        <w:rPr>
          <w:bCs/>
          <w:b/>
        </w:rPr>
        <w:t xml:space="preserve">누구에게 발주할 것인가</w:t>
      </w:r>
      <w:r>
        <w:t xml:space="preserve"> </w:t>
      </w:r>
      <w:r>
        <w:t xml:space="preserve">— 이 단가는 적정한가, 납기는 믿을 만한가.</w:t>
      </w:r>
      <w:r>
        <w:t xml:space="preserve"> </w:t>
      </w:r>
      <w:r>
        <w:rPr>
          <w:bCs/>
          <w:b/>
        </w:rPr>
        <w:t xml:space="preserve">이 공급 구조는 안전한가</w:t>
      </w:r>
      <w:r>
        <w:t xml:space="preserve"> </w:t>
      </w:r>
      <w:r>
        <w:t xml:space="preserve">— 한 업체가 멈추면 어떤 고객 납기가 무너지는가. 크랄리치가 구매를 ’공급 관리’로 격상하라고 요구한 이래(Kraljic, 1983) 이는 경영의 의제다. KPI는 납기준수율·단가 이상·결품 건수·발주 리드타임·단일 소싱 비율이다.</w:t>
      </w:r>
    </w:p>
    <w:bookmarkEnd w:id="78"/>
    <w:bookmarkStart w:id="82" w:name="기능-해부-rfq에서-3단계-대조까지"/>
    <w:p>
      <w:pPr>
        <w:pStyle w:val="Heading2"/>
      </w:pPr>
      <w:r>
        <w:t xml:space="preserve">11.2 기능 해부: RFQ에서 3단계 대조까지</w:t>
      </w:r>
    </w:p>
    <w:p>
      <w:pPr>
        <w:pStyle w:val="CaptionedFigure"/>
      </w:pPr>
      <w:r>
        <w:drawing>
          <wp:inline>
            <wp:extent cx="3429000" cy="2832652"/>
            <wp:effectExtent b="0" l="0" r="0" t="0"/>
            <wp:docPr descr="그림 11-1. 발주 자동화 사이클 — 재고 하한 감지에서 재고·회계 반영까지" title="" id="80" name="Picture"/>
            <a:graphic>
              <a:graphicData uri="http://schemas.openxmlformats.org/drawingml/2006/picture">
                <pic:pic>
                  <pic:nvPicPr>
                    <pic:cNvPr descr="figures/fig_111_procure_cycle.png" id="81" name="Picture"/>
                    <pic:cNvPicPr>
                      <a:picLocks noChangeArrowheads="1" noChangeAspect="1"/>
                    </pic:cNvPicPr>
                  </pic:nvPicPr>
                  <pic:blipFill>
                    <a:blip r:embed="rId79"/>
                    <a:stretch>
                      <a:fillRect/>
                    </a:stretch>
                  </pic:blipFill>
                  <pic:spPr bwMode="auto">
                    <a:xfrm>
                      <a:off x="0" y="0"/>
                      <a:ext cx="3429000" cy="2832652"/>
                    </a:xfrm>
                    <a:prstGeom prst="rect">
                      <a:avLst/>
                    </a:prstGeom>
                    <a:noFill/>
                    <a:ln w="9525">
                      <a:noFill/>
                      <a:headEnd/>
                      <a:tailEnd/>
                    </a:ln>
                  </pic:spPr>
                </pic:pic>
              </a:graphicData>
            </a:graphic>
          </wp:inline>
        </w:drawing>
      </w:r>
    </w:p>
    <w:p>
      <w:pPr>
        <w:pStyle w:val="ImageCaption"/>
      </w:pPr>
      <w:r>
        <w:t xml:space="preserve">그림 11-1. 발주 자동화 사이클 — 재고 하한 감지에서 재고·회계 반영까지</w:t>
      </w:r>
    </w:p>
    <w:p>
      <w:pPr>
        <w:pStyle w:val="BodyText"/>
      </w:pPr>
      <w:r>
        <w:t xml:space="preserve">매입 모듈은 공급업체 관리·견적 요청(RFQ)·발주(PO)·입고·대금 지급을 하나의 문서 흐름으로 잇는다. 중심은 재주문 규칙(reordering rule) 기반의 발주 자동화다. 품목별 최소·최대 재고를 설정하면 예측 재고(현재고-예정 출고+예정 입고)가 최소치를 하회하는 순간 발주 요청서가 자동 생성된다. 미래 수요까지 반영한 선제 보충이 엑셀과의 본질적 차이이며, 무재고 품목에는 MTO(주문 기반 조달)를 적용한다. 복수 업체 RFQ의 가격·납기를 비교해 낙찰 건만 PO로 확정하고, 업체별 가격표가 발주 시 자동 적용된다. 입고 확정 시 재고와 자산 계정이 동시 갱신되고, 청구서는 PO·입고와 3단계 대조(3-way match)되어 불일치가 걸러진다(Odoo 공식 소개자료).</w:t>
      </w:r>
    </w:p>
    <w:p>
      <w:pPr>
        <w:pStyle w:val="BlockText"/>
      </w:pPr>
      <w:r>
        <w:rPr>
          <w:bCs/>
          <w:b/>
        </w:rPr>
        <w:t xml:space="preserve">사례</w:t>
      </w:r>
      <w:r>
        <w:t xml:space="preserve"> </w:t>
      </w:r>
      <w:r>
        <w:t xml:space="preserve">한 F&amp;B 기업은</w:t>
      </w:r>
      <w:r>
        <w:t xml:space="preserve"> </w:t>
      </w:r>
      <w:r>
        <w:t xml:space="preserve">“</w:t>
      </w:r>
      <w:r>
        <w:t xml:space="preserve">매일 70개 레스토랑, 1,000여 건의 주문을 완벽하게 처리한다</w:t>
      </w:r>
      <w:r>
        <w:t xml:space="preserve">”</w:t>
      </w:r>
      <w:r>
        <w:t xml:space="preserve">고 말한다(Odoo 공식 소개자료). 재주문 규칙이 초안을 만들고 사람은 예외만 승인하는 구조가 이 처리량을 흡수한다. 크루즈 운영사 Lotus Cruises는 승인 자동화로 주문 처리를 1개월에서 1~2일로 줄였다(Odoo 고객 사례).</w:t>
      </w:r>
    </w:p>
    <w:p>
      <w:pPr>
        <w:pStyle w:val="FirstParagraph"/>
      </w:pPr>
      <w:r>
        <w:t xml:space="preserve">본질은 두 전환 — 반복 발주를 규칙의 집행으로 바꿔 사람을 승인·예외에 집중시키는 것, 공급업체 평가를 인상에서 트랜잭션 집계로 바꾸는 것.</w:t>
      </w:r>
      <w:r>
        <w:t xml:space="preserve"> </w:t>
      </w:r>
      <w:r>
        <w:t xml:space="preserve">“</w:t>
      </w:r>
      <w:r>
        <w:t xml:space="preserve">그 업체는 믿을 만하다</w:t>
      </w:r>
      <w:r>
        <w:t xml:space="preserve">”</w:t>
      </w:r>
      <w:r>
        <w:t xml:space="preserve">가</w:t>
      </w:r>
      <w:r>
        <w:t xml:space="preserve"> </w:t>
      </w:r>
      <w:r>
        <w:t xml:space="preserve">“</w:t>
      </w:r>
      <w:r>
        <w:t xml:space="preserve">최근 12개월 납기준수율 87%</w:t>
      </w:r>
      <w:r>
        <w:t xml:space="preserve">”</w:t>
      </w:r>
      <w:r>
        <w:t xml:space="preserve">로 바뀐다 — 암묵지의 표출화다(Nonaka &amp; Takeuchi, 1995).</w:t>
      </w:r>
    </w:p>
    <w:bookmarkEnd w:id="82"/>
    <w:bookmarkStart w:id="83" w:name="데이터-지도와-3정5s-단가-이력의-정돈-리드타임의-정량"/>
    <w:p>
      <w:pPr>
        <w:pStyle w:val="Heading2"/>
      </w:pPr>
      <w:r>
        <w:t xml:space="preserve">11.3 데이터 지도와 3정5S: 단가 이력의 정돈, 리드타임의 정량</w:t>
      </w:r>
    </w:p>
    <w:tbl>
      <w:tblPr>
        <w:tblStyle w:val="Table"/>
        <w:tblW w:type="pct" w:w="5000"/>
        <w:tblLook w:firstRow="1" w:lastRow="0" w:firstColumn="0" w:lastColumn="0" w:noHBand="0" w:noVBand="0" w:val="0020"/>
        <w:jc w:val="start"/>
      </w:tblPr>
      <w:tblGrid>
        <w:gridCol w:w="1320"/>
        <w:gridCol w:w="1760"/>
        <w:gridCol w:w="2420"/>
        <w:gridCol w:w="242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핵심 필드</w:t>
            </w:r>
          </w:p>
        </w:tc>
        <w:tc>
          <w:tcPr/>
          <w:p>
            <w:pPr>
              <w:pStyle w:val="Compact"/>
              <w:jc w:val="left"/>
            </w:pPr>
            <w:r>
              <w:t xml:space="preserve">품질 관건</w:t>
            </w:r>
          </w:p>
        </w:tc>
      </w:tr>
      <w:tr>
        <w:tc>
          <w:tcPr/>
          <w:p>
            <w:pPr>
              <w:pStyle w:val="Compact"/>
              <w:jc w:val="left"/>
            </w:pPr>
            <w:r>
              <w:t xml:space="preserve">기준정보</w:t>
            </w:r>
          </w:p>
        </w:tc>
        <w:tc>
          <w:tcPr/>
          <w:p>
            <w:pPr>
              <w:pStyle w:val="Compact"/>
              <w:jc w:val="left"/>
            </w:pPr>
            <w:r>
              <w:t xml:space="preserve">공급업체 마스터</w:t>
            </w:r>
          </w:p>
        </w:tc>
        <w:tc>
          <w:tcPr/>
          <w:p>
            <w:pPr>
              <w:pStyle w:val="Compact"/>
              <w:jc w:val="left"/>
            </w:pPr>
            <w:r>
              <w:t xml:space="preserve">상호·사업자번호·결제조건·담당 창구</w:t>
            </w:r>
          </w:p>
        </w:tc>
        <w:tc>
          <w:tcPr/>
          <w:p>
            <w:pPr>
              <w:pStyle w:val="Compact"/>
              <w:jc w:val="left"/>
            </w:pPr>
            <w:r>
              <w:t xml:space="preserve">1사 1코드, 휴면 업체 정리</w:t>
            </w:r>
          </w:p>
        </w:tc>
      </w:tr>
      <w:tr>
        <w:tc>
          <w:tcPr/>
          <w:p>
            <w:pPr>
              <w:pStyle w:val="Compact"/>
              <w:jc w:val="left"/>
            </w:pPr>
            <w:r>
              <w:t xml:space="preserve">기준정보</w:t>
            </w:r>
          </w:p>
        </w:tc>
        <w:tc>
          <w:tcPr/>
          <w:p>
            <w:pPr>
              <w:pStyle w:val="Compact"/>
              <w:jc w:val="left"/>
            </w:pPr>
            <w:r>
              <w:t xml:space="preserve">품목-공급업체 가격표</w:t>
            </w:r>
          </w:p>
        </w:tc>
        <w:tc>
          <w:tcPr/>
          <w:p>
            <w:pPr>
              <w:pStyle w:val="Compact"/>
              <w:jc w:val="left"/>
            </w:pPr>
            <w:r>
              <w:t xml:space="preserve">단가·수량 구간·최소 주문량·리드타임</w:t>
            </w:r>
          </w:p>
        </w:tc>
        <w:tc>
          <w:tcPr/>
          <w:p>
            <w:pPr>
              <w:pStyle w:val="Compact"/>
              <w:jc w:val="left"/>
            </w:pPr>
            <w:r>
              <w:t xml:space="preserve">유효기간 관리, 이력 보존</w:t>
            </w:r>
          </w:p>
        </w:tc>
      </w:tr>
      <w:tr>
        <w:tc>
          <w:tcPr/>
          <w:p>
            <w:pPr>
              <w:pStyle w:val="Compact"/>
              <w:jc w:val="left"/>
            </w:pPr>
            <w:r>
              <w:t xml:space="preserve">기준정보</w:t>
            </w:r>
          </w:p>
        </w:tc>
        <w:tc>
          <w:tcPr/>
          <w:p>
            <w:pPr>
              <w:pStyle w:val="Compact"/>
              <w:jc w:val="left"/>
            </w:pPr>
            <w:r>
              <w:t xml:space="preserve">재주문 규칙 파라미터</w:t>
            </w:r>
          </w:p>
        </w:tc>
        <w:tc>
          <w:tcPr/>
          <w:p>
            <w:pPr>
              <w:pStyle w:val="Compact"/>
              <w:jc w:val="left"/>
            </w:pPr>
            <w:r>
              <w:t xml:space="preserve">최소·최대 재고, 조달 방식(MTS/MTO)</w:t>
            </w:r>
          </w:p>
        </w:tc>
        <w:tc>
          <w:tcPr/>
          <w:p>
            <w:pPr>
              <w:pStyle w:val="Compact"/>
              <w:jc w:val="left"/>
            </w:pPr>
            <w:r>
              <w:t xml:space="preserve">주기적 재산정</w:t>
            </w:r>
          </w:p>
        </w:tc>
      </w:tr>
      <w:tr>
        <w:tc>
          <w:tcPr/>
          <w:p>
            <w:pPr>
              <w:pStyle w:val="Compact"/>
              <w:jc w:val="left"/>
            </w:pPr>
            <w:r>
              <w:t xml:space="preserve">기준정보</w:t>
            </w:r>
          </w:p>
        </w:tc>
        <w:tc>
          <w:tcPr/>
          <w:p>
            <w:pPr>
              <w:pStyle w:val="Compact"/>
              <w:jc w:val="left"/>
            </w:pPr>
            <w:r>
              <w:t xml:space="preserve">구매 카테고리·승인 규정</w:t>
            </w:r>
          </w:p>
        </w:tc>
        <w:tc>
          <w:tcPr/>
          <w:p>
            <w:pPr>
              <w:pStyle w:val="Compact"/>
              <w:jc w:val="left"/>
            </w:pPr>
            <w:r>
              <w:t xml:space="preserve">품목군, 금액별 전결</w:t>
            </w:r>
          </w:p>
        </w:tc>
        <w:tc>
          <w:tcPr/>
          <w:p>
            <w:pPr>
              <w:pStyle w:val="Compact"/>
              <w:jc w:val="left"/>
            </w:pPr>
            <w:r>
              <w:t xml:space="preserve">전결 규정의 시스템화</w:t>
            </w:r>
          </w:p>
        </w:tc>
      </w:tr>
      <w:tr>
        <w:tc>
          <w:tcPr/>
          <w:p>
            <w:pPr>
              <w:pStyle w:val="Compact"/>
              <w:jc w:val="left"/>
            </w:pPr>
            <w:r>
              <w:t xml:space="preserve">트랜잭션</w:t>
            </w:r>
          </w:p>
        </w:tc>
        <w:tc>
          <w:tcPr/>
          <w:p>
            <w:pPr>
              <w:pStyle w:val="Compact"/>
              <w:jc w:val="left"/>
            </w:pPr>
            <w:r>
              <w:t xml:space="preserve">RFQ·PO</w:t>
            </w:r>
          </w:p>
        </w:tc>
        <w:tc>
          <w:tcPr/>
          <w:p>
            <w:pPr>
              <w:pStyle w:val="Compact"/>
              <w:jc w:val="left"/>
            </w:pPr>
            <w:r>
              <w:t xml:space="preserve">품목·수량·단가·요청 납기</w:t>
            </w:r>
          </w:p>
        </w:tc>
        <w:tc>
          <w:tcPr/>
          <w:p>
            <w:pPr>
              <w:pStyle w:val="Compact"/>
              <w:jc w:val="left"/>
            </w:pPr>
            <w:r>
              <w:t xml:space="preserve">시스템 밖 발주 금지</w:t>
            </w:r>
          </w:p>
        </w:tc>
      </w:tr>
      <w:tr>
        <w:tc>
          <w:tcPr/>
          <w:p>
            <w:pPr>
              <w:pStyle w:val="Compact"/>
              <w:jc w:val="left"/>
            </w:pPr>
            <w:r>
              <w:t xml:space="preserve">트랜잭션</w:t>
            </w:r>
          </w:p>
        </w:tc>
        <w:tc>
          <w:tcPr/>
          <w:p>
            <w:pPr>
              <w:pStyle w:val="Compact"/>
              <w:jc w:val="left"/>
            </w:pPr>
            <w:r>
              <w:t xml:space="preserve">입고 실적</w:t>
            </w:r>
          </w:p>
        </w:tc>
        <w:tc>
          <w:tcPr/>
          <w:p>
            <w:pPr>
              <w:pStyle w:val="Compact"/>
              <w:jc w:val="left"/>
            </w:pPr>
            <w:r>
              <w:t xml:space="preserve">입고일·수량·검수 결과</w:t>
            </w:r>
          </w:p>
        </w:tc>
        <w:tc>
          <w:tcPr/>
          <w:p>
            <w:pPr>
              <w:pStyle w:val="Compact"/>
              <w:jc w:val="left"/>
            </w:pPr>
            <w:r>
              <w:t xml:space="preserve">발생 시점 기록</w:t>
            </w:r>
          </w:p>
        </w:tc>
      </w:tr>
      <w:tr>
        <w:tc>
          <w:tcPr/>
          <w:p>
            <w:pPr>
              <w:pStyle w:val="Compact"/>
              <w:jc w:val="left"/>
            </w:pPr>
            <w:r>
              <w:t xml:space="preserve">트랜잭션</w:t>
            </w:r>
          </w:p>
        </w:tc>
        <w:tc>
          <w:tcPr/>
          <w:p>
            <w:pPr>
              <w:pStyle w:val="Compact"/>
              <w:jc w:val="left"/>
            </w:pPr>
            <w:r>
              <w:t xml:space="preserve">공급업체 청구서</w:t>
            </w:r>
          </w:p>
        </w:tc>
        <w:tc>
          <w:tcPr/>
          <w:p>
            <w:pPr>
              <w:pStyle w:val="Compact"/>
              <w:jc w:val="left"/>
            </w:pPr>
            <w:r>
              <w:t xml:space="preserve">금액·일자, 3단계 대조 결과</w:t>
            </w:r>
          </w:p>
        </w:tc>
        <w:tc>
          <w:tcPr/>
          <w:p>
            <w:pPr>
              <w:pStyle w:val="Compact"/>
              <w:jc w:val="left"/>
            </w:pPr>
            <w:r>
              <w:t xml:space="preserve">불일치의 코드화</w:t>
            </w:r>
          </w:p>
        </w:tc>
      </w:tr>
    </w:tbl>
    <w:p>
      <w:pPr>
        <w:pStyle w:val="BodyText"/>
      </w:pPr>
      <w:r>
        <w:rPr>
          <w:bCs/>
          <w:b/>
        </w:rPr>
        <w:t xml:space="preserve">정리</w:t>
      </w:r>
      <w:r>
        <w:t xml:space="preserve">: 거래 없는 업체·중복 코드를 빨간 패로 보관(archive)하고, 죽은 가격표(자동 적용되면 오발주의 원인)를 버린다.</w:t>
      </w:r>
      <w:r>
        <w:t xml:space="preserve"> </w:t>
      </w:r>
      <w:r>
        <w:rPr>
          <w:bCs/>
          <w:b/>
        </w:rPr>
        <w:t xml:space="preserve">정돈</w:t>
      </w:r>
      <w:r>
        <w:t xml:space="preserve">의 핵심은 사업자번호 기준 1사 1코드와 단가 이력이다. 가격표를 유효기간과 함께 등록하면 단가는 시계열이 되어</w:t>
      </w:r>
      <w:r>
        <w:t xml:space="preserve"> </w:t>
      </w:r>
      <w:r>
        <w:t xml:space="preserve">“</w:t>
      </w:r>
      <w:r>
        <w:t xml:space="preserve">이 인상은 적정한가</w:t>
      </w:r>
      <w:r>
        <w:t xml:space="preserve">”</w:t>
      </w:r>
      <w:r>
        <w:t xml:space="preserve">가 비교된다. 발주의 정위치 원칙 — 모든 발주는 PO로만. 전화·메신저 주문은 데이터로 존재하지 않는다.</w:t>
      </w:r>
      <w:r>
        <w:t xml:space="preserve"> </w:t>
      </w:r>
      <w:r>
        <w:rPr>
          <w:bCs/>
          <w:b/>
        </w:rPr>
        <w:t xml:space="preserve">청소</w:t>
      </w:r>
      <w:r>
        <w:t xml:space="preserve">는 가격표·리드타임·재주문 규칙의 실적 대조 갱신,</w:t>
      </w:r>
      <w:r>
        <w:t xml:space="preserve"> </w:t>
      </w:r>
      <w:r>
        <w:rPr>
          <w:bCs/>
          <w:b/>
        </w:rPr>
        <w:t xml:space="preserve">청결</w:t>
      </w:r>
      <w:r>
        <w:t xml:space="preserve">은 신규 업체 승인 게이트와 대조 허용 오차의 규정화다.</w:t>
      </w:r>
      <w:r>
        <w:t xml:space="preserve"> </w:t>
      </w:r>
      <w:r>
        <w:rPr>
          <w:bCs/>
          <w:b/>
        </w:rPr>
        <w:t xml:space="preserve">습관화</w:t>
      </w:r>
      <w:r>
        <w:t xml:space="preserve">의 핵심은 리드타임의 정량 — 입고를 발생 시점에 기록하면 리드타임이 추정에서 측정 분포로 진화하고, 4장의 계획 버퍼는 그 위에서만 정확하다.</w:t>
      </w:r>
    </w:p>
    <w:bookmarkEnd w:id="83"/>
    <w:bookmarkStart w:id="87" w:name="눈으로-보는-관리의-적용-발주-현황판에서-공급-리스크까지"/>
    <w:p>
      <w:pPr>
        <w:pStyle w:val="Heading2"/>
      </w:pPr>
      <w:r>
        <w:t xml:space="preserve">11.4 눈으로 보는 관리의 적용: 발주 현황판에서 공급 리스크까지</w:t>
      </w:r>
    </w:p>
    <w:p>
      <w:pPr>
        <w:pStyle w:val="CaptionedFigure"/>
      </w:pPr>
      <w:r>
        <w:drawing>
          <wp:inline>
            <wp:extent cx="3429000" cy="2310847"/>
            <wp:effectExtent b="0" l="0" r="0" t="0"/>
            <wp:docPr descr="그림 11-2. 단일 소싱 리스크 네트워크 — 한 업체에만 이어진 품목이 위험 노드다" title="" id="85" name="Picture"/>
            <a:graphic>
              <a:graphicData uri="http://schemas.openxmlformats.org/drawingml/2006/picture">
                <pic:pic>
                  <pic:nvPicPr>
                    <pic:cNvPr descr="figures/fig_112_sourcing_risk.png" id="86" name="Picture"/>
                    <pic:cNvPicPr>
                      <a:picLocks noChangeArrowheads="1" noChangeAspect="1"/>
                    </pic:cNvPicPr>
                  </pic:nvPicPr>
                  <pic:blipFill>
                    <a:blip r:embed="rId84"/>
                    <a:stretch>
                      <a:fillRect/>
                    </a:stretch>
                  </pic:blipFill>
                  <pic:spPr bwMode="auto">
                    <a:xfrm>
                      <a:off x="0" y="0"/>
                      <a:ext cx="3429000" cy="2310847"/>
                    </a:xfrm>
                    <a:prstGeom prst="rect">
                      <a:avLst/>
                    </a:prstGeom>
                    <a:noFill/>
                    <a:ln w="9525">
                      <a:noFill/>
                      <a:headEnd/>
                      <a:tailEnd/>
                    </a:ln>
                  </pic:spPr>
                </pic:pic>
              </a:graphicData>
            </a:graphic>
          </wp:inline>
        </w:drawing>
      </w:r>
    </w:p>
    <w:p>
      <w:pPr>
        <w:pStyle w:val="ImageCaption"/>
      </w:pPr>
      <w:r>
        <w:t xml:space="preserve">그림 11-2. 단일 소싱 리스크 네트워크 — 한 업체에만 이어진 품목이 위험 노드다</w:t>
      </w:r>
    </w:p>
    <w:p>
      <w:pPr>
        <w:pStyle w:val="BodyText"/>
      </w:pPr>
      <w:r>
        <w:rPr>
          <w:bCs/>
          <w:b/>
        </w:rPr>
        <w:t xml:space="preserve">보이는 단계.</w:t>
      </w:r>
      <w:r>
        <w:t xml:space="preserve"> </w:t>
      </w:r>
      <w:r>
        <w:t xml:space="preserve">RFQ→발주→입고 대기→완료의 발주 현황판이 조달의 관리판이다. 회신 없는 RFQ, 예정일 지난 PO가 이상으로 드러난다.</w:t>
      </w:r>
      <w:r>
        <w:t xml:space="preserve"> </w:t>
      </w:r>
      <w:r>
        <w:rPr>
          <w:bCs/>
          <w:b/>
        </w:rPr>
        <w:t xml:space="preserve">말하는 단계.</w:t>
      </w:r>
      <w:r>
        <w:t xml:space="preserve"> </w:t>
      </w:r>
      <w:r>
        <w:t xml:space="preserve">세 경보 — 납기 지연, 3단계 대조 불일치, 무응답 RFQ(독촉은 n8n으로 보완 — 11.8절).</w:t>
      </w:r>
      <w:r>
        <w:t xml:space="preserve"> </w:t>
      </w:r>
      <w:r>
        <w:rPr>
          <w:bCs/>
          <w:b/>
        </w:rPr>
        <w:t xml:space="preserve">추론하는 단계.</w:t>
      </w:r>
      <w:r>
        <w:t xml:space="preserve"> </w:t>
      </w:r>
      <w:r>
        <w:t xml:space="preserve">가격 이상 탐지(평소 분포를 벗어난 인상·업체 간 편차)가 서두의</w:t>
      </w:r>
      <w:r>
        <w:t xml:space="preserve"> </w:t>
      </w:r>
      <w:r>
        <w:t xml:space="preserve">“</w:t>
      </w:r>
      <w:r>
        <w:t xml:space="preserve">7% 비싼 견적</w:t>
      </w:r>
      <w:r>
        <w:t xml:space="preserve">”</w:t>
      </w:r>
      <w:r>
        <w:t xml:space="preserve">을 막고, 준수율 악화·리드타임 분산 확대·단일 소싱의 결합이 선제 경고가 된다(11.6절).</w:t>
      </w:r>
    </w:p>
    <w:bookmarkEnd w:id="87"/>
    <w:bookmarkStart w:id="88" w:name="dmaic-루프-시나리오-공급업체-납기준수율"/>
    <w:p>
      <w:pPr>
        <w:pStyle w:val="Heading2"/>
      </w:pPr>
      <w:r>
        <w:t xml:space="preserve">11.5 DMAIC 루프 시나리오: 공급업체 납기준수율</w:t>
      </w:r>
    </w:p>
    <w:p>
      <w:pPr>
        <w:pStyle w:val="FirstParagraph"/>
      </w:pPr>
      <w:r>
        <w:t xml:space="preserve">대표 KPI는 공급업체 납기준수율 — 조달 데이터 품질의 종합 지표이자 생산·고객 납기의 상류 지표다. 수치는 예시다.</w:t>
      </w:r>
    </w:p>
    <w:tbl>
      <w:tblPr>
        <w:tblStyle w:val="Table"/>
        <w:tblW w:type="pct" w:w="5000"/>
        <w:tblLook w:firstRow="1" w:lastRow="0" w:firstColumn="0" w:lastColumn="0" w:noHBand="0" w:noVBand="0" w:val="0020"/>
        <w:jc w:val="start"/>
      </w:tblPr>
      <w:tblGrid>
        <w:gridCol w:w="1900"/>
        <w:gridCol w:w="4118"/>
        <w:gridCol w:w="1900"/>
      </w:tblGrid>
      <w:tr>
        <w:trPr>
          <w:tblHeader w:val="true"/>
        </w:trPr>
        <w:tc>
          <w:tcPr/>
          <w:p>
            <w:pPr>
              <w:pStyle w:val="Compact"/>
              <w:jc w:val="left"/>
            </w:pPr>
            <w:r>
              <w:t xml:space="preserve">단계</w:t>
            </w:r>
          </w:p>
        </w:tc>
        <w:tc>
          <w:tcPr/>
          <w:p>
            <w:pPr>
              <w:pStyle w:val="Compact"/>
              <w:jc w:val="left"/>
            </w:pPr>
            <w:r>
              <w:t xml:space="preserve">활동과 판단</w:t>
            </w:r>
          </w:p>
        </w:tc>
        <w:tc>
          <w:tcPr/>
          <w:p>
            <w:pPr>
              <w:pStyle w:val="Compact"/>
              <w:jc w:val="left"/>
            </w:pPr>
            <w:r>
              <w:t xml:space="preserve">산출</w:t>
            </w:r>
          </w:p>
        </w:tc>
      </w:tr>
      <w:tr>
        <w:tc>
          <w:tcPr/>
          <w:p>
            <w:pPr>
              <w:pStyle w:val="Compact"/>
              <w:jc w:val="left"/>
            </w:pPr>
            <w:r>
              <w:t xml:space="preserve">Define</w:t>
            </w:r>
          </w:p>
        </w:tc>
        <w:tc>
          <w:tcPr/>
          <w:p>
            <w:pPr>
              <w:pStyle w:val="Compact"/>
              <w:jc w:val="left"/>
            </w:pPr>
            <w:r>
              <w:t xml:space="preserve">입고 지연으로 생산 일정 변경 월 6건.</w:t>
            </w:r>
            <w:r>
              <w:t xml:space="preserve"> </w:t>
            </w:r>
            <w:r>
              <w:t xml:space="preserve">“</w:t>
            </w:r>
            <w:r>
              <w:t xml:space="preserve">CTQ=요청 납기 대비 지연, 범위=6개월 PO 1,240건, 준수율 84%→목표 92%</w:t>
            </w:r>
            <w:r>
              <w:t xml:space="preserve">”</w:t>
            </w:r>
          </w:p>
        </w:tc>
        <w:tc>
          <w:tcPr/>
          <w:p>
            <w:pPr>
              <w:pStyle w:val="Compact"/>
              <w:jc w:val="left"/>
            </w:pPr>
            <w:r>
              <w:t xml:space="preserve">문제 정의문, 판정 기준</w:t>
            </w:r>
          </w:p>
        </w:tc>
      </w:tr>
      <w:tr>
        <w:tc>
          <w:tcPr/>
          <w:p>
            <w:pPr>
              <w:pStyle w:val="Compact"/>
              <w:jc w:val="left"/>
            </w:pPr>
            <w:r>
              <w:t xml:space="preserve">Measure</w:t>
            </w:r>
          </w:p>
        </w:tc>
        <w:tc>
          <w:tcPr/>
          <w:p>
            <w:pPr>
              <w:pStyle w:val="Compact"/>
              <w:jc w:val="left"/>
            </w:pPr>
            <w:r>
              <w:t xml:space="preserve">측정 결함 발견 — 요청 납기의</w:t>
            </w:r>
            <w:r>
              <w:t xml:space="preserve"> </w:t>
            </w:r>
            <w:r>
              <w:t xml:space="preserve">‘</w:t>
            </w:r>
            <w:r>
              <w:t xml:space="preserve">2주 후</w:t>
            </w:r>
            <w:r>
              <w:t xml:space="preserve">’</w:t>
            </w:r>
            <w:r>
              <w:t xml:space="preserve"> </w:t>
            </w:r>
            <w:r>
              <w:t xml:space="preserve">관행 입력, 사후 등록 PO 9%(발주일 왜곡). 소급 보정</w:t>
            </w:r>
          </w:p>
        </w:tc>
        <w:tc>
          <w:tcPr/>
          <w:p>
            <w:pPr>
              <w:pStyle w:val="Compact"/>
              <w:jc w:val="left"/>
            </w:pPr>
            <w:r>
              <w:t xml:space="preserve">검증된 데이터셋</w:t>
            </w:r>
          </w:p>
        </w:tc>
      </w:tr>
      <w:tr>
        <w:tc>
          <w:tcPr/>
          <w:p>
            <w:pPr>
              <w:pStyle w:val="Compact"/>
              <w:jc w:val="left"/>
            </w:pPr>
            <w:r>
              <w:t xml:space="preserve">Analyze</w:t>
            </w:r>
          </w:p>
        </w:tc>
        <w:tc>
          <w:tcPr/>
          <w:p>
            <w:pPr>
              <w:pStyle w:val="Compact"/>
              <w:jc w:val="left"/>
            </w:pPr>
            <w:r>
              <w:t xml:space="preserve">지연의 61%가 상위 3사 집중, A사 준수율 91%→72%(유의), 리드타임 분산 2배. 그래프 역추적: A사 품목 4종이 단일 소싱</w:t>
            </w:r>
          </w:p>
        </w:tc>
        <w:tc>
          <w:tcPr/>
          <w:p>
            <w:pPr>
              <w:pStyle w:val="Compact"/>
              <w:jc w:val="left"/>
            </w:pPr>
            <w:r>
              <w:t xml:space="preserve">원인: A사 능력 변동+단일 소싱</w:t>
            </w:r>
          </w:p>
        </w:tc>
      </w:tr>
      <w:tr>
        <w:tc>
          <w:tcPr/>
          <w:p>
            <w:pPr>
              <w:pStyle w:val="Compact"/>
              <w:jc w:val="left"/>
            </w:pPr>
            <w:r>
              <w:t xml:space="preserve">Improve</w:t>
            </w:r>
          </w:p>
        </w:tc>
        <w:tc>
          <w:tcPr/>
          <w:p>
            <w:pPr>
              <w:pStyle w:val="Compact"/>
              <w:jc w:val="left"/>
            </w:pPr>
            <w:r>
              <w:t xml:space="preserve">①물량 예약 계약 ②대체 업체 개발 ③재주문점 상향 ④로트 통합. frePPLe 시뮬레이션 — ②+③이 준수율 +6%p, 재고 증가 허용 범위</w:t>
            </w:r>
          </w:p>
        </w:tc>
        <w:tc>
          <w:tcPr/>
          <w:p>
            <w:pPr>
              <w:pStyle w:val="Compact"/>
              <w:jc w:val="left"/>
            </w:pPr>
            <w:r>
              <w:t xml:space="preserve">승인된 개선안</w:t>
            </w:r>
          </w:p>
        </w:tc>
      </w:tr>
      <w:tr>
        <w:tc>
          <w:tcPr/>
          <w:p>
            <w:pPr>
              <w:pStyle w:val="Compact"/>
              <w:jc w:val="left"/>
            </w:pPr>
            <w:r>
              <w:t xml:space="preserve">Control</w:t>
            </w:r>
          </w:p>
        </w:tc>
        <w:tc>
          <w:tcPr/>
          <w:p>
            <w:pPr>
              <w:pStyle w:val="Compact"/>
              <w:jc w:val="left"/>
            </w:pPr>
            <w:r>
              <w:t xml:space="preserve">대체 업체를 제2 공급자로 등록, 재주문 규칙 개정, 준수율 관리도 신설. 잔여 과제</w:t>
            </w:r>
            <w:r>
              <w:t xml:space="preserve"> </w:t>
            </w:r>
            <w:r>
              <w:t xml:space="preserve">“</w:t>
            </w:r>
            <w:r>
              <w:t xml:space="preserve">재주문점 분기 자동 재산정</w:t>
            </w:r>
            <w:r>
              <w:t xml:space="preserve">”</w:t>
            </w:r>
            <w:r>
              <w:t xml:space="preserve">이 다음 Define 후보</w:t>
            </w:r>
          </w:p>
        </w:tc>
        <w:tc>
          <w:tcPr/>
          <w:p>
            <w:pPr>
              <w:pStyle w:val="Compact"/>
              <w:jc w:val="left"/>
            </w:pPr>
            <w:r>
              <w:t xml:space="preserve">환류된 규칙, 신규 관리도</w:t>
            </w:r>
          </w:p>
        </w:tc>
      </w:tr>
    </w:tbl>
    <w:p>
      <w:pPr>
        <w:pStyle w:val="BodyText"/>
      </w:pPr>
      <w:r>
        <w:t xml:space="preserve">교훈은 Measure에 있다. 요청 납기가 관행 입력된 품목군에서는 준수율 지표 자체가 허구였다. 자를 먼저 검사하라는 1부 5장의 MSA 규율과 11.3절의 3정5S가 루프의 전제 공사인 이유다.</w:t>
      </w:r>
    </w:p>
    <w:bookmarkEnd w:id="88"/>
    <w:bookmarkStart w:id="89" w:name="지능형-ai-적용-포인트-2"/>
    <w:p>
      <w:pPr>
        <w:pStyle w:val="Heading2"/>
      </w:pPr>
      <w:r>
        <w:t xml:space="preserve">11.6 지능형 AI 적용 포인트</w:t>
      </w:r>
    </w:p>
    <w:p>
      <w:pPr>
        <w:pStyle w:val="FirstParagraph"/>
      </w:pPr>
      <w:r>
        <w:t xml:space="preserve">내장 층에서는 AI Fields가 이메일 견적서에서 품목·단가·납기를 추출해 RFQ를 채우고, AI 청구서 캡처(인식률 98%)가 매입 청구서 입력을 무인화한다(Odoo 공식 소개자료). 판단의 층은 그 밖에 있다. 첫째, 재주문점의 동적 재산정 — 수요예측 모델이 재산정하고 n8n이 규칙 값으로 되돌리면 발주 자동화는 학습하는 정책으로 진화한다(1부 5장의 조달판). 둘째, 4장 일정계획 연동 — MPS·frePPLe의 유한능력 계획이 장납기 자재의 구매 제안을 시점까지 전개한다. 셋째, 공급 리스크 그래프 — 공급업체-품목-BOM-제품-고객 연결을 지식그래프에 적재하면</w:t>
      </w:r>
      <w:r>
        <w:t xml:space="preserve"> </w:t>
      </w:r>
      <w:r>
        <w:t xml:space="preserve">“</w:t>
      </w:r>
      <w:r>
        <w:t xml:space="preserve">A사가 멈추면 어떤 고객 납기가 영향받는가</w:t>
      </w:r>
      <w:r>
        <w:t xml:space="preserve">”</w:t>
      </w:r>
      <w:r>
        <w:t xml:space="preserve">가 즉답된다(16장). 끝으로 담당자의 암묵지를 승인된 노트의 LLM 추출로 온톨로지에 합류시킨다.</w:t>
      </w:r>
    </w:p>
    <w:bookmarkEnd w:id="89"/>
    <w:bookmarkStart w:id="90" w:name="컨설팅-가이드-2"/>
    <w:p>
      <w:pPr>
        <w:pStyle w:val="Heading2"/>
      </w:pPr>
      <w:r>
        <w:t xml:space="preserve">11.7 컨설팅 가이드</w:t>
      </w:r>
    </w:p>
    <w:p>
      <w:pPr>
        <w:pStyle w:val="FirstParagraph"/>
      </w:pPr>
      <w:r>
        <w:rPr>
          <w:bCs/>
          <w:b/>
        </w:rPr>
        <w:t xml:space="preserve">진단 질문.</w:t>
      </w:r>
      <w:r>
        <w:t xml:space="preserve"> </w:t>
      </w:r>
      <w:r>
        <w:t xml:space="preserve">①모든 발주가 PO로 나가는가. ②중복·휴면 업체 코드는 몇 %인가. ③가격표가 유효기간과 함께 관리되는가. ④단가 변경 이력을 추적하는가. ⑤리드타임은 추정치인가 측정치인가. ⑥업체별 납기준수율을 월 단위로 보는가. ⑦재주문 규칙의 마지막 재산정은 언제였는가. ⑧3단계 대조와 허용 오차 규정이 작동하는가. ⑨금액별 전결이 승인 흐름에 있는가. ⑩단일 소싱 목록을 한 시간 안에 뽑는가. ①⑤가 ’아니오’면 어떤 분석도 허수 — 발주 정위치와 입고 시점 기록부터 시작한다.</w:t>
      </w:r>
    </w:p>
    <w:p>
      <w:pPr>
        <w:pStyle w:val="BodyText"/>
      </w:pPr>
      <w:r>
        <w:rPr>
          <w:bCs/>
          <w:b/>
        </w:rPr>
        <w:t xml:space="preserve">구축 순서.</w:t>
      </w:r>
      <w:r>
        <w:t xml:space="preserve"> </w:t>
      </w:r>
      <w:r>
        <w:t xml:space="preserve">1~2주차: 마스터 정지 작업 — 공급업체 정리·병합, 1사 1코드, 죽은 가격표 폐기(8장 선행). 3~4주차: 발주 전산 일원화 — 전 발주의 PO 전환, 입고 발생 시점 기록, 3단계 대조 가동. 5~8주차: A등급부터 재주문 규칙 확대(일괄 금물), RFQ 비교 견적·독촉 워크플로. 9~12주차: 리포트의 월간 회의 정착, 재주문점 재산정 주기, 경보 조율.</w:t>
      </w:r>
    </w:p>
    <w:p>
      <w:pPr>
        <w:pStyle w:val="BodyText"/>
      </w:pPr>
      <w:r>
        <w:rPr>
          <w:bCs/>
          <w:b/>
        </w:rPr>
        <w:t xml:space="preserve">성공 판정.</w:t>
      </w:r>
      <w:r>
        <w:t xml:space="preserve"> </w:t>
      </w:r>
      <w:r>
        <w:t xml:space="preserve">시스템 밖 발주가 0에 수렴하는가, 발주 리드타임이 줄었는가, 준수율·단가 변동이 관리도에서 논의되는가, 리드타임이 측정치로 갱신되는가.</w:t>
      </w:r>
    </w:p>
    <w:p>
      <w:pPr>
        <w:pStyle w:val="BodyText"/>
      </w:pPr>
      <w:r>
        <w:rPr>
          <w:bCs/>
          <w:b/>
        </w:rPr>
        <w:t xml:space="preserve">흔한 실패.</w:t>
      </w:r>
      <w:r>
        <w:t xml:space="preserve"> </w:t>
      </w:r>
      <w:r>
        <w:t xml:space="preserve">마스터 정비 없는 자동화(죽은 가격표 위의 규칙은 잘못 발주한다), 전 품목 일괄 재주문 규칙(ABC 선별이 원칙), 이중 채널 방치(사후 입력은 리드타임 측정을 무너뜨린다 — 긴급도 모바일 PO로), 성과 데이터 미사용(협상에 쓰지 않으면 현장은 입력의 이유를 잃는다).</w:t>
      </w:r>
    </w:p>
    <w:bookmarkEnd w:id="90"/>
    <w:bookmarkStart w:id="91" w:name="정직한-평가-2"/>
    <w:p>
      <w:pPr>
        <w:pStyle w:val="Heading2"/>
      </w:pPr>
      <w:r>
        <w:t xml:space="preserve">11.8 정직한 평가</w:t>
      </w:r>
    </w:p>
    <w:p>
      <w:pPr>
        <w:pStyle w:val="FirstParagraph"/>
      </w:pPr>
      <w:r>
        <w:t xml:space="preserve">장점은 넷 — 발주-입고-재고-회계의 단일 DB 자동 연동, 예측 재고 기반의 선제 보충, 조달 지식의 조직 자산화, 플랫폼 포함 비용 구조. 한계 — RFQ 후속 관리가 수동이고(자동 독촉 부재, Sourced, 2025), 공급업체 스코어카드가 없으며, 일부 기능은 Enterprise 전용이고, 입찰·계약·지출 분석 등 전략 구매 기능이 없다. 재주문 규칙도 스스로 갱신되지 않는다 — 11.6절의 AI 보강이 필수인 이유다.</w:t>
      </w:r>
    </w:p>
    <w:tbl>
      <w:tblPr>
        <w:tblStyle w:val="Table"/>
        <w:tblW w:type="pct" w:w="5000"/>
        <w:tblLook w:firstRow="1" w:lastRow="0" w:firstColumn="0" w:lastColumn="0" w:noHBand="0" w:noVBand="0" w:val="0020"/>
        <w:jc w:val="start"/>
      </w:tblPr>
      <w:tblGrid>
        <w:gridCol w:w="617"/>
        <w:gridCol w:w="1131"/>
        <w:gridCol w:w="4114"/>
        <w:gridCol w:w="2057"/>
      </w:tblGrid>
      <w:tr>
        <w:trPr>
          <w:tblHeader w:val="true"/>
        </w:trPr>
        <w:tc>
          <w:tcPr/>
          <w:p>
            <w:pPr>
              <w:pStyle w:val="Compact"/>
              <w:jc w:val="left"/>
            </w:pPr>
            <w:r>
              <w:t xml:space="preserve">구분</w:t>
            </w:r>
          </w:p>
        </w:tc>
        <w:tc>
          <w:tcPr/>
          <w:p>
            <w:pPr>
              <w:pStyle w:val="Compact"/>
              <w:jc w:val="left"/>
            </w:pPr>
            <w:r>
              <w:t xml:space="preserve">Odoo 매입</w:t>
            </w:r>
          </w:p>
        </w:tc>
        <w:tc>
          <w:tcPr/>
          <w:p>
            <w:pPr>
              <w:pStyle w:val="Compact"/>
              <w:jc w:val="left"/>
            </w:pPr>
            <w:r>
              <w:t xml:space="preserve">전문 조달 솔루션(Coupa, SAP Ariba 등)</w:t>
            </w:r>
          </w:p>
        </w:tc>
        <w:tc>
          <w:tcPr/>
          <w:p>
            <w:pPr>
              <w:pStyle w:val="Compact"/>
              <w:jc w:val="left"/>
            </w:pPr>
            <w:r>
              <w:t xml:space="preserve">엑셀+회계 SW 관행</w:t>
            </w:r>
          </w:p>
        </w:tc>
      </w:tr>
      <w:tr>
        <w:tc>
          <w:tcPr/>
          <w:p>
            <w:pPr>
              <w:pStyle w:val="Compact"/>
              <w:jc w:val="left"/>
            </w:pPr>
            <w:r>
              <w:t xml:space="preserve">커버 범위</w:t>
            </w:r>
          </w:p>
        </w:tc>
        <w:tc>
          <w:tcPr/>
          <w:p>
            <w:pPr>
              <w:pStyle w:val="Compact"/>
              <w:jc w:val="left"/>
            </w:pPr>
            <w:r>
              <w:t xml:space="preserve">운영 구매 전반</w:t>
            </w:r>
          </w:p>
        </w:tc>
        <w:tc>
          <w:tcPr/>
          <w:p>
            <w:pPr>
              <w:pStyle w:val="Compact"/>
              <w:jc w:val="left"/>
            </w:pPr>
            <w:r>
              <w:t xml:space="preserve">전략 구매·입찰·계약·지출 분석</w:t>
            </w:r>
          </w:p>
        </w:tc>
        <w:tc>
          <w:tcPr/>
          <w:p>
            <w:pPr>
              <w:pStyle w:val="Compact"/>
              <w:jc w:val="left"/>
            </w:pPr>
            <w:r>
              <w:t xml:space="preserve">발주서 작성 수준</w:t>
            </w:r>
          </w:p>
        </w:tc>
      </w:tr>
      <w:tr>
        <w:tc>
          <w:tcPr/>
          <w:p>
            <w:pPr>
              <w:pStyle w:val="Compact"/>
              <w:jc w:val="left"/>
            </w:pPr>
            <w:r>
              <w:t xml:space="preserve">ERP 연동</w:t>
            </w:r>
          </w:p>
        </w:tc>
        <w:tc>
          <w:tcPr/>
          <w:p>
            <w:pPr>
              <w:pStyle w:val="Compact"/>
              <w:jc w:val="left"/>
            </w:pPr>
            <w:r>
              <w:t xml:space="preserve">네이티브(동일 DB)</w:t>
            </w:r>
          </w:p>
        </w:tc>
        <w:tc>
          <w:tcPr/>
          <w:p>
            <w:pPr>
              <w:pStyle w:val="Compact"/>
              <w:jc w:val="left"/>
            </w:pPr>
            <w:r>
              <w:t xml:space="preserve">별도 인터페이스 구축</w:t>
            </w:r>
          </w:p>
        </w:tc>
        <w:tc>
          <w:tcPr/>
          <w:p>
            <w:pPr>
              <w:pStyle w:val="Compact"/>
              <w:jc w:val="left"/>
            </w:pPr>
            <w:r>
              <w:t xml:space="preserve">수작업 이중 입력</w:t>
            </w:r>
          </w:p>
        </w:tc>
      </w:tr>
      <w:tr>
        <w:tc>
          <w:tcPr/>
          <w:p>
            <w:pPr>
              <w:pStyle w:val="Compact"/>
              <w:jc w:val="left"/>
            </w:pPr>
            <w:r>
              <w:t xml:space="preserve">공급업체 협업</w:t>
            </w:r>
          </w:p>
        </w:tc>
        <w:tc>
          <w:tcPr/>
          <w:p>
            <w:pPr>
              <w:pStyle w:val="Compact"/>
              <w:jc w:val="left"/>
            </w:pPr>
            <w:r>
              <w:t xml:space="preserve">포털·이력 관리</w:t>
            </w:r>
          </w:p>
        </w:tc>
        <w:tc>
          <w:tcPr/>
          <w:p>
            <w:pPr>
              <w:pStyle w:val="Compact"/>
              <w:jc w:val="left"/>
            </w:pPr>
            <w:r>
              <w:t xml:space="preserve">대규모 공급업체 네트워크</w:t>
            </w:r>
          </w:p>
        </w:tc>
        <w:tc>
          <w:tcPr/>
          <w:p>
            <w:pPr>
              <w:pStyle w:val="Compact"/>
              <w:jc w:val="left"/>
            </w:pPr>
            <w:r>
              <w:t xml:space="preserve">전화·이메일</w:t>
            </w:r>
          </w:p>
        </w:tc>
      </w:tr>
      <w:tr>
        <w:tc>
          <w:tcPr/>
          <w:p>
            <w:pPr>
              <w:pStyle w:val="Compact"/>
              <w:jc w:val="left"/>
            </w:pPr>
            <w:r>
              <w:t xml:space="preserve">비용</w:t>
            </w:r>
          </w:p>
        </w:tc>
        <w:tc>
          <w:tcPr/>
          <w:p>
            <w:pPr>
              <w:pStyle w:val="Compact"/>
              <w:jc w:val="left"/>
            </w:pPr>
            <w:r>
              <w:t xml:space="preserve">플랫폼에 포함</w:t>
            </w:r>
          </w:p>
        </w:tc>
        <w:tc>
          <w:tcPr/>
          <w:p>
            <w:pPr>
              <w:pStyle w:val="Compact"/>
              <w:jc w:val="left"/>
            </w:pPr>
            <w:r>
              <w:t xml:space="preserve">고가 구독(대기업 지향)</w:t>
            </w:r>
          </w:p>
        </w:tc>
        <w:tc>
          <w:tcPr/>
          <w:p>
            <w:pPr>
              <w:pStyle w:val="Compact"/>
              <w:jc w:val="left"/>
            </w:pPr>
            <w:r>
              <w:t xml:space="preserve">저렴하나 숨은 인건비</w:t>
            </w:r>
          </w:p>
        </w:tc>
      </w:tr>
      <w:tr>
        <w:tc>
          <w:tcPr/>
          <w:p>
            <w:pPr>
              <w:pStyle w:val="Compact"/>
              <w:jc w:val="left"/>
            </w:pPr>
            <w:r>
              <w:t xml:space="preserve">적합 대상</w:t>
            </w:r>
          </w:p>
        </w:tc>
        <w:tc>
          <w:tcPr/>
          <w:p>
            <w:pPr>
              <w:pStyle w:val="Compact"/>
              <w:jc w:val="left"/>
            </w:pPr>
            <w:r>
              <w:t xml:space="preserve">중소·중견 운영 구매</w:t>
            </w:r>
          </w:p>
        </w:tc>
        <w:tc>
          <w:tcPr/>
          <w:p>
            <w:pPr>
              <w:pStyle w:val="Compact"/>
              <w:jc w:val="left"/>
            </w:pPr>
            <w:r>
              <w:t xml:space="preserve">대기업 전략 구매</w:t>
            </w:r>
          </w:p>
        </w:tc>
        <w:tc>
          <w:tcPr/>
          <w:p>
            <w:pPr>
              <w:pStyle w:val="Compact"/>
              <w:jc w:val="left"/>
            </w:pPr>
            <w:r>
              <w:t xml:space="preserve">초소형 사업자</w:t>
            </w:r>
          </w:p>
        </w:tc>
      </w:tr>
    </w:tbl>
    <w:p>
      <w:pPr>
        <w:pStyle w:val="BodyText"/>
      </w:pPr>
      <w:r>
        <w:t xml:space="preserve">도입 판단은 명확하다. Coupa·Ariba류는 중소기업 체급을 벗어나고, 국내 회계 SW 관행은 매입을 전표로만 기록한다 — 운영 구매를 ERP와 한 몸으로 자동화하는 중간 지점이 Odoo 매입의 위치다. 다만 전략 품목(단일 소싱 핵심 자재·병목)의 관리는 경영의 일이며, 시스템의 몫은 그 품목을 드러내는 것까지다.</w:t>
      </w:r>
    </w:p>
    <w:bookmarkEnd w:id="91"/>
    <w:bookmarkStart w:id="92" w:name="핵심-요약-3"/>
    <w:p>
      <w:pPr>
        <w:pStyle w:val="Heading2"/>
      </w:pPr>
      <w:r>
        <w:t xml:space="preserve">핵심 요약</w:t>
      </w:r>
    </w:p>
    <w:p>
      <w:pPr>
        <w:numPr>
          <w:ilvl w:val="0"/>
          <w:numId w:val="1010"/>
        </w:numPr>
        <w:pStyle w:val="Compact"/>
      </w:pPr>
      <w:r>
        <w:t xml:space="preserve">매입 모듈의 경영 질문은 셋 — 언제·얼마나, 누구에게, 이 공급 구조는 안전한가. KPI는 납기준수율·단가 이상·결품·단일 소싱 비율이다.</w:t>
      </w:r>
    </w:p>
    <w:p>
      <w:pPr>
        <w:numPr>
          <w:ilvl w:val="0"/>
          <w:numId w:val="1010"/>
        </w:numPr>
        <w:pStyle w:val="Compact"/>
      </w:pPr>
      <w:r>
        <w:t xml:space="preserve">기능의 본질은 두 전환 — 재주문 규칙·MTO·RFQ 자동화가 반복 발주를 규칙의 집행으로, 성과 분석·3단계 대조가 공급업체 평가를 인상에서 데이터로 바꾼다.</w:t>
      </w:r>
    </w:p>
    <w:p>
      <w:pPr>
        <w:numPr>
          <w:ilvl w:val="0"/>
          <w:numId w:val="1010"/>
        </w:numPr>
        <w:pStyle w:val="Compact"/>
      </w:pPr>
      <w:r>
        <w:t xml:space="preserve">데이터 3정5S의 핵심은 단가 이력의 정돈(시계열화)과 리드타임의 정량(측정 분포화)이다.</w:t>
      </w:r>
      <w:r>
        <w:t xml:space="preserve"> </w:t>
      </w:r>
      <w:r>
        <w:t xml:space="preserve">“</w:t>
      </w:r>
      <w:r>
        <w:t xml:space="preserve">모든 발주는 PO로</w:t>
      </w:r>
      <w:r>
        <w:t xml:space="preserve">”</w:t>
      </w:r>
      <w:r>
        <w:t xml:space="preserve">가 정위치 원칙이다.</w:t>
      </w:r>
    </w:p>
    <w:p>
      <w:pPr>
        <w:numPr>
          <w:ilvl w:val="0"/>
          <w:numId w:val="1010"/>
        </w:numPr>
        <w:pStyle w:val="Compact"/>
      </w:pPr>
      <w:r>
        <w:t xml:space="preserve">눈으로 보는 관리: 발주 현황판(보이는)→납기 지연·대조 불일치·무응답 RFQ 경보(말하는)→가격 이상 탐지·공급 리스크 예측(추론하는).</w:t>
      </w:r>
    </w:p>
    <w:p>
      <w:pPr>
        <w:numPr>
          <w:ilvl w:val="0"/>
          <w:numId w:val="1010"/>
        </w:numPr>
        <w:pStyle w:val="Compact"/>
      </w:pPr>
      <w:r>
        <w:t xml:space="preserve">DMAIC(납기준수율 84%→92%)가 보여주듯 자의 검증(MSA)과 3정5S가 루프의 전제다. AI 적용은 재주문점 동적 재산정·일정계획 연동·공급 리스크 그래프·암묵지 합류다.</w:t>
      </w:r>
    </w:p>
    <w:p>
      <w:pPr>
        <w:numPr>
          <w:ilvl w:val="0"/>
          <w:numId w:val="1010"/>
        </w:numPr>
        <w:pStyle w:val="Compact"/>
      </w:pPr>
      <w:r>
        <w:t xml:space="preserve">Odoo 매입의 자리는 운영 구매의 자동화이며, 전략 품목의 판단은 경영에 남는다.</w:t>
      </w:r>
    </w:p>
    <w:bookmarkEnd w:id="92"/>
    <w:bookmarkStart w:id="93" w:name="이-장의-참고문헌-3"/>
    <w:p>
      <w:pPr>
        <w:pStyle w:val="Heading2"/>
      </w:pPr>
      <w:r>
        <w:t xml:space="preserve">이 장의 참고문헌</w:t>
      </w:r>
    </w:p>
    <w:p>
      <w:pPr>
        <w:numPr>
          <w:ilvl w:val="0"/>
          <w:numId w:val="1011"/>
        </w:numPr>
        <w:pStyle w:val="Compact"/>
      </w:pPr>
      <w:r>
        <w:t xml:space="preserve">Kraljic, P. (1983). Purchasing Must Become Supply Management.</w:t>
      </w:r>
      <w:r>
        <w:t xml:space="preserve"> </w:t>
      </w:r>
      <w:r>
        <w:rPr>
          <w:iCs/>
          <w:i/>
        </w:rPr>
        <w:t xml:space="preserve">Harvard Business Review</w:t>
      </w:r>
      <w:r>
        <w:t xml:space="preserve">, 61(5).</w:t>
      </w:r>
    </w:p>
    <w:p>
      <w:pPr>
        <w:numPr>
          <w:ilvl w:val="0"/>
          <w:numId w:val="1011"/>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11"/>
        </w:numPr>
        <w:pStyle w:val="Compact"/>
      </w:pPr>
      <w:r>
        <w:t xml:space="preserve">Odoo 공식 소개자료 (2026). 『Odoo 모듈 소개』 세미나 자료, 매입·회계·AI 모듈 편.</w:t>
      </w:r>
    </w:p>
    <w:p>
      <w:pPr>
        <w:numPr>
          <w:ilvl w:val="0"/>
          <w:numId w:val="1011"/>
        </w:numPr>
        <w:pStyle w:val="Compact"/>
      </w:pPr>
      <w:r>
        <w:t xml:space="preserve">Odoo 고객 사례: Lotus Cruises. https://www.odoo.com/blog/customer-reviews-6</w:t>
      </w:r>
    </w:p>
    <w:p>
      <w:pPr>
        <w:numPr>
          <w:ilvl w:val="0"/>
          <w:numId w:val="1011"/>
        </w:numPr>
        <w:pStyle w:val="Compact"/>
      </w:pPr>
      <w:r>
        <w:t xml:space="preserve">Sourced (2025).</w:t>
      </w:r>
      <w:r>
        <w:t xml:space="preserve"> </w:t>
      </w:r>
      <w:r>
        <w:t xml:space="preserve">“</w:t>
      </w:r>
      <w:r>
        <w:t xml:space="preserve">Odoo Procurement Module: Guide &amp; Limitations</w:t>
      </w:r>
      <w:r>
        <w:t xml:space="preserve">”</w:t>
      </w:r>
      <w:r>
        <w:t xml:space="preserve">. https://www.gosourced.ai</w:t>
      </w:r>
    </w:p>
    <w:p>
      <w:pPr>
        <w:numPr>
          <w:ilvl w:val="0"/>
          <w:numId w:val="1011"/>
        </w:numPr>
        <w:pStyle w:val="Compact"/>
      </w:pPr>
      <w:r>
        <w:t xml:space="preserve">이 책 1부 2장(데이터 3정5S), 4장(일정계획), 5장(DMAIC·MSA), 8장(품목 마스터), 16장(확장 부스터).</w:t>
      </w:r>
    </w:p>
    <w:bookmarkEnd w:id="93"/>
    <w:bookmarkEnd w:id="94"/>
    <w:bookmarkStart w:id="118" w:name="제12장.-재고-관리-물류의-컨설팅"/>
    <w:p>
      <w:pPr>
        <w:pStyle w:val="Heading1"/>
      </w:pPr>
      <w:r>
        <w:t xml:space="preserve">제12장. 재고 관리: 물류의 컨설팅</w:t>
      </w:r>
    </w:p>
    <w:p>
      <w:pPr>
        <w:pStyle w:val="BlockText"/>
      </w:pPr>
      <w:r>
        <w:t xml:space="preserve">“</w:t>
      </w:r>
      <w:r>
        <w:t xml:space="preserve">정돈이란 먼저, 필요한 물품을 꺼내기 쉽게, 그리고 원래의 장소로 되돌리기 쉽게 하는 것입니다. 그 위에 더 나아가면 ’무엇이, 어디에, 몇 개 있는 것일까’가 누구의 눈에도 확실히, 바로 알 수 있는 구조를 만드는 것입니다.</w:t>
      </w:r>
      <w:r>
        <w:t xml:space="preserve">”</w:t>
      </w:r>
      <w:r>
        <w:t xml:space="preserve"> </w:t>
      </w:r>
      <w:r>
        <w:t xml:space="preserve">— 생산관리 고전(『다품종소량·수주생산의 생산관리』)</w:t>
      </w:r>
    </w:p>
    <w:bookmarkStart w:id="95" w:name="경영의-질문-결품과-과잉-사이-그리고-재고는-진실한가"/>
    <w:p>
      <w:pPr>
        <w:pStyle w:val="Heading2"/>
      </w:pPr>
      <w:r>
        <w:t xml:space="preserve">12.1 경영의 질문: 결품과 과잉 사이, 그리고 재고는 진실한가</w:t>
      </w:r>
    </w:p>
    <w:p>
      <w:pPr>
        <w:pStyle w:val="FirstParagraph"/>
      </w:pPr>
      <w:r>
        <w:t xml:space="preserve">몇 해 전, 연 매출 200억 원의 산업용 부품 유통기업을 진단할 때다. 사장은</w:t>
      </w:r>
      <w:r>
        <w:t xml:space="preserve"> </w:t>
      </w:r>
      <w:r>
        <w:t xml:space="preserve">“</w:t>
      </w:r>
      <w:r>
        <w:t xml:space="preserve">재고가 너무 많다</w:t>
      </w:r>
      <w:r>
        <w:t xml:space="preserve">”</w:t>
      </w:r>
      <w:r>
        <w:t xml:space="preserve">고, 영업부장은</w:t>
      </w:r>
      <w:r>
        <w:t xml:space="preserve"> </w:t>
      </w:r>
      <w:r>
        <w:t xml:space="preserve">“</w:t>
      </w:r>
      <w:r>
        <w:t xml:space="preserve">재고가 없어 못 판다</w:t>
      </w:r>
      <w:r>
        <w:t xml:space="preserve">”</w:t>
      </w:r>
      <w:r>
        <w:t xml:space="preserve">고 했다. 창고에 내려가 보니 둘 다 옳았다. 안 팔리는 품목은 선반 세 칸에서 먼지를 쓰고 있었고, 잘 팔리는 품목은 장부에 12개였지만 실물은 4개였다. 영업이 시스템을 믿고 납기를 약속했다가 출고 당일 결품을 발견하는 일이 한 달에 서너 번이었다. 그날 나는 사장에게 말했다.</w:t>
      </w:r>
      <w:r>
        <w:t xml:space="preserve"> </w:t>
      </w:r>
      <w:r>
        <w:t xml:space="preserve">“</w:t>
      </w:r>
      <w:r>
        <w:t xml:space="preserve">재고가 많은가 적은가를 논하기 전에 먼저 물어야 할 질문이 있습니다. 지금 장부의 숫자는 진실입니까?</w:t>
      </w:r>
      <w:r>
        <w:t xml:space="preserve">”</w:t>
      </w:r>
    </w:p>
    <w:p>
      <w:pPr>
        <w:pStyle w:val="BodyText"/>
      </w:pPr>
      <w:r>
        <w:t xml:space="preserve">재고 모듈이 답할 경영의 질문은 넷이다. 재고 숫자는 진실한가. 결품과 과잉 사이의 최적점은 어디인가. 이 로트는 어디서 와서 어디로 갔는가(리콜 회수 범위를 몇 분 안에 확정하는가). 창고의 시간은 어디에 쓰이는가. KPI는 재고 정확도(장부 대 실물 일치율), 재고회전율·재고일수, 결품률, 피킹 시간이다. 균형의 문제는 두 번째다. 첫 번째는 언제나 진실성이다. 장부가 실물과 다르면 MRP도 안전재고 공식도 틀린 답을 낸다 — 1부 4장의 원전이 MRP의 전제로</w:t>
      </w:r>
      <w:r>
        <w:t xml:space="preserve"> </w:t>
      </w:r>
      <w:r>
        <w:t xml:space="preserve">“</w:t>
      </w:r>
      <w:r>
        <w:t xml:space="preserve">재고 파악의 지극히 엄밀한 정확성</w:t>
      </w:r>
      <w:r>
        <w:t xml:space="preserve">”</w:t>
      </w:r>
      <w:r>
        <w:t xml:space="preserve">을 요구했던 이유다.</w:t>
      </w:r>
    </w:p>
    <w:bookmarkEnd w:id="95"/>
    <w:bookmarkStart w:id="99" w:name="기능-해부-이중-기록에서-재고평가까지"/>
    <w:p>
      <w:pPr>
        <w:pStyle w:val="Heading2"/>
      </w:pPr>
      <w:r>
        <w:t xml:space="preserve">12.2 기능 해부: 이중 기록에서 재고평가까지</w:t>
      </w:r>
    </w:p>
    <w:p>
      <w:pPr>
        <w:pStyle w:val="CaptionedFigure"/>
      </w:pPr>
      <w:r>
        <w:drawing>
          <wp:inline>
            <wp:extent cx="3429000" cy="2236304"/>
            <wp:effectExtent b="0" l="0" r="0" t="0"/>
            <wp:docPr descr="그림 12-1. 이중 기록 재고 — 재고는 위치를 바꿀 뿐이다" title="" id="97" name="Picture"/>
            <a:graphic>
              <a:graphicData uri="http://schemas.openxmlformats.org/drawingml/2006/picture">
                <pic:pic>
                  <pic:nvPicPr>
                    <pic:cNvPr descr="figures/fig_121_double_entry.png" id="98" name="Picture"/>
                    <pic:cNvPicPr>
                      <a:picLocks noChangeArrowheads="1" noChangeAspect="1"/>
                    </pic:cNvPicPr>
                  </pic:nvPicPr>
                  <pic:blipFill>
                    <a:blip r:embed="rId96"/>
                    <a:stretch>
                      <a:fillRect/>
                    </a:stretch>
                  </pic:blipFill>
                  <pic:spPr bwMode="auto">
                    <a:xfrm>
                      <a:off x="0" y="0"/>
                      <a:ext cx="3429000" cy="2236304"/>
                    </a:xfrm>
                    <a:prstGeom prst="rect">
                      <a:avLst/>
                    </a:prstGeom>
                    <a:noFill/>
                    <a:ln w="9525">
                      <a:noFill/>
                      <a:headEnd/>
                      <a:tailEnd/>
                    </a:ln>
                  </pic:spPr>
                </pic:pic>
              </a:graphicData>
            </a:graphic>
          </wp:inline>
        </w:drawing>
      </w:r>
    </w:p>
    <w:p>
      <w:pPr>
        <w:pStyle w:val="ImageCaption"/>
      </w:pPr>
      <w:r>
        <w:t xml:space="preserve">그림 12-1. 이중 기록 재고 — 재고는 위치를 바꿀 뿐이다</w:t>
      </w:r>
    </w:p>
    <w:p>
      <w:pPr>
        <w:pStyle w:val="BodyText"/>
      </w:pPr>
      <w:r>
        <w:rPr>
          <w:bCs/>
          <w:b/>
        </w:rPr>
        <w:t xml:space="preserve">이중 기록(double-entry inventory).</w:t>
      </w:r>
      <w:r>
        <w:t xml:space="preserve"> </w:t>
      </w:r>
      <w:r>
        <w:t xml:space="preserve">단식 기록은 수량이 맞지 않을 때 원인을 추적할 수 없다. Odoo의 기본 단위는 수량이 아니라 출발·도착 위치를 가진 이동(stock move)이다(공급업체·고객·실사 손익·생산은 가상 위치). 복식부기가 회계 감사를 가능하게 하듯 이중 기록은 재고 감사를 가능하게 한다 — 설명되지 않는 차이는 구조적으로 존재할 수 없다.</w:t>
      </w:r>
    </w:p>
    <w:p>
      <w:pPr>
        <w:pStyle w:val="BodyText"/>
      </w:pPr>
      <w:r>
        <w:rPr>
          <w:bCs/>
          <w:b/>
        </w:rPr>
        <w:t xml:space="preserve">로트·시리얼 추적과 바코드.</w:t>
      </w:r>
      <w:r>
        <w:t xml:space="preserve"> </w:t>
      </w:r>
      <w:r>
        <w:t xml:space="preserve">추적이 켜지면 모든 이동에 번호가 따라붙어 로트의 내력이 정·역방향으로 조회된다. 바코드 앱은 입고·피킹·이동·실사를 스캔으로 처리한다(GS1-128, 오프라인 지원 — Odoo 공식 소개자료).</w:t>
      </w:r>
    </w:p>
    <w:p>
      <w:pPr>
        <w:pStyle w:val="BodyText"/>
      </w:pPr>
      <w:r>
        <w:rPr>
          <w:bCs/>
          <w:b/>
        </w:rPr>
        <w:t xml:space="preserve">피킹 전략.</w:t>
      </w:r>
      <w:r>
        <w:t xml:space="preserve"> </w:t>
      </w:r>
      <w:r>
        <w:t xml:space="preserve">출고의 병목은 작업자가 창고를 걷는 시간이다(de Koster et al., 2007). 일괄·클러스터·웨이브 전략이 왕복당 주문 수를 늘려 피킹·포장 효율을</w:t>
      </w:r>
      <w:r>
        <w:t xml:space="preserve"> </w:t>
      </w:r>
      <w:r>
        <w:t xml:space="preserve">“</w:t>
      </w:r>
      <w:r>
        <w:t xml:space="preserve">최대 30%까지</w:t>
      </w:r>
      <w:r>
        <w:t xml:space="preserve">”</w:t>
      </w:r>
      <w:r>
        <w:t xml:space="preserve"> </w:t>
      </w:r>
      <w:r>
        <w:t xml:space="preserve">높인다.</w:t>
      </w:r>
    </w:p>
    <w:p>
      <w:pPr>
        <w:pStyle w:val="BodyText"/>
      </w:pPr>
      <w:r>
        <w:rPr>
          <w:bCs/>
          <w:b/>
        </w:rPr>
        <w:t xml:space="preserve">예약과 경로.</w:t>
      </w:r>
      <w:r>
        <w:t xml:space="preserve"> </w:t>
      </w:r>
      <w:r>
        <w:t xml:space="preserve">판매 주문 확정 시 해당 수량은 가용 재고에서 분리 예약되어 중복 판매를 차단하고, 경로(route)가 풋어웨이·크로스도킹·멀티스텝·드롭쉬핑을 설정으로 정의한다 — 11장 재주문 규칙의 실행 무대다.</w:t>
      </w:r>
    </w:p>
    <w:p>
      <w:pPr>
        <w:pStyle w:val="BodyText"/>
      </w:pPr>
      <w:r>
        <w:rPr>
          <w:bCs/>
          <w:b/>
        </w:rPr>
        <w:t xml:space="preserve">재고평가.</w:t>
      </w:r>
      <w:r>
        <w:t xml:space="preserve"> </w:t>
      </w:r>
      <w:r>
        <w:t xml:space="preserve">FIFO·평균법(AVCO)·표준원가법을 지원하며, 계속기록법에서는 모든 이동이 즉시 재고 자산과 매출원가에 반영된다. 평가법은 도입 초기에 확정한다(14장).</w:t>
      </w:r>
    </w:p>
    <w:bookmarkEnd w:id="99"/>
    <w:bookmarkStart w:id="103" w:name="데이터-지도와-3정5s-실물-5s와-데이터-5s가-만나는-유일한-현장"/>
    <w:p>
      <w:pPr>
        <w:pStyle w:val="Heading2"/>
      </w:pPr>
      <w:r>
        <w:t xml:space="preserve">12.3 데이터 지도와 3정5S: 실물 5S와 데이터 5S가 만나는 유일한 현장</w:t>
      </w:r>
    </w:p>
    <w:p>
      <w:pPr>
        <w:pStyle w:val="CaptionedFigure"/>
      </w:pPr>
      <w:r>
        <w:drawing>
          <wp:inline>
            <wp:extent cx="3429000" cy="2214562"/>
            <wp:effectExtent b="0" l="0" r="0" t="0"/>
            <wp:docPr descr="그림 12-2. 로케이션 체계 — 실물 선반의 번지와 시스템 위치 레코드의 1:1 대응" title="" id="101" name="Picture"/>
            <a:graphic>
              <a:graphicData uri="http://schemas.openxmlformats.org/drawingml/2006/picture">
                <pic:pic>
                  <pic:nvPicPr>
                    <pic:cNvPr descr="figures/fig_122_location.png" id="102" name="Picture"/>
                    <pic:cNvPicPr>
                      <a:picLocks noChangeArrowheads="1" noChangeAspect="1"/>
                    </pic:cNvPicPr>
                  </pic:nvPicPr>
                  <pic:blipFill>
                    <a:blip r:embed="rId100"/>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12-2. 로케이션 체계 — 실물 선반의 번지와 시스템 위치 레코드의 1:1 대응</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품목 마스터(코드·단위·추적 수준)</w:t>
            </w:r>
          </w:p>
        </w:tc>
        <w:tc>
          <w:tcPr/>
          <w:p>
            <w:pPr>
              <w:pStyle w:val="Compact"/>
              <w:jc w:val="left"/>
            </w:pPr>
            <w:r>
              <w:t xml:space="preserve">모든 이동의 주어</w:t>
            </w:r>
          </w:p>
        </w:tc>
        <w:tc>
          <w:tcPr/>
          <w:p>
            <w:pPr>
              <w:pStyle w:val="Compact"/>
              <w:jc w:val="left"/>
            </w:pPr>
            <w:r>
              <w:t xml:space="preserve">정품 — 1품목 1코드(1부 2장)</w:t>
            </w:r>
          </w:p>
        </w:tc>
      </w:tr>
      <w:tr>
        <w:tc>
          <w:tcPr/>
          <w:p>
            <w:pPr>
              <w:pStyle w:val="Compact"/>
              <w:jc w:val="left"/>
            </w:pPr>
            <w:r>
              <w:t xml:space="preserve">기준정보</w:t>
            </w:r>
          </w:p>
        </w:tc>
        <w:tc>
          <w:tcPr/>
          <w:p>
            <w:pPr>
              <w:pStyle w:val="Compact"/>
              <w:jc w:val="left"/>
            </w:pPr>
            <w:r>
              <w:t xml:space="preserve">위치 체계(창고-구역-랙-칸, 가상 위치)</w:t>
            </w:r>
          </w:p>
        </w:tc>
        <w:tc>
          <w:tcPr/>
          <w:p>
            <w:pPr>
              <w:pStyle w:val="Compact"/>
              <w:jc w:val="left"/>
            </w:pPr>
            <w:r>
              <w:t xml:space="preserve">모든 이동의 좌표계</w:t>
            </w:r>
          </w:p>
        </w:tc>
        <w:tc>
          <w:tcPr/>
          <w:p>
            <w:pPr>
              <w:pStyle w:val="Compact"/>
              <w:jc w:val="left"/>
            </w:pPr>
            <w:r>
              <w:t xml:space="preserve">정위치 — 번지의 디지털판</w:t>
            </w:r>
          </w:p>
        </w:tc>
      </w:tr>
      <w:tr>
        <w:tc>
          <w:tcPr/>
          <w:p>
            <w:pPr>
              <w:pStyle w:val="Compact"/>
              <w:jc w:val="left"/>
            </w:pPr>
            <w:r>
              <w:t xml:space="preserve">기준정보</w:t>
            </w:r>
          </w:p>
        </w:tc>
        <w:tc>
          <w:tcPr/>
          <w:p>
            <w:pPr>
              <w:pStyle w:val="Compact"/>
              <w:jc w:val="left"/>
            </w:pPr>
            <w:r>
              <w:t xml:space="preserve">재주문 규칙(최소·최대), 경로 규칙</w:t>
            </w:r>
          </w:p>
        </w:tc>
        <w:tc>
          <w:tcPr/>
          <w:p>
            <w:pPr>
              <w:pStyle w:val="Compact"/>
              <w:jc w:val="left"/>
            </w:pPr>
            <w:r>
              <w:t xml:space="preserve">보충과 흐름의 정책</w:t>
            </w:r>
          </w:p>
        </w:tc>
        <w:tc>
          <w:tcPr/>
          <w:p>
            <w:pPr>
              <w:pStyle w:val="Compact"/>
              <w:jc w:val="left"/>
            </w:pPr>
            <w:r>
              <w:t xml:space="preserve">정량 — 정해진 양의 명문화</w:t>
            </w:r>
          </w:p>
        </w:tc>
      </w:tr>
      <w:tr>
        <w:tc>
          <w:tcPr/>
          <w:p>
            <w:pPr>
              <w:pStyle w:val="Compact"/>
              <w:jc w:val="left"/>
            </w:pPr>
            <w:r>
              <w:t xml:space="preserve">기준정보</w:t>
            </w:r>
          </w:p>
        </w:tc>
        <w:tc>
          <w:tcPr/>
          <w:p>
            <w:pPr>
              <w:pStyle w:val="Compact"/>
              <w:jc w:val="left"/>
            </w:pPr>
            <w:r>
              <w:t xml:space="preserve">재고평가 설정(평가법·계정)</w:t>
            </w:r>
          </w:p>
        </w:tc>
        <w:tc>
          <w:tcPr/>
          <w:p>
            <w:pPr>
              <w:pStyle w:val="Compact"/>
              <w:jc w:val="left"/>
            </w:pPr>
            <w:r>
              <w:t xml:space="preserve">화폐적 그림자의 규칙</w:t>
            </w:r>
          </w:p>
        </w:tc>
        <w:tc>
          <w:tcPr/>
          <w:p>
            <w:pPr>
              <w:pStyle w:val="Compact"/>
              <w:jc w:val="left"/>
            </w:pPr>
            <w:r>
              <w:t xml:space="preserve">청결 — 표준의 고정</w:t>
            </w:r>
          </w:p>
        </w:tc>
      </w:tr>
      <w:tr>
        <w:tc>
          <w:tcPr/>
          <w:p>
            <w:pPr>
              <w:pStyle w:val="Compact"/>
              <w:jc w:val="left"/>
            </w:pPr>
            <w:r>
              <w:t xml:space="preserve">트랜잭션</w:t>
            </w:r>
          </w:p>
        </w:tc>
        <w:tc>
          <w:tcPr/>
          <w:p>
            <w:pPr>
              <w:pStyle w:val="Compact"/>
              <w:jc w:val="left"/>
            </w:pPr>
            <w:r>
              <w:t xml:space="preserve">재고 이동(입고·출고·이송·소진)</w:t>
            </w:r>
          </w:p>
        </w:tc>
        <w:tc>
          <w:tcPr/>
          <w:p>
            <w:pPr>
              <w:pStyle w:val="Compact"/>
              <w:jc w:val="left"/>
            </w:pPr>
            <w:r>
              <w:t xml:space="preserve">사실의 원장</w:t>
            </w:r>
          </w:p>
        </w:tc>
        <w:tc>
          <w:tcPr/>
          <w:p>
            <w:pPr>
              <w:pStyle w:val="Compact"/>
              <w:jc w:val="left"/>
            </w:pPr>
            <w:r>
              <w:t xml:space="preserve">정량 — 실물과의 일치 대상</w:t>
            </w:r>
          </w:p>
        </w:tc>
      </w:tr>
      <w:tr>
        <w:tc>
          <w:tcPr/>
          <w:p>
            <w:pPr>
              <w:pStyle w:val="Compact"/>
              <w:jc w:val="left"/>
            </w:pPr>
            <w:r>
              <w:t xml:space="preserve">트랜잭션</w:t>
            </w:r>
          </w:p>
        </w:tc>
        <w:tc>
          <w:tcPr/>
          <w:p>
            <w:pPr>
              <w:pStyle w:val="Compact"/>
              <w:jc w:val="left"/>
            </w:pPr>
            <w:r>
              <w:t xml:space="preserve">로트·시리얼 이력</w:t>
            </w:r>
          </w:p>
        </w:tc>
        <w:tc>
          <w:tcPr/>
          <w:p>
            <w:pPr>
              <w:pStyle w:val="Compact"/>
              <w:jc w:val="left"/>
            </w:pPr>
            <w:r>
              <w:t xml:space="preserve">추적성의 끈</w:t>
            </w:r>
          </w:p>
        </w:tc>
        <w:tc>
          <w:tcPr/>
          <w:p>
            <w:pPr>
              <w:pStyle w:val="Compact"/>
              <w:jc w:val="left"/>
            </w:pPr>
            <w:r>
              <w:t xml:space="preserve">정품 — 어느 물건인가의 증명</w:t>
            </w:r>
          </w:p>
        </w:tc>
      </w:tr>
      <w:tr>
        <w:tc>
          <w:tcPr/>
          <w:p>
            <w:pPr>
              <w:pStyle w:val="Compact"/>
              <w:jc w:val="left"/>
            </w:pPr>
            <w:r>
              <w:t xml:space="preserve">트랜잭션</w:t>
            </w:r>
          </w:p>
        </w:tc>
        <w:tc>
          <w:tcPr/>
          <w:p>
            <w:pPr>
              <w:pStyle w:val="Compact"/>
              <w:jc w:val="left"/>
            </w:pPr>
            <w:r>
              <w:t xml:space="preserve">실사·조정 기록</w:t>
            </w:r>
          </w:p>
        </w:tc>
        <w:tc>
          <w:tcPr/>
          <w:p>
            <w:pPr>
              <w:pStyle w:val="Compact"/>
              <w:jc w:val="left"/>
            </w:pPr>
            <w:r>
              <w:t xml:space="preserve">진실 회복의 기록</w:t>
            </w:r>
          </w:p>
        </w:tc>
        <w:tc>
          <w:tcPr/>
          <w:p>
            <w:pPr>
              <w:pStyle w:val="Compact"/>
              <w:jc w:val="left"/>
            </w:pPr>
            <w:r>
              <w:t xml:space="preserve">청소 — 차이의 발견과 제거</w:t>
            </w:r>
          </w:p>
        </w:tc>
      </w:tr>
    </w:tbl>
    <w:p>
      <w:pPr>
        <w:pStyle w:val="BodyText"/>
      </w:pPr>
      <w:r>
        <w:t xml:space="preserve">창고는 1부 2장 데이터 3정5S의 원형 현장이다. 다른 모듈에서 3정5S는 은유지만 창고에서는 실물이다. 선반에 번지를 다는 물리의 정돈과 위치 마스터에 창고-구역-랙-칸의 계층을 세우는 데이터의 정돈이 같은 작업의 양면이며(독일 ENFIDO는 7,500개 이상의 저장 위치를 디지털화해 납품 가용성을 확보했다, Odoo 공식 사례), 반드시 실물 레이아웃 정비와 한 묶음으로 한다.</w:t>
      </w:r>
    </w:p>
    <w:p>
      <w:pPr>
        <w:pStyle w:val="BodyText"/>
      </w:pPr>
      <w:r>
        <w:t xml:space="preserve">재고 정확도는 정량의 핵심 지표이고, 회복·유지의 도구가 실사다. 도입 시점의 전 품목 실사가 청소의 대공사라면, 순환 실사(cycle counting) — A급 월 1회, B급 분기, C급 반기 — 는 청소의 일상화다. 실사 차이는 점검의 신호다 — 특정 구역에 몰리면 동선·라벨, 특정 품목에 반복되면 단위 환산·검수의 문제다. 정리(빨간 패 작전)도 실물 폐기와 코드의 보관 처리가 같은 날 이루어진다. 사장이 월요일 아침 재고 정확도를 확인하는 회사의 창고는 깨끗하다 — 그래서 나는 컨설팅의 첫 실습 무대로 언제나 창고를 고른다.</w:t>
      </w:r>
    </w:p>
    <w:bookmarkEnd w:id="103"/>
    <w:bookmarkStart w:id="104" w:name="눈으로-보는-관리의-적용-현황판에서-동적-보충까지"/>
    <w:p>
      <w:pPr>
        <w:pStyle w:val="Heading2"/>
      </w:pPr>
      <w:r>
        <w:t xml:space="preserve">12.4 눈으로 보는 관리의 적용: 현황판에서 동적 보충까지</w:t>
      </w:r>
    </w:p>
    <w:p>
      <w:pPr>
        <w:pStyle w:val="FirstParagraph"/>
      </w:pPr>
      <w:r>
        <w:rPr>
          <w:bCs/>
          <w:b/>
        </w:rPr>
        <w:t xml:space="preserve">1단계, 보이는 재고.</w:t>
      </w:r>
      <w:r>
        <w:t xml:space="preserve"> </w:t>
      </w:r>
      <w:r>
        <w:t xml:space="preserve">목표는</w:t>
      </w:r>
      <w:r>
        <w:t xml:space="preserve"> </w:t>
      </w:r>
      <w:r>
        <w:t xml:space="preserve">“</w:t>
      </w:r>
      <w:r>
        <w:t xml:space="preserve">무엇이, 어디에, 몇 개 있는가</w:t>
      </w:r>
      <w:r>
        <w:t xml:space="preserve">”</w:t>
      </w:r>
      <w:r>
        <w:t xml:space="preserve">에 시스템이 즉답하는 상태 — 원전이 정돈의 완성형으로 그린 바로 그 문장이다. 보유·예약·가용 수량과 입출고 예정이 실시간 현황판에 뜨고, 영업은 고객 앞에서 가용 재고를 조회해 납기를 답한다. 성공 판정은 창고 확인 전화가 화면으로 대체되었는가다.</w:t>
      </w:r>
    </w:p>
    <w:p>
      <w:pPr>
        <w:pStyle w:val="BodyText"/>
      </w:pPr>
      <w:r>
        <w:rPr>
          <w:bCs/>
          <w:b/>
        </w:rPr>
        <w:t xml:space="preserve">2단계, 말하는 재고.</w:t>
      </w:r>
      <w:r>
        <w:t xml:space="preserve"> </w:t>
      </w:r>
      <w:r>
        <w:t xml:space="preserve">시스템이 먼저 말을 건다.</w:t>
      </w:r>
      <w:r>
        <w:t xml:space="preserve"> </w:t>
      </w:r>
      <w:r>
        <w:t xml:space="preserve">“</w:t>
      </w:r>
      <w:r>
        <w:t xml:space="preserve">품목 K-310, 가용 40개, 금주 출고 예정 55개, 입고 예정 없음 — 목요일 결품 예상</w:t>
      </w:r>
      <w:r>
        <w:t xml:space="preserve">”</w:t>
      </w:r>
      <w:r>
        <w:t xml:space="preserve">이라는 결품 임박 브리핑이 모바일로 가고,</w:t>
      </w:r>
      <w:r>
        <w:t xml:space="preserve"> </w:t>
      </w:r>
      <w:r>
        <w:t xml:space="preserve">“</w:t>
      </w:r>
      <w:r>
        <w:t xml:space="preserve">6개월 수불 없는 품목 34종, 평가액 8,200만 원</w:t>
      </w:r>
      <w:r>
        <w:t xml:space="preserve">”</w:t>
      </w:r>
      <w:r>
        <w:t xml:space="preserve">이라는 장기 체류 브리핑은 빨간 패 작전의 상시화다(n8n+LLM 구조는 1부 3장 그대로).</w:t>
      </w:r>
    </w:p>
    <w:p>
      <w:pPr>
        <w:pStyle w:val="BodyText"/>
      </w:pPr>
      <w:r>
        <w:rPr>
          <w:bCs/>
          <w:b/>
        </w:rPr>
        <w:t xml:space="preserve">3단계, 추론하는 재고.</w:t>
      </w:r>
      <w:r>
        <w:t xml:space="preserve"> </w:t>
      </w:r>
      <w:r>
        <w:t xml:space="preserve">경보의 기준선 자체를 데이터가 갱신한다. 수요예측 모델이 수요 분포와 리드타임 변동성을 학습해 안전재고·재주문점을 재계산·환류하는 동적 안전재고다(Silver, Pyke &amp; Peterson, 1998) — 1부 4장의</w:t>
      </w:r>
      <w:r>
        <w:t xml:space="preserve"> </w:t>
      </w:r>
      <w:r>
        <w:t xml:space="preserve">“</w:t>
      </w:r>
      <w:r>
        <w:t xml:space="preserve">버퍼는 불확실성의 가격</w:t>
      </w:r>
      <w:r>
        <w:t xml:space="preserve">”</w:t>
      </w:r>
      <w:r>
        <w:t xml:space="preserve"> </w:t>
      </w:r>
      <w:r>
        <w:t xml:space="preserve">명제의 재고판이다. 결품 원인도 수요 급증·공급 지연·실사 차이로 분해되어 대책이 갈라진다.</w:t>
      </w:r>
    </w:p>
    <w:bookmarkEnd w:id="104"/>
    <w:bookmarkStart w:id="105" w:name="dmaic-루프-시나리오-재고-정확도-회복의-한-사이클"/>
    <w:p>
      <w:pPr>
        <w:pStyle w:val="Heading2"/>
      </w:pPr>
      <w:r>
        <w:t xml:space="preserve">12.5 DMAIC 루프 시나리오: 재고 정확도 회복의 한 사이클</w:t>
      </w:r>
    </w:p>
    <w:p>
      <w:pPr>
        <w:pStyle w:val="BlockText"/>
      </w:pPr>
      <w:r>
        <w:rPr>
          <w:bCs/>
          <w:b/>
        </w:rPr>
        <w:t xml:space="preserve">사례 — 재고 정확도 DMAIC 일지 (가상의 부품 유통·조립 기업)</w:t>
      </w:r>
    </w:p>
    <w:p>
      <w:pPr>
        <w:pStyle w:val="BlockText"/>
      </w:pPr>
      <w:r>
        <w:rPr>
          <w:bCs/>
          <w:b/>
        </w:rPr>
        <w:t xml:space="preserve">Define.</w:t>
      </w:r>
      <w:r>
        <w:t xml:space="preserve"> </w:t>
      </w:r>
      <w:r>
        <w:t xml:space="preserve">순환 실사 표본의 일치율 87%, 목표 관리선 95% 미달.</w:t>
      </w:r>
      <w:r>
        <w:t xml:space="preserve"> </w:t>
      </w:r>
      <w:r>
        <w:t xml:space="preserve">“</w:t>
      </w:r>
      <w:r>
        <w:t xml:space="preserve">CTQ는 품목·위치 단위의 장부 대 실물 일치율, 목표 95%, 판정은 8주 후 순환 실사.</w:t>
      </w:r>
      <w:r>
        <w:t xml:space="preserve">”</w:t>
      </w:r>
      <w:r>
        <w:t xml:space="preserve"> </w:t>
      </w:r>
      <w:r>
        <w:t xml:space="preserve">실사 차이로 인한 납기 사고 분기 6건이 비용 근거다.</w:t>
      </w:r>
    </w:p>
    <w:p>
      <w:pPr>
        <w:pStyle w:val="BlockText"/>
      </w:pPr>
      <w:r>
        <w:rPr>
          <w:bCs/>
          <w:b/>
        </w:rPr>
        <w:t xml:space="preserve">Measure.</w:t>
      </w:r>
      <w:r>
        <w:t xml:space="preserve"> </w:t>
      </w:r>
      <w:r>
        <w:t xml:space="preserve">12주의 실사 조정 이력과 이동 기록을 적재. 스캔 누락률 — 입고 2%, 피킹 4%, 내부 이송 19%.</w:t>
      </w:r>
    </w:p>
    <w:p>
      <w:pPr>
        <w:pStyle w:val="BlockText"/>
      </w:pPr>
      <w:r>
        <w:rPr>
          <w:bCs/>
          <w:b/>
        </w:rPr>
        <w:t xml:space="preserve">Analyze.</w:t>
      </w:r>
      <w:r>
        <w:t xml:space="preserve"> </w:t>
      </w:r>
      <w:r>
        <w:t xml:space="preserve">조정의 61%가 소형 부품 랙과</w:t>
      </w:r>
      <w:r>
        <w:t xml:space="preserve"> </w:t>
      </w:r>
      <w:r>
        <w:t xml:space="preserve">‘</w:t>
      </w:r>
      <w:r>
        <w:t xml:space="preserve">피킹 후 잔량 반납</w:t>
      </w:r>
      <w:r>
        <w:t xml:space="preserve">’</w:t>
      </w:r>
      <w:r>
        <w:t xml:space="preserve"> </w:t>
      </w:r>
      <w:r>
        <w:t xml:space="preserve">유형에 집중. 그래프 역추적 — 반납 부품이 스캔 없이 임의 위치에 놓이는 연쇄와 단위 환산 미등록. 원인 확정:</w:t>
      </w:r>
      <w:r>
        <w:t xml:space="preserve"> </w:t>
      </w:r>
      <w:r>
        <w:t xml:space="preserve">“</w:t>
      </w:r>
      <w:r>
        <w:t xml:space="preserve">반납 스캔 부재와 UoM(단위) 마스터 미정비.</w:t>
      </w:r>
      <w:r>
        <w:t xml:space="preserve">”</w:t>
      </w:r>
    </w:p>
    <w:p>
      <w:pPr>
        <w:pStyle w:val="BlockText"/>
      </w:pPr>
      <w:r>
        <w:rPr>
          <w:bCs/>
          <w:b/>
        </w:rPr>
        <w:t xml:space="preserve">Improve.</w:t>
      </w:r>
      <w:r>
        <w:t xml:space="preserve"> </w:t>
      </w:r>
      <w:r>
        <w:t xml:space="preserve">①반납 전용 위치와 반납 스캔 의무화(경로 규칙으로 강제), ②UoM 마스터 정비, ③실사 주기 상향(월→격주). ①+② 기대 효과 +6%p. 현장 반장의 의견을 반영해 승인된다.</w:t>
      </w:r>
    </w:p>
    <w:p>
      <w:pPr>
        <w:pStyle w:val="BlockText"/>
      </w:pPr>
      <w:r>
        <w:rPr>
          <w:bCs/>
          <w:b/>
        </w:rPr>
        <w:t xml:space="preserve">Control.</w:t>
      </w:r>
      <w:r>
        <w:t xml:space="preserve"> </w:t>
      </w:r>
      <w:r>
        <w:t xml:space="preserve">경로 규칙·전용 위치·UoM 마스터·실사 일정이 시스템 상태로 환류되고 정확도 관리도가 신설된다. 12주 후 96.2%로 관리 상태 복귀. 잔여 과제</w:t>
      </w:r>
      <w:r>
        <w:t xml:space="preserve"> </w:t>
      </w:r>
      <w:r>
        <w:t xml:space="preserve">“</w:t>
      </w:r>
      <w:r>
        <w:t xml:space="preserve">이송 스캔 누락의 근본 원인</w:t>
      </w:r>
      <w:r>
        <w:t xml:space="preserve">”</w:t>
      </w:r>
      <w:r>
        <w:t xml:space="preserve">이 다음 Define 후보다.</w:t>
      </w:r>
    </w:p>
    <w:p>
      <w:pPr>
        <w:pStyle w:val="FirstParagraph"/>
      </w:pPr>
      <w:r>
        <w:t xml:space="preserve">주목할 것은 개선의 결과가 문서가 아니라 시스템의 상태로 저장되었다는 점이다. 정확도가 회복되면 MRP의 발주와 납기 약속이 신뢰를 얻고, 다음 절의 AI가 배울 데이터가 참이 된다. 정확도가 먼저고 회전율이 그다음이다 — 거짓 장부의 회전율 개선은 우연이다.</w:t>
      </w:r>
    </w:p>
    <w:bookmarkEnd w:id="105"/>
    <w:bookmarkStart w:id="106" w:name="지능형-ai-적용-포인트-3"/>
    <w:p>
      <w:pPr>
        <w:pStyle w:val="Heading2"/>
      </w:pPr>
      <w:r>
        <w:t xml:space="preserve">12.6 지능형 AI 적용 포인트</w:t>
      </w:r>
    </w:p>
    <w:p>
      <w:pPr>
        <w:pStyle w:val="FirstParagraph"/>
      </w:pPr>
      <w:r>
        <w:rPr>
          <w:bCs/>
          <w:b/>
        </w:rPr>
        <w:t xml:space="preserve">ABC-XYZ 자동 분류.</w:t>
      </w:r>
      <w:r>
        <w:t xml:space="preserve"> </w:t>
      </w:r>
      <w:r>
        <w:t xml:space="preserve">금액 기여도(ABC)와 수요 변동성(XYZ)의 격자로 관리 강도를 차등화하는 고전적 분석이, 단일 데이터베이스 환경에서는 상시 갱신되는 품목 속성이 된다 — 분류가 보고서가 아니라 정책의 입력이 된다.</w:t>
      </w:r>
    </w:p>
    <w:p>
      <w:pPr>
        <w:pStyle w:val="BodyText"/>
      </w:pPr>
      <w:r>
        <w:rPr>
          <w:bCs/>
          <w:b/>
        </w:rPr>
        <w:t xml:space="preserve">수요예측 기반 동적 보충.</w:t>
      </w:r>
      <w:r>
        <w:t xml:space="preserve"> </w:t>
      </w:r>
      <w:r>
        <w:t xml:space="preserve">12.4절 동적 안전재고의 엔진이다. 시계열 모델이 수요를 예측하고 frePPLe 같은 계획 부스터가 안전재고 최적화를 재주문 규칙으로 환류한다. 예측 모델은 참인 수불 실적 위에서만 배우므로 재고 정확도 확보가 선행 조건이다.</w:t>
      </w:r>
    </w:p>
    <w:p>
      <w:pPr>
        <w:pStyle w:val="BodyText"/>
      </w:pPr>
      <w:r>
        <w:rPr>
          <w:bCs/>
          <w:b/>
        </w:rPr>
        <w:t xml:space="preserve">이상 탐지와 자연어 질의.</w:t>
      </w:r>
      <w:r>
        <w:t xml:space="preserve"> </w:t>
      </w:r>
      <w:r>
        <w:t xml:space="preserve">실사 차이의 패턴에서 결함·도난의 신호를 띄우는 이상 탐지와 지식그래프 위의 자연어 질의가 서드브레인 확장의 몫이다. 이동 데이터는 위치·로트를 노드로, 이동을 엣지로 읽으면 변환 없이 그래프가 된다 —</w:t>
      </w:r>
      <w:r>
        <w:t xml:space="preserve"> </w:t>
      </w:r>
      <w:r>
        <w:t xml:space="preserve">“</w:t>
      </w:r>
      <w:r>
        <w:t xml:space="preserve">공급업체 A의 3월 입고 로트가 섞인 완제품은 어느 고객에게 나갔는가?</w:t>
      </w:r>
      <w:r>
        <w:t xml:space="preserve">”</w:t>
      </w:r>
      <w:r>
        <w:t xml:space="preserve">(리콜 범위). 기록의 형식이 질문의 상한을 정한다.</w:t>
      </w:r>
    </w:p>
    <w:bookmarkEnd w:id="106"/>
    <w:bookmarkStart w:id="107" w:name="컨설팅-가이드-진단-구축-순서-성공-판정"/>
    <w:p>
      <w:pPr>
        <w:pStyle w:val="Heading2"/>
      </w:pPr>
      <w:r>
        <w:t xml:space="preserve">12.7 컨설팅 가이드: 진단, 구축 순서, 성공 판정</w:t>
      </w:r>
    </w:p>
    <w:p>
      <w:pPr>
        <w:pStyle w:val="FirstParagraph"/>
      </w:pPr>
      <w:r>
        <w:rPr>
          <w:bCs/>
          <w:b/>
        </w:rPr>
        <w:t xml:space="preserve">진단 질문 체크리스트.</w:t>
      </w:r>
      <w:r>
        <w:t xml:space="preserve"> </w:t>
      </w:r>
      <w:r>
        <w:t xml:space="preserve">①장부와 실물의 일치율을 측정해 본 적이 있는가. ②같은 품목의 복수 코드는 없는가. ③창고의 번지 체계가 시스템 위치와 일치하는가. ④입출고는 발생 시점에 기록되는가. ⑤리콜 회수 범위를 몇 시간 안에 확정하는가. ⑥장기 체류 평가액을 아는가. ⑦재고평가 방법이 확정되어 있는가. ⑧영업은 가용 재고로 납기를 약속하는가. ⑨피킹·실사 시간을 측정하는가. ⑩재고 KPI를 정례 회의에서 보는가.</w:t>
      </w:r>
    </w:p>
    <w:p>
      <w:pPr>
        <w:pStyle w:val="BodyText"/>
      </w:pPr>
      <w:r>
        <w:rPr>
          <w:bCs/>
          <w:b/>
        </w:rPr>
        <w:t xml:space="preserve">구축 순서.</w:t>
      </w:r>
      <w:r>
        <w:t xml:space="preserve"> </w:t>
      </w:r>
      <w:r>
        <w:t xml:space="preserve">1~2주차: 품목 마스터 3정5S와 위치 체계 설계를 실물 창고 정비와 동시에 수행하고 추적 수준·재고평가 방법을 확정한다. 3~4주차: 전 품목 실사로 기초 재고를 적재한다 — 부정확한 기초 재고는 이중 기록을 무력화하므로 타협이 없다. 5~8주차: 바코드를 입고 검수부터 피킹·이송·실사로 단계 도입하고 종이 기록을 공식 폐지한다. 9~12주차: A급 품목부터 재주문 규칙, 현황판·경보 가동, 순환 실사 일정 확정. 동적 안전재고는 두 분기의 실적이 쌓인 뒤의 과제다.</w:t>
      </w:r>
    </w:p>
    <w:p>
      <w:pPr>
        <w:pStyle w:val="BodyText"/>
      </w:pPr>
      <w:r>
        <w:rPr>
          <w:bCs/>
          <w:b/>
        </w:rPr>
        <w:t xml:space="preserve">성공 판정.</w:t>
      </w:r>
      <w:r>
        <w:t xml:space="preserve"> </w:t>
      </w:r>
      <w:r>
        <w:t xml:space="preserve">재고 정확도 95% 이상 유지, 결품 사고와 장기 체류 평가액의 감소 추세, 영업·생산이 가용 재고를 신뢰하는가 — 창고 확인 전화가 사라졌는가.</w:t>
      </w:r>
    </w:p>
    <w:p>
      <w:pPr>
        <w:pStyle w:val="BodyText"/>
      </w:pPr>
      <w:r>
        <w:rPr>
          <w:bCs/>
          <w:b/>
        </w:rPr>
        <w:t xml:space="preserve">흔한 실패.</w:t>
      </w:r>
      <w:r>
        <w:t xml:space="preserve"> </w:t>
      </w:r>
      <w:r>
        <w:t xml:space="preserve">기초 실사 없는 장부 이관(가장 치명적), 실물 정비 없는 위치 체계, 바코드 전면 일제 도입(스캔 누락이 습관이 된다), 개념 교육 생략(개념 없이 만진 설정은 이동 문서를 꼬이게 한다).</w:t>
      </w:r>
    </w:p>
    <w:bookmarkEnd w:id="107"/>
    <w:bookmarkStart w:id="111" w:name="정직한-평가-wms를-겸하는-erp-재고의-자리"/>
    <w:p>
      <w:pPr>
        <w:pStyle w:val="Heading2"/>
      </w:pPr>
      <w:r>
        <w:t xml:space="preserve">12.8 정직한 평가: WMS를 겸하는 ERP 재고의 자리</w:t>
      </w:r>
    </w:p>
    <w:p>
      <w:pPr>
        <w:pStyle w:val="CaptionedFigure"/>
      </w:pPr>
      <w:r>
        <w:drawing>
          <wp:inline>
            <wp:extent cx="3429000" cy="2239346"/>
            <wp:effectExtent b="0" l="0" r="0" t="0"/>
            <wp:docPr descr="그림 12-3. 피킹 전략 3종의 동선 비교 — 단일·클러스터·웨이브 (동선은 개념 예시)" title="" id="109" name="Picture"/>
            <a:graphic>
              <a:graphicData uri="http://schemas.openxmlformats.org/drawingml/2006/picture">
                <pic:pic>
                  <pic:nvPicPr>
                    <pic:cNvPr descr="figures/fig_123_picking.png" id="110" name="Picture"/>
                    <pic:cNvPicPr>
                      <a:picLocks noChangeArrowheads="1" noChangeAspect="1"/>
                    </pic:cNvPicPr>
                  </pic:nvPicPr>
                  <pic:blipFill>
                    <a:blip r:embed="rId108"/>
                    <a:stretch>
                      <a:fillRect/>
                    </a:stretch>
                  </pic:blipFill>
                  <pic:spPr bwMode="auto">
                    <a:xfrm>
                      <a:off x="0" y="0"/>
                      <a:ext cx="3429000" cy="2239346"/>
                    </a:xfrm>
                    <a:prstGeom prst="rect">
                      <a:avLst/>
                    </a:prstGeom>
                    <a:noFill/>
                    <a:ln w="9525">
                      <a:noFill/>
                      <a:headEnd/>
                      <a:tailEnd/>
                    </a:ln>
                  </pic:spPr>
                </pic:pic>
              </a:graphicData>
            </a:graphic>
          </wp:inline>
        </w:drawing>
      </w:r>
    </w:p>
    <w:p>
      <w:pPr>
        <w:pStyle w:val="ImageCaption"/>
      </w:pPr>
      <w:r>
        <w:t xml:space="preserve">그림 12-3. 피킹 전략 3종의 동선 비교 — 단일·클러스터·웨이브 (동선은 개념 예시)</w:t>
      </w:r>
    </w:p>
    <w:p>
      <w:pPr>
        <w:pStyle w:val="BodyText"/>
      </w:pPr>
      <w:r>
        <w:rPr>
          <w:bCs/>
          <w:b/>
        </w:rPr>
        <w:t xml:space="preserve">장점.</w:t>
      </w:r>
      <w:r>
        <w:t xml:space="preserve"> </w:t>
      </w:r>
      <w:r>
        <w:t xml:space="preserve">이중 기록의 데이터 무결성, 판매·구매·제조·회계와의 네이티브 통합(별도 WMS의 동기화 시차가 원천적으로 없다), 피킹 전략·경로 규칙을 설정만으로 실험하는 유연성, 바코드·GS1 기본 포함.</w:t>
      </w:r>
    </w:p>
    <w:p>
      <w:pPr>
        <w:pStyle w:val="BodyText"/>
      </w:pPr>
      <w:r>
        <w:rPr>
          <w:bCs/>
          <w:b/>
        </w:rPr>
        <w:t xml:space="preserve">한계.</w:t>
      </w:r>
      <w:r>
        <w:t xml:space="preserve"> </w:t>
      </w:r>
      <w:r>
        <w:t xml:space="preserve">하루 수만 건 피킹의 대형 물류센터급 운영에는 전문 WMS가 필요하다(ERP Research, 2026). 자동창고·소터·AGV 제어, 노동력 관리, 슬로팅은 표준 밖이다. 이중 기록·가상 위치·경로·예약은 우아한 만큼 낯설어서, 도입 교육의 절반은 개념(왜 모든 변동이 이동인가)에 할애되어야 한다.</w:t>
      </w:r>
    </w:p>
    <w:p>
      <w:pPr>
        <w:pStyle w:val="BodyText"/>
      </w:pPr>
      <w:r>
        <w:rPr>
          <w:bCs/>
          <w:b/>
        </w:rPr>
        <w:t xml:space="preserve">도입 판단.</w:t>
      </w:r>
      <w:r>
        <w:t xml:space="preserve"> </w:t>
      </w:r>
      <w:r>
        <w:t xml:space="preserve">Odoo 재고는</w:t>
      </w:r>
      <w:r>
        <w:t xml:space="preserve"> </w:t>
      </w:r>
      <w:r>
        <w:t xml:space="preserve">“</w:t>
      </w:r>
      <w:r>
        <w:t xml:space="preserve">WMS를 겸하는 ERP 재고</w:t>
      </w:r>
      <w:r>
        <w:t xml:space="preserve">”</w:t>
      </w:r>
      <w:r>
        <w:t xml:space="preserve">다. 중소·중견 규모에서 한계가 실제 제약이 되는 경우는 드물지만, 물류가 본업이라면 전문 WMS 병행의 임계점을 미리 정의한다. 원칙은 하나 — 재고의 단일 진실은 Odoo에 두고, 채널과 현장은 그 입출력 단자로 삼는다(16장).</w:t>
      </w:r>
    </w:p>
    <w:bookmarkEnd w:id="111"/>
    <w:bookmarkStart w:id="115" w:name="심화-재고-최적화-및-생산계획-자동화-표지-두-번째-키워드의-실행"/>
    <w:p>
      <w:pPr>
        <w:pStyle w:val="Heading2"/>
      </w:pPr>
      <w:r>
        <w:t xml:space="preserve">12.9 심화: 재고 최적화 및 생산계획 자동화 — 표지 두 번째 키워드의 실행</w:t>
      </w:r>
    </w:p>
    <w:p>
      <w:pPr>
        <w:pStyle w:val="FirstParagraph"/>
      </w:pPr>
      <w:r>
        <w:t xml:space="preserve">표지의 두 번째 키워드</w:t>
      </w:r>
      <w:r>
        <w:t xml:space="preserve"> </w:t>
      </w:r>
      <w:r>
        <w:t xml:space="preserve">“</w:t>
      </w:r>
      <w:r>
        <w:t xml:space="preserve">재고 최적화 및 생산계획 자동화</w:t>
      </w:r>
      <w:r>
        <w:t xml:space="preserve">”</w:t>
      </w:r>
      <w:r>
        <w:t xml:space="preserve">의 무대가 이 장과 다음 장이다. 10.9절의 수요예측 신호는 재고의 보충 정책(이 장)과 제조의 생산계획(13장)으로 실행된다 —</w:t>
      </w:r>
      <w:r>
        <w:t xml:space="preserve"> </w:t>
      </w:r>
      <w:r>
        <w:t xml:space="preserve">“</w:t>
      </w:r>
      <w:r>
        <w:t xml:space="preserve">무엇을 얼마나 미리 준비할 것인가</w:t>
      </w:r>
      <w:r>
        <w:t xml:space="preserve">”</w:t>
      </w:r>
      <w:r>
        <w:t xml:space="preserve">라는 같은 질문에 구매품은 재주문 규칙으로, 제조품은 MPS와 제조오더로 답하는, 수요 신호의 공급 행동 번역이다.</w:t>
      </w:r>
    </w:p>
    <w:bookmarkStart w:id="112" w:name="odoo의-재고-최적화생산계획-업무-프로세스"/>
    <w:p>
      <w:pPr>
        <w:pStyle w:val="Heading3"/>
      </w:pPr>
      <w:r>
        <w:t xml:space="preserve">Odoo의 재고 최적화·생산계획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수요 신호 수집</w:t>
            </w:r>
          </w:p>
        </w:tc>
        <w:tc>
          <w:tcPr/>
          <w:p>
            <w:pPr>
              <w:pStyle w:val="Compact"/>
              <w:jc w:val="left"/>
            </w:pPr>
            <w:r>
              <w:t xml:space="preserve">판매 주문·CRM 가중 예측(10.9)·판매 분석</w:t>
            </w:r>
          </w:p>
        </w:tc>
        <w:tc>
          <w:tcPr/>
          <w:p>
            <w:pPr>
              <w:pStyle w:val="Compact"/>
              <w:jc w:val="left"/>
            </w:pPr>
            <w:r>
              <w:t xml:space="preserve">제품군별 예상 수요</w:t>
            </w:r>
          </w:p>
        </w:tc>
      </w:tr>
      <w:tr>
        <w:tc>
          <w:tcPr/>
          <w:p>
            <w:pPr>
              <w:pStyle w:val="Compact"/>
              <w:jc w:val="left"/>
            </w:pPr>
            <w:r>
              <w:t xml:space="preserve">2</w:t>
            </w:r>
          </w:p>
        </w:tc>
        <w:tc>
          <w:tcPr/>
          <w:p>
            <w:pPr>
              <w:pStyle w:val="Compact"/>
              <w:jc w:val="left"/>
            </w:pPr>
            <w:r>
              <w:t xml:space="preserve">보충 정책 정의</w:t>
            </w:r>
          </w:p>
        </w:tc>
        <w:tc>
          <w:tcPr/>
          <w:p>
            <w:pPr>
              <w:pStyle w:val="Compact"/>
              <w:jc w:val="left"/>
            </w:pPr>
            <w:r>
              <w:t xml:space="preserve">재주문 규칙(min/max)·MTO/MTS 라우트</w:t>
            </w:r>
          </w:p>
        </w:tc>
        <w:tc>
          <w:tcPr/>
          <w:p>
            <w:pPr>
              <w:pStyle w:val="Compact"/>
              <w:jc w:val="left"/>
            </w:pPr>
            <w:r>
              <w:t xml:space="preserve">품목별 안전재고·ROP·발주 배수</w:t>
            </w:r>
          </w:p>
        </w:tc>
      </w:tr>
      <w:tr>
        <w:tc>
          <w:tcPr/>
          <w:p>
            <w:pPr>
              <w:pStyle w:val="Compact"/>
              <w:jc w:val="left"/>
            </w:pPr>
            <w:r>
              <w:t xml:space="preserve">3</w:t>
            </w:r>
          </w:p>
        </w:tc>
        <w:tc>
          <w:tcPr/>
          <w:p>
            <w:pPr>
              <w:pStyle w:val="Compact"/>
              <w:jc w:val="left"/>
            </w:pPr>
            <w:r>
              <w:t xml:space="preserve">기준생산계획 수립</w:t>
            </w:r>
          </w:p>
        </w:tc>
        <w:tc>
          <w:tcPr/>
          <w:p>
            <w:pPr>
              <w:pStyle w:val="Compact"/>
              <w:jc w:val="left"/>
            </w:pPr>
            <w:r>
              <w:t xml:space="preserve">MPS — 예측 수요와 확정 수주의 결합</w:t>
            </w:r>
          </w:p>
        </w:tc>
        <w:tc>
          <w:tcPr/>
          <w:p>
            <w:pPr>
              <w:pStyle w:val="Compact"/>
              <w:jc w:val="left"/>
            </w:pPr>
            <w:r>
              <w:t xml:space="preserve">기간별 생산·구매 계획량</w:t>
            </w:r>
          </w:p>
        </w:tc>
      </w:tr>
      <w:tr>
        <w:tc>
          <w:tcPr/>
          <w:p>
            <w:pPr>
              <w:pStyle w:val="Compact"/>
              <w:jc w:val="left"/>
            </w:pPr>
            <w:r>
              <w:t xml:space="preserve">4</w:t>
            </w:r>
          </w:p>
        </w:tc>
        <w:tc>
          <w:tcPr/>
          <w:p>
            <w:pPr>
              <w:pStyle w:val="Compact"/>
              <w:jc w:val="left"/>
            </w:pPr>
            <w:r>
              <w:t xml:space="preserve">소요 전개·오더 생성</w:t>
            </w:r>
          </w:p>
        </w:tc>
        <w:tc>
          <w:tcPr/>
          <w:p>
            <w:pPr>
              <w:pStyle w:val="Compact"/>
              <w:jc w:val="left"/>
            </w:pPr>
            <w:r>
              <w:t xml:space="preserve">MRP — BOM 전개, 발주서·제조오더 자동 초안</w:t>
            </w:r>
          </w:p>
        </w:tc>
        <w:tc>
          <w:tcPr/>
          <w:p>
            <w:pPr>
              <w:pStyle w:val="Compact"/>
              <w:jc w:val="left"/>
            </w:pPr>
            <w:r>
              <w:t xml:space="preserve">자재별 소요량·납기</w:t>
            </w:r>
          </w:p>
        </w:tc>
      </w:tr>
      <w:tr>
        <w:tc>
          <w:tcPr/>
          <w:p>
            <w:pPr>
              <w:pStyle w:val="Compact"/>
              <w:jc w:val="left"/>
            </w:pPr>
            <w:r>
              <w:t xml:space="preserve">5</w:t>
            </w:r>
          </w:p>
        </w:tc>
        <w:tc>
          <w:tcPr/>
          <w:p>
            <w:pPr>
              <w:pStyle w:val="Compact"/>
              <w:jc w:val="left"/>
            </w:pPr>
            <w:r>
              <w:t xml:space="preserve">실행·검증</w:t>
            </w:r>
          </w:p>
        </w:tc>
        <w:tc>
          <w:tcPr/>
          <w:p>
            <w:pPr>
              <w:pStyle w:val="Compact"/>
              <w:jc w:val="left"/>
            </w:pPr>
            <w:r>
              <w:t xml:space="preserve">입고·생산 실적, 리드타임·회전율 점검</w:t>
            </w:r>
          </w:p>
        </w:tc>
        <w:tc>
          <w:tcPr/>
          <w:p>
            <w:pPr>
              <w:pStyle w:val="Compact"/>
              <w:jc w:val="left"/>
            </w:pPr>
            <w:r>
              <w:t xml:space="preserve">계획 대비 실적 오차</w:t>
            </w:r>
          </w:p>
        </w:tc>
      </w:tr>
    </w:tbl>
    <w:p>
      <w:pPr>
        <w:pStyle w:val="BodyText"/>
      </w:pPr>
      <w:r>
        <w:t xml:space="preserve">핵심은 2단계와 3단계의 관계다. 재주문 규칙은 과거 소비의 관성으로 움직이는 자동 보충, MPS는 미래 예측을 반영하는 계획 보충이다. 안정 소비 품목은 규칙에, 변동 품목·신제품은 MPS에 맡기는 이원 운영이 정석이다(유한능력 일정은 frePPLe 보강, 13장).</w:t>
      </w:r>
    </w:p>
    <w:bookmarkEnd w:id="112"/>
    <w:bookmarkStart w:id="113" w:name="연구가-말하는-것-최적-재고의-세-공식과-한-경고"/>
    <w:p>
      <w:pPr>
        <w:pStyle w:val="Heading3"/>
      </w:pPr>
      <w:r>
        <w:t xml:space="preserve">연구가 말하는 것: 최적 재고의 세 공식과 한 경고</w:t>
      </w:r>
    </w:p>
    <w:p>
      <w:pPr>
        <w:pStyle w:val="FirstParagraph"/>
      </w:pPr>
      <w:r>
        <w:t xml:space="preserve">경제적 발주량(EOQ)은 발주 비용과 보유 비용의 균형점을 주고(Harris, 1913), 안전재고 공식은 수요·리드타임 변동성을 서비스 수준 계수로 묶어</w:t>
      </w:r>
      <w:r>
        <w:t xml:space="preserve"> </w:t>
      </w:r>
      <w:r>
        <w:t xml:space="preserve">“</w:t>
      </w:r>
      <w:r>
        <w:t xml:space="preserve">불확실성이 큰 만큼만 여유를 가지라</w:t>
      </w:r>
      <w:r>
        <w:t xml:space="preserve">”</w:t>
      </w:r>
      <w:r>
        <w:t xml:space="preserve">고 말하며(Silver, Pyke &amp; Peterson, 1998), M5 대회는 구간 예측(quantile forecast)이 점 예측보다 재고 결정에 유용함을 실증했다(Makridakis et al., 2022). 경고도 하나 — 어떤 공식도 입력 데이터가 3정5S를 통과하지 못하면 정밀하게 틀린 답을 낸다. 12.3절이 이 절보다 앞에 있는 이유다.</w:t>
      </w:r>
    </w:p>
    <w:bookmarkEnd w:id="113"/>
    <w:bookmarkStart w:id="114" w:name="ai-에이전트-방법론-재고계획-에이전트-파이프라인"/>
    <w:p>
      <w:pPr>
        <w:pStyle w:val="Heading3"/>
      </w:pPr>
      <w:r>
        <w:t xml:space="preserve">AI 에이전트 방법론: 재고·계획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수요 신호 에이전트</w:t>
            </w:r>
          </w:p>
        </w:tc>
        <w:tc>
          <w:tcPr/>
          <w:p>
            <w:pPr>
              <w:pStyle w:val="Compact"/>
              <w:jc w:val="left"/>
            </w:pPr>
            <w:r>
              <w:t xml:space="preserve">Measure</w:t>
            </w:r>
          </w:p>
        </w:tc>
        <w:tc>
          <w:tcPr/>
          <w:p>
            <w:pPr>
              <w:pStyle w:val="Compact"/>
              <w:jc w:val="left"/>
            </w:pPr>
            <w:r>
              <w:t xml:space="preserve">10.9 예측·확정 수주·계절성 → 품목군별 수요 분포</w:t>
            </w:r>
          </w:p>
        </w:tc>
        <w:tc>
          <w:tcPr/>
          <w:p>
            <w:pPr>
              <w:pStyle w:val="Compact"/>
              <w:jc w:val="left"/>
            </w:pPr>
            <w:r>
              <w:t xml:space="preserve">n8n ETL</w:t>
            </w:r>
          </w:p>
        </w:tc>
      </w:tr>
      <w:tr>
        <w:tc>
          <w:tcPr/>
          <w:p>
            <w:pPr>
              <w:pStyle w:val="Compact"/>
              <w:jc w:val="left"/>
            </w:pPr>
            <w:r>
              <w:t xml:space="preserve">② 정책 최적화 에이전트</w:t>
            </w:r>
          </w:p>
        </w:tc>
        <w:tc>
          <w:tcPr/>
          <w:p>
            <w:pPr>
              <w:pStyle w:val="Compact"/>
              <w:jc w:val="left"/>
            </w:pPr>
            <w:r>
              <w:t xml:space="preserve">Analyze</w:t>
            </w:r>
          </w:p>
        </w:tc>
        <w:tc>
          <w:tcPr/>
          <w:p>
            <w:pPr>
              <w:pStyle w:val="Compact"/>
              <w:jc w:val="left"/>
            </w:pPr>
            <w:r>
              <w:t xml:space="preserve">수요 분포·리드타임 실적 → ABC-XYZ 재분류·동적 안전재고/ROP 재계산</w:t>
            </w:r>
          </w:p>
        </w:tc>
        <w:tc>
          <w:tcPr/>
          <w:p>
            <w:pPr>
              <w:pStyle w:val="Compact"/>
              <w:jc w:val="left"/>
            </w:pPr>
            <w:r>
              <w:t xml:space="preserve">ML + 재고 공식</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신규 정책 → 재고 예산·창고 용량·최소 서비스 수준 규칙 검증</w:t>
            </w:r>
          </w:p>
        </w:tc>
        <w:tc>
          <w:tcPr/>
          <w:p>
            <w:pPr>
              <w:pStyle w:val="Compact"/>
              <w:jc w:val="left"/>
            </w:pPr>
            <w:r>
              <w:t xml:space="preserve">규칙 엔진(3부 20장)</w:t>
            </w:r>
          </w:p>
        </w:tc>
      </w:tr>
      <w:tr>
        <w:tc>
          <w:tcPr/>
          <w:p>
            <w:pPr>
              <w:pStyle w:val="Compact"/>
              <w:jc w:val="left"/>
            </w:pPr>
            <w:r>
              <w:t xml:space="preserve">④ 계획 실행 에이전트</w:t>
            </w:r>
          </w:p>
        </w:tc>
        <w:tc>
          <w:tcPr/>
          <w:p>
            <w:pPr>
              <w:pStyle w:val="Compact"/>
              <w:jc w:val="left"/>
            </w:pPr>
            <w:r>
              <w:t xml:space="preserve">Improve</w:t>
            </w:r>
          </w:p>
        </w:tc>
        <w:tc>
          <w:tcPr/>
          <w:p>
            <w:pPr>
              <w:pStyle w:val="Compact"/>
              <w:jc w:val="left"/>
            </w:pPr>
            <w:r>
              <w:t xml:space="preserve">검증된 정책 → 재주문 규칙 갱신 초안·MPS 초안·frePPLe 시뮬레이션 비교</w:t>
            </w:r>
          </w:p>
        </w:tc>
        <w:tc>
          <w:tcPr/>
          <w:p>
            <w:pPr>
              <w:pStyle w:val="Compact"/>
              <w:jc w:val="left"/>
            </w:pPr>
            <w:r>
              <w:t xml:space="preserve">Odoo 액션 + frePPLe</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결품·과잉·회전율 실적 → 오차 리포트·재계산 트리거·HITL 기록</w:t>
            </w:r>
          </w:p>
        </w:tc>
        <w:tc>
          <w:tcPr/>
          <w:p>
            <w:pPr>
              <w:pStyle w:val="Compact"/>
              <w:jc w:val="left"/>
            </w:pPr>
            <w:r>
              <w:t xml:space="preserve">n8n + 감사 로그</w:t>
            </w:r>
          </w:p>
        </w:tc>
      </w:tr>
    </w:tbl>
    <w:p>
      <w:pPr>
        <w:pStyle w:val="BodyText"/>
      </w:pPr>
      <w:r>
        <w:t xml:space="preserve">운영 리듬은 월 1회의 정책 회전과 일 단위의 실행 감시다. 매월 ①②가 재계산하면 ③이 관문(</w:t>
      </w:r>
      <w:r>
        <w:t xml:space="preserve">“</w:t>
      </w:r>
      <w:r>
        <w:t xml:space="preserve">재고 예산 상한 초과 조정 보류</w:t>
      </w:r>
      <w:r>
        <w:t xml:space="preserve">”</w:t>
      </w:r>
      <w:r>
        <w:t xml:space="preserve">,</w:t>
      </w:r>
      <w:r>
        <w:t xml:space="preserve"> </w:t>
      </w:r>
      <w:r>
        <w:t xml:space="preserve">“</w:t>
      </w:r>
      <w:r>
        <w:t xml:space="preserve">안전재고 ±50% 초과 변경 자동 반영 금지</w:t>
      </w:r>
      <w:r>
        <w:t xml:space="preserve">”</w:t>
      </w:r>
      <w:r>
        <w:t xml:space="preserve">)을 세우고, 통과한 정책만 ④가 반영한다. 사람은 정책 승인(월)과 예외 검토(일)에서 개입하고, ⑤의 결품·과잉 기록이 다음 달 계산의 교사가 된다. 3부 20장의 InventoryBufferAgent는 ②~⑤가 JEDAIX 위에서 실장된 모습이다.</w:t>
      </w:r>
    </w:p>
    <w:p>
      <w:pPr>
        <w:pStyle w:val="BodyText"/>
      </w:pPr>
      <w:r>
        <w:t xml:space="preserve">도입은 세 걸음 — 1개월 차 재고 정확도·리드타임 실적 정비, 2~3개월 차 ABC-XYZ 분류와 동적 안전재고 재계산, 4개월 차 이후 MPS·frePPLe 연동. 성공 판정은 재고회전율·결품률·재고일수(DIO)·계획 준수율의 네 지표다. 재고 금액만 줄고 결품이 늘었다면 최적화가 아니라 절약이며, 이 파이프라인의 실패다.</w:t>
      </w:r>
    </w:p>
    <w:bookmarkEnd w:id="114"/>
    <w:bookmarkEnd w:id="115"/>
    <w:bookmarkStart w:id="116" w:name="핵심-요약-4"/>
    <w:p>
      <w:pPr>
        <w:pStyle w:val="Heading2"/>
      </w:pPr>
      <w:r>
        <w:t xml:space="preserve">핵심 요약</w:t>
      </w:r>
    </w:p>
    <w:p>
      <w:pPr>
        <w:numPr>
          <w:ilvl w:val="0"/>
          <w:numId w:val="1012"/>
        </w:numPr>
        <w:pStyle w:val="Compact"/>
      </w:pPr>
      <w:r>
        <w:t xml:space="preserve">경영 질문은</w:t>
      </w:r>
      <w:r>
        <w:t xml:space="preserve"> </w:t>
      </w:r>
      <w:r>
        <w:t xml:space="preserve">“</w:t>
      </w:r>
      <w:r>
        <w:t xml:space="preserve">재고는 진실한가</w:t>
      </w:r>
      <w:r>
        <w:t xml:space="preserve">”</w:t>
      </w:r>
      <w:r>
        <w:t xml:space="preserve">가 먼저고</w:t>
      </w:r>
      <w:r>
        <w:t xml:space="preserve"> </w:t>
      </w:r>
      <w:r>
        <w:t xml:space="preserve">“</w:t>
      </w:r>
      <w:r>
        <w:t xml:space="preserve">결품과 과잉 사이 최적점</w:t>
      </w:r>
      <w:r>
        <w:t xml:space="preserve">”</w:t>
      </w:r>
      <w:r>
        <w:t xml:space="preserve">이 그다음이다. 장부가 실물과 다르면 어떤 최적화도 성립하지 않는다. KPI는 정확도·회전율·결품률·피킹 시간.</w:t>
      </w:r>
    </w:p>
    <w:p>
      <w:pPr>
        <w:numPr>
          <w:ilvl w:val="0"/>
          <w:numId w:val="1012"/>
        </w:numPr>
        <w:pStyle w:val="Compact"/>
      </w:pPr>
      <w:r>
        <w:t xml:space="preserve">기능의 핵심은 이중 기록 — 모든 변동을 위치 간 이동으로 기록해 설명 불가능한 차이를 구조적으로 제거한다. 로트·시리얼 추적, GS1 바코드, 피킹 전략, 예약, 경로, 재고평가가 그 위에 선다.</w:t>
      </w:r>
    </w:p>
    <w:p>
      <w:pPr>
        <w:numPr>
          <w:ilvl w:val="0"/>
          <w:numId w:val="1012"/>
        </w:numPr>
        <w:pStyle w:val="Compact"/>
      </w:pPr>
      <w:r>
        <w:t xml:space="preserve">창고는 데이터 3정5S의 원형 현장이다. 위치 체계는 정위치의 물리·디지털 통합, 정확도는 정량의 지표, 순환 실사는 청소의 일상화다.</w:t>
      </w:r>
    </w:p>
    <w:p>
      <w:pPr>
        <w:numPr>
          <w:ilvl w:val="0"/>
          <w:numId w:val="1012"/>
        </w:numPr>
        <w:pStyle w:val="Compact"/>
      </w:pPr>
      <w:r>
        <w:t xml:space="preserve">3단계: 보이는(실시간 현황판) → 말하는(결품 임박·장기 체류 브리핑) → 추론하는(동적 안전재고, 결품 원인 분해). DMAIC의 개선은 시스템의 상태로 환류된다.</w:t>
      </w:r>
    </w:p>
    <w:p>
      <w:pPr>
        <w:numPr>
          <w:ilvl w:val="0"/>
          <w:numId w:val="1012"/>
        </w:numPr>
        <w:pStyle w:val="Compact"/>
      </w:pPr>
      <w:r>
        <w:t xml:space="preserve">구축은 기준정보·위치 체계(실물과 동시) → 기초 실사 → 바코드 단계 도입 → 보충 자동화의 12주 로드맵이다.</w:t>
      </w:r>
    </w:p>
    <w:p>
      <w:pPr>
        <w:numPr>
          <w:ilvl w:val="0"/>
          <w:numId w:val="1012"/>
        </w:numPr>
        <w:pStyle w:val="Compact"/>
      </w:pPr>
      <w:r>
        <w:t xml:space="preserve">Odoo 재고는 WMS를 겸하는 ERP 재고다. 중소·중견 규모에서는 통합의 이점이 한계를 압도한다(ERP Research, 2026).</w:t>
      </w:r>
    </w:p>
    <w:p>
      <w:pPr>
        <w:numPr>
          <w:ilvl w:val="0"/>
          <w:numId w:val="1012"/>
        </w:numPr>
        <w:pStyle w:val="Compact"/>
      </w:pPr>
      <w:r>
        <w:t xml:space="preserve">표지 키워드 ’재고 최적화 및 생산계획 자동화’는 수요 신호→보충 정책→MPS→MRP→검증의 5단계 위에서 다섯 에이전트의 월 단위 정책 회전으로 상시화된다.</w:t>
      </w:r>
    </w:p>
    <w:bookmarkEnd w:id="116"/>
    <w:bookmarkStart w:id="117" w:name="이-장의-참고문헌-4"/>
    <w:p>
      <w:pPr>
        <w:pStyle w:val="Heading2"/>
      </w:pPr>
      <w:r>
        <w:t xml:space="preserve">이 장의 참고문헌</w:t>
      </w:r>
    </w:p>
    <w:p>
      <w:pPr>
        <w:numPr>
          <w:ilvl w:val="0"/>
          <w:numId w:val="1013"/>
        </w:numPr>
        <w:pStyle w:val="Compact"/>
      </w:pPr>
      <w:r>
        <w:t xml:space="preserve">Odoo 공식 소개자료 (2026). 『Odoo 모듈 소개』 세미나 자료, 재고 관리 모듈.</w:t>
      </w:r>
    </w:p>
    <w:p>
      <w:pPr>
        <w:numPr>
          <w:ilvl w:val="0"/>
          <w:numId w:val="1013"/>
        </w:numPr>
        <w:pStyle w:val="Compact"/>
      </w:pPr>
      <w:r>
        <w:t xml:space="preserve">일본 생산관리 고전, 『다품종소량·수주생산의 생산관리』 (저자 소장 번역본).</w:t>
      </w:r>
    </w:p>
    <w:p>
      <w:pPr>
        <w:numPr>
          <w:ilvl w:val="0"/>
          <w:numId w:val="1013"/>
        </w:numPr>
        <w:pStyle w:val="Compact"/>
      </w:pPr>
      <w:r>
        <w:t xml:space="preserve">de Koster, R. et al. (2007). Design and Control of Warehouse Order Picking.</w:t>
      </w:r>
      <w:r>
        <w:t xml:space="preserve"> </w:t>
      </w:r>
      <w:r>
        <w:rPr>
          <w:iCs/>
          <w:i/>
        </w:rPr>
        <w:t xml:space="preserve">EJOR</w:t>
      </w:r>
      <w:r>
        <w:t xml:space="preserve">, 182(2).</w:t>
      </w:r>
    </w:p>
    <w:p>
      <w:pPr>
        <w:numPr>
          <w:ilvl w:val="0"/>
          <w:numId w:val="1013"/>
        </w:numPr>
        <w:pStyle w:val="Compact"/>
      </w:pPr>
      <w:r>
        <w:t xml:space="preserve">Silver, E. A., Pyke, D. F., &amp; Peterson, R. (1998).</w:t>
      </w:r>
      <w:r>
        <w:t xml:space="preserve"> </w:t>
      </w:r>
      <w:r>
        <w:rPr>
          <w:iCs/>
          <w:i/>
        </w:rPr>
        <w:t xml:space="preserve">Inventory Management and Production Planning and Scheduling</w:t>
      </w:r>
      <w:r>
        <w:t xml:space="preserve">. Wiley.</w:t>
      </w:r>
    </w:p>
    <w:p>
      <w:pPr>
        <w:numPr>
          <w:ilvl w:val="0"/>
          <w:numId w:val="1013"/>
        </w:numPr>
        <w:pStyle w:val="Compact"/>
      </w:pPr>
      <w:r>
        <w:t xml:space="preserve">Harris, F. W. (1913).</w:t>
      </w:r>
      <w:r>
        <w:t xml:space="preserve"> </w:t>
      </w:r>
      <w:r>
        <w:t xml:space="preserve">“</w:t>
      </w:r>
      <w:r>
        <w:t xml:space="preserve">How Many Parts to Make at Once.</w:t>
      </w:r>
      <w:r>
        <w:t xml:space="preserve">”</w:t>
      </w:r>
      <w:r>
        <w:t xml:space="preserve"> </w:t>
      </w:r>
      <w:r>
        <w:rPr>
          <w:iCs/>
          <w:i/>
        </w:rPr>
        <w:t xml:space="preserve">Factory</w:t>
      </w:r>
      <w:r>
        <w:t xml:space="preserve">, 10(2).</w:t>
      </w:r>
    </w:p>
    <w:p>
      <w:pPr>
        <w:numPr>
          <w:ilvl w:val="0"/>
          <w:numId w:val="1013"/>
        </w:numPr>
        <w:pStyle w:val="Compact"/>
      </w:pPr>
      <w:r>
        <w:t xml:space="preserve">Makridakis, S. et al. (2022).</w:t>
      </w:r>
      <w:r>
        <w:t xml:space="preserve"> </w:t>
      </w:r>
      <w:r>
        <w:t xml:space="preserve">“</w:t>
      </w:r>
      <w:r>
        <w:t xml:space="preserve">The M5 Uncertainty Competition.</w:t>
      </w:r>
      <w:r>
        <w:t xml:space="preserve">”</w:t>
      </w:r>
      <w:r>
        <w:t xml:space="preserve"> </w:t>
      </w:r>
      <w:r>
        <w:rPr>
          <w:iCs/>
          <w:i/>
        </w:rPr>
        <w:t xml:space="preserve">IJF</w:t>
      </w:r>
      <w:r>
        <w:t xml:space="preserve">, 38(4).</w:t>
      </w:r>
    </w:p>
    <w:p>
      <w:pPr>
        <w:numPr>
          <w:ilvl w:val="0"/>
          <w:numId w:val="1013"/>
        </w:numPr>
        <w:pStyle w:val="Compact"/>
      </w:pPr>
      <w:r>
        <w:t xml:space="preserve">ERP Research (2026).</w:t>
      </w:r>
      <w:r>
        <w:t xml:space="preserve"> </w:t>
      </w:r>
      <w:r>
        <w:t xml:space="preserve">“</w:t>
      </w:r>
      <w:r>
        <w:t xml:space="preserve">Odoo Warehouse Management</w:t>
      </w:r>
      <w:r>
        <w:t xml:space="preserve">”</w:t>
      </w:r>
      <w:r>
        <w:t xml:space="preserve">. erpresearch.com</w:t>
      </w:r>
    </w:p>
    <w:p>
      <w:pPr>
        <w:numPr>
          <w:ilvl w:val="0"/>
          <w:numId w:val="1013"/>
        </w:numPr>
        <w:pStyle w:val="Compact"/>
      </w:pPr>
      <w:r>
        <w:t xml:space="preserve">Odoo S.A. — 고객 사례: ENFIDO GmbH. odoo.com/blog/customer-reviews-6</w:t>
      </w:r>
    </w:p>
    <w:p>
      <w:pPr>
        <w:numPr>
          <w:ilvl w:val="0"/>
          <w:numId w:val="1013"/>
        </w:numPr>
        <w:pStyle w:val="Compact"/>
      </w:pPr>
      <w:r>
        <w:t xml:space="preserve">이 책 1부 2장·3장·4장·5장, 2부 11장·13장·14장·16장, 3부 20장(InventoryBufferAgent).</w:t>
      </w:r>
    </w:p>
    <w:bookmarkEnd w:id="117"/>
    <w:bookmarkEnd w:id="118"/>
    <w:bookmarkStart w:id="142" w:name="제13장.-제조-관리-생산의-컨설팅"/>
    <w:p>
      <w:pPr>
        <w:pStyle w:val="Heading1"/>
      </w:pPr>
      <w:r>
        <w:t xml:space="preserve">제13장. 제조 관리: 생산의 컨설팅</w:t>
      </w:r>
    </w:p>
    <w:p>
      <w:pPr>
        <w:pStyle w:val="BlockText"/>
      </w:pPr>
      <w:r>
        <w:t xml:space="preserve">“</w:t>
      </w:r>
      <w:r>
        <w:t xml:space="preserve">제조 현장에서는 1분 1초가 곧 경쟁력입니다. Odoo 도입 후, 이전에는 상상할 수 없었던 막대한 시간과 비용을 절약하며 생산성을 혁신하고 있습니다.</w:t>
      </w:r>
      <w:r>
        <w:t xml:space="preserve">”</w:t>
      </w:r>
      <w:r>
        <w:t xml:space="preserve"> </w:t>
      </w:r>
      <w:r>
        <w:t xml:space="preserve">— Huabing Liu, 자동차 제조업체 IT 운영 팀장 (Odoo 공식 소개자료)</w:t>
      </w:r>
    </w:p>
    <w:bookmarkStart w:id="119" w:name="경영의-질문-납기-병목-그리고-원가의-진실"/>
    <w:p>
      <w:pPr>
        <w:pStyle w:val="Heading2"/>
      </w:pPr>
      <w:r>
        <w:t xml:space="preserve">13.1 경영의 질문: 납기, 병목, 그리고 원가의 진실</w:t>
      </w:r>
    </w:p>
    <w:p>
      <w:pPr>
        <w:pStyle w:val="FirstParagraph"/>
      </w:pPr>
      <w:r>
        <w:t xml:space="preserve">공장 진단 첫날 사장에게 묻는다.</w:t>
      </w:r>
      <w:r>
        <w:t xml:space="preserve"> </w:t>
      </w:r>
      <w:r>
        <w:t xml:space="preserve">“</w:t>
      </w:r>
      <w:r>
        <w:t xml:space="preserve">다음 주 납기 주문 중 위험한 것은 몇 건입니까?</w:t>
      </w:r>
      <w:r>
        <w:t xml:space="preserve">”</w:t>
      </w:r>
      <w:r>
        <w:t xml:space="preserve"> </w:t>
      </w:r>
      <w:r>
        <w:t xml:space="preserve">“</w:t>
      </w:r>
      <w:r>
        <w:t xml:space="preserve">병목 공정은 어디입니까?</w:t>
      </w:r>
      <w:r>
        <w:t xml:space="preserve">”</w:t>
      </w:r>
      <w:r>
        <w:t xml:space="preserve"> </w:t>
      </w:r>
      <w:r>
        <w:t xml:space="preserve">“</w:t>
      </w:r>
      <w:r>
        <w:t xml:space="preserve">지난달 가장 남는 제품과 밑지는 제품은?</w:t>
      </w:r>
      <w:r>
        <w:t xml:space="preserve">”</w:t>
      </w:r>
      <w:r>
        <w:t xml:space="preserve"> </w:t>
      </w:r>
      <w:r>
        <w:t xml:space="preserve">어느 도금가공 기업의 사장은 셋 모두</w:t>
      </w:r>
      <w:r>
        <w:t xml:space="preserve"> </w:t>
      </w:r>
      <w:r>
        <w:t xml:space="preserve">“</w:t>
      </w:r>
      <w:r>
        <w:t xml:space="preserve">공장장에게 물어봐야 한다</w:t>
      </w:r>
      <w:r>
        <w:t xml:space="preserve">”</w:t>
      </w:r>
      <w:r>
        <w:t xml:space="preserve"> </w:t>
      </w:r>
      <w:r>
        <w:t xml:space="preserve">했고, 공장장은 첫 질문에 수첩을 꺼냈고 둘째는</w:t>
      </w:r>
      <w:r>
        <w:t xml:space="preserve"> </w:t>
      </w:r>
      <w:r>
        <w:t xml:space="preserve">“</w:t>
      </w:r>
      <w:r>
        <w:t xml:space="preserve">그때그때 다르다</w:t>
      </w:r>
      <w:r>
        <w:t xml:space="preserve">”</w:t>
      </w:r>
      <w:r>
        <w:t xml:space="preserve">, 셋째는</w:t>
      </w:r>
      <w:r>
        <w:t xml:space="preserve"> </w:t>
      </w:r>
      <w:r>
        <w:t xml:space="preserve">“</w:t>
      </w:r>
      <w:r>
        <w:t xml:space="preserve">경리가 월말에 뽑는다</w:t>
      </w:r>
      <w:r>
        <w:t xml:space="preserve">”</w:t>
      </w:r>
      <w:r>
        <w:t xml:space="preserve">였다. 세 사람 모두 성실했고 ERP도 있었다. 그러나 계획은 수첩에, 실적은 종이 일보에, 원가는 월말 엑셀에 있었다 — 계획-실행-품질-설비-원가가 다섯 개의 섬인 한국 중소 제조의 표준 병리다.</w:t>
      </w:r>
    </w:p>
    <w:p>
      <w:pPr>
        <w:pStyle w:val="BodyText"/>
      </w:pPr>
      <w:r>
        <w:t xml:space="preserve">제조 모듈이 답할 질문은 이 셋 — 납기, 병목, 원가의 실시간성 — 의 정식화다. KPI는 납기준수율·리드타임·OEE(설비종합효율)·실제 원가 차이다. 1부의 방법론(3장 POP, 4장 부품전개, 5장 DMAIC, 7장 공정편성·디지털 트윈)이 한 모듈 위에 실장되는 무대다.</w:t>
      </w:r>
    </w:p>
    <w:bookmarkEnd w:id="119"/>
    <w:bookmarkStart w:id="123" w:name="기능-해부-계획에서-실행-품질에서-원가까지"/>
    <w:p>
      <w:pPr>
        <w:pStyle w:val="Heading2"/>
      </w:pPr>
      <w:r>
        <w:t xml:space="preserve">13.2 기능 해부: 계획에서 실행, 품질에서 원가까지</w:t>
      </w:r>
    </w:p>
    <w:p>
      <w:pPr>
        <w:pStyle w:val="CaptionedFigure"/>
      </w:pPr>
      <w:r>
        <w:drawing>
          <wp:inline>
            <wp:extent cx="3429000" cy="1399591"/>
            <wp:effectExtent b="0" l="0" r="0" t="0"/>
            <wp:docPr descr="그림 13-2. 제조 데이터 흐름 — 수주에서 원가까지" title="" id="121" name="Picture"/>
            <a:graphic>
              <a:graphicData uri="http://schemas.openxmlformats.org/drawingml/2006/picture">
                <pic:pic>
                  <pic:nvPicPr>
                    <pic:cNvPr descr="figures/fig_132_mfg_flow.png" id="122" name="Picture"/>
                    <pic:cNvPicPr>
                      <a:picLocks noChangeArrowheads="1" noChangeAspect="1"/>
                    </pic:cNvPicPr>
                  </pic:nvPicPr>
                  <pic:blipFill>
                    <a:blip r:embed="rId120"/>
                    <a:stretch>
                      <a:fillRect/>
                    </a:stretch>
                  </pic:blipFill>
                  <pic:spPr bwMode="auto">
                    <a:xfrm>
                      <a:off x="0" y="0"/>
                      <a:ext cx="3429000" cy="1399591"/>
                    </a:xfrm>
                    <a:prstGeom prst="rect">
                      <a:avLst/>
                    </a:prstGeom>
                    <a:noFill/>
                    <a:ln w="9525">
                      <a:noFill/>
                      <a:headEnd/>
                      <a:tailEnd/>
                    </a:ln>
                  </pic:spPr>
                </pic:pic>
              </a:graphicData>
            </a:graphic>
          </wp:inline>
        </w:drawing>
      </w:r>
    </w:p>
    <w:p>
      <w:pPr>
        <w:pStyle w:val="ImageCaption"/>
      </w:pPr>
      <w:r>
        <w:t xml:space="preserve">그림 13-2. 제조 데이터 흐름 — 수주에서 원가까지</w:t>
      </w:r>
    </w:p>
    <w:p>
      <w:pPr>
        <w:pStyle w:val="BodyText"/>
      </w:pPr>
      <w:r>
        <w:t xml:space="preserve">ISA-95의 ERP-MES-제어(PLC/SCADA) 계층마다 별도 솔루션을 세우는 전통 구축은 인터페이스 비용과 시차에 부딪힌다. Odoo는 이 계층을 단일 데이터베이스로 접어, 완료 터치 한 번에 재공·소진·원가·납기가 함께 갱신되게 한다.</w:t>
      </w:r>
    </w:p>
    <w:p>
      <w:pPr>
        <w:pStyle w:val="BodyText"/>
      </w:pPr>
      <w:r>
        <w:rPr>
          <w:bCs/>
          <w:b/>
        </w:rPr>
        <w:t xml:space="preserve">BOM과 MRP — 4장의 직계.</w:t>
      </w:r>
      <w:r>
        <w:t xml:space="preserve"> </w:t>
      </w:r>
      <w:r>
        <w:t xml:space="preserve">BOM은 구조형 부품표의 직역으로 다단계·키트·변형·부산물을 지원한다. MRP는 수요에서 소요를 전개하고 재고·발주 잔량을 공제해 제조·구매 제안을 만든다 — 부품전개의 자동화다. 공통품은 MTS, 사양품은 MTO 라우트 — 제번·추번의 이식이다.</w:t>
      </w:r>
    </w:p>
    <w:p>
      <w:pPr>
        <w:pStyle w:val="BodyText"/>
      </w:pPr>
      <w:r>
        <w:rPr>
          <w:bCs/>
          <w:b/>
        </w:rPr>
        <w:t xml:space="preserve">MPS와 S&amp;OP.</w:t>
      </w:r>
      <w:r>
        <w:t xml:space="preserve"> </w:t>
      </w:r>
      <w:r>
        <w:t xml:space="preserve">S&amp;OP 실패의 첫째 이유는 회의에 올릴 단일한 숫자의 부재이며, 같은 데이터베이스의 수요·공급을 한 화면에 놓는 MPS가 그 숫자다(한계는 13.8절).</w:t>
      </w:r>
    </w:p>
    <w:p>
      <w:pPr>
        <w:pStyle w:val="BodyText"/>
      </w:pPr>
      <w:r>
        <w:rPr>
          <w:bCs/>
          <w:b/>
        </w:rPr>
        <w:t xml:space="preserve">작업 현장 태블릿 — 3장 POP의 환생.</w:t>
      </w:r>
      <w:r>
        <w:t xml:space="preserve"> </w:t>
      </w:r>
      <w:r>
        <w:t xml:space="preserve">지시·작업표준서가 뜨는 태블릿의 시작·완료 터치가 실적 시각·노무비·소진·검사를 동시에 갱신한다 — 작업일보 폐지, 생산 시점 실적 수집이라는 POP의 원리다.</w:t>
      </w:r>
    </w:p>
    <w:p>
      <w:pPr>
        <w:pStyle w:val="BodyText"/>
      </w:pPr>
      <w:r>
        <w:rPr>
          <w:bCs/>
          <w:b/>
        </w:rPr>
        <w:t xml:space="preserve">품질·유지보수·PLM·IoT.</w:t>
      </w:r>
      <w:r>
        <w:t xml:space="preserve"> </w:t>
      </w:r>
      <w:r>
        <w:t xml:space="preserve">품질 관리 지점(QCP)이 입고·공정·출하에서 검사를 자동 발동하고, 불합격 작업은 다음 단계로 못 간다 — 품질이 작업의 관문이다. 유지보수 모듈은 MTBF·MTTR 계산과 예방정비 오더 생성을 맡는다. PLM의 중심은 설계변경지시(ECO) — 구버전 도면의 불량 로트는 변경 관리의 실패다. IoT 박스는 주변기기용 경량 게이트웨이일 뿐 PLC/SCADA의 대체가 아니다.</w:t>
      </w:r>
    </w:p>
    <w:p>
      <w:pPr>
        <w:pStyle w:val="BodyText"/>
      </w:pPr>
      <w:r>
        <w:rPr>
          <w:bCs/>
          <w:b/>
        </w:rPr>
        <w:t xml:space="preserve">원가와 추적성.</w:t>
      </w:r>
      <w:r>
        <w:t xml:space="preserve"> </w:t>
      </w:r>
      <w:r>
        <w:t xml:space="preserve">작업 시간은 워크센터별 시간당 비용과, 소진은 12장의 평가 단가와 곱해져 완료 시점에 실제 원가가 확정된다 — 서두 셋째 질문의 답이다. 원자재-완제품 로트 계보도 자동 기록된다.</w:t>
      </w:r>
    </w:p>
    <w:p>
      <w:pPr>
        <w:pStyle w:val="BlockText"/>
      </w:pPr>
      <w:r>
        <w:rPr>
          <w:bCs/>
          <w:b/>
        </w:rPr>
        <w:t xml:space="preserve">사례</w:t>
      </w:r>
      <w:r>
        <w:t xml:space="preserve"> </w:t>
      </w:r>
      <w:r>
        <w:t xml:space="preserve">서열 납입 지연이 라인 정지 배상으로 이어지는 업종에서</w:t>
      </w:r>
      <w:r>
        <w:t xml:space="preserve"> </w:t>
      </w:r>
      <w:r>
        <w:t xml:space="preserve">“</w:t>
      </w:r>
      <w:r>
        <w:t xml:space="preserve">1분 1초</w:t>
      </w:r>
      <w:r>
        <w:t xml:space="preserve">”</w:t>
      </w:r>
      <w:r>
        <w:t xml:space="preserve">는 거래 자격이다. 독일 Kompass GmbH는 제조·재고 통합으로 생산성을 최대 50% 높였다(Odoo 공식 사례).</w:t>
      </w:r>
    </w:p>
    <w:bookmarkEnd w:id="123"/>
    <w:bookmarkStart w:id="124" w:name="데이터-지도와-3정5s-bom의-정품-실적의-정량-코드의-정돈"/>
    <w:p>
      <w:pPr>
        <w:pStyle w:val="Heading2"/>
      </w:pPr>
      <w:r>
        <w:t xml:space="preserve">13.3 데이터 지도와 3정5S: BOM의 정품, 실적의 정량, 코드의 정돈</w:t>
      </w:r>
    </w:p>
    <w:tbl>
      <w:tblPr>
        <w:tblStyle w:val="Table"/>
        <w:tblW w:type="pct" w:w="5000"/>
        <w:tblLook w:firstRow="1" w:lastRow="0" w:firstColumn="0" w:lastColumn="0" w:noHBand="0" w:noVBand="0" w:val="0020"/>
        <w:jc w:val="start"/>
      </w:tblPr>
      <w:tblGrid>
        <w:gridCol w:w="1532"/>
        <w:gridCol w:w="2043"/>
        <w:gridCol w:w="1532"/>
        <w:gridCol w:w="2810"/>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c>
          <w:tcPr/>
          <w:p>
            <w:pPr>
              <w:pStyle w:val="Compact"/>
              <w:jc w:val="left"/>
            </w:pPr>
            <w:r>
              <w:t xml:space="preserve">3정5S 관점</w:t>
            </w:r>
          </w:p>
        </w:tc>
      </w:tr>
      <w:tr>
        <w:tc>
          <w:tcPr/>
          <w:p>
            <w:pPr>
              <w:pStyle w:val="Compact"/>
              <w:jc w:val="left"/>
            </w:pPr>
            <w:r>
              <w:t xml:space="preserve">기준정보</w:t>
            </w:r>
          </w:p>
        </w:tc>
        <w:tc>
          <w:tcPr/>
          <w:p>
            <w:pPr>
              <w:pStyle w:val="Compact"/>
              <w:jc w:val="left"/>
            </w:pPr>
            <w:r>
              <w:t xml:space="preserve">BOM(구성·수량·부산물)</w:t>
            </w:r>
          </w:p>
        </w:tc>
        <w:tc>
          <w:tcPr/>
          <w:p>
            <w:pPr>
              <w:pStyle w:val="Compact"/>
              <w:jc w:val="left"/>
            </w:pPr>
            <w:r>
              <w:t xml:space="preserve">소요 계산의 뿌리</w:t>
            </w:r>
          </w:p>
        </w:tc>
        <w:tc>
          <w:tcPr/>
          <w:p>
            <w:pPr>
              <w:pStyle w:val="Compact"/>
              <w:jc w:val="left"/>
            </w:pPr>
            <w:r>
              <w:t xml:space="preserve">정품 — 현물과의 일치</w:t>
            </w:r>
          </w:p>
        </w:tc>
      </w:tr>
      <w:tr>
        <w:tc>
          <w:tcPr/>
          <w:p>
            <w:pPr>
              <w:pStyle w:val="Compact"/>
              <w:jc w:val="left"/>
            </w:pPr>
            <w:r>
              <w:t xml:space="preserve">기준정보</w:t>
            </w:r>
          </w:p>
        </w:tc>
        <w:tc>
          <w:tcPr/>
          <w:p>
            <w:pPr>
              <w:pStyle w:val="Compact"/>
              <w:jc w:val="left"/>
            </w:pPr>
            <w:r>
              <w:t xml:space="preserve">라우팅·워크센터(표준시간·시간당 비용)</w:t>
            </w:r>
          </w:p>
        </w:tc>
        <w:tc>
          <w:tcPr/>
          <w:p>
            <w:pPr>
              <w:pStyle w:val="Compact"/>
              <w:jc w:val="left"/>
            </w:pPr>
            <w:r>
              <w:t xml:space="preserve">일정·능력·원가의 척도</w:t>
            </w:r>
          </w:p>
        </w:tc>
        <w:tc>
          <w:tcPr/>
          <w:p>
            <w:pPr>
              <w:pStyle w:val="Compact"/>
              <w:jc w:val="left"/>
            </w:pPr>
            <w:r>
              <w:t xml:space="preserve">정량 — 실측값의 유지</w:t>
            </w:r>
          </w:p>
        </w:tc>
      </w:tr>
      <w:tr>
        <w:tc>
          <w:tcPr/>
          <w:p>
            <w:pPr>
              <w:pStyle w:val="Compact"/>
              <w:jc w:val="left"/>
            </w:pPr>
            <w:r>
              <w:t xml:space="preserve">기준정보</w:t>
            </w:r>
          </w:p>
        </w:tc>
        <w:tc>
          <w:tcPr/>
          <w:p>
            <w:pPr>
              <w:pStyle w:val="Compact"/>
              <w:jc w:val="left"/>
            </w:pPr>
            <w:r>
              <w:t xml:space="preserve">불량·고장 코드, 설비 마스터</w:t>
            </w:r>
          </w:p>
        </w:tc>
        <w:tc>
          <w:tcPr/>
          <w:p>
            <w:pPr>
              <w:pStyle w:val="Compact"/>
              <w:jc w:val="left"/>
            </w:pPr>
            <w:r>
              <w:t xml:space="preserve">경험이 통계가 되는 자리</w:t>
            </w:r>
          </w:p>
        </w:tc>
        <w:tc>
          <w:tcPr/>
          <w:p>
            <w:pPr>
              <w:pStyle w:val="Compact"/>
              <w:jc w:val="left"/>
            </w:pPr>
            <w:r>
              <w:t xml:space="preserve">정돈 — 같은 사건 같은 코드</w:t>
            </w:r>
          </w:p>
        </w:tc>
      </w:tr>
      <w:tr>
        <w:tc>
          <w:tcPr/>
          <w:p>
            <w:pPr>
              <w:pStyle w:val="Compact"/>
              <w:jc w:val="left"/>
            </w:pPr>
            <w:r>
              <w:t xml:space="preserve">기준정보</w:t>
            </w:r>
          </w:p>
        </w:tc>
        <w:tc>
          <w:tcPr/>
          <w:p>
            <w:pPr>
              <w:pStyle w:val="Compact"/>
              <w:jc w:val="left"/>
            </w:pPr>
            <w:r>
              <w:t xml:space="preserve">품질 관리 지점(QCP)·검사 기준</w:t>
            </w:r>
          </w:p>
        </w:tc>
        <w:tc>
          <w:tcPr/>
          <w:p>
            <w:pPr>
              <w:pStyle w:val="Compact"/>
              <w:jc w:val="left"/>
            </w:pPr>
            <w:r>
              <w:t xml:space="preserve">품질 관문의 정의</w:t>
            </w:r>
          </w:p>
        </w:tc>
        <w:tc>
          <w:tcPr/>
          <w:p>
            <w:pPr>
              <w:pStyle w:val="Compact"/>
              <w:jc w:val="left"/>
            </w:pPr>
            <w:r>
              <w:t xml:space="preserve">청결 — 표준의 시스템화</w:t>
            </w:r>
          </w:p>
        </w:tc>
      </w:tr>
      <w:tr>
        <w:tc>
          <w:tcPr/>
          <w:p>
            <w:pPr>
              <w:pStyle w:val="Compact"/>
              <w:jc w:val="left"/>
            </w:pPr>
            <w:r>
              <w:t xml:space="preserve">트랜잭션</w:t>
            </w:r>
          </w:p>
        </w:tc>
        <w:tc>
          <w:tcPr/>
          <w:p>
            <w:pPr>
              <w:pStyle w:val="Compact"/>
              <w:jc w:val="left"/>
            </w:pPr>
            <w:r>
              <w:t xml:space="preserve">제조 주문·작업 주문(계획 대 실적)</w:t>
            </w:r>
          </w:p>
        </w:tc>
        <w:tc>
          <w:tcPr/>
          <w:p>
            <w:pPr>
              <w:pStyle w:val="Compact"/>
              <w:jc w:val="left"/>
            </w:pPr>
            <w:r>
              <w:t xml:space="preserve">계획-실행 대비의 원장</w:t>
            </w:r>
          </w:p>
        </w:tc>
        <w:tc>
          <w:tcPr/>
          <w:p>
            <w:pPr>
              <w:pStyle w:val="Compact"/>
              <w:jc w:val="left"/>
            </w:pPr>
            <w:r>
              <w:t xml:space="preserve">정량 — 발생 시점 기록</w:t>
            </w:r>
          </w:p>
        </w:tc>
      </w:tr>
      <w:tr>
        <w:tc>
          <w:tcPr/>
          <w:p>
            <w:pPr>
              <w:pStyle w:val="Compact"/>
              <w:jc w:val="left"/>
            </w:pPr>
            <w:r>
              <w:t xml:space="preserve">트랜잭션</w:t>
            </w:r>
          </w:p>
        </w:tc>
        <w:tc>
          <w:tcPr/>
          <w:p>
            <w:pPr>
              <w:pStyle w:val="Compact"/>
              <w:jc w:val="left"/>
            </w:pPr>
            <w:r>
              <w:t xml:space="preserve">실적 타임스탬프(착수·완료·대기)</w:t>
            </w:r>
          </w:p>
        </w:tc>
        <w:tc>
          <w:tcPr/>
          <w:p>
            <w:pPr>
              <w:pStyle w:val="Compact"/>
              <w:jc w:val="left"/>
            </w:pPr>
            <w:r>
              <w:t xml:space="preserve">리드타임 분포의 원천</w:t>
            </w:r>
          </w:p>
        </w:tc>
        <w:tc>
          <w:tcPr/>
          <w:p>
            <w:pPr>
              <w:pStyle w:val="Compact"/>
              <w:jc w:val="left"/>
            </w:pPr>
            <w:r>
              <w:t xml:space="preserve">정량 — POP의 산출물</w:t>
            </w:r>
          </w:p>
        </w:tc>
      </w:tr>
      <w:tr>
        <w:tc>
          <w:tcPr/>
          <w:p>
            <w:pPr>
              <w:pStyle w:val="Compact"/>
              <w:jc w:val="left"/>
            </w:pPr>
            <w:r>
              <w:t xml:space="preserve">트랜잭션</w:t>
            </w:r>
          </w:p>
        </w:tc>
        <w:tc>
          <w:tcPr/>
          <w:p>
            <w:pPr>
              <w:pStyle w:val="Compact"/>
              <w:jc w:val="left"/>
            </w:pPr>
            <w:r>
              <w:t xml:space="preserve">품질 검사·불량·스크랩 기록</w:t>
            </w:r>
          </w:p>
        </w:tc>
        <w:tc>
          <w:tcPr/>
          <w:p>
            <w:pPr>
              <w:pStyle w:val="Compact"/>
              <w:jc w:val="left"/>
            </w:pPr>
            <w:r>
              <w:t xml:space="preserve">개선 루프의 재료</w:t>
            </w:r>
          </w:p>
        </w:tc>
        <w:tc>
          <w:tcPr/>
          <w:p>
            <w:pPr>
              <w:pStyle w:val="Compact"/>
              <w:jc w:val="left"/>
            </w:pPr>
            <w:r>
              <w:t xml:space="preserve">정품·정돈의 검증</w:t>
            </w:r>
          </w:p>
        </w:tc>
      </w:tr>
      <w:tr>
        <w:tc>
          <w:tcPr/>
          <w:p>
            <w:pPr>
              <w:pStyle w:val="Compact"/>
              <w:jc w:val="left"/>
            </w:pPr>
            <w:r>
              <w:t xml:space="preserve">트랜잭션</w:t>
            </w:r>
          </w:p>
        </w:tc>
        <w:tc>
          <w:tcPr/>
          <w:p>
            <w:pPr>
              <w:pStyle w:val="Compact"/>
              <w:jc w:val="left"/>
            </w:pPr>
            <w:r>
              <w:t xml:space="preserve">고장·정비 이력(MTBF/MTTR)</w:t>
            </w:r>
          </w:p>
        </w:tc>
        <w:tc>
          <w:tcPr/>
          <w:p>
            <w:pPr>
              <w:pStyle w:val="Compact"/>
              <w:jc w:val="left"/>
            </w:pPr>
            <w:r>
              <w:t xml:space="preserve">예지보전의 학습 데이터</w:t>
            </w:r>
          </w:p>
        </w:tc>
        <w:tc>
          <w:tcPr/>
          <w:p>
            <w:pPr>
              <w:pStyle w:val="Compact"/>
              <w:jc w:val="left"/>
            </w:pPr>
            <w:r>
              <w:t xml:space="preserve">청소 — 미결함의 기록</w:t>
            </w:r>
          </w:p>
        </w:tc>
      </w:tr>
    </w:tbl>
    <w:p>
      <w:pPr>
        <w:pStyle w:val="BodyText"/>
      </w:pPr>
      <w:r>
        <w:t xml:space="preserve">급소는 셋이다. 첫째,</w:t>
      </w:r>
      <w:r>
        <w:t xml:space="preserve"> </w:t>
      </w:r>
      <w:r>
        <w:rPr>
          <w:bCs/>
          <w:b/>
        </w:rPr>
        <w:t xml:space="preserve">BOM 정확도 — 정품</w:t>
      </w:r>
      <w:r>
        <w:t xml:space="preserve">. 현물과 다른 BOM으로 돌린 MRP는 자동화된 오류만 생산한다. 도입 시 실물 대조로 실사하고(EBOM→MBOM, 볼트류 제외 — 1부 4장), 이후 ECO로만 변경한다. 둘째,</w:t>
      </w:r>
      <w:r>
        <w:t xml:space="preserve"> </w:t>
      </w:r>
      <w:r>
        <w:rPr>
          <w:bCs/>
          <w:b/>
        </w:rPr>
        <w:t xml:space="preserve">실적의 실시간성 — 정량</w:t>
      </w:r>
      <w:r>
        <w:t xml:space="preserve">, 곧 기록 시각과 발생 시각의 일치. 일보의 익일 재입력은 수량이 맞아도 시간이 거짓 — 리드타임 분포·병목 탐지가 허구가 된다. 첫 감사 항목은 타임스탬프 분포 — 퇴근 직전 몰아치기는 형해화의 신호다. 셋째,</w:t>
      </w:r>
      <w:r>
        <w:t xml:space="preserve"> </w:t>
      </w:r>
      <w:r>
        <w:rPr>
          <w:bCs/>
          <w:b/>
        </w:rPr>
        <w:t xml:space="preserve">불량·고장 코드의 정돈</w:t>
      </w:r>
      <w:r>
        <w:t xml:space="preserve">. 같은 고장을 ’소음’과 ’진동’으로 달리 적으면 다른 사건이 된다(1부 2장). 현장이 3초 안에 고를 코드체계라야 경험이 통계가, 통계가 예측이 된다.</w:t>
      </w:r>
    </w:p>
    <w:bookmarkEnd w:id="124"/>
    <w:bookmarkStart w:id="128" w:name="눈으로-보는-관리의-적용-간트에서-예지보전까지"/>
    <w:p>
      <w:pPr>
        <w:pStyle w:val="Heading2"/>
      </w:pPr>
      <w:r>
        <w:t xml:space="preserve">13.4 눈으로 보는 관리의 적용: 간트에서 예지보전까지</w:t>
      </w:r>
    </w:p>
    <w:p>
      <w:pPr>
        <w:pStyle w:val="CaptionedFigure"/>
      </w:pPr>
      <w:r>
        <w:drawing>
          <wp:inline>
            <wp:extent cx="3429000" cy="1785937"/>
            <wp:effectExtent b="0" l="0" r="0" t="0"/>
            <wp:docPr descr="그림 13-3. frePPLe 유한능력 일정과 병목 워크센터 (화면 도식)" title="" id="126" name="Picture"/>
            <a:graphic>
              <a:graphicData uri="http://schemas.openxmlformats.org/drawingml/2006/picture">
                <pic:pic>
                  <pic:nvPicPr>
                    <pic:cNvPr descr="figures/fig_133_gantt_neck.png" id="127" name="Picture"/>
                    <pic:cNvPicPr>
                      <a:picLocks noChangeArrowheads="1" noChangeAspect="1"/>
                    </pic:cNvPicPr>
                  </pic:nvPicPr>
                  <pic:blipFill>
                    <a:blip r:embed="rId125"/>
                    <a:stretch>
                      <a:fillRect/>
                    </a:stretch>
                  </pic:blipFill>
                  <pic:spPr bwMode="auto">
                    <a:xfrm>
                      <a:off x="0" y="0"/>
                      <a:ext cx="3429000" cy="1785937"/>
                    </a:xfrm>
                    <a:prstGeom prst="rect">
                      <a:avLst/>
                    </a:prstGeom>
                    <a:noFill/>
                    <a:ln w="9525">
                      <a:noFill/>
                      <a:headEnd/>
                      <a:tailEnd/>
                    </a:ln>
                  </pic:spPr>
                </pic:pic>
              </a:graphicData>
            </a:graphic>
          </wp:inline>
        </w:drawing>
      </w:r>
    </w:p>
    <w:p>
      <w:pPr>
        <w:pStyle w:val="ImageCaption"/>
      </w:pPr>
      <w:r>
        <w:t xml:space="preserve">그림 13-3. frePPLe 유한능력 일정과 병목 워크센터 (화면 도식)</w:t>
      </w:r>
    </w:p>
    <w:p>
      <w:pPr>
        <w:pStyle w:val="BodyText"/>
      </w:pPr>
      <w:r>
        <w:rPr>
          <w:bCs/>
          <w:b/>
        </w:rPr>
        <w:t xml:space="preserve">1단계, 보이는 공장.</w:t>
      </w:r>
      <w:r>
        <w:t xml:space="preserve"> </w:t>
      </w:r>
      <w:r>
        <w:t xml:space="preserve">제조 주문 칸반이 디지털 관리판, 간트가 발송판이며, 지연 주문의 적색이 원전의 페인트 구획을 재현한다. 성공 판정은</w:t>
      </w:r>
      <w:r>
        <w:t xml:space="preserve"> </w:t>
      </w:r>
      <w:r>
        <w:t xml:space="preserve">“</w:t>
      </w:r>
      <w:r>
        <w:t xml:space="preserve">그 주문 어디까지 갔습니까</w:t>
      </w:r>
      <w:r>
        <w:t xml:space="preserve">”</w:t>
      </w:r>
      <w:r>
        <w:t xml:space="preserve">라는 전화의 소멸이다.</w:t>
      </w:r>
    </w:p>
    <w:p>
      <w:pPr>
        <w:pStyle w:val="BodyText"/>
      </w:pPr>
      <w:r>
        <w:rPr>
          <w:bCs/>
          <w:b/>
        </w:rPr>
        <w:t xml:space="preserve">2단계, 말하는 공장.</w:t>
      </w:r>
      <w:r>
        <w:t xml:space="preserve"> </w:t>
      </w:r>
      <w:r>
        <w:t xml:space="preserve">지연·재공 한계 이탈·품질 경고 반복이 이벤트가 되고, n8n이 맥락을 붙여 LLM이</w:t>
      </w:r>
      <w:r>
        <w:t xml:space="preserve"> </w:t>
      </w:r>
      <w:r>
        <w:t xml:space="preserve">“</w:t>
      </w:r>
      <w:r>
        <w:t xml:space="preserve">서브조립 2공정 재공이 관리 한계의 1.8배, 영향 수주 A사 외 3건</w:t>
      </w:r>
      <w:r>
        <w:t xml:space="preserve">”</w:t>
      </w:r>
      <w:r>
        <w:t xml:space="preserve">처럼 아침에 브리핑한다. 정보가 계층 아닌 역할을 따라 병렬 배달된다.</w:t>
      </w:r>
    </w:p>
    <w:p>
      <w:pPr>
        <w:pStyle w:val="BodyText"/>
      </w:pPr>
      <w:r>
        <w:rPr>
          <w:bCs/>
          <w:b/>
        </w:rPr>
        <w:t xml:space="preserve">3단계, 추론하는 공장.</w:t>
      </w:r>
      <w:r>
        <w:t xml:space="preserve"> </w:t>
      </w:r>
      <w:r>
        <w:t xml:space="preserve">이번 주 병목은 frePPLe 부하 분석이, 구조적 병목은 그래프 중심성이 짚는다(1부 7장). 실적으로 학습한 모델이 납기를</w:t>
      </w:r>
      <w:r>
        <w:t xml:space="preserve"> </w:t>
      </w:r>
      <w:r>
        <w:t xml:space="preserve">“</w:t>
      </w:r>
      <w:r>
        <w:t xml:space="preserve">중앙값 16일, 90분위 23일, 지연 18%</w:t>
      </w:r>
      <w:r>
        <w:t xml:space="preserve">”</w:t>
      </w:r>
      <w:r>
        <w:t xml:space="preserve">로 답한다. 예지보전은 센서 계층 이후의 확장이다(13.9절).</w:t>
      </w:r>
    </w:p>
    <w:bookmarkEnd w:id="128"/>
    <w:bookmarkStart w:id="132" w:name="dmaic-루프-시나리오-oee-한-사이클"/>
    <w:p>
      <w:pPr>
        <w:pStyle w:val="Heading2"/>
      </w:pPr>
      <w:r>
        <w:t xml:space="preserve">13.5 DMAIC 루프 시나리오: OEE 한 사이클</w:t>
      </w:r>
    </w:p>
    <w:p>
      <w:pPr>
        <w:pStyle w:val="CaptionedFigure"/>
      </w:pPr>
      <w:r>
        <w:drawing>
          <wp:inline>
            <wp:extent cx="3429000" cy="2214562"/>
            <wp:effectExtent b="0" l="0" r="0" t="0"/>
            <wp:docPr descr="그림 13-1. OEE 폭포 — 100%는 어디서 깎여 나가는가 (수치는 예시)" title="" id="130" name="Picture"/>
            <a:graphic>
              <a:graphicData uri="http://schemas.openxmlformats.org/drawingml/2006/picture">
                <pic:pic>
                  <pic:nvPicPr>
                    <pic:cNvPr descr="figures/fig_131_oee.png" id="131" name="Picture"/>
                    <pic:cNvPicPr>
                      <a:picLocks noChangeArrowheads="1" noChangeAspect="1"/>
                    </pic:cNvPicPr>
                  </pic:nvPicPr>
                  <pic:blipFill>
                    <a:blip r:embed="rId129"/>
                    <a:stretch>
                      <a:fillRect/>
                    </a:stretch>
                  </pic:blipFill>
                  <pic:spPr bwMode="auto">
                    <a:xfrm>
                      <a:off x="0" y="0"/>
                      <a:ext cx="3429000" cy="2214562"/>
                    </a:xfrm>
                    <a:prstGeom prst="rect">
                      <a:avLst/>
                    </a:prstGeom>
                    <a:noFill/>
                    <a:ln w="9525">
                      <a:noFill/>
                      <a:headEnd/>
                      <a:tailEnd/>
                    </a:ln>
                  </pic:spPr>
                </pic:pic>
              </a:graphicData>
            </a:graphic>
          </wp:inline>
        </w:drawing>
      </w:r>
    </w:p>
    <w:p>
      <w:pPr>
        <w:pStyle w:val="ImageCaption"/>
      </w:pPr>
      <w:r>
        <w:t xml:space="preserve">그림 13-1. OEE 폭포 — 100%는 어디서 깎여 나가는가 (수치는 예시)</w:t>
      </w:r>
    </w:p>
    <w:p>
      <w:pPr>
        <w:pStyle w:val="BodyText"/>
      </w:pPr>
      <w:r>
        <w:t xml:space="preserve">OEE는 가동률×성능×품질의 곱이며(Nakajima, 1988), 손실을 정지·속도·불량으로 분해한다.</w:t>
      </w:r>
    </w:p>
    <w:p>
      <w:pPr>
        <w:pStyle w:val="BlockText"/>
      </w:pPr>
      <w:r>
        <w:rPr>
          <w:bCs/>
          <w:b/>
        </w:rPr>
        <w:t xml:space="preserve">사례 — 병목 워크센터 OEE 개선 일지 (가상)</w:t>
      </w:r>
    </w:p>
    <w:p>
      <w:pPr>
        <w:pStyle w:val="BlockText"/>
      </w:pPr>
      <w:r>
        <w:rPr>
          <w:bCs/>
          <w:b/>
        </w:rPr>
        <w:t xml:space="preserve">Define.</w:t>
      </w:r>
      <w:r>
        <w:t xml:space="preserve"> </w:t>
      </w:r>
      <w:r>
        <w:t xml:space="preserve">구조적 병목으로 지목된 CNC 워크센터, OEE 54%(가동 71%×성능 84%×품질 90%). 병목의 1시간은 공장 전체의 1시간(1부 7장). 목표 65%.</w:t>
      </w:r>
    </w:p>
    <w:p>
      <w:pPr>
        <w:pStyle w:val="BlockText"/>
      </w:pPr>
      <w:r>
        <w:rPr>
          <w:bCs/>
          <w:b/>
        </w:rPr>
        <w:t xml:space="preserve">Measure.</w:t>
      </w:r>
      <w:r>
        <w:t xml:space="preserve"> </w:t>
      </w:r>
      <w:r>
        <w:t xml:space="preserve">새 수집은 최소 — 5분 미만 소정지 누락에 사유 버튼만 추가한다. 재측정 — 절차 교체 11%, 고장 정지 6%, 소정지 12%.</w:t>
      </w:r>
    </w:p>
    <w:p>
      <w:pPr>
        <w:pStyle w:val="BlockText"/>
      </w:pPr>
      <w:r>
        <w:rPr>
          <w:bCs/>
          <w:b/>
        </w:rPr>
        <w:t xml:space="preserve">Analyze.</w:t>
      </w:r>
      <w:r>
        <w:t xml:space="preserve"> </w:t>
      </w:r>
      <w:r>
        <w:t xml:space="preserve">소정지의 58%가</w:t>
      </w:r>
      <w:r>
        <w:t xml:space="preserve"> </w:t>
      </w:r>
      <w:r>
        <w:t xml:space="preserve">‘</w:t>
      </w:r>
      <w:r>
        <w:t xml:space="preserve">자재 대기</w:t>
      </w:r>
      <w:r>
        <w:t xml:space="preserve">’</w:t>
      </w:r>
      <w:r>
        <w:t xml:space="preserve"> </w:t>
      </w:r>
      <w:r>
        <w:t xml:space="preserve">— 선행 절단이 로트를 묶어 처리해 생기는 로트 기다림(1부 3장). 절차 교체는 유사 품목을 묶지 못한 일정의 문제. 고장 정지는 추세 없음 — 제외.</w:t>
      </w:r>
    </w:p>
    <w:p>
      <w:pPr>
        <w:pStyle w:val="BlockText"/>
      </w:pPr>
      <w:r>
        <w:rPr>
          <w:bCs/>
          <w:b/>
        </w:rPr>
        <w:t xml:space="preserve">Improve.</w:t>
      </w:r>
      <w:r>
        <w:t xml:space="preserve"> </w:t>
      </w:r>
      <w:r>
        <w:t xml:space="preserve">①절단-가공 로트 정합, ②유사 셋업 그룹 배치(frePPLe 셋업 매트릭스), ③SMED(1부 7장). 시뮬레이션 — ①+② +7%p, ③ 병행 +10%p. ③은 2개월 과제로 분리.</w:t>
      </w:r>
    </w:p>
    <w:p>
      <w:pPr>
        <w:pStyle w:val="BlockText"/>
      </w:pPr>
      <w:r>
        <w:rPr>
          <w:bCs/>
          <w:b/>
        </w:rPr>
        <w:t xml:space="preserve">Control.</w:t>
      </w:r>
      <w:r>
        <w:t xml:space="preserve"> </w:t>
      </w:r>
      <w:r>
        <w:t xml:space="preserve">로트 정합 규칙과 셋업 그룹 코드가 마스터에 반영되고 OEE 관리도가 선다. 10주 후 63%, SMED 후 67%. 잔여 과제</w:t>
      </w:r>
      <w:r>
        <w:t xml:space="preserve"> </w:t>
      </w:r>
      <w:r>
        <w:t xml:space="preserve">“</w:t>
      </w:r>
      <w:r>
        <w:t xml:space="preserve">불량 코드 상위 2종</w:t>
      </w:r>
      <w:r>
        <w:t xml:space="preserve">”</w:t>
      </w:r>
      <w:r>
        <w:t xml:space="preserve">이 다음 Define 후보.</w:t>
      </w:r>
    </w:p>
    <w:p>
      <w:pPr>
        <w:pStyle w:val="FirstParagraph"/>
      </w:pPr>
      <w:r>
        <w:t xml:space="preserve">스마트공장 5,003개사에서 생산성 30%, 품질 43.5%, 원가 15.9%, 납기 15.5% 개선(중소벤처기업부, 2018), 솔젠트는 73개 과제로 생산성 73% 증가 — 설치가 아니라 개선 회전의 누적이다. 도구는 회전을 빠르게 할 뿐 대신하지 않는다.</w:t>
      </w:r>
    </w:p>
    <w:bookmarkEnd w:id="132"/>
    <w:bookmarkStart w:id="133" w:name="지능형-ai-적용-포인트-4"/>
    <w:p>
      <w:pPr>
        <w:pStyle w:val="Heading2"/>
      </w:pPr>
      <w:r>
        <w:t xml:space="preserve">13.6 지능형 AI 적용 포인트</w:t>
      </w:r>
    </w:p>
    <w:p>
      <w:pPr>
        <w:pStyle w:val="FirstParagraph"/>
      </w:pPr>
      <w:r>
        <w:rPr>
          <w:bCs/>
          <w:b/>
        </w:rPr>
        <w:t xml:space="preserve">디지털 트윈 What-if — 7장의 실장.</w:t>
      </w:r>
      <w:r>
        <w:t xml:space="preserve"> </w:t>
      </w:r>
      <w:r>
        <w:t xml:space="preserve">운영의 What-if(</w:t>
      </w:r>
      <w:r>
        <w:t xml:space="preserve">“</w:t>
      </w:r>
      <w:r>
        <w:t xml:space="preserve">특급 주문을 받으면 어느 주문이 늦는가</w:t>
      </w:r>
      <w:r>
        <w:t xml:space="preserve">”</w:t>
      </w:r>
      <w:r>
        <w:t xml:space="preserve">)는 frePPLe 유한능력 엔진이, 구조의 What-if(</w:t>
      </w:r>
      <w:r>
        <w:t xml:space="preserve">“</w:t>
      </w:r>
      <w:r>
        <w:t xml:space="preserve">병목 설비 증설 시 병목은 어디로 가는가</w:t>
      </w:r>
      <w:r>
        <w:t xml:space="preserve">”</w:t>
      </w:r>
      <w:r>
        <w:t xml:space="preserve">)는 편성 대안의 시뮬레이션 비교가 답한다. 혈류인 이벤트 스트림의 품질은 13.3절 정량 규율이 정한다.</w:t>
      </w:r>
    </w:p>
    <w:p>
      <w:pPr>
        <w:pStyle w:val="BodyText"/>
      </w:pPr>
      <w:r>
        <w:rPr>
          <w:bCs/>
          <w:b/>
        </w:rPr>
        <w:t xml:space="preserve">예지보전과 품질 지능.</w:t>
      </w:r>
      <w:r>
        <w:t xml:space="preserve"> </w:t>
      </w:r>
      <w:r>
        <w:t xml:space="preserve">고장 이력·센서 데이터의 결합이 예지보전을, SPC 감시와 비전 검사가 품질 지능을 연다. 둘 다 표준 밖의 확장이지만 학습 재료인 고장 코드·검사 기록은 Odoo 안에서 오늘부터 쌓인다.</w:t>
      </w:r>
    </w:p>
    <w:p>
      <w:pPr>
        <w:pStyle w:val="BodyText"/>
      </w:pPr>
      <w:r>
        <w:rPr>
          <w:bCs/>
          <w:b/>
        </w:rPr>
        <w:t xml:space="preserve">암묵지의 합류.</w:t>
      </w:r>
      <w:r>
        <w:t xml:space="preserve"> </w:t>
      </w:r>
      <w:r>
        <w:t xml:space="preserve">20년 차 반장이 소리로 베어링 이상을 아는 지식은 어떤 트랜잭션에도 없다. 해법은 기록 비용을 영에 접근시키는 것 — 태블릿·음성 코멘트를 LLM이 구조화해 설비 노드에 걸면 다음 작업자 화면에 과거 불량 포인트가 뜬다(15장).</w:t>
      </w:r>
      <w:r>
        <w:t xml:space="preserve"> </w:t>
      </w:r>
      <w:r>
        <w:rPr>
          <w:bCs/>
          <w:b/>
        </w:rPr>
        <w:t xml:space="preserve">자연어 질의</w:t>
      </w:r>
      <w:r>
        <w:t xml:space="preserve"> </w:t>
      </w:r>
      <w:r>
        <w:t xml:space="preserve">—</w:t>
      </w:r>
      <w:r>
        <w:t xml:space="preserve"> </w:t>
      </w:r>
      <w:r>
        <w:t xml:space="preserve">“</w:t>
      </w:r>
      <w:r>
        <w:t xml:space="preserve">이번 주 납기 위험 상위 5건과 원인은?</w:t>
      </w:r>
      <w:r>
        <w:t xml:space="preserve">”</w:t>
      </w:r>
      <w:r>
        <w:t xml:space="preserve">이라는 사장의 직접 질문이 서두의 호출·수첩·월말 엑셀을 대체한다.</w:t>
      </w:r>
    </w:p>
    <w:bookmarkEnd w:id="133"/>
    <w:bookmarkStart w:id="134" w:name="컨설팅-가이드-진단-mes-단계-도입-성공-판정"/>
    <w:p>
      <w:pPr>
        <w:pStyle w:val="Heading2"/>
      </w:pPr>
      <w:r>
        <w:t xml:space="preserve">13.7 컨설팅 가이드: 진단, MES 단계 도입, 성공 판정</w:t>
      </w:r>
    </w:p>
    <w:p>
      <w:pPr>
        <w:pStyle w:val="FirstParagraph"/>
      </w:pPr>
      <w:r>
        <w:rPr>
          <w:bCs/>
          <w:b/>
        </w:rPr>
        <w:t xml:space="preserve">진단 체크리스트.</w:t>
      </w:r>
      <w:r>
        <w:t xml:space="preserve"> </w:t>
      </w:r>
      <w:r>
        <w:t xml:space="preserve">①납기 주문 일람을 몇 초에 뽑는가. ②BOM은 현물과 일치하고 변경 승인자가 있는가. ③실적은 발생 시점에 기록되는가. ④표준시간은 실측인가. ⑤병목을 데이터로 답하는가. ⑥불량·고장 코드체계가 있는가. ⑦실제 원가를 언제 아는가. ⑧품질 검사는 관문인가 사후 서류인가. ⑨MTBF를 아는 설비가 몇 대인가. ⑩영업·제조가 같은 숫자를 보는가(S&amp;OP).</w:t>
      </w:r>
    </w:p>
    <w:p>
      <w:pPr>
        <w:pStyle w:val="BodyText"/>
      </w:pPr>
      <w:r>
        <w:rPr>
          <w:bCs/>
          <w:b/>
        </w:rPr>
        <w:t xml:space="preserve">MES 단계 도입 — 1부 3장 순서의 계승.</w:t>
      </w:r>
      <w:r>
        <w:t xml:space="preserve"> </w:t>
      </w:r>
      <w:r>
        <w:t xml:space="preserve">1단계(2~4주): 기준정보 3정5S — 품목·BOM·라우팅·워크센터·코드 정비가 선행, BOM 실사와 표준시간 실측이 산출물. 2단계(4~8주): 제조 주문·지시의 전산화 — 현장은 종이여도 좋다. MPS로 월간 S&amp;OP 시작. 3단계(8~16주): 태블릿 POP 단계 배치 — 입구·출구·병목부터. 작업일보 폐지, QCP는 관문 2~3곳부터. 4단계(16주~): QCP 확대·예방정비·ECO 정착·표준시간 갱신, 간트의 한계를 넘으면 frePPLe(16장).</w:t>
      </w:r>
    </w:p>
    <w:p>
      <w:pPr>
        <w:pStyle w:val="BodyText"/>
      </w:pPr>
      <w:r>
        <w:rPr>
          <w:bCs/>
          <w:b/>
        </w:rPr>
        <w:t xml:space="preserve">성공 판정.</w:t>
      </w:r>
      <w:r>
        <w:t xml:space="preserve"> </w:t>
      </w:r>
      <w:r>
        <w:t xml:space="preserve">납기준수율이 개선 추세인가. 타임스탬프가 발생 시점 분포를 보이는가(나머지의 전제 — 1개월 차 품질 감사). 실제 원가가 월중 조회되어 수주 판단에 쓰이는가. 병목이 데이터로 지목되는가.</w:t>
      </w:r>
    </w:p>
    <w:p>
      <w:pPr>
        <w:pStyle w:val="BodyText"/>
      </w:pPr>
      <w:r>
        <w:rPr>
          <w:bCs/>
          <w:b/>
        </w:rPr>
        <w:t xml:space="preserve">흔한 실패.</w:t>
      </w:r>
      <w:r>
        <w:t xml:space="preserve"> </w:t>
      </w:r>
      <w:r>
        <w:t xml:space="preserve">BOM 실사 없는 MRP 가동(불신의 최대 원인), 태블릿·종이 일보 병행(이중 입력은 형해화로 끝난다), 소진 시점·로트 운영이 실제와 어긋나는 설정, 전 공정 일제 가동.</w:t>
      </w:r>
    </w:p>
    <w:bookmarkEnd w:id="134"/>
    <w:bookmarkStart w:id="135" w:name="정직한-평가-무한능력의-아킬레스건과-전문-mes의-경계"/>
    <w:p>
      <w:pPr>
        <w:pStyle w:val="Heading2"/>
      </w:pPr>
      <w:r>
        <w:t xml:space="preserve">13.8 정직한 평가: 무한능력의 아킬레스건과 전문 MES의 경계</w:t>
      </w:r>
    </w:p>
    <w:p>
      <w:pPr>
        <w:pStyle w:val="FirstParagraph"/>
      </w:pPr>
      <w:r>
        <w:rPr>
          <w:bCs/>
          <w:b/>
        </w:rPr>
        <w:t xml:space="preserve">장점.</w:t>
      </w:r>
      <w:r>
        <w:t xml:space="preserve"> </w:t>
      </w:r>
      <w:r>
        <w:t xml:space="preserve">완료 터치 하나가 재공·원가·납기·품질·정비를 동시에 움직이는 실시간 통합은 별도 인터페이스로 재현하기 어렵다. 태블릿 학습 비용이 낮고 품질·정비·PLM·IoT로 확장하며, 추적성과 원가는 사용의 부산물이다.</w:t>
      </w:r>
    </w:p>
    <w:p>
      <w:pPr>
        <w:pStyle w:val="BodyText"/>
      </w:pPr>
      <w:r>
        <w:rPr>
          <w:bCs/>
          <w:b/>
        </w:rPr>
        <w:t xml:space="preserve">한계.</w:t>
      </w:r>
      <w:r>
        <w:t xml:space="preserve"> </w:t>
      </w:r>
      <w:r>
        <w:t xml:space="preserve">가장 구조적인 것은 유한능력 계획의 부재 — 표준 스케줄러는 무한능력 가정 위에서 리드타임 역산으로 주문을 배치할 뿐이다. 공수계획 없는 계획은 그림의 떡이며(1부 4장), frePPLe를 계획 부스터로 둔 이유다. frePPLe은 Odoo MRP가 못 하는 것으로 수요예측·제약 스케줄링·안전재고 최적화·What-if를 꼽는다(frePPLe, 2023). 수주설계생산(ETO), PLC/SCADA 실시간 제어, SPC·MSA·CAD 형상관리도 표준 밖이다.</w:t>
      </w:r>
    </w:p>
    <w:p>
      <w:pPr>
        <w:pStyle w:val="BodyText"/>
      </w:pPr>
      <w:r>
        <w:rPr>
          <w:bCs/>
          <w:b/>
        </w:rPr>
        <w:t xml:space="preserve">도입 판단.</w:t>
      </w:r>
      <w:r>
        <w:t xml:space="preserve"> </w:t>
      </w:r>
      <w:r>
        <w:t xml:space="preserve">지멘스 Opcenter, 삼성SDS Nexplant 같은 전문 MES는 설비 제어가 사활인 환경에선 대체 불가지만 이 책의 대상에는 과체급이고, 국내 보급형 MES는 ERP와 분리된 실적 집계에 머물기 쉽다. Odoo의 자리는 그 사이 — 실행 깊이 대신 다섯 영역의 연결을 한 데이터베이스로 준다. 초 단위 제어가 사활이면 전문 MES, 연결과 낮은 운영 부담이 우선이면 Odoo형 통합이다.</w:t>
      </w:r>
    </w:p>
    <w:bookmarkEnd w:id="135"/>
    <w:bookmarkStart w:id="139" w:name="심화-iot를-이용한-설비예지-지능화-표지-세-번째-키워드의-실행"/>
    <w:p>
      <w:pPr>
        <w:pStyle w:val="Heading2"/>
      </w:pPr>
      <w:r>
        <w:t xml:space="preserve">13.9 심화: IoT를 이용한 설비예지 지능화 — 표지 세 번째 키워드의 실행</w:t>
      </w:r>
    </w:p>
    <w:p>
      <w:pPr>
        <w:pStyle w:val="FirstParagraph"/>
      </w:pPr>
      <w:r>
        <w:t xml:space="preserve">표지의 세 번째 키워드</w:t>
      </w:r>
      <w:r>
        <w:t xml:space="preserve"> </w:t>
      </w:r>
      <w:r>
        <w:t xml:space="preserve">“</w:t>
      </w:r>
      <w:r>
        <w:t xml:space="preserve">IoT를 이용한 설비예지 지능화</w:t>
      </w:r>
      <w:r>
        <w:t xml:space="preserve">”</w:t>
      </w:r>
      <w:r>
        <w:t xml:space="preserve">의 무대가 이 장의 유지보수·IoT 영역이다. 계획외 정지는 OEE의 가장 굵고 예측하기 어려운 손실이다. 사후 정비는 정지 손실을, 예방 정비는 멀쩡한 부품의 교체를 감수한다. 예지 정비는 그 사이, 징후 발현 후·기능 상실 전을 노린다. 설비관리 이론의 P-F 곡선, 잠재 고장에서 기능 고장까지의 시간 창이 그 무대다.</w:t>
      </w:r>
    </w:p>
    <w:bookmarkStart w:id="136" w:name="odoo의-설비예지-업무-프로세스"/>
    <w:p>
      <w:pPr>
        <w:pStyle w:val="Heading3"/>
      </w:pPr>
      <w:r>
        <w:t xml:space="preserve">Odoo의 설비예지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설비 마스터·이력 정비</w:t>
            </w:r>
          </w:p>
        </w:tc>
        <w:tc>
          <w:tcPr/>
          <w:p>
            <w:pPr>
              <w:pStyle w:val="Compact"/>
              <w:jc w:val="left"/>
            </w:pPr>
            <w:r>
              <w:t xml:space="preserve">유지보수 모듈 — 설비 대장, 고장·정비 이력</w:t>
            </w:r>
          </w:p>
        </w:tc>
        <w:tc>
          <w:tcPr/>
          <w:p>
            <w:pPr>
              <w:pStyle w:val="Compact"/>
              <w:jc w:val="left"/>
            </w:pPr>
            <w:r>
              <w:t xml:space="preserve">MTBF·MTTR 자동 산출</w:t>
            </w:r>
          </w:p>
        </w:tc>
      </w:tr>
      <w:tr>
        <w:tc>
          <w:tcPr/>
          <w:p>
            <w:pPr>
              <w:pStyle w:val="Compact"/>
              <w:jc w:val="left"/>
            </w:pPr>
            <w:r>
              <w:t xml:space="preserve">2</w:t>
            </w:r>
          </w:p>
        </w:tc>
        <w:tc>
          <w:tcPr/>
          <w:p>
            <w:pPr>
              <w:pStyle w:val="Compact"/>
              <w:jc w:val="left"/>
            </w:pPr>
            <w:r>
              <w:t xml:space="preserve">상태 데이터 수집</w:t>
            </w:r>
          </w:p>
        </w:tc>
        <w:tc>
          <w:tcPr/>
          <w:p>
            <w:pPr>
              <w:pStyle w:val="Compact"/>
              <w:jc w:val="left"/>
            </w:pPr>
            <w:r>
              <w:t xml:space="preserve">IoT 박스 — 센서·PLC 연동, 작업현장 태블릿</w:t>
            </w:r>
          </w:p>
        </w:tc>
        <w:tc>
          <w:tcPr/>
          <w:p>
            <w:pPr>
              <w:pStyle w:val="Compact"/>
              <w:jc w:val="left"/>
            </w:pPr>
            <w:r>
              <w:t xml:space="preserve">진동·온도·전류·가동 시계열</w:t>
            </w:r>
          </w:p>
        </w:tc>
      </w:tr>
      <w:tr>
        <w:tc>
          <w:tcPr/>
          <w:p>
            <w:pPr>
              <w:pStyle w:val="Compact"/>
              <w:jc w:val="left"/>
            </w:pPr>
            <w:r>
              <w:t xml:space="preserve">3</w:t>
            </w:r>
          </w:p>
        </w:tc>
        <w:tc>
          <w:tcPr/>
          <w:p>
            <w:pPr>
              <w:pStyle w:val="Compact"/>
              <w:jc w:val="left"/>
            </w:pPr>
            <w:r>
              <w:t xml:space="preserve">이상 감지·경보</w:t>
            </w:r>
          </w:p>
        </w:tc>
        <w:tc>
          <w:tcPr/>
          <w:p>
            <w:pPr>
              <w:pStyle w:val="Compact"/>
              <w:jc w:val="left"/>
            </w:pPr>
            <w:r>
              <w:t xml:space="preserve">임계값·관리도 경보, 품질 검사 연동</w:t>
            </w:r>
          </w:p>
        </w:tc>
        <w:tc>
          <w:tcPr/>
          <w:p>
            <w:pPr>
              <w:pStyle w:val="Compact"/>
              <w:jc w:val="left"/>
            </w:pPr>
            <w:r>
              <w:t xml:space="preserve">이상 이벤트, 고장 코드 후보</w:t>
            </w:r>
          </w:p>
        </w:tc>
      </w:tr>
      <w:tr>
        <w:tc>
          <w:tcPr/>
          <w:p>
            <w:pPr>
              <w:pStyle w:val="Compact"/>
              <w:jc w:val="left"/>
            </w:pPr>
            <w:r>
              <w:t xml:space="preserve">4</w:t>
            </w:r>
          </w:p>
        </w:tc>
        <w:tc>
          <w:tcPr/>
          <w:p>
            <w:pPr>
              <w:pStyle w:val="Compact"/>
              <w:jc w:val="left"/>
            </w:pPr>
            <w:r>
              <w:t xml:space="preserve">정비 오더 생성</w:t>
            </w:r>
          </w:p>
        </w:tc>
        <w:tc>
          <w:tcPr/>
          <w:p>
            <w:pPr>
              <w:pStyle w:val="Compact"/>
              <w:jc w:val="left"/>
            </w:pPr>
            <w:r>
              <w:t xml:space="preserve">고장/예방 정비 요청 자동 생성, 정비 칸반</w:t>
            </w:r>
          </w:p>
        </w:tc>
        <w:tc>
          <w:tcPr/>
          <w:p>
            <w:pPr>
              <w:pStyle w:val="Compact"/>
              <w:jc w:val="left"/>
            </w:pPr>
            <w:r>
              <w:t xml:space="preserve">정비 오더·부품 소요</w:t>
            </w:r>
          </w:p>
        </w:tc>
      </w:tr>
      <w:tr>
        <w:tc>
          <w:tcPr/>
          <w:p>
            <w:pPr>
              <w:pStyle w:val="Compact"/>
              <w:jc w:val="left"/>
            </w:pPr>
            <w:r>
              <w:t xml:space="preserve">5</w:t>
            </w:r>
          </w:p>
        </w:tc>
        <w:tc>
          <w:tcPr/>
          <w:p>
            <w:pPr>
              <w:pStyle w:val="Compact"/>
              <w:jc w:val="left"/>
            </w:pPr>
            <w:r>
              <w:t xml:space="preserve">분석·표준화</w:t>
            </w:r>
          </w:p>
        </w:tc>
        <w:tc>
          <w:tcPr/>
          <w:p>
            <w:pPr>
              <w:pStyle w:val="Compact"/>
              <w:jc w:val="left"/>
            </w:pPr>
            <w:r>
              <w:t xml:space="preserve">고장 통계 → 예방정비 주기·기준 갱신</w:t>
            </w:r>
          </w:p>
        </w:tc>
        <w:tc>
          <w:tcPr/>
          <w:p>
            <w:pPr>
              <w:pStyle w:val="Compact"/>
              <w:jc w:val="left"/>
            </w:pPr>
            <w:r>
              <w:t xml:space="preserve">고장 코드별 빈도·원인</w:t>
            </w:r>
          </w:p>
        </w:tc>
      </w:tr>
    </w:tbl>
    <w:p>
      <w:pPr>
        <w:pStyle w:val="BodyText"/>
      </w:pPr>
      <w:r>
        <w:t xml:space="preserve">핵심은 1단계의 이력과 3단계의 코드 — MTBF·MTTR은 고장이 코드로 기록되어야 의미를 가진다. 1부 5장의 5축 고장코드(설비-부위-현상-원인-조치)가 학습 데이터의 라벨이다 —</w:t>
      </w:r>
      <w:r>
        <w:t xml:space="preserve"> </w:t>
      </w:r>
      <w:r>
        <w:t xml:space="preserve">“</w:t>
      </w:r>
      <w:r>
        <w:t xml:space="preserve">베어링 소음, 윤활 부족, 급유</w:t>
      </w:r>
      <w:r>
        <w:t xml:space="preserve">”</w:t>
      </w:r>
      <w:r>
        <w:t xml:space="preserve">가 코드로 쌓인 회사만 예지의 재료를 갖는다.</w:t>
      </w:r>
    </w:p>
    <w:bookmarkEnd w:id="136"/>
    <w:bookmarkStart w:id="137" w:name="연구가-말하는-것-상태기반-정비의-30년"/>
    <w:p>
      <w:pPr>
        <w:pStyle w:val="Heading3"/>
      </w:pPr>
      <w:r>
        <w:t xml:space="preserve">연구가 말하는 것: 상태기반 정비의 30년</w:t>
      </w:r>
    </w:p>
    <w:p>
      <w:pPr>
        <w:pStyle w:val="FirstParagraph"/>
      </w:pPr>
      <w:r>
        <w:t xml:space="preserve">상태기반 정비(CBM) 리뷰는 진단(무엇이 이상한가)과 예지(언제 고장 나는가)를 구분하고 예지의 전제로 열화 데이터와 고장 이력의 축적을 들었다(Jardine et al., 2006).</w:t>
      </w:r>
      <w:r>
        <w:t xml:space="preserve"> </w:t>
      </w:r>
      <w:r>
        <w:t xml:space="preserve">“</w:t>
      </w:r>
      <w:r>
        <w:t xml:space="preserve">정상/주의/위험</w:t>
      </w:r>
      <w:r>
        <w:t xml:space="preserve">”</w:t>
      </w:r>
      <w:r>
        <w:t xml:space="preserve"> </w:t>
      </w:r>
      <w:r>
        <w:t xml:space="preserve">다중 분류기는 반도체 공정 등에서 검증되었다(Susto et al., 2015). 실무 번역 — 잔여 수명(RUL) 회귀보다 ①임계·관리도 경보 ②이상 점수 랭킹 ③고장 코드 분류 순이 정석이며, 어느 단계도 5S를 통과한 정비 이력 없이는 시작되지 않는다.</w:t>
      </w:r>
    </w:p>
    <w:bookmarkEnd w:id="137"/>
    <w:bookmarkStart w:id="138" w:name="ai-에이전트-방법론-설비예지-에이전트-파이프라인"/>
    <w:p>
      <w:pPr>
        <w:pStyle w:val="Heading3"/>
      </w:pPr>
      <w:r>
        <w:t xml:space="preserve">AI 에이전트 방법론: 설비예지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센서 수집</w:t>
            </w:r>
          </w:p>
        </w:tc>
        <w:tc>
          <w:tcPr/>
          <w:p>
            <w:pPr>
              <w:pStyle w:val="Compact"/>
              <w:jc w:val="left"/>
            </w:pPr>
            <w:r>
              <w:t xml:space="preserve">Measure</w:t>
            </w:r>
          </w:p>
        </w:tc>
        <w:tc>
          <w:tcPr/>
          <w:p>
            <w:pPr>
              <w:pStyle w:val="Compact"/>
              <w:jc w:val="left"/>
            </w:pPr>
            <w:r>
              <w:t xml:space="preserve">IoT 박스 시계열·가동 실적 → 설비별 상태 데이터셋</w:t>
            </w:r>
          </w:p>
        </w:tc>
        <w:tc>
          <w:tcPr/>
          <w:p>
            <w:pPr>
              <w:pStyle w:val="Compact"/>
              <w:jc w:val="left"/>
            </w:pPr>
            <w:r>
              <w:t xml:space="preserve">IoT 박스 + n8n 적재</w:t>
            </w:r>
          </w:p>
        </w:tc>
      </w:tr>
      <w:tr>
        <w:tc>
          <w:tcPr/>
          <w:p>
            <w:pPr>
              <w:pStyle w:val="Compact"/>
              <w:jc w:val="left"/>
            </w:pPr>
            <w:r>
              <w:t xml:space="preserve">② 이상 탐지</w:t>
            </w:r>
          </w:p>
        </w:tc>
        <w:tc>
          <w:tcPr/>
          <w:p>
            <w:pPr>
              <w:pStyle w:val="Compact"/>
              <w:jc w:val="left"/>
            </w:pPr>
            <w:r>
              <w:t xml:space="preserve">Analyze</w:t>
            </w:r>
          </w:p>
        </w:tc>
        <w:tc>
          <w:tcPr/>
          <w:p>
            <w:pPr>
              <w:pStyle w:val="Compact"/>
              <w:jc w:val="left"/>
            </w:pPr>
            <w:r>
              <w:t xml:space="preserve">상태 데이터 → 관리도 이탈·이상 점수(비지도)</w:t>
            </w:r>
          </w:p>
        </w:tc>
        <w:tc>
          <w:tcPr/>
          <w:p>
            <w:pPr>
              <w:pStyle w:val="Compact"/>
              <w:jc w:val="left"/>
            </w:pPr>
            <w:r>
              <w:t xml:space="preserve">통계 + ML</w:t>
            </w:r>
          </w:p>
        </w:tc>
      </w:tr>
      <w:tr>
        <w:tc>
          <w:tcPr/>
          <w:p>
            <w:pPr>
              <w:pStyle w:val="Compact"/>
              <w:jc w:val="left"/>
            </w:pPr>
            <w:r>
              <w:t xml:space="preserve">③ 진단·예지</w:t>
            </w:r>
          </w:p>
        </w:tc>
        <w:tc>
          <w:tcPr/>
          <w:p>
            <w:pPr>
              <w:pStyle w:val="Compact"/>
              <w:jc w:val="left"/>
            </w:pPr>
            <w:r>
              <w:t xml:space="preserve">Analyze</w:t>
            </w:r>
          </w:p>
        </w:tc>
        <w:tc>
          <w:tcPr/>
          <w:p>
            <w:pPr>
              <w:pStyle w:val="Compact"/>
              <w:jc w:val="left"/>
            </w:pPr>
            <w:r>
              <w:t xml:space="preserve">이상 신호 + 고장 이력 → 고장 코드 후보·위험도, 유사 사례</w:t>
            </w:r>
          </w:p>
        </w:tc>
        <w:tc>
          <w:tcPr/>
          <w:p>
            <w:pPr>
              <w:pStyle w:val="Compact"/>
              <w:jc w:val="left"/>
            </w:pPr>
            <w:r>
              <w:t xml:space="preserve">ML + 지식그래프 검색</w:t>
            </w:r>
          </w:p>
        </w:tc>
      </w:tr>
      <w:tr>
        <w:tc>
          <w:tcPr/>
          <w:p>
            <w:pPr>
              <w:pStyle w:val="Compact"/>
              <w:jc w:val="left"/>
            </w:pPr>
            <w:r>
              <w:t xml:space="preserve">④ 정비 액션</w:t>
            </w:r>
          </w:p>
        </w:tc>
        <w:tc>
          <w:tcPr/>
          <w:p>
            <w:pPr>
              <w:pStyle w:val="Compact"/>
              <w:jc w:val="left"/>
            </w:pPr>
            <w:r>
              <w:t xml:space="preserve">Improve</w:t>
            </w:r>
          </w:p>
        </w:tc>
        <w:tc>
          <w:tcPr/>
          <w:p>
            <w:pPr>
              <w:pStyle w:val="Compact"/>
              <w:jc w:val="left"/>
            </w:pPr>
            <w:r>
              <w:t xml:space="preserve">위험도 → 정비 오더 초안·부품 예약·일정 회피안(frePPLe 조율)</w:t>
            </w:r>
          </w:p>
        </w:tc>
        <w:tc>
          <w:tcPr/>
          <w:p>
            <w:pPr>
              <w:pStyle w:val="Compact"/>
              <w:jc w:val="left"/>
            </w:pPr>
            <w:r>
              <w:t xml:space="preserve">Odoo 액션 + frePPLe</w:t>
            </w:r>
          </w:p>
        </w:tc>
      </w:tr>
      <w:tr>
        <w:tc>
          <w:tcPr/>
          <w:p>
            <w:pPr>
              <w:pStyle w:val="Compact"/>
              <w:jc w:val="left"/>
            </w:pPr>
            <w:r>
              <w:t xml:space="preserve">⑤ 환류</w:t>
            </w:r>
          </w:p>
        </w:tc>
        <w:tc>
          <w:tcPr/>
          <w:p>
            <w:pPr>
              <w:pStyle w:val="Compact"/>
              <w:jc w:val="left"/>
            </w:pPr>
            <w:r>
              <w:t xml:space="preserve">Control</w:t>
            </w:r>
          </w:p>
        </w:tc>
        <w:tc>
          <w:tcPr/>
          <w:p>
            <w:pPr>
              <w:pStyle w:val="Compact"/>
              <w:jc w:val="left"/>
            </w:pPr>
            <w:r>
              <w:t xml:space="preserve">정비 결과·오탐 리뷰 → 라벨 보강·임계 재조정·HITL 기록</w:t>
            </w:r>
          </w:p>
        </w:tc>
        <w:tc>
          <w:tcPr/>
          <w:p>
            <w:pPr>
              <w:pStyle w:val="Compact"/>
              <w:jc w:val="left"/>
            </w:pPr>
            <w:r>
              <w:t xml:space="preserve">n8n + 감사 로그</w:t>
            </w:r>
          </w:p>
        </w:tc>
      </w:tr>
    </w:tbl>
    <w:p>
      <w:pPr>
        <w:pStyle w:val="BodyText"/>
      </w:pPr>
      <w:r>
        <w:t xml:space="preserve">②의 이상 점수가 임계를 넘으면 ③이 가장 닮은 과거 고장 코드와 조치 기록을 붙이고, ④가 정비 오더 초안을 frePPLe 일정의 저부하 시간대로 제안한다 — 예지의 가치는</w:t>
      </w:r>
      <w:r>
        <w:t xml:space="preserve"> </w:t>
      </w:r>
      <w:r>
        <w:t xml:space="preserve">“</w:t>
      </w:r>
      <w:r>
        <w:t xml:space="preserve">생산을 멈추지 않는 시간에 고치는 것</w:t>
      </w:r>
      <w:r>
        <w:t xml:space="preserve">”</w:t>
      </w:r>
      <w:r>
        <w:t xml:space="preserve">에서 완성된다. 사람은 정비 승인과 오탐 판정에서 개입하고 ⑤가 그 판정을 라벨로 쌓는다.</w:t>
      </w:r>
    </w:p>
    <w:p>
      <w:pPr>
        <w:pStyle w:val="BodyText"/>
      </w:pPr>
      <w:r>
        <w:t xml:space="preserve">도입은 세 걸음 — 1~2개월 차 설비 대장·고장 코드 정비, 3~4개월 차 핵심 설비 2~3대(병목·고액부터) 센서 부착과 ①② 경보, 5개월 차 이후 ③④⑤ 확장. 성공 판정은 계획외 정지 시간, MTBF, 예지 적중률, OEE 가동률 회복. 적중률 낮은 경보 남발은 곧 무시된다 — 늑대 소년이 된 시스템은 없느니만 못하다.</w:t>
      </w:r>
    </w:p>
    <w:bookmarkEnd w:id="138"/>
    <w:bookmarkEnd w:id="139"/>
    <w:bookmarkStart w:id="140" w:name="핵심-요약-5"/>
    <w:p>
      <w:pPr>
        <w:pStyle w:val="Heading2"/>
      </w:pPr>
      <w:r>
        <w:t xml:space="preserve">핵심 요약</w:t>
      </w:r>
    </w:p>
    <w:p>
      <w:pPr>
        <w:numPr>
          <w:ilvl w:val="0"/>
          <w:numId w:val="1014"/>
        </w:numPr>
        <w:pStyle w:val="Compact"/>
      </w:pPr>
      <w:r>
        <w:t xml:space="preserve">경영 질문은 납기·병목·원가의 실시간성, KPI는 납기준수율·리드타임·OEE·실제 원가. 1부 3·4·5·7장 방법론이 한 모듈에 실장된다.</w:t>
      </w:r>
    </w:p>
    <w:p>
      <w:pPr>
        <w:numPr>
          <w:ilvl w:val="0"/>
          <w:numId w:val="1014"/>
        </w:numPr>
        <w:pStyle w:val="Compact"/>
      </w:pPr>
      <w:r>
        <w:t xml:space="preserve">기능 골격: BOM·MRP·MPS 기반 S&amp;OP, 태블릿 POP, QCP 관문, 유지보수, ECO 기반 PLM, 실시간 원가.</w:t>
      </w:r>
    </w:p>
    <w:p>
      <w:pPr>
        <w:numPr>
          <w:ilvl w:val="0"/>
          <w:numId w:val="1014"/>
        </w:numPr>
        <w:pStyle w:val="Compact"/>
      </w:pPr>
      <w:r>
        <w:t xml:space="preserve">데이터의 급소는 BOM 정확도(정품), 타임스탬프의 진실성(정량), 불량·고장 코드의 정돈.</w:t>
      </w:r>
    </w:p>
    <w:p>
      <w:pPr>
        <w:numPr>
          <w:ilvl w:val="0"/>
          <w:numId w:val="1014"/>
        </w:numPr>
        <w:pStyle w:val="Compact"/>
      </w:pPr>
      <w:r>
        <w:t xml:space="preserve">3단계: 보이는 → 말하는 → 추론하는 공장. DMAIC 시나리오는 병목 CNC의 OEE 54%→67%, 스마트공장 5,003개사 개선(중소벤처기업부, 2018)은 회전의 누적.</w:t>
      </w:r>
    </w:p>
    <w:p>
      <w:pPr>
        <w:numPr>
          <w:ilvl w:val="0"/>
          <w:numId w:val="1014"/>
        </w:numPr>
        <w:pStyle w:val="Compact"/>
      </w:pPr>
      <w:r>
        <w:t xml:space="preserve">구축은 기준정보 3정5S → 지시 전산화 → 태블릿 POP → 품질·정비·유한능력 심화. 실패는 BOM 실사 생략, 일보 병행, 설정-현실 불일치, 빅뱅 가동.</w:t>
      </w:r>
    </w:p>
    <w:p>
      <w:pPr>
        <w:numPr>
          <w:ilvl w:val="0"/>
          <w:numId w:val="1014"/>
        </w:numPr>
        <w:pStyle w:val="Compact"/>
      </w:pPr>
      <w:r>
        <w:t xml:space="preserve">최대 약점은 무한능력 계획, frePPLe로 보강한다(frePPLe, 2023). 계획-실행-품질-정비-원가의 실시간 연결이 통합 플랫폼의 고유 영역.</w:t>
      </w:r>
    </w:p>
    <w:p>
      <w:pPr>
        <w:numPr>
          <w:ilvl w:val="0"/>
          <w:numId w:val="1014"/>
        </w:numPr>
        <w:pStyle w:val="Compact"/>
      </w:pPr>
      <w:r>
        <w:t xml:space="preserve">’IoT를 이용한 설비예지 지능화’는 P-F 곡선의 시간 창을 노린다 — 5축 고장 코드 위에 다섯 에이전트를 얹고 병목·고액 설비부터.</w:t>
      </w:r>
    </w:p>
    <w:bookmarkEnd w:id="140"/>
    <w:bookmarkStart w:id="141" w:name="이-장의-참고문헌-5"/>
    <w:p>
      <w:pPr>
        <w:pStyle w:val="Heading2"/>
      </w:pPr>
      <w:r>
        <w:t xml:space="preserve">이 장의 참고문헌</w:t>
      </w:r>
    </w:p>
    <w:p>
      <w:pPr>
        <w:numPr>
          <w:ilvl w:val="0"/>
          <w:numId w:val="1015"/>
        </w:numPr>
        <w:pStyle w:val="Compact"/>
      </w:pPr>
      <w:r>
        <w:t xml:space="preserve">Odoo 공식 소개자료 (2026). 『Odoo 모듈 소개』 세미나 자료, 제조 관리 모듈. 고객 사례: Kompass GmbH.</w:t>
      </w:r>
    </w:p>
    <w:p>
      <w:pPr>
        <w:numPr>
          <w:ilvl w:val="0"/>
          <w:numId w:val="1015"/>
        </w:numPr>
        <w:pStyle w:val="Compact"/>
      </w:pPr>
      <w:r>
        <w:t xml:space="preserve">일본 생산관리 고전, 『다품종소량·수주생산의 생산관리』 (저자 소장 번역본).</w:t>
      </w:r>
    </w:p>
    <w:p>
      <w:pPr>
        <w:numPr>
          <w:ilvl w:val="0"/>
          <w:numId w:val="1015"/>
        </w:numPr>
        <w:pStyle w:val="Compact"/>
      </w:pPr>
      <w:r>
        <w:t xml:space="preserve">중소벤처기업부 (2018). 스마트공장 보급사업 성과분석(5,003개사). 솔젠트 사례 포함.</w:t>
      </w:r>
    </w:p>
    <w:p>
      <w:pPr>
        <w:numPr>
          <w:ilvl w:val="0"/>
          <w:numId w:val="1015"/>
        </w:numPr>
        <w:pStyle w:val="Compact"/>
      </w:pPr>
      <w:r>
        <w:t xml:space="preserve">Nakajima, S. (1988).</w:t>
      </w:r>
      <w:r>
        <w:t xml:space="preserve"> </w:t>
      </w:r>
      <w:r>
        <w:rPr>
          <w:iCs/>
          <w:i/>
        </w:rPr>
        <w:t xml:space="preserve">Introduction to TPM</w:t>
      </w:r>
      <w:r>
        <w:t xml:space="preserve">. Productivity Press.</w:t>
      </w:r>
    </w:p>
    <w:p>
      <w:pPr>
        <w:numPr>
          <w:ilvl w:val="0"/>
          <w:numId w:val="1015"/>
        </w:numPr>
        <w:pStyle w:val="Compact"/>
      </w:pPr>
      <w:r>
        <w:t xml:space="preserve">Nonaka, I., &amp; Takeuchi, H. (1995).</w:t>
      </w:r>
      <w:r>
        <w:t xml:space="preserve"> </w:t>
      </w:r>
      <w:r>
        <w:rPr>
          <w:iCs/>
          <w:i/>
        </w:rPr>
        <w:t xml:space="preserve">The Knowledge-Creating Company</w:t>
      </w:r>
      <w:r>
        <w:t xml:space="preserve">. Oxford UP.</w:t>
      </w:r>
    </w:p>
    <w:p>
      <w:pPr>
        <w:numPr>
          <w:ilvl w:val="0"/>
          <w:numId w:val="1015"/>
        </w:numPr>
        <w:pStyle w:val="Compact"/>
      </w:pPr>
      <w:r>
        <w:t xml:space="preserve">frePPLe (2023).</w:t>
      </w:r>
      <w:r>
        <w:t xml:space="preserve"> </w:t>
      </w:r>
      <w:r>
        <w:t xml:space="preserve">“</w:t>
      </w:r>
      <w:r>
        <w:t xml:space="preserve">Five things Odoo MRP doesn’t do</w:t>
      </w:r>
      <w:r>
        <w:t xml:space="preserve">”</w:t>
      </w:r>
      <w:r>
        <w:t xml:space="preserve">. frepple.com/blog</w:t>
      </w:r>
    </w:p>
    <w:p>
      <w:pPr>
        <w:numPr>
          <w:ilvl w:val="0"/>
          <w:numId w:val="1015"/>
        </w:numPr>
        <w:pStyle w:val="Compact"/>
      </w:pPr>
      <w:r>
        <w:t xml:space="preserve">Jardine, A. K. S. et al. (2006).</w:t>
      </w:r>
      <w:r>
        <w:t xml:space="preserve"> </w:t>
      </w:r>
      <w:r>
        <w:t xml:space="preserve">“</w:t>
      </w:r>
      <w:r>
        <w:t xml:space="preserve">A Review on Machinery Diagnostics and Prognostics.</w:t>
      </w:r>
      <w:r>
        <w:t xml:space="preserve">”</w:t>
      </w:r>
      <w:r>
        <w:t xml:space="preserve"> </w:t>
      </w:r>
      <w:r>
        <w:rPr>
          <w:iCs/>
          <w:i/>
        </w:rPr>
        <w:t xml:space="preserve">MSSP</w:t>
      </w:r>
      <w:r>
        <w:t xml:space="preserve">, 20(7).</w:t>
      </w:r>
    </w:p>
    <w:p>
      <w:pPr>
        <w:numPr>
          <w:ilvl w:val="0"/>
          <w:numId w:val="1015"/>
        </w:numPr>
        <w:pStyle w:val="Compact"/>
      </w:pPr>
      <w:r>
        <w:t xml:space="preserve">Susto, G. A. et al. (2015).</w:t>
      </w:r>
      <w:r>
        <w:t xml:space="preserve"> </w:t>
      </w:r>
      <w:r>
        <w:t xml:space="preserve">“</w:t>
      </w:r>
      <w:r>
        <w:t xml:space="preserve">Machine Learning for Predictive Maintenance.</w:t>
      </w:r>
      <w:r>
        <w:t xml:space="preserve">”</w:t>
      </w:r>
      <w:r>
        <w:t xml:space="preserve"> </w:t>
      </w:r>
      <w:r>
        <w:rPr>
          <w:iCs/>
          <w:i/>
        </w:rPr>
        <w:t xml:space="preserve">IEEE TII</w:t>
      </w:r>
      <w:r>
        <w:t xml:space="preserve">, 11(3).</w:t>
      </w:r>
    </w:p>
    <w:p>
      <w:pPr>
        <w:numPr>
          <w:ilvl w:val="0"/>
          <w:numId w:val="1015"/>
        </w:numPr>
        <w:pStyle w:val="Compact"/>
      </w:pPr>
      <w:r>
        <w:t xml:space="preserve">이 책 1부 3장(POP)·4장·5장·7장, 2부 12장·15장·16장.</w:t>
      </w:r>
    </w:p>
    <w:bookmarkEnd w:id="141"/>
    <w:bookmarkEnd w:id="142"/>
    <w:bookmarkStart w:id="159" w:name="제14장.-회계-재무의-컨설팅"/>
    <w:p>
      <w:pPr>
        <w:pStyle w:val="Heading1"/>
      </w:pPr>
      <w:r>
        <w:t xml:space="preserve">제14장. 회계: 재무의 컨설팅</w:t>
      </w:r>
    </w:p>
    <w:p>
      <w:pPr>
        <w:pStyle w:val="BlockText"/>
      </w:pPr>
      <w:r>
        <w:t xml:space="preserve">“</w:t>
      </w:r>
      <w:r>
        <w:t xml:space="preserve">부가가치세 결산에 4일이나 걸렸었는데, Odoo를 사용하니 3시간 만에 모든 업무를 끝내고 고객에게 더 나은 회계 서비스를 실시간으로 제공할 수 있게 되었습니다.</w:t>
      </w:r>
      <w:r>
        <w:t xml:space="preserve">”</w:t>
      </w:r>
      <w:r>
        <w:t xml:space="preserve"> </w:t>
      </w:r>
      <w:r>
        <w:t xml:space="preserve">— Wim Van den Brande, KPMG 세무·법률·회계 부문 책임자 (Odoo 공식 소개자료)</w:t>
      </w:r>
    </w:p>
    <w:bookmarkStart w:id="143" w:name="경영의-질문-결산서가-아니라-답을-요구하라"/>
    <w:p>
      <w:pPr>
        <w:pStyle w:val="Heading2"/>
      </w:pPr>
      <w:r>
        <w:t xml:space="preserve">14.1 경영의 질문: 결산서가 아니라 답을 요구하라</w:t>
      </w:r>
    </w:p>
    <w:p>
      <w:pPr>
        <w:pStyle w:val="FirstParagraph"/>
      </w:pPr>
      <w:r>
        <w:t xml:space="preserve">몇 해 전, 연 매출 200억 부품 제조기업 사장에게 물었다. 지난달 영업이익이 왜 줄었는가. 현금은 언제 바닥나는가. 주력 제품의 실제 원가는 견적과 얼마나 다른가. 사장은 셋 다</w:t>
      </w:r>
      <w:r>
        <w:t xml:space="preserve"> </w:t>
      </w:r>
      <w:r>
        <w:t xml:space="preserve">“</w:t>
      </w:r>
      <w:r>
        <w:t xml:space="preserve">경리팀에 물어봐야 안다</w:t>
      </w:r>
      <w:r>
        <w:t xml:space="preserve">”</w:t>
      </w:r>
      <w:r>
        <w:t xml:space="preserve">, 경리팀장은</w:t>
      </w:r>
      <w:r>
        <w:t xml:space="preserve"> </w:t>
      </w:r>
      <w:r>
        <w:t xml:space="preserve">“</w:t>
      </w:r>
      <w:r>
        <w:t xml:space="preserve">다음 달 결산이 끝나야 안다</w:t>
      </w:r>
      <w:r>
        <w:t xml:space="preserve">”</w:t>
      </w:r>
      <w:r>
        <w:t xml:space="preserve">였다. 담당자의 하루가 세금계산서 입력과 은행 대사로 차, 답은 질문의 시효가 지난 뒤에야 왔다. 기록에 갇힌 회계는 과거를 증언할 뿐 경영을 안내하지 못한다.</w:t>
      </w:r>
    </w:p>
    <w:p>
      <w:pPr>
        <w:pStyle w:val="BodyText"/>
      </w:pPr>
      <w:r>
        <w:t xml:space="preserve">회계 모듈이 답할 질문은 다섯 — 이익은 왜 변했나, 현금은 언제 마르나, 원가는 정확한가, 채권은 회수되나, 마감은 며칠인가. KPI는 현금전환주기(CCC), 매출채권회수일수(DSO), 결산 소요일수, 원가 차이율이다. 다섯 모두</w:t>
      </w:r>
      <w:r>
        <w:t xml:space="preserve"> </w:t>
      </w:r>
      <w:r>
        <w:t xml:space="preserve">“</w:t>
      </w:r>
      <w:r>
        <w:t xml:space="preserve">얼마</w:t>
      </w:r>
      <w:r>
        <w:t xml:space="preserve">”</w:t>
      </w:r>
      <w:r>
        <w:t xml:space="preserve">를 넘어</w:t>
      </w:r>
      <w:r>
        <w:t xml:space="preserve"> </w:t>
      </w:r>
      <w:r>
        <w:t xml:space="preserve">“</w:t>
      </w:r>
      <w:r>
        <w:t xml:space="preserve">왜, 언제, 어디서</w:t>
      </w:r>
      <w:r>
        <w:t xml:space="preserve">”</w:t>
      </w:r>
      <w:r>
        <w:t xml:space="preserve">를 요구하며, 답은 거래의 맥락이 보존될 때만 나온다. 이 장은 그 보존을 기록 자동화 → 3정5S → 보이는·말하는·추론하는 관리의 순서로 설계한다.</w:t>
      </w:r>
    </w:p>
    <w:bookmarkEnd w:id="143"/>
    <w:bookmarkStart w:id="147" w:name="기능-해부-데이터-입력-없는-회계"/>
    <w:p>
      <w:pPr>
        <w:pStyle w:val="Heading2"/>
      </w:pPr>
      <w:r>
        <w:t xml:space="preserve">14.2 기능 해부: 데이터 입력 없는 회계</w:t>
      </w:r>
    </w:p>
    <w:p>
      <w:pPr>
        <w:pStyle w:val="CaptionedFigure"/>
      </w:pPr>
      <w:r>
        <w:drawing>
          <wp:inline>
            <wp:extent cx="3429000" cy="1750978"/>
            <wp:effectExtent b="0" l="0" r="0" t="0"/>
            <wp:docPr descr="그림 14-1. “입력 없는 회계”의 자동화 파이프라인" title="" id="145" name="Picture"/>
            <a:graphic>
              <a:graphicData uri="http://schemas.openxmlformats.org/drawingml/2006/picture">
                <pic:pic>
                  <pic:nvPicPr>
                    <pic:cNvPr descr="figures/fig_141_no_input_acct.png" id="146" name="Picture"/>
                    <pic:cNvPicPr>
                      <a:picLocks noChangeArrowheads="1" noChangeAspect="1"/>
                    </pic:cNvPicPr>
                  </pic:nvPicPr>
                  <pic:blipFill>
                    <a:blip r:embed="rId144"/>
                    <a:stretch>
                      <a:fillRect/>
                    </a:stretch>
                  </pic:blipFill>
                  <pic:spPr bwMode="auto">
                    <a:xfrm>
                      <a:off x="0" y="0"/>
                      <a:ext cx="3429000" cy="1750978"/>
                    </a:xfrm>
                    <a:prstGeom prst="rect">
                      <a:avLst/>
                    </a:prstGeom>
                    <a:noFill/>
                    <a:ln w="9525">
                      <a:noFill/>
                      <a:headEnd/>
                      <a:tailEnd/>
                    </a:ln>
                  </pic:spPr>
                </pic:pic>
              </a:graphicData>
            </a:graphic>
          </wp:inline>
        </w:drawing>
      </w:r>
    </w:p>
    <w:p>
      <w:pPr>
        <w:pStyle w:val="ImageCaption"/>
      </w:pPr>
      <w:r>
        <w:t xml:space="preserve">그림 14-1.</w:t>
      </w:r>
      <w:r>
        <w:t xml:space="preserve"> </w:t>
      </w:r>
      <w:r>
        <w:t xml:space="preserve">“</w:t>
      </w:r>
      <w:r>
        <w:t xml:space="preserve">입력 없는 회계</w:t>
      </w:r>
      <w:r>
        <w:t xml:space="preserve">”</w:t>
      </w:r>
      <w:r>
        <w:t xml:space="preserve">의 자동화 파이프라인</w:t>
      </w:r>
    </w:p>
    <w:p>
      <w:pPr>
        <w:pStyle w:val="BodyText"/>
      </w:pPr>
      <w:r>
        <w:t xml:space="preserve">설계 철학은</w:t>
      </w:r>
      <w:r>
        <w:t xml:space="preserve"> </w:t>
      </w:r>
      <w:r>
        <w:t xml:space="preserve">“</w:t>
      </w:r>
      <w:r>
        <w:t xml:space="preserve">데이터 입력 없이 완성되는 회계</w:t>
      </w:r>
      <w:r>
        <w:t xml:space="preserve">”</w:t>
      </w:r>
      <w:r>
        <w:t xml:space="preserve">다(Odoo 공식 소개자료). 축은 넷 — ①AI 청구서 캡처: 공급업체·품목·금액·세액을 추출해 전표 초안을 만든다(인식률 98%). 담당자의 일은 입력이 아니라 승인이 된다. ②은행 연동·자동 대사: 28,000개 은행과 통합, 거래의 95%를 자동 매칭. ③실시간 보고: 손익·현금흐름·연령표를 마감 없이 조회하고 분개까지 드릴다운. ④자동 후속조치: 연체 일수별 단계 독촉. 여기에 분석 회계 — 한 분개를 부서·프로젝트·제품군 차원으로 동시 배부해 프로젝트 손익이 실시간 집계되고, 제조와 결합하면 견적·실적 원가 차이 분석이 완결된다.</w:t>
      </w:r>
    </w:p>
    <w:p>
      <w:pPr>
        <w:pStyle w:val="BodyText"/>
      </w:pPr>
      <w:r>
        <w:t xml:space="preserve">서두의 KPMG 증언(부가세 결산 4일→3시간)이 보여주듯 자동화의 가치는 인력 감축이 아니라 기록 노동의 판단 노동 전환이다. 구조적으로 중요한 것은 이 기능들이 단일 PostgreSQL 위의 한 앱이라는 점(8장). 복식부기가 차변·대변 균형을 강제하는 가장 오래된 무결성 규칙이라면(Pacioli, 1494), 단일 데이터베이스는 그 규칙을 전사에 관철시키는 플랫폼적 보장이다.</w:t>
      </w:r>
    </w:p>
    <w:bookmarkEnd w:id="147"/>
    <w:bookmarkStart w:id="148" w:name="데이터-지도와-3정5s-계정의-정돈이-원가-온톨로지를-만든다"/>
    <w:p>
      <w:pPr>
        <w:pStyle w:val="Heading2"/>
      </w:pPr>
      <w:r>
        <w:t xml:space="preserve">14.3 데이터 지도와 3정5S: 계정의 정돈이 원가 온톨로지를 만든다</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구분</w:t>
            </w:r>
          </w:p>
        </w:tc>
        <w:tc>
          <w:tcPr/>
          <w:p>
            <w:pPr>
              <w:pStyle w:val="Compact"/>
              <w:jc w:val="left"/>
            </w:pPr>
            <w:r>
              <w:t xml:space="preserve">데이터</w:t>
            </w:r>
          </w:p>
        </w:tc>
        <w:tc>
          <w:tcPr/>
          <w:p>
            <w:pPr>
              <w:pStyle w:val="Compact"/>
              <w:jc w:val="left"/>
            </w:pPr>
            <w:r>
              <w:t xml:space="preserve">역할</w:t>
            </w:r>
          </w:p>
        </w:tc>
      </w:tr>
      <w:tr>
        <w:tc>
          <w:tcPr/>
          <w:p>
            <w:pPr>
              <w:pStyle w:val="Compact"/>
              <w:jc w:val="left"/>
            </w:pPr>
            <w:r>
              <w:t xml:space="preserve">기준정보</w:t>
            </w:r>
          </w:p>
        </w:tc>
        <w:tc>
          <w:tcPr/>
          <w:p>
            <w:pPr>
              <w:pStyle w:val="Compact"/>
              <w:jc w:val="left"/>
            </w:pPr>
            <w:r>
              <w:t xml:space="preserve">계정과목표(CoA)</w:t>
            </w:r>
          </w:p>
        </w:tc>
        <w:tc>
          <w:tcPr/>
          <w:p>
            <w:pPr>
              <w:pStyle w:val="Compact"/>
              <w:jc w:val="left"/>
            </w:pPr>
            <w:r>
              <w:t xml:space="preserve">모든 거래가 분류되는 화폐적 어휘 체계</w:t>
            </w:r>
          </w:p>
        </w:tc>
      </w:tr>
      <w:tr>
        <w:tc>
          <w:tcPr/>
          <w:p>
            <w:pPr>
              <w:pStyle w:val="Compact"/>
              <w:jc w:val="left"/>
            </w:pPr>
            <w:r>
              <w:t xml:space="preserve">기준정보</w:t>
            </w:r>
          </w:p>
        </w:tc>
        <w:tc>
          <w:tcPr/>
          <w:p>
            <w:pPr>
              <w:pStyle w:val="Compact"/>
              <w:jc w:val="left"/>
            </w:pPr>
            <w:r>
              <w:t xml:space="preserve">분석 계정·분석 플랜</w:t>
            </w:r>
          </w:p>
        </w:tc>
        <w:tc>
          <w:tcPr/>
          <w:p>
            <w:pPr>
              <w:pStyle w:val="Compact"/>
              <w:jc w:val="left"/>
            </w:pPr>
            <w:r>
              <w:t xml:space="preserve">부서·프로젝트·제품군의 관리회계 차원</w:t>
            </w:r>
          </w:p>
        </w:tc>
      </w:tr>
      <w:tr>
        <w:tc>
          <w:tcPr/>
          <w:p>
            <w:pPr>
              <w:pStyle w:val="Compact"/>
              <w:jc w:val="left"/>
            </w:pPr>
            <w:r>
              <w:t xml:space="preserve">기준정보</w:t>
            </w:r>
          </w:p>
        </w:tc>
        <w:tc>
          <w:tcPr/>
          <w:p>
            <w:pPr>
              <w:pStyle w:val="Compact"/>
              <w:jc w:val="left"/>
            </w:pPr>
            <w:r>
              <w:t xml:space="preserve">세금 코드·재정 위치</w:t>
            </w:r>
          </w:p>
        </w:tc>
        <w:tc>
          <w:tcPr/>
          <w:p>
            <w:pPr>
              <w:pStyle w:val="Compact"/>
              <w:jc w:val="left"/>
            </w:pPr>
            <w:r>
              <w:t xml:space="preserve">부가세 구분과 신고 서식 항목의 대응</w:t>
            </w:r>
          </w:p>
        </w:tc>
      </w:tr>
      <w:tr>
        <w:tc>
          <w:tcPr/>
          <w:p>
            <w:pPr>
              <w:pStyle w:val="Compact"/>
              <w:jc w:val="left"/>
            </w:pPr>
            <w:r>
              <w:t xml:space="preserve">기준정보</w:t>
            </w:r>
          </w:p>
        </w:tc>
        <w:tc>
          <w:tcPr/>
          <w:p>
            <w:pPr>
              <w:pStyle w:val="Compact"/>
              <w:jc w:val="left"/>
            </w:pPr>
            <w:r>
              <w:t xml:space="preserve">거래처 마스터(채권·채무 조건)</w:t>
            </w:r>
          </w:p>
        </w:tc>
        <w:tc>
          <w:tcPr/>
          <w:p>
            <w:pPr>
              <w:pStyle w:val="Compact"/>
              <w:jc w:val="left"/>
            </w:pPr>
            <w:r>
              <w:t xml:space="preserve">지급 조건, 신용 한도, 후속조치 대상</w:t>
            </w:r>
          </w:p>
        </w:tc>
      </w:tr>
      <w:tr>
        <w:tc>
          <w:tcPr/>
          <w:p>
            <w:pPr>
              <w:pStyle w:val="Compact"/>
              <w:jc w:val="left"/>
            </w:pPr>
            <w:r>
              <w:t xml:space="preserve">기준정보</w:t>
            </w:r>
          </w:p>
        </w:tc>
        <w:tc>
          <w:tcPr/>
          <w:p>
            <w:pPr>
              <w:pStyle w:val="Compact"/>
              <w:jc w:val="left"/>
            </w:pPr>
            <w:r>
              <w:t xml:space="preserve">은행 계좌·저널</w:t>
            </w:r>
          </w:p>
        </w:tc>
        <w:tc>
          <w:tcPr/>
          <w:p>
            <w:pPr>
              <w:pStyle w:val="Compact"/>
              <w:jc w:val="left"/>
            </w:pPr>
            <w:r>
              <w:t xml:space="preserve">자금 흐름의 정위치</w:t>
            </w:r>
          </w:p>
        </w:tc>
      </w:tr>
      <w:tr>
        <w:tc>
          <w:tcPr/>
          <w:p>
            <w:pPr>
              <w:pStyle w:val="Compact"/>
              <w:jc w:val="left"/>
            </w:pPr>
            <w:r>
              <w:t xml:space="preserve">기준정보</w:t>
            </w:r>
          </w:p>
        </w:tc>
        <w:tc>
          <w:tcPr/>
          <w:p>
            <w:pPr>
              <w:pStyle w:val="Compact"/>
              <w:jc w:val="left"/>
            </w:pPr>
            <w:r>
              <w:t xml:space="preserve">자산·이연 항목 규칙</w:t>
            </w:r>
          </w:p>
        </w:tc>
        <w:tc>
          <w:tcPr/>
          <w:p>
            <w:pPr>
              <w:pStyle w:val="Compact"/>
              <w:jc w:val="left"/>
            </w:pPr>
            <w:r>
              <w:t xml:space="preserve">상각과 기간 인식의 자동화 규칙</w:t>
            </w:r>
          </w:p>
        </w:tc>
      </w:tr>
      <w:tr>
        <w:tc>
          <w:tcPr/>
          <w:p>
            <w:pPr>
              <w:pStyle w:val="Compact"/>
              <w:jc w:val="left"/>
            </w:pPr>
            <w:r>
              <w:t xml:space="preserve">트랜잭션</w:t>
            </w:r>
          </w:p>
        </w:tc>
        <w:tc>
          <w:tcPr/>
          <w:p>
            <w:pPr>
              <w:pStyle w:val="Compact"/>
              <w:jc w:val="left"/>
            </w:pPr>
            <w:r>
              <w:t xml:space="preserve">고객·공급업체 청구서</w:t>
            </w:r>
          </w:p>
        </w:tc>
        <w:tc>
          <w:tcPr/>
          <w:p>
            <w:pPr>
              <w:pStyle w:val="Compact"/>
              <w:jc w:val="left"/>
            </w:pPr>
            <w:r>
              <w:t xml:space="preserve">채권·채무의 발생</w:t>
            </w:r>
          </w:p>
        </w:tc>
      </w:tr>
      <w:tr>
        <w:tc>
          <w:tcPr/>
          <w:p>
            <w:pPr>
              <w:pStyle w:val="Compact"/>
              <w:jc w:val="left"/>
            </w:pPr>
            <w:r>
              <w:t xml:space="preserve">트랜잭션</w:t>
            </w:r>
          </w:p>
        </w:tc>
        <w:tc>
          <w:tcPr/>
          <w:p>
            <w:pPr>
              <w:pStyle w:val="Compact"/>
              <w:jc w:val="left"/>
            </w:pPr>
            <w:r>
              <w:t xml:space="preserve">분개(원장)</w:t>
            </w:r>
          </w:p>
        </w:tc>
        <w:tc>
          <w:tcPr/>
          <w:p>
            <w:pPr>
              <w:pStyle w:val="Compact"/>
              <w:jc w:val="left"/>
            </w:pPr>
            <w:r>
              <w:t xml:space="preserve">모든 활동의 화폐적 기록</w:t>
            </w:r>
          </w:p>
        </w:tc>
      </w:tr>
      <w:tr>
        <w:tc>
          <w:tcPr/>
          <w:p>
            <w:pPr>
              <w:pStyle w:val="Compact"/>
              <w:jc w:val="left"/>
            </w:pPr>
            <w:r>
              <w:t xml:space="preserve">트랜잭션</w:t>
            </w:r>
          </w:p>
        </w:tc>
        <w:tc>
          <w:tcPr/>
          <w:p>
            <w:pPr>
              <w:pStyle w:val="Compact"/>
              <w:jc w:val="left"/>
            </w:pPr>
            <w:r>
              <w:t xml:space="preserve">은행 명세서 라인·결제</w:t>
            </w:r>
          </w:p>
        </w:tc>
        <w:tc>
          <w:tcPr/>
          <w:p>
            <w:pPr>
              <w:pStyle w:val="Compact"/>
              <w:jc w:val="left"/>
            </w:pPr>
            <w:r>
              <w:t xml:space="preserve">현금의 실제 이동</w:t>
            </w:r>
          </w:p>
        </w:tc>
      </w:tr>
      <w:tr>
        <w:tc>
          <w:tcPr/>
          <w:p>
            <w:pPr>
              <w:pStyle w:val="Compact"/>
              <w:jc w:val="left"/>
            </w:pPr>
            <w:r>
              <w:t xml:space="preserve">트랜잭션</w:t>
            </w:r>
          </w:p>
        </w:tc>
        <w:tc>
          <w:tcPr/>
          <w:p>
            <w:pPr>
              <w:pStyle w:val="Compact"/>
              <w:jc w:val="left"/>
            </w:pPr>
            <w:r>
              <w:t xml:space="preserve">경비·급여 전표</w:t>
            </w:r>
          </w:p>
        </w:tc>
        <w:tc>
          <w:tcPr/>
          <w:p>
            <w:pPr>
              <w:pStyle w:val="Compact"/>
              <w:jc w:val="left"/>
            </w:pPr>
            <w:r>
              <w:t xml:space="preserve">비용의 발생</w:t>
            </w:r>
          </w:p>
        </w:tc>
      </w:tr>
    </w:tbl>
    <w:p>
      <w:pPr>
        <w:pStyle w:val="BodyText"/>
      </w:pPr>
      <w:r>
        <w:t xml:space="preserve">3정 — 정위치는 거래가 살 계정이 하나로 정해진 것, 정품은 증빙·세금 코드의 정확, 정량은 장부와 실제 잔액의 일치(대사 완결률)다. 복식부기의 균형은 분류의 정확성까지 보장하지 않는다 — 계정이 틀리고 태그가 비면 원장은 합계로는 참이되 분해로는 침묵한다.</w:t>
      </w:r>
    </w:p>
    <w:p>
      <w:pPr>
        <w:pStyle w:val="BodyText"/>
      </w:pPr>
      <w:r>
        <w:rPr>
          <w:bCs/>
          <w:b/>
        </w:rPr>
        <w:t xml:space="preserve">정리.</w:t>
      </w:r>
      <w:r>
        <w:t xml:space="preserve"> </w:t>
      </w:r>
      <w:r>
        <w:t xml:space="preserve">휴면 계정·중복 거래처·죽은 세금 코드의 보관(archive) 처리. 장기 가지급금·미결산은 회계판 불용 재고다.</w:t>
      </w:r>
      <w:r>
        <w:t xml:space="preserve"> </w:t>
      </w:r>
      <w:r>
        <w:rPr>
          <w:bCs/>
          <w:b/>
        </w:rPr>
        <w:t xml:space="preserve">정돈 — 이 장의 심장.</w:t>
      </w:r>
      <w:r>
        <w:t xml:space="preserve"> </w:t>
      </w:r>
      <w:r>
        <w:t xml:space="preserve">계정 코드체계를 보고 구조와 일치시키고, 분석 3축(부서·프로젝트·제품군)을 세우고, 거래처 마스터를 10장과 공유하고, 세금 코드를 신고 서식에 대응시킨다. 이 정돈이 원가 온톨로지(1부 7장)의 기반 — 실물 경로(공급업체→자재→제조오더→제품)에 화폐 경로(청구서→분개→계정→원가)가 겹쳐질 때</w:t>
      </w:r>
      <w:r>
        <w:t xml:space="preserve"> </w:t>
      </w:r>
      <w:r>
        <w:t xml:space="preserve">“</w:t>
      </w:r>
      <w:r>
        <w:t xml:space="preserve">A제품 원가 상승은 어느 공급업체 단가에서 왔는가</w:t>
      </w:r>
      <w:r>
        <w:t xml:space="preserve">”</w:t>
      </w:r>
      <w:r>
        <w:t xml:space="preserve">가 그래프 탐색으로 답해지며, 이음매가 계정 코드와 분석 태그다.</w:t>
      </w:r>
      <w:r>
        <w:t xml:space="preserve"> </w:t>
      </w:r>
      <w:r>
        <w:rPr>
          <w:bCs/>
          <w:b/>
        </w:rPr>
        <w:t xml:space="preserve">청소.</w:t>
      </w:r>
      <w:r>
        <w:t xml:space="preserve"> </w:t>
      </w:r>
      <w:r>
        <w:t xml:space="preserve">미대사 라인·소멸 채권·결측 태그의 정기 색출 — 잔액 조회와 은행 대사는 재무의 실사다.</w:t>
      </w:r>
      <w:r>
        <w:t xml:space="preserve"> </w:t>
      </w:r>
      <w:r>
        <w:rPr>
          <w:bCs/>
          <w:b/>
        </w:rPr>
        <w:t xml:space="preserve">청결.</w:t>
      </w:r>
      <w:r>
        <w:t xml:space="preserve"> </w:t>
      </w:r>
      <w:r>
        <w:t xml:space="preserve">태그 필수화, 세금 코드 자동 산정, 금액별 승인선 표준화 — AI 전표 초안도 승인 게이트를 거친다.</w:t>
      </w:r>
      <w:r>
        <w:t xml:space="preserve"> </w:t>
      </w:r>
      <w:r>
        <w:rPr>
          <w:bCs/>
          <w:b/>
        </w:rPr>
        <w:t xml:space="preserve">습관화.</w:t>
      </w:r>
      <w:r>
        <w:t xml:space="preserve"> </w:t>
      </w:r>
      <w:r>
        <w:t xml:space="preserve">월말 마감을 상시 마감으로 바꾸고 매칭률·태그 결측률·결산 소요일을 월례 진단한다.</w:t>
      </w:r>
    </w:p>
    <w:bookmarkEnd w:id="148"/>
    <w:bookmarkStart w:id="149" w:name="눈으로-보는-관리의-적용-보이는-재무에서-추론하는-재무로"/>
    <w:p>
      <w:pPr>
        <w:pStyle w:val="Heading2"/>
      </w:pPr>
      <w:r>
        <w:t xml:space="preserve">14.4 눈으로 보는 관리의 적용: 보이는 재무에서 추론하는 재무로</w:t>
      </w:r>
    </w:p>
    <w:p>
      <w:pPr>
        <w:pStyle w:val="FirstParagraph"/>
      </w:pPr>
      <w:r>
        <w:rPr>
          <w:bCs/>
          <w:b/>
        </w:rPr>
        <w:t xml:space="preserve">보이는 단계</w:t>
      </w:r>
      <w:r>
        <w:t xml:space="preserve"> </w:t>
      </w:r>
      <w:r>
        <w:t xml:space="preserve">— 실시간 재무 대시보드. 당월 손익·현금 추이·채권 연령·프로젝트 손익이 오늘 기준으로 뜨되, 연체와 예산 초과가 붉게 드러나야 경보 장치다. 회의 자리에서 분개까지 여는 드릴다운 습관이 서면 숫자를 둘러싼 공방을 없앤다.</w:t>
      </w:r>
      <w:r>
        <w:t xml:space="preserve"> </w:t>
      </w:r>
      <w:r>
        <w:rPr>
          <w:bCs/>
          <w:b/>
        </w:rPr>
        <w:t xml:space="preserve">말하는 단계</w:t>
      </w:r>
      <w:r>
        <w:t xml:space="preserve"> </w:t>
      </w:r>
      <w:r>
        <w:t xml:space="preserve">— 시스템이 먼저 말을 건다. 연체의 단계별 자동 후속조치, 아침마다 가용 현금과 자금 저점을 알리는 브리핑, 단가 이상·중복 청구 경보.</w:t>
      </w:r>
      <w:r>
        <w:t xml:space="preserve"> </w:t>
      </w:r>
      <w:r>
        <w:rPr>
          <w:bCs/>
          <w:b/>
        </w:rPr>
        <w:t xml:space="preserve">추론하는 단계</w:t>
      </w:r>
      <w:r>
        <w:t xml:space="preserve"> </w:t>
      </w:r>
      <w:r>
        <w:t xml:space="preserve">— 고객별 결제 패턴을 학습한 13주 롤링 현금흐름 예측, 그리고 이익 변동의 원인 분해(영업이익 감소를 수량·단가·원가율·판관비로, 원가율은 품목·공급업체 단가로 내려가는 역추적). 보이는 재무는 대시보드 설정으로 되지만 추론하는 재무는 14.3절의 정돈 없이는 안 된다.</w:t>
      </w:r>
    </w:p>
    <w:bookmarkEnd w:id="149"/>
    <w:bookmarkStart w:id="153" w:name="dmaic-루프-시나리오-현금전환주기-한-사이클"/>
    <w:p>
      <w:pPr>
        <w:pStyle w:val="Heading2"/>
      </w:pPr>
      <w:r>
        <w:t xml:space="preserve">14.5 DMAIC 루프 시나리오: 현금전환주기 한 사이클</w:t>
      </w:r>
    </w:p>
    <w:p>
      <w:pPr>
        <w:pStyle w:val="CaptionedFigure"/>
      </w:pPr>
      <w:r>
        <w:drawing>
          <wp:inline>
            <wp:extent cx="3429000" cy="1789043"/>
            <wp:effectExtent b="0" l="0" r="0" t="0"/>
            <wp:docPr descr="그림 14-2. 현금전환주기(CCC)의 구조 (수치는 14.5절 시나리오 예시)" title="" id="151" name="Picture"/>
            <a:graphic>
              <a:graphicData uri="http://schemas.openxmlformats.org/drawingml/2006/picture">
                <pic:pic>
                  <pic:nvPicPr>
                    <pic:cNvPr descr="figures/fig_142_ccc.png" id="152" name="Picture"/>
                    <pic:cNvPicPr>
                      <a:picLocks noChangeArrowheads="1" noChangeAspect="1"/>
                    </pic:cNvPicPr>
                  </pic:nvPicPr>
                  <pic:blipFill>
                    <a:blip r:embed="rId150"/>
                    <a:stretch>
                      <a:fillRect/>
                    </a:stretch>
                  </pic:blipFill>
                  <pic:spPr bwMode="auto">
                    <a:xfrm>
                      <a:off x="0" y="0"/>
                      <a:ext cx="3429000" cy="1789043"/>
                    </a:xfrm>
                    <a:prstGeom prst="rect">
                      <a:avLst/>
                    </a:prstGeom>
                    <a:noFill/>
                    <a:ln w="9525">
                      <a:noFill/>
                      <a:headEnd/>
                      <a:tailEnd/>
                    </a:ln>
                  </pic:spPr>
                </pic:pic>
              </a:graphicData>
            </a:graphic>
          </wp:inline>
        </w:drawing>
      </w:r>
    </w:p>
    <w:p>
      <w:pPr>
        <w:pStyle w:val="ImageCaption"/>
      </w:pPr>
      <w:r>
        <w:t xml:space="preserve">그림 14-2. 현금전환주기(CCC)의 구조 (수치는 14.5절 시나리오 예시)</w:t>
      </w:r>
    </w:p>
    <w:p>
      <w:pPr>
        <w:pStyle w:val="BodyText"/>
      </w:pPr>
      <w:r>
        <w:t xml:space="preserve">CCC는 DIO+DSO−DPO — 현금이 재고와 채권에 잠겼다 돌아오는 일수다. 가상 시나리오로 한 사이클을 본다(수치는 예시).</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단계</w:t>
            </w:r>
          </w:p>
        </w:tc>
        <w:tc>
          <w:tcPr/>
          <w:p>
            <w:pPr>
              <w:pStyle w:val="Compact"/>
              <w:jc w:val="left"/>
            </w:pPr>
            <w:r>
              <w:t xml:space="preserve">실행 내용</w:t>
            </w:r>
          </w:p>
        </w:tc>
      </w:tr>
      <w:tr>
        <w:tc>
          <w:tcPr/>
          <w:p>
            <w:pPr>
              <w:pStyle w:val="Compact"/>
              <w:jc w:val="left"/>
            </w:pPr>
            <w:r>
              <w:t xml:space="preserve">Define</w:t>
            </w:r>
          </w:p>
        </w:tc>
        <w:tc>
          <w:tcPr/>
          <w:p>
            <w:pPr>
              <w:pStyle w:val="Compact"/>
              <w:jc w:val="left"/>
            </w:pPr>
            <w:r>
              <w:t xml:space="preserve">자금 브리핑이 3개월 연속 현금 저점 하락을 경보. 정의문 초안:</w:t>
            </w:r>
            <w:r>
              <w:t xml:space="preserve"> </w:t>
            </w:r>
            <w:r>
              <w:t xml:space="preserve">“</w:t>
            </w:r>
            <w:r>
              <w:t xml:space="preserve">CTQ: CCC. 현재 87일(DIO 52+DSO 58−DPO 23), 목표 70일 이하.</w:t>
            </w:r>
            <w:r>
              <w:t xml:space="preserve">”</w:t>
            </w:r>
            <w:r>
              <w:t xml:space="preserve"> </w:t>
            </w:r>
            <w:r>
              <w:t xml:space="preserve">CFO 승인 — 첫 게이트</w:t>
            </w:r>
          </w:p>
        </w:tc>
      </w:tr>
      <w:tr>
        <w:tc>
          <w:tcPr/>
          <w:p>
            <w:pPr>
              <w:pStyle w:val="Compact"/>
              <w:jc w:val="left"/>
            </w:pPr>
            <w:r>
              <w:t xml:space="preserve">Measure</w:t>
            </w:r>
          </w:p>
        </w:tc>
        <w:tc>
          <w:tcPr/>
          <w:p>
            <w:pPr>
              <w:pStyle w:val="Compact"/>
              <w:jc w:val="left"/>
            </w:pPr>
            <w:r>
              <w:t xml:space="preserve">새 수집 불요 — 데이터가 이미 단일 DB에 있음. 신뢰성 점검: 미대사 라인 4% 소급 대사, 결제 조건 미입력 31곳 보완</w:t>
            </w:r>
          </w:p>
        </w:tc>
      </w:tr>
      <w:tr>
        <w:tc>
          <w:tcPr/>
          <w:p>
            <w:pPr>
              <w:pStyle w:val="Compact"/>
              <w:jc w:val="left"/>
            </w:pPr>
            <w:r>
              <w:t xml:space="preserve">Analyze</w:t>
            </w:r>
          </w:p>
        </w:tc>
        <w:tc>
          <w:tcPr/>
          <w:p>
            <w:pPr>
              <w:pStyle w:val="Compact"/>
              <w:jc w:val="left"/>
            </w:pPr>
            <w:r>
              <w:t xml:space="preserve">DSO 악화의 71%가 상위 5개 고객에 집중, 2개사는 약정 60일 대비 실결제 85일. DIO 증가는 특정 제품군 안전재고 과다(12장)와 연결. 계절 효과는 검정으로 배제</w:t>
            </w:r>
          </w:p>
        </w:tc>
      </w:tr>
      <w:tr>
        <w:tc>
          <w:tcPr/>
          <w:p>
            <w:pPr>
              <w:pStyle w:val="Compact"/>
              <w:jc w:val="left"/>
            </w:pPr>
            <w:r>
              <w:t xml:space="preserve">Improve</w:t>
            </w:r>
          </w:p>
        </w:tc>
        <w:tc>
          <w:tcPr/>
          <w:p>
            <w:pPr>
              <w:pStyle w:val="Compact"/>
              <w:jc w:val="left"/>
            </w:pPr>
            <w:r>
              <w:t xml:space="preserve">①연체 2개사 후속조치 강화·신용 한도 조정 ②조기 결제 할인 2% ③안전재고 하향 ④지급 조건 45일 재협상. 시뮬레이션: ①+③이 −14일로 최적, ②는 할인 비용이 금융 비용 초과</w:t>
            </w:r>
          </w:p>
        </w:tc>
      </w:tr>
      <w:tr>
        <w:tc>
          <w:tcPr/>
          <w:p>
            <w:pPr>
              <w:pStyle w:val="Compact"/>
              <w:jc w:val="left"/>
            </w:pPr>
            <w:r>
              <w:t xml:space="preserve">승인 게이트</w:t>
            </w:r>
          </w:p>
        </w:tc>
        <w:tc>
          <w:tcPr/>
          <w:p>
            <w:pPr>
              <w:pStyle w:val="Compact"/>
              <w:jc w:val="left"/>
            </w:pPr>
            <w:r>
              <w:t xml:space="preserve">CFO가 ①+③ 승인, ③의 하향 폭은 절반으로 수정(</w:t>
            </w:r>
            <w:r>
              <w:t xml:space="preserve">“</w:t>
            </w:r>
            <w:r>
              <w:t xml:space="preserve">성수기 결품 위험</w:t>
            </w:r>
            <w:r>
              <w:t xml:space="preserve">”</w:t>
            </w:r>
            <w:r>
              <w:t xml:space="preserve">). 수정 이유가 다음 제안의 학습 데이터가 됨</w:t>
            </w:r>
          </w:p>
        </w:tc>
      </w:tr>
      <w:tr>
        <w:tc>
          <w:tcPr/>
          <w:p>
            <w:pPr>
              <w:pStyle w:val="Compact"/>
              <w:jc w:val="left"/>
            </w:pPr>
            <w:r>
              <w:t xml:space="preserve">Control</w:t>
            </w:r>
          </w:p>
        </w:tc>
        <w:tc>
          <w:tcPr/>
          <w:p>
            <w:pPr>
              <w:pStyle w:val="Compact"/>
              <w:jc w:val="left"/>
            </w:pPr>
            <w:r>
              <w:t xml:space="preserve">후속조치·신용 한도·재주문 파라미터가 Odoo 규칙으로 환류. DSO·CCC 관리도 신설, 이탈 시 다음 Define 점화</w:t>
            </w:r>
          </w:p>
        </w:tc>
      </w:tr>
    </w:tbl>
    <w:p>
      <w:pPr>
        <w:pStyle w:val="BodyText"/>
      </w:pPr>
      <w:r>
        <w:t xml:space="preserve">사람이 한 일은 두 번의 승인과 한 번의 수정뿐, 결과는 문서가 아니라 시스템 규칙으로 저장되었다. 다만 재무는 되돌리기 어려운 행동이 많다 — 고객 관계에 파급이 있는 조치는 승인 게이트를 거치고 자동화 폭은 보수적으로 잡는 것이 정석이다.</w:t>
      </w:r>
    </w:p>
    <w:bookmarkEnd w:id="153"/>
    <w:bookmarkStart w:id="154" w:name="지능형-ai-적용-포인트-원장에게-질문하는-경영"/>
    <w:p>
      <w:pPr>
        <w:pStyle w:val="Heading2"/>
      </w:pPr>
      <w:r>
        <w:t xml:space="preserve">14.6 지능형 AI 적용 포인트: 원장에게 질문하는 경영</w:t>
      </w:r>
    </w:p>
    <w:p>
      <w:pPr>
        <w:pStyle w:val="FirstParagraph"/>
      </w:pPr>
      <w:r>
        <w:t xml:space="preserve">회계 AI는 네 층위 — 입력 자동화(캡처·대사), 이상 탐지, 현금흐름 예측, 자연어 질의(15장)다. 넷째가 도입 질문으로 돌아가는 지점 —</w:t>
      </w:r>
      <w:r>
        <w:t xml:space="preserve"> </w:t>
      </w:r>
      <w:r>
        <w:t xml:space="preserve">“</w:t>
      </w:r>
      <w:r>
        <w:t xml:space="preserve">영업이익이 왜 줄었지?</w:t>
      </w:r>
      <w:r>
        <w:t xml:space="preserve">”</w:t>
      </w:r>
      <w:r>
        <w:t xml:space="preserve">에 원가율 분해가 근거 분개와 함께 돌아온다. 다만 다중 홉 원인 분해는 텍스트 검색형 AI로는 얕고, 계정·품목·공급업체를 잇는 원가 온톨로지가 있어야 신뢰된다(1부 7장). Odoo의 깨끗한 원장이 원료이고, 서드브레인 확장(16장)이 그것을 추론 가능한 그래프로 바꾼다.</w:t>
      </w:r>
    </w:p>
    <w:bookmarkEnd w:id="154"/>
    <w:bookmarkStart w:id="155" w:name="컨설팅-가이드-3"/>
    <w:p>
      <w:pPr>
        <w:pStyle w:val="Heading2"/>
      </w:pPr>
      <w:r>
        <w:t xml:space="preserve">14.7 컨설팅 가이드</w:t>
      </w:r>
    </w:p>
    <w:p>
      <w:pPr>
        <w:pStyle w:val="FirstParagraph"/>
      </w:pPr>
      <w:r>
        <w:rPr>
          <w:bCs/>
          <w:b/>
        </w:rPr>
        <w:t xml:space="preserve">진단 체크리스트.</w:t>
      </w:r>
      <w:r>
        <w:t xml:space="preserve"> </w:t>
      </w:r>
      <w:r>
        <w:t xml:space="preserve">①결산은 며칠인가. ②경영자가 어제의 손익·현금을 보는가. ③청구서 수기 입력 비율은. ④은행 대사는 얼마나 자주 하는가. ⑤채권 관리는 엑셀인가 시스템인가. ⑥부서·프로젝트·제품군 손익이 원장에서 나오는가. ⑦견적·실제 원가 차이를 월 단위로 아는가. ⑧세금계산서·부가세 신고는 이중 입력인가. ⑨가지급금·미결산 장기 잔액이 있는가. ⑩자금 계획은 몇 주 앞까지인가.</w:t>
      </w:r>
    </w:p>
    <w:p>
      <w:pPr>
        <w:pStyle w:val="BodyText"/>
      </w:pPr>
      <w:r>
        <w:rPr>
          <w:bCs/>
          <w:b/>
        </w:rPr>
        <w:t xml:space="preserve">구축 순서.</w:t>
      </w:r>
      <w:r>
        <w:t xml:space="preserve"> </w:t>
      </w:r>
      <w:r>
        <w:t xml:space="preserve">1~2주차 계정과목·분석 차원 설계 — 이후 모든 것의 어휘이므로 서두르지 않는다. 3~4주차 오픈 밸런스 이관, 5~8주차 캡처·대사 가동과 승인선, 9~12주차 후속조치·대시보드·자금 브리핑, 13주차 이후 현금흐름 예측과 CCC 루프 첫 회전.</w:t>
      </w:r>
      <w:r>
        <w:t xml:space="preserve"> </w:t>
      </w:r>
      <w:r>
        <w:rPr>
          <w:bCs/>
          <w:b/>
        </w:rPr>
        <w:t xml:space="preserve">성공 판정</w:t>
      </w:r>
      <w:r>
        <w:t xml:space="preserve">(구축 전 합의)은 결산 5일 이내(성숙 시 2~3일), 캡처·매칭률 80% 이상, 태그 결측률 5% 미만, DSO 하락 추세,</w:t>
      </w:r>
      <w:r>
        <w:t xml:space="preserve"> </w:t>
      </w:r>
      <w:r>
        <w:t xml:space="preserve">“</w:t>
      </w:r>
      <w:r>
        <w:t xml:space="preserve">경영 회의가 이번 주 숫자로 토론하는가</w:t>
      </w:r>
      <w:r>
        <w:t xml:space="preserve">”</w:t>
      </w:r>
      <w:r>
        <w:t xml:space="preserve">다.</w:t>
      </w:r>
    </w:p>
    <w:p>
      <w:pPr>
        <w:pStyle w:val="BodyText"/>
      </w:pPr>
      <w:r>
        <w:rPr>
          <w:bCs/>
          <w:b/>
        </w:rPr>
        <w:t xml:space="preserve">흔한 실패.</w:t>
      </w:r>
      <w:r>
        <w:t xml:space="preserve"> </w:t>
      </w:r>
      <w:r>
        <w:t xml:space="preserve">①이중 원장 — 국산 회계 프로그램과의 이중 입력. 원천을 정하고 반대쪽은 연동 또는 폐기. ②분석 차원의 소급 설계 — 개시 후 만들면 비교 분석이 반년간 불구가 된다. ③세무 요건 후순위화 — 신고 경로를 계약 전에 확정하지 않으면 가동 직전에 멈춘다. ④AI 맹신 — 인식률 98%는 오류 2%, 승인 게이트 없는 자동 전기는 감사 리스크다. ⑤계정 과잉 설계 — 수백 개 계정은 현장의 우회를 부른다. 세밀함은 분석 차원의 몫이다.</w:t>
      </w:r>
    </w:p>
    <w:bookmarkEnd w:id="155"/>
    <w:bookmarkStart w:id="156" w:name="정직한-평가-관리회계의-강자-한국-세무의-이방인"/>
    <w:p>
      <w:pPr>
        <w:pStyle w:val="Heading2"/>
      </w:pPr>
      <w:r>
        <w:t xml:space="preserve">14.8 정직한 평가: 관리회계의 강자, 한국 세무의 이방인</w:t>
      </w:r>
    </w:p>
    <w:p>
      <w:pPr>
        <w:pStyle w:val="FirstParagraph"/>
      </w:pPr>
      <w:r>
        <w:rPr>
          <w:bCs/>
          <w:b/>
        </w:rPr>
        <w:t xml:space="preserve">장점.</w:t>
      </w:r>
      <w:r>
        <w:t xml:space="preserve"> </w:t>
      </w:r>
      <w:r>
        <w:t xml:space="preserve">전 모듈 실시간 통합, 입력 자동화, CE 무료·EE 저가, 원장이 표준 PostgreSQL에 있어 지식그래프 적재가 가능한 개방성(16장). 마감을 기다리지 않는 손익·현금 조회는 의사결정 리듬의 변화다.</w:t>
      </w:r>
    </w:p>
    <w:p>
      <w:pPr>
        <w:pStyle w:val="BodyText"/>
      </w:pPr>
      <w:r>
        <w:rPr>
          <w:bCs/>
          <w:b/>
        </w:rPr>
        <w:t xml:space="preserve">한계.</w:t>
      </w:r>
      <w:r>
        <w:t xml:space="preserve"> </w:t>
      </w:r>
      <w:r>
        <w:t xml:space="preserve">①은행 연동의 지역 편차 — 28,000개는 유럽·북미 중심이라 국내 은행은 파일 가져오기·파트너 연동으로 대체한다. ②최대 장벽인 한국 세무 로컬라이제이션 — 전자세금계산서 국세청 연동과 부가세 전자신고가 표준 밖이다(국세청, 2024). ③파트너 생태계가 국산 ERP 대비 얇다. 보완은 표준인증 ASP 연동, 역할 분담(관리회계는 Odoo, 법정 신고는 세무대리인), 이중 원장 회피의 세 갈래다.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비교 항목</w:t>
            </w:r>
          </w:p>
        </w:tc>
        <w:tc>
          <w:tcPr/>
          <w:p>
            <w:pPr>
              <w:pStyle w:val="Compact"/>
              <w:jc w:val="left"/>
            </w:pPr>
            <w:r>
              <w:t xml:space="preserve">Odoo 회계</w:t>
            </w:r>
          </w:p>
        </w:tc>
        <w:tc>
          <w:tcPr/>
          <w:p>
            <w:pPr>
              <w:pStyle w:val="Compact"/>
              <w:jc w:val="left"/>
            </w:pPr>
            <w:r>
              <w:t xml:space="preserve">더존 등 국산 ERP</w:t>
            </w:r>
          </w:p>
        </w:tc>
        <w:tc>
          <w:tcPr/>
          <w:p>
            <w:pPr>
              <w:pStyle w:val="Compact"/>
              <w:jc w:val="left"/>
            </w:pPr>
            <w:r>
              <w:t xml:space="preserve">클라우드 경리(이카운트 등)</w:t>
            </w:r>
          </w:p>
        </w:tc>
      </w:tr>
      <w:tr>
        <w:tc>
          <w:tcPr/>
          <w:p>
            <w:pPr>
              <w:pStyle w:val="Compact"/>
              <w:jc w:val="left"/>
            </w:pPr>
            <w:r>
              <w:t xml:space="preserve">한국 세무 신고·전자세금계산서</w:t>
            </w:r>
          </w:p>
        </w:tc>
        <w:tc>
          <w:tcPr/>
          <w:p>
            <w:pPr>
              <w:pStyle w:val="Compact"/>
              <w:jc w:val="left"/>
            </w:pPr>
            <w:r>
              <w:t xml:space="preserve">파트너 보완 필요</w:t>
            </w:r>
          </w:p>
        </w:tc>
        <w:tc>
          <w:tcPr/>
          <w:p>
            <w:pPr>
              <w:pStyle w:val="Compact"/>
              <w:jc w:val="left"/>
            </w:pPr>
            <w:r>
              <w:t xml:space="preserve">완비(강점)</w:t>
            </w:r>
          </w:p>
        </w:tc>
        <w:tc>
          <w:tcPr/>
          <w:p>
            <w:pPr>
              <w:pStyle w:val="Compact"/>
              <w:jc w:val="left"/>
            </w:pPr>
            <w:r>
              <w:t xml:space="preserve">완비</w:t>
            </w:r>
          </w:p>
        </w:tc>
      </w:tr>
      <w:tr>
        <w:tc>
          <w:tcPr/>
          <w:p>
            <w:pPr>
              <w:pStyle w:val="Compact"/>
              <w:jc w:val="left"/>
            </w:pPr>
            <w:r>
              <w:t xml:space="preserve">전사 모듈 통합(단일 원장)</w:t>
            </w:r>
          </w:p>
        </w:tc>
        <w:tc>
          <w:tcPr/>
          <w:p>
            <w:pPr>
              <w:pStyle w:val="Compact"/>
              <w:jc w:val="left"/>
            </w:pPr>
            <w:r>
              <w:t xml:space="preserve">완전 통합</w:t>
            </w:r>
          </w:p>
        </w:tc>
        <w:tc>
          <w:tcPr/>
          <w:p>
            <w:pPr>
              <w:pStyle w:val="Compact"/>
              <w:jc w:val="left"/>
            </w:pPr>
            <w:r>
              <w:t xml:space="preserve">모듈별 연계</w:t>
            </w:r>
          </w:p>
        </w:tc>
        <w:tc>
          <w:tcPr/>
          <w:p>
            <w:pPr>
              <w:pStyle w:val="Compact"/>
              <w:jc w:val="left"/>
            </w:pPr>
            <w:r>
              <w:t xml:space="preserve">제한적</w:t>
            </w:r>
          </w:p>
        </w:tc>
      </w:tr>
      <w:tr>
        <w:tc>
          <w:tcPr/>
          <w:p>
            <w:pPr>
              <w:pStyle w:val="Compact"/>
              <w:jc w:val="left"/>
            </w:pPr>
            <w:r>
              <w:t xml:space="preserve">AI 입력 자동화</w:t>
            </w:r>
          </w:p>
        </w:tc>
        <w:tc>
          <w:tcPr/>
          <w:p>
            <w:pPr>
              <w:pStyle w:val="Compact"/>
              <w:jc w:val="left"/>
            </w:pPr>
            <w:r>
              <w:t xml:space="preserve">캡처 98%·매칭 95%</w:t>
            </w:r>
          </w:p>
        </w:tc>
        <w:tc>
          <w:tcPr/>
          <w:p>
            <w:pPr>
              <w:pStyle w:val="Compact"/>
              <w:jc w:val="left"/>
            </w:pPr>
            <w:r>
              <w:t xml:space="preserve">부분적</w:t>
            </w:r>
          </w:p>
        </w:tc>
        <w:tc>
          <w:tcPr/>
          <w:p>
            <w:pPr>
              <w:pStyle w:val="Compact"/>
              <w:jc w:val="left"/>
            </w:pPr>
            <w:r>
              <w:t xml:space="preserve">부분적</w:t>
            </w:r>
          </w:p>
        </w:tc>
      </w:tr>
      <w:tr>
        <w:tc>
          <w:tcPr/>
          <w:p>
            <w:pPr>
              <w:pStyle w:val="Compact"/>
              <w:jc w:val="left"/>
            </w:pPr>
            <w:r>
              <w:t xml:space="preserve">관리회계(분석 차원·원가 추적)</w:t>
            </w:r>
          </w:p>
        </w:tc>
        <w:tc>
          <w:tcPr/>
          <w:p>
            <w:pPr>
              <w:pStyle w:val="Compact"/>
              <w:jc w:val="left"/>
            </w:pPr>
            <w:r>
              <w:t xml:space="preserve">강점</w:t>
            </w:r>
          </w:p>
        </w:tc>
        <w:tc>
          <w:tcPr/>
          <w:p>
            <w:pPr>
              <w:pStyle w:val="Compact"/>
              <w:jc w:val="left"/>
            </w:pPr>
            <w:r>
              <w:t xml:space="preserve">중간</w:t>
            </w:r>
          </w:p>
        </w:tc>
        <w:tc>
          <w:tcPr/>
          <w:p>
            <w:pPr>
              <w:pStyle w:val="Compact"/>
              <w:jc w:val="left"/>
            </w:pPr>
            <w:r>
              <w:t xml:space="preserve">약함</w:t>
            </w:r>
          </w:p>
        </w:tc>
      </w:tr>
      <w:tr>
        <w:tc>
          <w:tcPr/>
          <w:p>
            <w:pPr>
              <w:pStyle w:val="Compact"/>
              <w:jc w:val="left"/>
            </w:pPr>
            <w:r>
              <w:t xml:space="preserve">다국가·다통화</w:t>
            </w:r>
          </w:p>
        </w:tc>
        <w:tc>
          <w:tcPr/>
          <w:p>
            <w:pPr>
              <w:pStyle w:val="Compact"/>
              <w:jc w:val="left"/>
            </w:pPr>
            <w:r>
              <w:t xml:space="preserve">강점</w:t>
            </w:r>
          </w:p>
        </w:tc>
        <w:tc>
          <w:tcPr/>
          <w:p>
            <w:pPr>
              <w:pStyle w:val="Compact"/>
              <w:jc w:val="left"/>
            </w:pPr>
            <w:r>
              <w:t xml:space="preserve">제한적</w:t>
            </w:r>
          </w:p>
        </w:tc>
        <w:tc>
          <w:tcPr/>
          <w:p>
            <w:pPr>
              <w:pStyle w:val="Compact"/>
              <w:jc w:val="left"/>
            </w:pPr>
            <w:r>
              <w:t xml:space="preserve">제한적</w:t>
            </w:r>
          </w:p>
        </w:tc>
      </w:tr>
      <w:tr>
        <w:tc>
          <w:tcPr/>
          <w:p>
            <w:pPr>
              <w:pStyle w:val="Compact"/>
              <w:jc w:val="left"/>
            </w:pPr>
            <w:r>
              <w:t xml:space="preserve">비용</w:t>
            </w:r>
          </w:p>
        </w:tc>
        <w:tc>
          <w:tcPr/>
          <w:p>
            <w:pPr>
              <w:pStyle w:val="Compact"/>
              <w:jc w:val="left"/>
            </w:pPr>
            <w:r>
              <w:t xml:space="preserve">CE 무료·EE 저가</w:t>
            </w:r>
          </w:p>
        </w:tc>
        <w:tc>
          <w:tcPr/>
          <w:p>
            <w:pPr>
              <w:pStyle w:val="Compact"/>
              <w:jc w:val="left"/>
            </w:pPr>
            <w:r>
              <w:t xml:space="preserve">중간~높음</w:t>
            </w:r>
          </w:p>
        </w:tc>
        <w:tc>
          <w:tcPr/>
          <w:p>
            <w:pPr>
              <w:pStyle w:val="Compact"/>
              <w:jc w:val="left"/>
            </w:pPr>
            <w:r>
              <w:t xml:space="preserve">낮음</w:t>
            </w:r>
          </w:p>
        </w:tc>
      </w:tr>
    </w:tbl>
    <w:p>
      <w:pPr>
        <w:pStyle w:val="BodyText"/>
      </w:pPr>
      <w:r>
        <w:t xml:space="preserve">결정적 차이 하나 — 국산 클라우드 경리는 세무 처리에 충분하지만 재고·제조와 원장의 연결이 약해 원가 추적 경로를 만들 수 없다. 추론하는 재무는 단일 원장 위에서만 선다. 수출·제조·원가 중심 기업에는 세무 보완 비용을 감수할 가치가 있고, 내수·신고 중심에는 국산이 합리적이다. Odoo 회계는</w:t>
      </w:r>
      <w:r>
        <w:t xml:space="preserve"> </w:t>
      </w:r>
      <w:r>
        <w:t xml:space="preserve">“</w:t>
      </w:r>
      <w:r>
        <w:t xml:space="preserve">관리회계의 강자, 한국 세무 신고의 이방인</w:t>
      </w:r>
      <w:r>
        <w:t xml:space="preserve">”</w:t>
      </w:r>
      <w:r>
        <w:t xml:space="preserve"> </w:t>
      </w:r>
      <w:r>
        <w:t xml:space="preserve">— 절감된 시간이 분석 차원 설계에 재투자될 때 회계 부서는 기록 관리자에서 판단 시스템의 큐레이터로 진화한다(다음 장의 주제다).</w:t>
      </w:r>
    </w:p>
    <w:bookmarkEnd w:id="156"/>
    <w:bookmarkStart w:id="157" w:name="핵심-요약-6"/>
    <w:p>
      <w:pPr>
        <w:pStyle w:val="Heading2"/>
      </w:pPr>
      <w:r>
        <w:t xml:space="preserve">핵심 요약</w:t>
      </w:r>
    </w:p>
    <w:p>
      <w:pPr>
        <w:numPr>
          <w:ilvl w:val="0"/>
          <w:numId w:val="1016"/>
        </w:numPr>
        <w:pStyle w:val="Compact"/>
      </w:pPr>
      <w:r>
        <w:t xml:space="preserve">질문은</w:t>
      </w:r>
      <w:r>
        <w:t xml:space="preserve"> </w:t>
      </w:r>
      <w:r>
        <w:t xml:space="preserve">“</w:t>
      </w:r>
      <w:r>
        <w:t xml:space="preserve">이익은 왜 변했나, 현금은 언제 마르나, 원가는 정확한가, 채권은 회수되나, 마감은 며칠인가</w:t>
      </w:r>
      <w:r>
        <w:t xml:space="preserve">”</w:t>
      </w:r>
      <w:r>
        <w:t xml:space="preserve">, KPI는 CCC·DSO·결산 소요일수.</w:t>
      </w:r>
    </w:p>
    <w:p>
      <w:pPr>
        <w:numPr>
          <w:ilvl w:val="0"/>
          <w:numId w:val="1016"/>
        </w:numPr>
        <w:pStyle w:val="Compact"/>
      </w:pPr>
      <w:r>
        <w:t xml:space="preserve">Odoo 회계는 청구서 캡처 98%, 은행 자동 매칭 95%, 실시간 보고, 자동 후속조치로 기록 노동을 승인 노동으로 바꾼다(KPMG: 부가세 결산 4일→3시간).</w:t>
      </w:r>
    </w:p>
    <w:p>
      <w:pPr>
        <w:numPr>
          <w:ilvl w:val="0"/>
          <w:numId w:val="1016"/>
        </w:numPr>
        <w:pStyle w:val="Compact"/>
      </w:pPr>
      <w:r>
        <w:t xml:space="preserve">핵심은 정돈 — 계정 코드체계와 분석 3축이 원가 온톨로지의 어휘를 만들며, 보이는→말하는→추론하는 재무는 그 위에서만 선다.</w:t>
      </w:r>
    </w:p>
    <w:p>
      <w:pPr>
        <w:numPr>
          <w:ilvl w:val="0"/>
          <w:numId w:val="1016"/>
        </w:numPr>
        <w:pStyle w:val="Compact"/>
      </w:pPr>
      <w:r>
        <w:t xml:space="preserve">최대 장벽은 한국 세무 로컬라이제이션. ASP 연동·세무대리인 협업·이중 원장 회피가 보완의 세 기둥이며, 수출·제조·원가 중심에 강력하고 내수·신고 중심에는 국산이 합리적이다.</w:t>
      </w:r>
    </w:p>
    <w:bookmarkEnd w:id="157"/>
    <w:bookmarkStart w:id="158" w:name="이-장의-참고문헌-6"/>
    <w:p>
      <w:pPr>
        <w:pStyle w:val="Heading2"/>
      </w:pPr>
      <w:r>
        <w:t xml:space="preserve">이 장의 참고문헌</w:t>
      </w:r>
    </w:p>
    <w:p>
      <w:pPr>
        <w:numPr>
          <w:ilvl w:val="0"/>
          <w:numId w:val="1017"/>
        </w:numPr>
        <w:pStyle w:val="Compact"/>
      </w:pPr>
      <w:r>
        <w:t xml:space="preserve">Odoo 공식 소개자료 (2026). 『Odoo 모듈 소개』 세미나 자료, 회계 모듈 편. — 캡처 98%·매칭 95%, KPMG 인용의 출처.</w:t>
      </w:r>
    </w:p>
    <w:p>
      <w:pPr>
        <w:numPr>
          <w:ilvl w:val="0"/>
          <w:numId w:val="1017"/>
        </w:numPr>
        <w:pStyle w:val="Compact"/>
      </w:pPr>
      <w:r>
        <w:t xml:space="preserve">국세청 (2024). 「전자(세금)계산서 제도의 이해」. https://www.nts.go.kr</w:t>
      </w:r>
    </w:p>
    <w:p>
      <w:pPr>
        <w:numPr>
          <w:ilvl w:val="0"/>
          <w:numId w:val="1017"/>
        </w:numPr>
        <w:pStyle w:val="Compact"/>
      </w:pPr>
      <w:r>
        <w:t xml:space="preserve">Pacioli, L. (1494).</w:t>
      </w:r>
      <w:r>
        <w:t xml:space="preserve"> </w:t>
      </w:r>
      <w:r>
        <w:rPr>
          <w:iCs/>
          <w:i/>
        </w:rPr>
        <w:t xml:space="preserve">Summa de arithmetica, geometria, proportioni et proportionalita</w:t>
      </w:r>
      <w:r>
        <w:t xml:space="preserve">. Venice. — 복식부기의 최초 체계화.</w:t>
      </w:r>
    </w:p>
    <w:p>
      <w:pPr>
        <w:numPr>
          <w:ilvl w:val="0"/>
          <w:numId w:val="1017"/>
        </w:numPr>
        <w:pStyle w:val="Compact"/>
      </w:pPr>
      <w:r>
        <w:t xml:space="preserve">이 책 1부 2장·5장·7장, 2부 15장·16장.</w:t>
      </w:r>
    </w:p>
    <w:bookmarkEnd w:id="158"/>
    <w:bookmarkEnd w:id="159"/>
    <w:bookmarkStart w:id="180" w:name="제15장.-odoo-ai지식센터-지능의-내장과-그-너머"/>
    <w:p>
      <w:pPr>
        <w:pStyle w:val="Heading1"/>
      </w:pPr>
      <w:r>
        <w:t xml:space="preserve">제15장. Odoo AI·지식센터: 지능의 내장과 그 너머</w:t>
      </w:r>
    </w:p>
    <w:p>
      <w:pPr>
        <w:pStyle w:val="BlockText"/>
      </w:pPr>
      <w:r>
        <w:t xml:space="preserve">“</w:t>
      </w:r>
      <w:r>
        <w:t xml:space="preserve">우리는 말할 수 있는 것보다 더 많이 안다(We can know more than we can tell).</w:t>
      </w:r>
      <w:r>
        <w:t xml:space="preserve">”</w:t>
      </w:r>
      <w:r>
        <w:t xml:space="preserve"> </w:t>
      </w:r>
      <w:r>
        <w:t xml:space="preserve">— Michael Polanyi,</w:t>
      </w:r>
      <w:r>
        <w:t xml:space="preserve"> </w:t>
      </w:r>
      <w:r>
        <w:rPr>
          <w:iCs/>
          <w:i/>
        </w:rPr>
        <w:t xml:space="preserve">The Tacit Dimension</w:t>
      </w:r>
      <w:r>
        <w:t xml:space="preserve"> </w:t>
      </w:r>
      <w:r>
        <w:t xml:space="preserve">(Polanyi, 1966)</w:t>
      </w:r>
    </w:p>
    <w:bookmarkStart w:id="160" w:name="경영의-질문-우리-회사의-지식은-어디에-있는가"/>
    <w:p>
      <w:pPr>
        <w:pStyle w:val="Heading2"/>
      </w:pPr>
      <w:r>
        <w:t xml:space="preserve">15.1 경영의 질문: 우리 회사의 지식은 어디에 있는가</w:t>
      </w:r>
    </w:p>
    <w:p>
      <w:pPr>
        <w:pStyle w:val="FirstParagraph"/>
      </w:pPr>
      <w:r>
        <w:t xml:space="preserve">2부의 전환점이다. 8~14장이 부문의 기록을 생산하는 모듈이라면, Odoo AI와 지식센터(Knowledge)는 앱을 가로지르는 횡단 계층 — 지능 그 자체다.</w:t>
      </w:r>
    </w:p>
    <w:p>
      <w:pPr>
        <w:pStyle w:val="BodyText"/>
      </w:pPr>
      <w:r>
        <w:t xml:space="preserve">몇 해 전 컨설팅한 설비 제조기업에서 회의 중 질문의 행방을 하루 따라가 봤다.</w:t>
      </w:r>
      <w:r>
        <w:t xml:space="preserve"> </w:t>
      </w:r>
      <w:r>
        <w:t xml:space="preserve">“</w:t>
      </w:r>
      <w:r>
        <w:t xml:space="preserve">그 고객 클레임, 재작년에 어떻게 처리했지?</w:t>
      </w:r>
      <w:r>
        <w:t xml:space="preserve">”</w:t>
      </w:r>
      <w:r>
        <w:t xml:space="preserve"> </w:t>
      </w:r>
      <w:r>
        <w:t xml:space="preserve">—</w:t>
      </w:r>
      <w:r>
        <w:t xml:space="preserve"> </w:t>
      </w:r>
      <w:r>
        <w:t xml:space="preserve">“</w:t>
      </w:r>
      <w:r>
        <w:t xml:space="preserve">김 부장님만 아세요.</w:t>
      </w:r>
      <w:r>
        <w:t xml:space="preserve">”</w:t>
      </w:r>
      <w:r>
        <w:t xml:space="preserve"> </w:t>
      </w:r>
      <w:r>
        <w:t xml:space="preserve">“</w:t>
      </w:r>
      <w:r>
        <w:t xml:space="preserve">설치 절차서 최신판은?</w:t>
      </w:r>
      <w:r>
        <w:t xml:space="preserve">”</w:t>
      </w:r>
      <w:r>
        <w:t xml:space="preserve"> </w:t>
      </w:r>
      <w:r>
        <w:t xml:space="preserve">—</w:t>
      </w:r>
      <w:r>
        <w:t xml:space="preserve"> </w:t>
      </w:r>
      <w:r>
        <w:t xml:space="preserve">“</w:t>
      </w:r>
      <w:r>
        <w:t xml:space="preserve">공유 폴더 어딘가에, 파일명이 최종_수정2라서.</w:t>
      </w:r>
      <w:r>
        <w:t xml:space="preserve">”</w:t>
      </w:r>
      <w:r>
        <w:t xml:space="preserve"> </w:t>
      </w:r>
      <w:r>
        <w:t xml:space="preserve">지식은 존재했다. 다만 사람의 머리와 낡은 폴더와 어깨너머에 흩어져 있었고, 김 부장의 퇴직일이 소멸 시한이었다. 경영 질문 — 우리 회사의 지식은 어디에 있는가, 사람이 떠나면 함께 떠나는가, AI는 무엇을 대신하고 무엇을 못 하는가. 지표는 핵심 업무 문서화율, 응답 소요 시간, 온보딩 기간, 사람 개입률이다.</w:t>
      </w:r>
    </w:p>
    <w:p>
      <w:pPr>
        <w:pStyle w:val="BodyText"/>
      </w:pPr>
      <w:r>
        <w:t xml:space="preserve">이론적 뿌리는 둘 — 서두의 Polanyi(1966)와, 조직 지식이 암묵지·형식지의 상호변환(SECI)으로 창출된다는 Nonaka(1994)다. 지식센터는 형식지의 그릇, Odoo AI는 변환의 엔진이며, 이 장이 긋는 결핍의 목록이 16장의 요구 명세다.</w:t>
      </w:r>
    </w:p>
    <w:bookmarkEnd w:id="160"/>
    <w:bookmarkStart w:id="161" w:name="기능-해부-화면-속에-녹아든-지능"/>
    <w:p>
      <w:pPr>
        <w:pStyle w:val="Heading2"/>
      </w:pPr>
      <w:r>
        <w:t xml:space="preserve">15.2 기능 해부: 화면 속에 녹아든 지능</w:t>
      </w:r>
    </w:p>
    <w:p>
      <w:pPr>
        <w:pStyle w:val="FirstParagraph"/>
      </w:pPr>
      <w:r>
        <w:t xml:space="preserve">설계 방향은</w:t>
      </w:r>
      <w:r>
        <w:t xml:space="preserve"> </w:t>
      </w:r>
      <w:r>
        <w:t xml:space="preserve">“</w:t>
      </w:r>
      <w:r>
        <w:t xml:space="preserve">별도 연동 없이 시스템 곳곳에 녹아 있는 지능형 비서</w:t>
      </w:r>
      <w:r>
        <w:t xml:space="preserve">”</w:t>
      </w:r>
      <w:r>
        <w:t xml:space="preserve">다(Odoo 공식 소개자료). ChatGPT·Gemini 엔진을 쓰되 사내 데이터를 참조해</w:t>
      </w:r>
      <w:r>
        <w:t xml:space="preserve"> </w:t>
      </w:r>
      <w:r>
        <w:t xml:space="preserve">“</w:t>
      </w:r>
      <w:r>
        <w:t xml:space="preserve">우리 회사만의 답변</w:t>
      </w:r>
      <w:r>
        <w:t xml:space="preserve">”</w:t>
      </w:r>
      <w:r>
        <w:t xml:space="preserve">을 지향하며, 업무 화면에 내장된다. 핵심 기능은 다섯 — 콘텐츠 생성(이메일 초안), AI Fields(비정형 텍스트에서 필드를 채우는 비정형→정형 관문), 사내 문서 질의응답(출처와 함께 답하는 RAG), 실행형 에이전트(리드 생성·견적 발송의 저코드 실행), 음성 기록·요약(회의 암묵지의 포획).</w:t>
      </w:r>
    </w:p>
    <w:p>
      <w:pPr>
        <w:pStyle w:val="BodyText"/>
      </w:pPr>
      <w:r>
        <w:t xml:space="preserve">Odoo 19에서 AI는 독립 앱으로 승격되어 에이전트 권한·실행 액션 부여와 문서·PDF 학습 소스 지정(RAG)이 표준화되었다(Odoo 19 릴리스 노트; Nalios, 2025). 다만 지능의 원천은 여전히 외부 범용 LLM API다(15.8절 한계의 뿌리).</w:t>
      </w:r>
    </w:p>
    <w:p>
      <w:pPr>
        <w:pStyle w:val="BodyText"/>
      </w:pPr>
      <w:r>
        <w:t xml:space="preserve">지식센터는 계층형 아티클 작성·공유 앱이다. 노션류 편집기와 닮았으되 ERP와 같은 데이터베이스에 있어 작업표준서를 작업지시서에서 바로 연다 — 문서가 업무 레코드 옆에 있는가가 사용 빈도를 좌우한다.</w:t>
      </w:r>
    </w:p>
    <w:bookmarkEnd w:id="161"/>
    <w:bookmarkStart w:id="165" w:name="지식센터-암묵지의-형식지화-거점-seci와-지식의-3정5s"/>
    <w:p>
      <w:pPr>
        <w:pStyle w:val="Heading2"/>
      </w:pPr>
      <w:r>
        <w:t xml:space="preserve">15.3 지식센터, 암묵지의 형식지화 거점: SECI와 지식의 3정5S</w:t>
      </w:r>
    </w:p>
    <w:p>
      <w:pPr>
        <w:pStyle w:val="CaptionedFigure"/>
      </w:pPr>
      <w:r>
        <w:drawing>
          <wp:inline>
            <wp:extent cx="3429000" cy="2334638"/>
            <wp:effectExtent b="0" l="0" r="0" t="0"/>
            <wp:docPr descr="그림 15-1. SECI 나선과 지식센터·Odoo AI" title="" id="163" name="Picture"/>
            <a:graphic>
              <a:graphicData uri="http://schemas.openxmlformats.org/drawingml/2006/picture">
                <pic:pic>
                  <pic:nvPicPr>
                    <pic:cNvPr descr="figures/fig_151_seci.png" id="164" name="Picture"/>
                    <pic:cNvPicPr>
                      <a:picLocks noChangeArrowheads="1" noChangeAspect="1"/>
                    </pic:cNvPicPr>
                  </pic:nvPicPr>
                  <pic:blipFill>
                    <a:blip r:embed="rId162"/>
                    <a:stretch>
                      <a:fillRect/>
                    </a:stretch>
                  </pic:blipFill>
                  <pic:spPr bwMode="auto">
                    <a:xfrm>
                      <a:off x="0" y="0"/>
                      <a:ext cx="3429000" cy="2334638"/>
                    </a:xfrm>
                    <a:prstGeom prst="rect">
                      <a:avLst/>
                    </a:prstGeom>
                    <a:noFill/>
                    <a:ln w="9525">
                      <a:noFill/>
                      <a:headEnd/>
                      <a:tailEnd/>
                    </a:ln>
                  </pic:spPr>
                </pic:pic>
              </a:graphicData>
            </a:graphic>
          </wp:inline>
        </w:drawing>
      </w:r>
    </w:p>
    <w:p>
      <w:pPr>
        <w:pStyle w:val="ImageCaption"/>
      </w:pPr>
      <w:r>
        <w:t xml:space="preserve">그림 15-1. SECI 나선과 지식센터·Odoo AI</w:t>
      </w:r>
    </w:p>
    <w:p>
      <w:pPr>
        <w:pStyle w:val="BodyText"/>
      </w:pPr>
      <w:r>
        <w:t xml:space="preserve">조직 지식은 네 가지 변환의 나선으로 창출된다(Nonaka, 1994; Nonaka &amp; Takeuchi, 1995).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SECI 단계</w:t>
            </w:r>
          </w:p>
        </w:tc>
        <w:tc>
          <w:tcPr/>
          <w:p>
            <w:pPr>
              <w:pStyle w:val="Compact"/>
              <w:jc w:val="left"/>
            </w:pPr>
            <w:r>
              <w:t xml:space="preserve">지식 전환</w:t>
            </w:r>
          </w:p>
        </w:tc>
        <w:tc>
          <w:tcPr/>
          <w:p>
            <w:pPr>
              <w:pStyle w:val="Compact"/>
              <w:jc w:val="left"/>
            </w:pPr>
            <w:r>
              <w:t xml:space="preserve">Odoo에서의 구현</w:t>
            </w:r>
          </w:p>
        </w:tc>
      </w:tr>
      <w:tr>
        <w:tc>
          <w:tcPr/>
          <w:p>
            <w:pPr>
              <w:pStyle w:val="Compact"/>
              <w:jc w:val="left"/>
            </w:pPr>
            <w:r>
              <w:t xml:space="preserve">공동화</w:t>
            </w:r>
          </w:p>
        </w:tc>
        <w:tc>
          <w:tcPr/>
          <w:p>
            <w:pPr>
              <w:pStyle w:val="Compact"/>
              <w:jc w:val="left"/>
            </w:pPr>
            <w:r>
              <w:t xml:space="preserve">암묵지→암묵지</w:t>
            </w:r>
          </w:p>
        </w:tc>
        <w:tc>
          <w:tcPr/>
          <w:p>
            <w:pPr>
              <w:pStyle w:val="Compact"/>
              <w:jc w:val="left"/>
            </w:pPr>
            <w:r>
              <w:t xml:space="preserve">디스커스 채팅, 현장 동행 — 시스템 밖 영역이 아직 큼</w:t>
            </w:r>
          </w:p>
        </w:tc>
      </w:tr>
      <w:tr>
        <w:tc>
          <w:tcPr/>
          <w:p>
            <w:pPr>
              <w:pStyle w:val="Compact"/>
              <w:jc w:val="left"/>
            </w:pPr>
            <w:r>
              <w:t xml:space="preserve">표출화</w:t>
            </w:r>
          </w:p>
        </w:tc>
        <w:tc>
          <w:tcPr/>
          <w:p>
            <w:pPr>
              <w:pStyle w:val="Compact"/>
              <w:jc w:val="left"/>
            </w:pPr>
            <w:r>
              <w:t xml:space="preserve">암묵지→형식지</w:t>
            </w:r>
          </w:p>
        </w:tc>
        <w:tc>
          <w:tcPr/>
          <w:p>
            <w:pPr>
              <w:pStyle w:val="Compact"/>
              <w:jc w:val="left"/>
            </w:pPr>
            <w:r>
              <w:t xml:space="preserve">음성 기록·요약, AI Fields, 지식센터 아티클 작성</w:t>
            </w:r>
          </w:p>
        </w:tc>
      </w:tr>
      <w:tr>
        <w:tc>
          <w:tcPr/>
          <w:p>
            <w:pPr>
              <w:pStyle w:val="Compact"/>
              <w:jc w:val="left"/>
            </w:pPr>
            <w:r>
              <w:t xml:space="preserve">연결화</w:t>
            </w:r>
          </w:p>
        </w:tc>
        <w:tc>
          <w:tcPr/>
          <w:p>
            <w:pPr>
              <w:pStyle w:val="Compact"/>
              <w:jc w:val="left"/>
            </w:pPr>
            <w:r>
              <w:t xml:space="preserve">형식지→형식지</w:t>
            </w:r>
          </w:p>
        </w:tc>
        <w:tc>
          <w:tcPr/>
          <w:p>
            <w:pPr>
              <w:pStyle w:val="Compact"/>
              <w:jc w:val="left"/>
            </w:pPr>
            <w:r>
              <w:t xml:space="preserve">아티클 트리 체계화, 업무 레코드-문서 연결, 템플릿</w:t>
            </w:r>
          </w:p>
        </w:tc>
      </w:tr>
      <w:tr>
        <w:tc>
          <w:tcPr/>
          <w:p>
            <w:pPr>
              <w:pStyle w:val="Compact"/>
              <w:jc w:val="left"/>
            </w:pPr>
            <w:r>
              <w:t xml:space="preserve">내면화</w:t>
            </w:r>
          </w:p>
        </w:tc>
        <w:tc>
          <w:tcPr/>
          <w:p>
            <w:pPr>
              <w:pStyle w:val="Compact"/>
              <w:jc w:val="left"/>
            </w:pPr>
            <w:r>
              <w:t xml:space="preserve">형식지→암묵지</w:t>
            </w:r>
          </w:p>
        </w:tc>
        <w:tc>
          <w:tcPr/>
          <w:p>
            <w:pPr>
              <w:pStyle w:val="Compact"/>
              <w:jc w:val="left"/>
            </w:pPr>
            <w:r>
              <w:t xml:space="preserve">AI 질의응답, 에이전트의 현장 안내, 온보딩 교육</w:t>
            </w:r>
          </w:p>
        </w:tc>
      </w:tr>
    </w:tbl>
    <w:p>
      <w:pPr>
        <w:pStyle w:val="BodyText"/>
      </w:pPr>
      <w:r>
        <w:t xml:space="preserve">지식센터는 표출화·연결화의 장, AI 질의응답은 내면화의 통로다. 그러나 그릇이 있다고 지식이 고이지 않는다. 최다 실패는</w:t>
      </w:r>
      <w:r>
        <w:t xml:space="preserve"> </w:t>
      </w:r>
      <w:r>
        <w:t xml:space="preserve">“</w:t>
      </w:r>
      <w:r>
        <w:t xml:space="preserve">만들었으나 아무도 쓰지 않고, 쓴 문서는 아무도 믿지 않는</w:t>
      </w:r>
      <w:r>
        <w:t xml:space="preserve">”</w:t>
      </w:r>
      <w:r>
        <w:t xml:space="preserve"> </w:t>
      </w:r>
      <w:r>
        <w:t xml:space="preserve">위키이며, 처방은 지식의 3정5S다.</w:t>
      </w:r>
      <w:r>
        <w:t xml:space="preserve"> </w:t>
      </w:r>
      <w:r>
        <w:rPr>
          <w:bCs/>
          <w:b/>
        </w:rPr>
        <w:t xml:space="preserve">정리</w:t>
      </w:r>
      <w:r>
        <w:t xml:space="preserve"> </w:t>
      </w:r>
      <w:r>
        <w:t xml:space="preserve">— 현행성 잃은 문서의 폐기(어긋난 문서는 학습 소스가 되는 순간 오답의 원천).</w:t>
      </w:r>
      <w:r>
        <w:t xml:space="preserve"> </w:t>
      </w:r>
      <w:r>
        <w:rPr>
          <w:bCs/>
          <w:b/>
        </w:rPr>
        <w:t xml:space="preserve">정돈</w:t>
      </w:r>
      <w:r>
        <w:t xml:space="preserve"> </w:t>
      </w:r>
      <w:r>
        <w:t xml:space="preserve">— 트리를 조직도가 아니라 업무 프로세스로 설계하고, 한 주제 한 아티클과 소유자를 세운다.</w:t>
      </w:r>
      <w:r>
        <w:t xml:space="preserve"> </w:t>
      </w:r>
      <w:r>
        <w:rPr>
          <w:bCs/>
          <w:b/>
        </w:rPr>
        <w:t xml:space="preserve">청소</w:t>
      </w:r>
      <w:r>
        <w:t xml:space="preserve"> </w:t>
      </w:r>
      <w:r>
        <w:t xml:space="preserve">— 오답의 원인 문서를 고치는 신고·교정 절차.</w:t>
      </w:r>
      <w:r>
        <w:t xml:space="preserve"> </w:t>
      </w:r>
      <w:r>
        <w:rPr>
          <w:bCs/>
          <w:b/>
        </w:rPr>
        <w:t xml:space="preserve">청결</w:t>
      </w:r>
      <w:r>
        <w:t xml:space="preserve"> </w:t>
      </w:r>
      <w:r>
        <w:t xml:space="preserve">— 템플릿과 갱신·폐기 규정의 표준화.</w:t>
      </w:r>
      <w:r>
        <w:t xml:space="preserve"> </w:t>
      </w:r>
      <w:r>
        <w:rPr>
          <w:bCs/>
          <w:b/>
        </w:rPr>
        <w:t xml:space="preserve">습관화</w:t>
      </w:r>
      <w:r>
        <w:t xml:space="preserve"> </w:t>
      </w:r>
      <w:r>
        <w:t xml:space="preserve">— 회의 음성 요약의 상시 축적과 분기별 지식 진단.</w:t>
      </w:r>
    </w:p>
    <w:bookmarkEnd w:id="165"/>
    <w:bookmarkStart w:id="166" w:name="눈으로-보는-관리의-적용-지식이-보이고-말하고-추론을-넘보다"/>
    <w:p>
      <w:pPr>
        <w:pStyle w:val="Heading2"/>
      </w:pPr>
      <w:r>
        <w:t xml:space="preserve">15.4 눈으로 보는 관리의 적용: 지식이 보이고, 말하고, 추론을 넘보다</w:t>
      </w:r>
    </w:p>
    <w:p>
      <w:pPr>
        <w:pStyle w:val="FirstParagraph"/>
      </w:pPr>
      <w:r>
        <w:rPr>
          <w:bCs/>
          <w:b/>
        </w:rPr>
        <w:t xml:space="preserve">보이는 단계</w:t>
      </w:r>
      <w:r>
        <w:t xml:space="preserve"> </w:t>
      </w:r>
      <w:r>
        <w:t xml:space="preserve">— 지식이 검색된다. 폴더 탐색이 전사 검색으로 바뀌고, 정돈된 아티클 트리는 조직 지식의 지도다.</w:t>
      </w:r>
      <w:r>
        <w:t xml:space="preserve"> </w:t>
      </w:r>
      <w:r>
        <w:rPr>
          <w:bCs/>
          <w:b/>
        </w:rPr>
        <w:t xml:space="preserve">말하는 단계</w:t>
      </w:r>
      <w:r>
        <w:t xml:space="preserve"> </w:t>
      </w:r>
      <w:r>
        <w:t xml:space="preserve">— 시스템이 먼저 답한다. 질의응답이</w:t>
      </w:r>
      <w:r>
        <w:t xml:space="preserve"> </w:t>
      </w:r>
      <w:r>
        <w:t xml:space="preserve">“</w:t>
      </w:r>
      <w:r>
        <w:t xml:space="preserve">찾기</w:t>
      </w:r>
      <w:r>
        <w:t xml:space="preserve">”</w:t>
      </w:r>
      <w:r>
        <w:t xml:space="preserve">를</w:t>
      </w:r>
      <w:r>
        <w:t xml:space="preserve"> </w:t>
      </w:r>
      <w:r>
        <w:t xml:space="preserve">“</w:t>
      </w:r>
      <w:r>
        <w:t xml:space="preserve">묻기</w:t>
      </w:r>
      <w:r>
        <w:t xml:space="preserve">”</w:t>
      </w:r>
      <w:r>
        <w:t xml:space="preserve">로 바꾸고, 음성 요약이 회의 끝나는 순간 실행 과제를 브리핑한다. 매뉴얼을 학습한 현장 지원 에이전트가 에러코드 조치법을 근거와 함께 답하면(Nalios, 2025), 베테랑의 시간은 문서에 없는 어려운 문제로 재배치된다.</w:t>
      </w:r>
    </w:p>
    <w:p>
      <w:pPr>
        <w:pStyle w:val="BodyText"/>
      </w:pPr>
      <w:r>
        <w:rPr>
          <w:bCs/>
          <w:b/>
        </w:rPr>
        <w:t xml:space="preserve">추론하는 단계</w:t>
      </w:r>
      <w:r>
        <w:t xml:space="preserve">에서 경계선이 드러난다.</w:t>
      </w:r>
      <w:r>
        <w:t xml:space="preserve"> </w:t>
      </w:r>
      <w:r>
        <w:t xml:space="preserve">“</w:t>
      </w:r>
      <w:r>
        <w:t xml:space="preserve">반품 규정은?</w:t>
      </w:r>
      <w:r>
        <w:t xml:space="preserve">”</w:t>
      </w:r>
      <w:r>
        <w:t xml:space="preserve">에는 정확히 답하지만</w:t>
      </w:r>
      <w:r>
        <w:t xml:space="preserve"> </w:t>
      </w:r>
      <w:r>
        <w:t xml:space="preserve">“</w:t>
      </w:r>
      <w:r>
        <w:t xml:space="preserve">지난달 반품 급증의 원인은?</w:t>
      </w:r>
      <w:r>
        <w:t xml:space="preserve">”</w:t>
      </w:r>
      <w:r>
        <w:t xml:space="preserve">은 반품 레코드, 로트의 제조 이력, 공급업체 변경까지 가로지르는 다중 홉(multi-hop) 추론을 요구한다. 전자는 문서 검색, 후자는 관계 추론이며, 텍스트 유사도 RAG는 전자까지다(Edge et al., 2024). Odoo AI는 회사 서류함을 다 읽은 똑똑한 신입사원 — 문서를 빨리 찾고 요약하지만 베테랑처럼 관계를 가로질러 판단하지 못한다.</w:t>
      </w:r>
    </w:p>
    <w:bookmarkEnd w:id="166"/>
    <w:bookmarkStart w:id="167" w:name="X75bcc3c8af05980db30a70ba2fd74e1151c6e37"/>
    <w:p>
      <w:pPr>
        <w:pStyle w:val="Heading2"/>
      </w:pPr>
      <w:r>
        <w:t xml:space="preserve">15.5 DMAIC 루프의 실행 주체로서의 Odoo AI: 무엇이 되고, 무엇이 안 되는가</w:t>
      </w:r>
    </w:p>
    <w:p>
      <w:pPr>
        <w:pStyle w:val="FirstParagraph"/>
      </w:pPr>
      <w:r>
        <w:t xml:space="preserve">내장 AI는 1부 5장의 상시 개선 루프의 실행 주체가 될 수 있는가. 단계별 평가다.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DMAIC 단계</w:t>
            </w:r>
          </w:p>
        </w:tc>
        <w:tc>
          <w:tcPr/>
          <w:p>
            <w:pPr>
              <w:pStyle w:val="Compact"/>
              <w:jc w:val="left"/>
            </w:pPr>
            <w:r>
              <w:t xml:space="preserve">Odoo AI로 가능한 것</w:t>
            </w:r>
          </w:p>
        </w:tc>
        <w:tc>
          <w:tcPr/>
          <w:p>
            <w:pPr>
              <w:pStyle w:val="Compact"/>
              <w:jc w:val="left"/>
            </w:pPr>
            <w:r>
              <w:t xml:space="preserve">부족한 것</w:t>
            </w:r>
          </w:p>
        </w:tc>
      </w:tr>
      <w:tr>
        <w:tc>
          <w:tcPr/>
          <w:p>
            <w:pPr>
              <w:pStyle w:val="Compact"/>
              <w:jc w:val="left"/>
            </w:pPr>
            <w:r>
              <w:t xml:space="preserve">Define</w:t>
            </w:r>
          </w:p>
        </w:tc>
        <w:tc>
          <w:tcPr/>
          <w:p>
            <w:pPr>
              <w:pStyle w:val="Compact"/>
              <w:jc w:val="left"/>
            </w:pPr>
            <w:r>
              <w:t xml:space="preserve">대시보드 경보, 자연어 서버 액션의 이상 감지 규칙, 정의문 초안</w:t>
            </w:r>
          </w:p>
        </w:tc>
        <w:tc>
          <w:tcPr/>
          <w:p>
            <w:pPr>
              <w:pStyle w:val="Compact"/>
              <w:jc w:val="left"/>
            </w:pPr>
            <w:r>
              <w:t xml:space="preserve">관리도 수준의 통계적 이상 판별</w:t>
            </w:r>
          </w:p>
        </w:tc>
      </w:tr>
      <w:tr>
        <w:tc>
          <w:tcPr/>
          <w:p>
            <w:pPr>
              <w:pStyle w:val="Compact"/>
              <w:jc w:val="left"/>
            </w:pPr>
            <w:r>
              <w:t xml:space="preserve">Measure</w:t>
            </w:r>
          </w:p>
        </w:tc>
        <w:tc>
          <w:tcPr/>
          <w:p>
            <w:pPr>
              <w:pStyle w:val="Compact"/>
              <w:jc w:val="left"/>
            </w:pPr>
            <w:r>
              <w:t xml:space="preserve">강함 — AI Fields·캡처·음성 요약이 3원천(트랜잭션·현장·암묵지) 수집을 보강</w:t>
            </w:r>
          </w:p>
        </w:tc>
        <w:tc>
          <w:tcPr/>
          <w:p>
            <w:pPr>
              <w:pStyle w:val="Compact"/>
              <w:jc w:val="left"/>
            </w:pPr>
            <w:r>
              <w:t xml:space="preserve">측정 신뢰성(MSA) 검증의 자동화</w:t>
            </w:r>
          </w:p>
        </w:tc>
      </w:tr>
      <w:tr>
        <w:tc>
          <w:tcPr/>
          <w:p>
            <w:pPr>
              <w:pStyle w:val="Compact"/>
              <w:jc w:val="left"/>
            </w:pPr>
            <w:r>
              <w:t xml:space="preserve">Analyze</w:t>
            </w:r>
          </w:p>
        </w:tc>
        <w:tc>
          <w:tcPr/>
          <w:p>
            <w:pPr>
              <w:pStyle w:val="Compact"/>
              <w:jc w:val="left"/>
            </w:pPr>
            <w:r>
              <w:t xml:space="preserve">레코드·문서 요약, 단순 집계 질의</w:t>
            </w:r>
          </w:p>
        </w:tc>
        <w:tc>
          <w:tcPr/>
          <w:p>
            <w:pPr>
              <w:pStyle w:val="Compact"/>
              <w:jc w:val="left"/>
            </w:pPr>
            <w:r>
              <w:t xml:space="preserve">다중 홉 인과 역추적, 층별·통계 검정 — 온톨로지 부재로 불가</w:t>
            </w:r>
          </w:p>
        </w:tc>
      </w:tr>
      <w:tr>
        <w:tc>
          <w:tcPr/>
          <w:p>
            <w:pPr>
              <w:pStyle w:val="Compact"/>
              <w:jc w:val="left"/>
            </w:pPr>
            <w:r>
              <w:t xml:space="preserve">Improve</w:t>
            </w:r>
          </w:p>
        </w:tc>
        <w:tc>
          <w:tcPr/>
          <w:p>
            <w:pPr>
              <w:pStyle w:val="Compact"/>
              <w:jc w:val="left"/>
            </w:pPr>
            <w:r>
              <w:t xml:space="preserve">대책 후보의 서술적 제안</w:t>
            </w:r>
          </w:p>
        </w:tc>
        <w:tc>
          <w:tcPr/>
          <w:p>
            <w:pPr>
              <w:pStyle w:val="Compact"/>
              <w:jc w:val="left"/>
            </w:pPr>
            <w:r>
              <w:t xml:space="preserve">What-if 정량 평가 — 시뮬레이션·디지털 트윈 부재</w:t>
            </w:r>
          </w:p>
        </w:tc>
      </w:tr>
      <w:tr>
        <w:tc>
          <w:tcPr/>
          <w:p>
            <w:pPr>
              <w:pStyle w:val="Compact"/>
              <w:jc w:val="left"/>
            </w:pPr>
            <w:r>
              <w:t xml:space="preserve">Control</w:t>
            </w:r>
          </w:p>
        </w:tc>
        <w:tc>
          <w:tcPr/>
          <w:p>
            <w:pPr>
              <w:pStyle w:val="Compact"/>
              <w:jc w:val="left"/>
            </w:pPr>
            <w:r>
              <w:t xml:space="preserve">서버 액션·자동화 규칙으로 표준의 환류</w:t>
            </w:r>
          </w:p>
        </w:tc>
        <w:tc>
          <w:tcPr/>
          <w:p>
            <w:pPr>
              <w:pStyle w:val="Compact"/>
              <w:jc w:val="left"/>
            </w:pPr>
            <w:r>
              <w:t xml:space="preserve">관리도 상시 감시와 루프 전체의 오케스트레이션</w:t>
            </w:r>
          </w:p>
        </w:tc>
      </w:tr>
    </w:tbl>
    <w:p>
      <w:pPr>
        <w:pStyle w:val="BodyText"/>
      </w:pPr>
      <w:r>
        <w:t xml:space="preserve">결론 — Odoo AI는 루프의 양 끝에서 유능하나, 심장인 Analyze(온톨로지 부재 — 벡터 RAG는 다중 홉·전역 요약에 약하다, Edge et al., 2024)와 Improve(실험장 부재 —</w:t>
      </w:r>
      <w:r>
        <w:t xml:space="preserve"> </w:t>
      </w:r>
      <w:r>
        <w:t xml:space="preserve">“</w:t>
      </w:r>
      <w:r>
        <w:t xml:space="preserve">생성은 기계가, 검증은 모델이, 결정은 사람이</w:t>
      </w:r>
      <w:r>
        <w:t xml:space="preserve">”</w:t>
      </w:r>
      <w:r>
        <w:t xml:space="preserve">의 가운데 항이 비어 있다)에서 결핍된다. 두 앱은 루프의 손발이되 아직 두뇌가 아니며, 그 경계에서 16장의 확장 부스터가 시작된다. 다만 순서 — 오늘 문서를 쌓는 실천이 내일 온톨로지에 적재될 지식의 품질을 정한다.</w:t>
      </w:r>
    </w:p>
    <w:bookmarkEnd w:id="167"/>
    <w:bookmarkStart w:id="168" w:name="지능형-ai-적용-포인트-질문의-세-수준"/>
    <w:p>
      <w:pPr>
        <w:pStyle w:val="Heading2"/>
      </w:pPr>
      <w:r>
        <w:t xml:space="preserve">15.6 지능형 AI 적용 포인트: 질문의 세 수준</w:t>
      </w:r>
    </w:p>
    <w:p>
      <w:pPr>
        <w:pStyle w:val="FirstParagraph"/>
      </w:pPr>
      <w:r>
        <w:t xml:space="preserve">자연어 질의는 세 수준으로 관리한다. 1수준 문서·레코드 조회 — 지금 가능. 2수준 집계·요약 — 에이전트로 상당 부분 가능하되 검증 습관이 필요. 3수준 인과·예측(</w:t>
      </w:r>
      <w:r>
        <w:t xml:space="preserve">“</w:t>
      </w:r>
      <w:r>
        <w:t xml:space="preserve">영업이익이 왜 줄었지?</w:t>
      </w:r>
      <w:r>
        <w:t xml:space="preserve">”</w:t>
      </w:r>
      <w:r>
        <w:t xml:space="preserve">) — 온톨로지·시뮬레이션을 요구하는 서드브레인 확장(16장)의 몫. 이 구분은 기대 관리의 도구다 — 3수준 질문으로 시험한 경영진이</w:t>
      </w:r>
      <w:r>
        <w:t xml:space="preserve"> </w:t>
      </w:r>
      <w:r>
        <w:t xml:space="preserve">“</w:t>
      </w:r>
      <w:r>
        <w:t xml:space="preserve">역시 안 되는군</w:t>
      </w:r>
      <w:r>
        <w:t xml:space="preserve">”</w:t>
      </w:r>
      <w:r>
        <w:t xml:space="preserve">이라며 1·2수준의 효용까지 버리는 것이 가장 흔한 낭비다.</w:t>
      </w:r>
    </w:p>
    <w:bookmarkEnd w:id="168"/>
    <w:bookmarkStart w:id="172" w:name="컨설팅-가이드-4"/>
    <w:p>
      <w:pPr>
        <w:pStyle w:val="Heading2"/>
      </w:pPr>
      <w:r>
        <w:t xml:space="preserve">15.7 컨설팅 가이드</w:t>
      </w:r>
    </w:p>
    <w:p>
      <w:pPr>
        <w:pStyle w:val="CaptionedFigure"/>
      </w:pPr>
      <w:r>
        <w:drawing>
          <wp:inline>
            <wp:extent cx="3429000" cy="1945957"/>
            <wp:effectExtent b="0" l="0" r="0" t="0"/>
            <wp:docPr descr="그림 15-2. 지식의 3정5S 문서 체계" title="" id="170" name="Picture"/>
            <a:graphic>
              <a:graphicData uri="http://schemas.openxmlformats.org/drawingml/2006/picture">
                <pic:pic>
                  <pic:nvPicPr>
                    <pic:cNvPr descr="figures/fig_152_knowledge_5s.png" id="171" name="Picture"/>
                    <pic:cNvPicPr>
                      <a:picLocks noChangeArrowheads="1" noChangeAspect="1"/>
                    </pic:cNvPicPr>
                  </pic:nvPicPr>
                  <pic:blipFill>
                    <a:blip r:embed="rId169"/>
                    <a:stretch>
                      <a:fillRect/>
                    </a:stretch>
                  </pic:blipFill>
                  <pic:spPr bwMode="auto">
                    <a:xfrm>
                      <a:off x="0" y="0"/>
                      <a:ext cx="3429000" cy="1945957"/>
                    </a:xfrm>
                    <a:prstGeom prst="rect">
                      <a:avLst/>
                    </a:prstGeom>
                    <a:noFill/>
                    <a:ln w="9525">
                      <a:noFill/>
                      <a:headEnd/>
                      <a:tailEnd/>
                    </a:ln>
                  </pic:spPr>
                </pic:pic>
              </a:graphicData>
            </a:graphic>
          </wp:inline>
        </w:drawing>
      </w:r>
    </w:p>
    <w:p>
      <w:pPr>
        <w:pStyle w:val="ImageCaption"/>
      </w:pPr>
      <w:r>
        <w:t xml:space="preserve">그림 15-2. 지식의 3정5S 문서 체계</w:t>
      </w:r>
    </w:p>
    <w:p>
      <w:pPr>
        <w:pStyle w:val="BodyText"/>
      </w:pPr>
      <w:r>
        <w:rPr>
          <w:bCs/>
          <w:b/>
        </w:rPr>
        <w:t xml:space="preserve">진단 체크리스트.</w:t>
      </w:r>
      <w:r>
        <w:t xml:space="preserve"> </w:t>
      </w:r>
      <w:r>
        <w:t xml:space="preserve">①핵심 절차가 문서로 존재하고 최신인가. ②담당자 없이 찾을 수 있는가. ③반복 질문에 누가 답하는가. ④회의록은 실행 과제로 이어지는가. ⑤수기 전기가 하루 몇 건인가. ⑥신입의 독립까지 기간은. ⑦외부 LLM 전송 가능 범위를 정했는가. ⑧오답 신고·교정 절차가 있는가. ⑨자동 실행과 승인 필요 액션을 구분했는가. ⑩죽은 위키·폴더가 몇 개인가.</w:t>
      </w:r>
    </w:p>
    <w:p>
      <w:pPr>
        <w:pStyle w:val="BodyText"/>
      </w:pPr>
      <w:r>
        <w:rPr>
          <w:bCs/>
          <w:b/>
        </w:rPr>
        <w:t xml:space="preserve">활성화 순서</w:t>
      </w:r>
      <w:r>
        <w:t xml:space="preserve"> </w:t>
      </w:r>
      <w:r>
        <w:t xml:space="preserve">—</w:t>
      </w:r>
      <w:r>
        <w:t xml:space="preserve"> </w:t>
      </w:r>
      <w:r>
        <w:t xml:space="preserve">“</w:t>
      </w:r>
      <w:r>
        <w:t xml:space="preserve">읽기에서 쓰기로, 낮은 위험에서 높은 위험으로</w:t>
      </w:r>
      <w:r>
        <w:t xml:space="preserve">”</w:t>
      </w:r>
      <w:r>
        <w:t xml:space="preserve">. 콘텐츠 생성·음성 요약(실패해도 초안)→지식 정리·정돈과 지식센터 구축(핵심 문서 20개 이관·검증)→질의응답·오답 교정 루프·AI Fields→에이전트는 읽기 전용부터, 승인율이 검증된 유형만 쓰기로 확대. 자동화 범위는 이념이 아니라 성적표가 정한다.</w:t>
      </w:r>
    </w:p>
    <w:p>
      <w:pPr>
        <w:pStyle w:val="BodyText"/>
      </w:pPr>
      <w:r>
        <w:rPr>
          <w:bCs/>
          <w:b/>
        </w:rPr>
        <w:t xml:space="preserve">설계 원칙.</w:t>
      </w:r>
      <w:r>
        <w:t xml:space="preserve"> </w:t>
      </w:r>
      <w:r>
        <w:t xml:space="preserve">에이전트는 단일 역할(만능 비서 금지), 근거 강제(출처 병기, 소스 밖엔</w:t>
      </w:r>
      <w:r>
        <w:t xml:space="preserve"> </w:t>
      </w:r>
      <w:r>
        <w:t xml:space="preserve">“</w:t>
      </w:r>
      <w:r>
        <w:t xml:space="preserve">모른다</w:t>
      </w:r>
      <w:r>
        <w:t xml:space="preserve">”</w:t>
      </w:r>
      <w:r>
        <w:t xml:space="preserve">), 최소 권한, 감사 가능성. 잘못 발송된 견적서는 이미 실행된 사건 — 쓰기 액션의 승인 경계를 명시적으로 문서화한다. 프롬프트는 회사 자산 — 대장으로 버전·소유자를 관리하고 마스킹 규칙을 명문화한다. 소유자 검증을 통과한 문서만 학습 소스로 허용해 죽은 문서의 오염을 차단한다.</w:t>
      </w:r>
    </w:p>
    <w:p>
      <w:pPr>
        <w:pStyle w:val="BodyText"/>
      </w:pPr>
      <w:r>
        <w:rPr>
          <w:bCs/>
          <w:b/>
        </w:rPr>
        <w:t xml:space="preserve">성공 판정.</w:t>
      </w:r>
      <w:r>
        <w:t xml:space="preserve"> </w:t>
      </w:r>
      <w:r>
        <w:t xml:space="preserve">문서화율 80% 이상, 오답 신고율 하락, 반복 질문의 에이전트 흡수율, 온보딩 단축,</w:t>
      </w:r>
      <w:r>
        <w:t xml:space="preserve"> </w:t>
      </w:r>
      <w:r>
        <w:t xml:space="preserve">“</w:t>
      </w:r>
      <w:r>
        <w:t xml:space="preserve">회의에서 ’그건 김 부장만 안다’가 사라졌는가</w:t>
      </w:r>
      <w:r>
        <w:t xml:space="preserve">”</w:t>
      </w:r>
      <w:r>
        <w:t xml:space="preserve">.</w:t>
      </w:r>
      <w:r>
        <w:t xml:space="preserve"> </w:t>
      </w:r>
      <w:r>
        <w:rPr>
          <w:bCs/>
          <w:b/>
        </w:rPr>
        <w:t xml:space="preserve">흔한 실패.</w:t>
      </w:r>
      <w:r>
        <w:t xml:space="preserve"> </w:t>
      </w:r>
      <w:r>
        <w:t xml:space="preserve">①그릇 먼저 짓기(문서 정비 없는 질의응답은 오답이 초기 신뢰를 무너뜨린다) ②만능 에이전트 ③이벤트성 문서화(업무 흐름에 축적을 심지 않으면 캠페인과 함께 멈춘다) ④프라이버시 사후 대응(반출 금지 범위는 첫 주에).</w:t>
      </w:r>
    </w:p>
    <w:bookmarkEnd w:id="172"/>
    <w:bookmarkStart w:id="173" w:name="정직한-평가-지능의-임대와-그-대가"/>
    <w:p>
      <w:pPr>
        <w:pStyle w:val="Heading2"/>
      </w:pPr>
      <w:r>
        <w:t xml:space="preserve">15.8 정직한 평가: 지능의 임대와 그 대가</w:t>
      </w:r>
    </w:p>
    <w:p>
      <w:pPr>
        <w:pStyle w:val="FirstParagraph"/>
      </w:pPr>
      <w:r>
        <w:rPr>
          <w:bCs/>
          <w:b/>
        </w:rPr>
        <w:t xml:space="preserve">장점.</w:t>
      </w:r>
      <w:r>
        <w:t xml:space="preserve"> </w:t>
      </w:r>
      <w:r>
        <w:t xml:space="preserve">통합의 밀도(모든 화면 내장), 저코드 진입 장벽, 데이터 근접성(검색·실행 대상이 같은 데이터베이스), 문서와 업무 실행의 결합.</w:t>
      </w:r>
    </w:p>
    <w:p>
      <w:pPr>
        <w:pStyle w:val="BodyText"/>
      </w:pPr>
      <w:r>
        <w:rPr>
          <w:bCs/>
          <w:b/>
        </w:rPr>
        <w:t xml:space="preserve">한계.</w:t>
      </w:r>
      <w:r>
        <w:t xml:space="preserve"> </w:t>
      </w:r>
      <w:r>
        <w:t xml:space="preserve">①범용 LLM 의존 — 성능·가격·정책이 외부 사업자에 달렸고 호출량에 비례해 비용이 는다. 지능의 소유가 아니라 임대다. ②데이터 프라이버시 — 민감 데이터가 외부 API로 나가며 마스킹·반출 범위는 도입 기업의 몫. 데이터 주권이 요건이면 자체 호스팅 LLM 병행(16장). ③온톨로지 부재(15.5절). ④거버넌스 공백 — 쓰기 액션의 승인 경계는 제품이 대신해 주지 않는다. ⑤지식센터의 수동성(사람이 쓰는 만큼만 쌓인다)과 기능의 유동성(고급 기능 다수는 엔터프라이즈 전용).</w:t>
      </w:r>
    </w:p>
    <w:p>
      <w:pPr>
        <w:pStyle w:val="BodyText"/>
      </w:pPr>
      <w:r>
        <w:rPr>
          <w:bCs/>
          <w:b/>
        </w:rPr>
        <w:t xml:space="preserve">구도와 판단.</w:t>
      </w:r>
      <w:r>
        <w:t xml:space="preserve"> </w:t>
      </w:r>
      <w:r>
        <w:t xml:space="preserve">Odoo AI·지식센터는</w:t>
      </w:r>
      <w:r>
        <w:t xml:space="preserve"> </w:t>
      </w:r>
      <w:r>
        <w:t xml:space="preserve">“</w:t>
      </w:r>
      <w:r>
        <w:t xml:space="preserve">업무가 일어나는 자리의 AI</w:t>
      </w:r>
      <w:r>
        <w:t xml:space="preserve">”</w:t>
      </w:r>
      <w:r>
        <w:t xml:space="preserve">로 중소기업에 실질 우위를 갖되, 관계 추론과 데이터 주권의 두 축이 남는다 — 서드브레인 스택의 존재 이유다.</w:t>
      </w:r>
      <w:r>
        <w:t xml:space="preserve"> </w:t>
      </w:r>
      <w:r>
        <w:t xml:space="preserve">“</w:t>
      </w:r>
      <w:r>
        <w:t xml:space="preserve">문서를 읽는 AI</w:t>
      </w:r>
      <w:r>
        <w:t xml:space="preserve">”</w:t>
      </w:r>
      <w:r>
        <w:t xml:space="preserve">는 여기서 완성되고,</w:t>
      </w:r>
      <w:r>
        <w:t xml:space="preserve"> </w:t>
      </w:r>
      <w:r>
        <w:t xml:space="preserve">“</w:t>
      </w:r>
      <w:r>
        <w:t xml:space="preserve">관계를 추론하는 AI</w:t>
      </w:r>
      <w:r>
        <w:t xml:space="preserve">”</w:t>
      </w:r>
      <w:r>
        <w:t xml:space="preserve">로의 도약은 다음 장에서 시작된다.</w:t>
      </w:r>
    </w:p>
    <w:bookmarkEnd w:id="173"/>
    <w:bookmarkStart w:id="177" w:name="심화-기업의-노하우를-지식센터-지능화-표지-네-번째-키워드의-실행"/>
    <w:p>
      <w:pPr>
        <w:pStyle w:val="Heading2"/>
      </w:pPr>
      <w:r>
        <w:t xml:space="preserve">15.9 심화: 기업의 노하우를 지식센터 지능화 — 표지 네 번째 키워드의 실행</w:t>
      </w:r>
    </w:p>
    <w:p>
      <w:pPr>
        <w:pStyle w:val="FirstParagraph"/>
      </w:pPr>
      <w:r>
        <w:t xml:space="preserve">표지 네 번째 키워드</w:t>
      </w:r>
      <w:r>
        <w:t xml:space="preserve"> </w:t>
      </w:r>
      <w:r>
        <w:t xml:space="preserve">“</w:t>
      </w:r>
      <w:r>
        <w:t xml:space="preserve">기업의 노하우를 지식센터 지능화</w:t>
      </w:r>
      <w:r>
        <w:t xml:space="preserve">”</w:t>
      </w:r>
      <w:r>
        <w:t xml:space="preserve">는 이 장의 결론이자 3부로 건너가는 다리다. 문서고는 채워지는 것만으로 지능이 되지 않는다. 지능화란 노하우가 스스로 모이고, 물으면 근거와 함께 답하며, 묻기 전에 일하는 화면에 나타나는 상태다.</w:t>
      </w:r>
    </w:p>
    <w:bookmarkStart w:id="174" w:name="odoo의-지식센터-지능화-업무-프로세스"/>
    <w:p>
      <w:pPr>
        <w:pStyle w:val="Heading3"/>
      </w:pPr>
      <w:r>
        <w:t xml:space="preserve">Odoo의 지식센터 지능화 업무 프로세스</w:t>
      </w:r>
    </w:p>
    <w:tbl>
      <w:tblPr>
        <w:tblStyle w:val="Table"/>
        <w:tblW w:type="pct" w:w="5000"/>
        <w:tblLook w:firstRow="1" w:lastRow="0" w:firstColumn="0" w:lastColumn="0" w:noHBand="0" w:noVBand="0" w:val="0020"/>
        <w:jc w:val="start"/>
      </w:tblPr>
      <w:tblGrid>
        <w:gridCol w:w="1357"/>
        <w:gridCol w:w="1357"/>
        <w:gridCol w:w="2489"/>
        <w:gridCol w:w="2715"/>
      </w:tblGrid>
      <w:tr>
        <w:trPr>
          <w:tblHeader w:val="true"/>
        </w:trPr>
        <w:tc>
          <w:tcPr/>
          <w:p>
            <w:pPr>
              <w:pStyle w:val="Compact"/>
              <w:jc w:val="left"/>
            </w:pPr>
            <w:r>
              <w:t xml:space="preserve">단계</w:t>
            </w:r>
          </w:p>
        </w:tc>
        <w:tc>
          <w:tcPr/>
          <w:p>
            <w:pPr>
              <w:pStyle w:val="Compact"/>
              <w:jc w:val="left"/>
            </w:pPr>
            <w:r>
              <w:t xml:space="preserve">업무</w:t>
            </w:r>
          </w:p>
        </w:tc>
        <w:tc>
          <w:tcPr/>
          <w:p>
            <w:pPr>
              <w:pStyle w:val="Compact"/>
              <w:jc w:val="left"/>
            </w:pPr>
            <w:r>
              <w:t xml:space="preserve">Odoo 기능</w:t>
            </w:r>
          </w:p>
        </w:tc>
        <w:tc>
          <w:tcPr/>
          <w:p>
            <w:pPr>
              <w:pStyle w:val="Compact"/>
              <w:jc w:val="left"/>
            </w:pPr>
            <w:r>
              <w:t xml:space="preserve">발생 데이터</w:t>
            </w:r>
          </w:p>
        </w:tc>
      </w:tr>
      <w:tr>
        <w:tc>
          <w:tcPr/>
          <w:p>
            <w:pPr>
              <w:pStyle w:val="Compact"/>
              <w:jc w:val="left"/>
            </w:pPr>
            <w:r>
              <w:t xml:space="preserve">1</w:t>
            </w:r>
          </w:p>
        </w:tc>
        <w:tc>
          <w:tcPr/>
          <w:p>
            <w:pPr>
              <w:pStyle w:val="Compact"/>
              <w:jc w:val="left"/>
            </w:pPr>
            <w:r>
              <w:t xml:space="preserve">지식 수집</w:t>
            </w:r>
          </w:p>
        </w:tc>
        <w:tc>
          <w:tcPr/>
          <w:p>
            <w:pPr>
              <w:pStyle w:val="Compact"/>
              <w:jc w:val="left"/>
            </w:pPr>
            <w:r>
              <w:t xml:space="preserve">지식센터 문서, 회의 음성 기록·AI 요약, 메일·메모</w:t>
            </w:r>
          </w:p>
        </w:tc>
        <w:tc>
          <w:tcPr/>
          <w:p>
            <w:pPr>
              <w:pStyle w:val="Compact"/>
              <w:jc w:val="left"/>
            </w:pPr>
            <w:r>
              <w:t xml:space="preserve">원천 지식(비정형)</w:t>
            </w:r>
          </w:p>
        </w:tc>
      </w:tr>
      <w:tr>
        <w:tc>
          <w:tcPr/>
          <w:p>
            <w:pPr>
              <w:pStyle w:val="Compact"/>
              <w:jc w:val="left"/>
            </w:pPr>
            <w:r>
              <w:t xml:space="preserve">2</w:t>
            </w:r>
          </w:p>
        </w:tc>
        <w:tc>
          <w:tcPr/>
          <w:p>
            <w:pPr>
              <w:pStyle w:val="Compact"/>
              <w:jc w:val="left"/>
            </w:pPr>
            <w:r>
              <w:t xml:space="preserve">구조화·정돈</w:t>
            </w:r>
          </w:p>
        </w:tc>
        <w:tc>
          <w:tcPr/>
          <w:p>
            <w:pPr>
              <w:pStyle w:val="Compact"/>
              <w:jc w:val="left"/>
            </w:pPr>
            <w:r>
              <w:t xml:space="preserve">문서 트리·템플릿(지식의 정위치·정품), AI Fields 추출</w:t>
            </w:r>
          </w:p>
        </w:tc>
        <w:tc>
          <w:tcPr/>
          <w:p>
            <w:pPr>
              <w:pStyle w:val="Compact"/>
              <w:jc w:val="left"/>
            </w:pPr>
            <w:r>
              <w:t xml:space="preserve">표준화된 문서·태그</w:t>
            </w:r>
          </w:p>
        </w:tc>
      </w:tr>
      <w:tr>
        <w:tc>
          <w:tcPr/>
          <w:p>
            <w:pPr>
              <w:pStyle w:val="Compact"/>
              <w:jc w:val="left"/>
            </w:pPr>
            <w:r>
              <w:t xml:space="preserve">3</w:t>
            </w:r>
          </w:p>
        </w:tc>
        <w:tc>
          <w:tcPr/>
          <w:p>
            <w:pPr>
              <w:pStyle w:val="Compact"/>
              <w:jc w:val="left"/>
            </w:pPr>
            <w:r>
              <w:t xml:space="preserve">색인·연결</w:t>
            </w:r>
          </w:p>
        </w:tc>
        <w:tc>
          <w:tcPr/>
          <w:p>
            <w:pPr>
              <w:pStyle w:val="Compact"/>
              <w:jc w:val="left"/>
            </w:pPr>
            <w:r>
              <w:t xml:space="preserve">사내문서 RAG 색인, 문서-품목·공정·거래처 링크</w:t>
            </w:r>
          </w:p>
        </w:tc>
        <w:tc>
          <w:tcPr/>
          <w:p>
            <w:pPr>
              <w:pStyle w:val="Compact"/>
              <w:jc w:val="left"/>
            </w:pPr>
            <w:r>
              <w:t xml:space="preserve">검색 가능한 지식 기반</w:t>
            </w:r>
          </w:p>
        </w:tc>
      </w:tr>
      <w:tr>
        <w:tc>
          <w:tcPr/>
          <w:p>
            <w:pPr>
              <w:pStyle w:val="Compact"/>
              <w:jc w:val="left"/>
            </w:pPr>
            <w:r>
              <w:t xml:space="preserve">4</w:t>
            </w:r>
          </w:p>
        </w:tc>
        <w:tc>
          <w:tcPr/>
          <w:p>
            <w:pPr>
              <w:pStyle w:val="Compact"/>
              <w:jc w:val="left"/>
            </w:pPr>
            <w:r>
              <w:t xml:space="preserve">활용</w:t>
            </w:r>
          </w:p>
        </w:tc>
        <w:tc>
          <w:tcPr/>
          <w:p>
            <w:pPr>
              <w:pStyle w:val="Compact"/>
              <w:jc w:val="left"/>
            </w:pPr>
            <w:r>
              <w:t xml:space="preserve">AI 질의응답(출처 병기), 업무 화면 맥락 제시, 에이전트 참조</w:t>
            </w:r>
          </w:p>
        </w:tc>
        <w:tc>
          <w:tcPr/>
          <w:p>
            <w:pPr>
              <w:pStyle w:val="Compact"/>
              <w:jc w:val="left"/>
            </w:pPr>
            <w:r>
              <w:t xml:space="preserve">질의·조회·채택 이력</w:t>
            </w:r>
          </w:p>
        </w:tc>
      </w:tr>
      <w:tr>
        <w:tc>
          <w:tcPr/>
          <w:p>
            <w:pPr>
              <w:pStyle w:val="Compact"/>
              <w:jc w:val="left"/>
            </w:pPr>
            <w:r>
              <w:t xml:space="preserve">5</w:t>
            </w:r>
          </w:p>
        </w:tc>
        <w:tc>
          <w:tcPr/>
          <w:p>
            <w:pPr>
              <w:pStyle w:val="Compact"/>
              <w:jc w:val="left"/>
            </w:pPr>
            <w:r>
              <w:t xml:space="preserve">갱신·정리</w:t>
            </w:r>
          </w:p>
        </w:tc>
        <w:tc>
          <w:tcPr/>
          <w:p>
            <w:pPr>
              <w:pStyle w:val="Compact"/>
              <w:jc w:val="left"/>
            </w:pPr>
            <w:r>
              <w:t xml:space="preserve">최신성 점검, 사용 통계, 불용 문서 보관</w:t>
            </w:r>
          </w:p>
        </w:tc>
        <w:tc>
          <w:tcPr/>
          <w:p>
            <w:pPr>
              <w:pStyle w:val="Compact"/>
              <w:jc w:val="left"/>
            </w:pPr>
            <w:r>
              <w:t xml:space="preserve">지식 품질 지표</w:t>
            </w:r>
          </w:p>
        </w:tc>
      </w:tr>
    </w:tbl>
    <w:p>
      <w:pPr>
        <w:pStyle w:val="BodyText"/>
      </w:pPr>
      <w:r>
        <w:t xml:space="preserve">핵심은 2단계다 — 지식의 3정5S가 없으면 3단계의 RAG는 오염된 문서고에서 그럴듯한 오답을 검색해 온다.</w:t>
      </w:r>
      <w:r>
        <w:t xml:space="preserve"> </w:t>
      </w:r>
      <w:r>
        <w:t xml:space="preserve">“</w:t>
      </w:r>
      <w:r>
        <w:t xml:space="preserve">5S 없이 AI 없다</w:t>
      </w:r>
      <w:r>
        <w:t xml:space="preserve">”</w:t>
      </w:r>
      <w:r>
        <w:t xml:space="preserve">는 프롤로그의 명제가 지식의 영역에서 가장 문자 그대로 성립한다.</w:t>
      </w:r>
    </w:p>
    <w:bookmarkEnd w:id="174"/>
    <w:bookmarkStart w:id="175" w:name="연구가-말하는-것-표출화의-이론과-검색증강의-기술"/>
    <w:p>
      <w:pPr>
        <w:pStyle w:val="Heading3"/>
      </w:pPr>
      <w:r>
        <w:t xml:space="preserve">연구가 말하는 것: 표출화의 이론과 검색증강의 기술</w:t>
      </w:r>
    </w:p>
    <w:p>
      <w:pPr>
        <w:pStyle w:val="FirstParagraph"/>
      </w:pPr>
      <w:r>
        <w:t xml:space="preserve">다섯 단계는 SECI 나선(Nonaka &amp; Takeuchi, 1995)의 디지털 구동장치다. RAG는 조직 문서에서 검색한 근거로 생성하는 구조로, 지식집약 과업의 사실 정확도를 높임이 실증되었다(Lewis et al., 2020). 문서 사이의 관계까지 검색하는 그래프 RAG가 다음 단계이며(Edge et al., 2024), 그것이 3부 온톨로지 계층의 자리다.</w:t>
      </w:r>
    </w:p>
    <w:bookmarkEnd w:id="175"/>
    <w:bookmarkStart w:id="176" w:name="ai-에이전트-방법론-지식-지능화-에이전트-파이프라인"/>
    <w:p>
      <w:pPr>
        <w:pStyle w:val="Heading3"/>
      </w:pPr>
      <w:r>
        <w:t xml:space="preserve">AI 에이전트 방법론: 지식 지능화 에이전트 파이프라인</w:t>
      </w:r>
    </w:p>
    <w:tbl>
      <w:tblPr>
        <w:tblStyle w:val="Table"/>
        <w:tblW w:type="pct" w:w="5000"/>
        <w:tblLook w:firstRow="1" w:lastRow="0" w:firstColumn="0" w:lastColumn="0" w:noHBand="0" w:noVBand="0" w:val="0020"/>
        <w:jc w:val="start"/>
      </w:tblPr>
      <w:tblGrid>
        <w:gridCol w:w="1320"/>
        <w:gridCol w:w="2376"/>
        <w:gridCol w:w="1716"/>
        <w:gridCol w:w="2508"/>
      </w:tblGrid>
      <w:tr>
        <w:trPr>
          <w:tblHeader w:val="true"/>
        </w:trPr>
        <w:tc>
          <w:tcPr/>
          <w:p>
            <w:pPr>
              <w:pStyle w:val="Compact"/>
              <w:jc w:val="left"/>
            </w:pPr>
            <w:r>
              <w:t xml:space="preserve">에이전트</w:t>
            </w:r>
          </w:p>
        </w:tc>
        <w:tc>
          <w:tcPr/>
          <w:p>
            <w:pPr>
              <w:pStyle w:val="Compact"/>
              <w:jc w:val="left"/>
            </w:pPr>
            <w:r>
              <w:t xml:space="preserve">역할 (DMAIC 대응)</w:t>
            </w:r>
          </w:p>
        </w:tc>
        <w:tc>
          <w:tcPr/>
          <w:p>
            <w:pPr>
              <w:pStyle w:val="Compact"/>
              <w:jc w:val="left"/>
            </w:pPr>
            <w:r>
              <w:t xml:space="preserve">입력 → 출력</w:t>
            </w:r>
          </w:p>
        </w:tc>
        <w:tc>
          <w:tcPr/>
          <w:p>
            <w:pPr>
              <w:pStyle w:val="Compact"/>
              <w:jc w:val="left"/>
            </w:pPr>
            <w:r>
              <w:t xml:space="preserve">구현(부스터 매핑)</w:t>
            </w:r>
          </w:p>
        </w:tc>
      </w:tr>
      <w:tr>
        <w:tc>
          <w:tcPr/>
          <w:p>
            <w:pPr>
              <w:pStyle w:val="Compact"/>
              <w:jc w:val="left"/>
            </w:pPr>
            <w:r>
              <w:t xml:space="preserve">① 수집 에이전트</w:t>
            </w:r>
          </w:p>
        </w:tc>
        <w:tc>
          <w:tcPr/>
          <w:p>
            <w:pPr>
              <w:pStyle w:val="Compact"/>
              <w:jc w:val="left"/>
            </w:pPr>
            <w:r>
              <w:t xml:space="preserve">Measure</w:t>
            </w:r>
          </w:p>
        </w:tc>
        <w:tc>
          <w:tcPr/>
          <w:p>
            <w:pPr>
              <w:pStyle w:val="Compact"/>
              <w:jc w:val="left"/>
            </w:pPr>
            <w:r>
              <w:t xml:space="preserve">회의 녹취·일보·메일·CS 이력 → 지식 후보 추출</w:t>
            </w:r>
          </w:p>
        </w:tc>
        <w:tc>
          <w:tcPr/>
          <w:p>
            <w:pPr>
              <w:pStyle w:val="Compact"/>
              <w:jc w:val="left"/>
            </w:pPr>
            <w:r>
              <w:t xml:space="preserve">Odoo AI 요약 + n8n</w:t>
            </w:r>
          </w:p>
        </w:tc>
      </w:tr>
      <w:tr>
        <w:tc>
          <w:tcPr/>
          <w:p>
            <w:pPr>
              <w:pStyle w:val="Compact"/>
              <w:jc w:val="left"/>
            </w:pPr>
            <w:r>
              <w:t xml:space="preserve">② 구조화 에이전트</w:t>
            </w:r>
          </w:p>
        </w:tc>
        <w:tc>
          <w:tcPr/>
          <w:p>
            <w:pPr>
              <w:pStyle w:val="Compact"/>
              <w:jc w:val="left"/>
            </w:pPr>
            <w:r>
              <w:t xml:space="preserve">Analyze</w:t>
            </w:r>
          </w:p>
        </w:tc>
        <w:tc>
          <w:tcPr/>
          <w:p>
            <w:pPr>
              <w:pStyle w:val="Compact"/>
              <w:jc w:val="left"/>
            </w:pPr>
            <w:r>
              <w:t xml:space="preserve">지식 후보 → 템플릿 초안·태그·문서 트리 배치(작성자 승인 전 초안)</w:t>
            </w:r>
          </w:p>
        </w:tc>
        <w:tc>
          <w:tcPr/>
          <w:p>
            <w:pPr>
              <w:pStyle w:val="Compact"/>
              <w:jc w:val="left"/>
            </w:pPr>
            <w:r>
              <w:t xml:space="preserve">LLM + AI Fields</w:t>
            </w:r>
          </w:p>
        </w:tc>
      </w:tr>
      <w:tr>
        <w:tc>
          <w:tcPr/>
          <w:p>
            <w:pPr>
              <w:pStyle w:val="Compact"/>
              <w:jc w:val="left"/>
            </w:pPr>
            <w:r>
              <w:t xml:space="preserve">③ 검증 게이트</w:t>
            </w:r>
          </w:p>
        </w:tc>
        <w:tc>
          <w:tcPr/>
          <w:p>
            <w:pPr>
              <w:pStyle w:val="Compact"/>
              <w:jc w:val="left"/>
            </w:pPr>
            <w:r>
              <w:t xml:space="preserve">Analyze→Improve 관문</w:t>
            </w:r>
          </w:p>
        </w:tc>
        <w:tc>
          <w:tcPr/>
          <w:p>
            <w:pPr>
              <w:pStyle w:val="Compact"/>
              <w:jc w:val="left"/>
            </w:pPr>
            <w:r>
              <w:t xml:space="preserve">초안 → 중복·모순 검사, 출처 필수, 승인 전 게시 금지</w:t>
            </w:r>
          </w:p>
        </w:tc>
        <w:tc>
          <w:tcPr/>
          <w:p>
            <w:pPr>
              <w:pStyle w:val="Compact"/>
              <w:jc w:val="left"/>
            </w:pPr>
            <w:r>
              <w:t xml:space="preserve">규칙 + HITL</w:t>
            </w:r>
          </w:p>
        </w:tc>
      </w:tr>
      <w:tr>
        <w:tc>
          <w:tcPr/>
          <w:p>
            <w:pPr>
              <w:pStyle w:val="Compact"/>
              <w:jc w:val="left"/>
            </w:pPr>
            <w:r>
              <w:t xml:space="preserve">④ 활용 에이전트</w:t>
            </w:r>
          </w:p>
        </w:tc>
        <w:tc>
          <w:tcPr/>
          <w:p>
            <w:pPr>
              <w:pStyle w:val="Compact"/>
              <w:jc w:val="left"/>
            </w:pPr>
            <w:r>
              <w:t xml:space="preserve">Improve</w:t>
            </w:r>
          </w:p>
        </w:tc>
        <w:tc>
          <w:tcPr/>
          <w:p>
            <w:pPr>
              <w:pStyle w:val="Compact"/>
              <w:jc w:val="left"/>
            </w:pPr>
            <w:r>
              <w:t xml:space="preserve">업무 컨텍스트 → 관련 지식 push(도면 옆 노하우), 질의에 출처 병기 답변</w:t>
            </w:r>
          </w:p>
        </w:tc>
        <w:tc>
          <w:tcPr/>
          <w:p>
            <w:pPr>
              <w:pStyle w:val="Compact"/>
              <w:jc w:val="left"/>
            </w:pPr>
            <w:r>
              <w:t xml:space="preserve">Dify RAG + Odoo 화면</w:t>
            </w:r>
          </w:p>
        </w:tc>
      </w:tr>
      <w:tr>
        <w:tc>
          <w:tcPr/>
          <w:p>
            <w:pPr>
              <w:pStyle w:val="Compact"/>
              <w:jc w:val="left"/>
            </w:pPr>
            <w:r>
              <w:t xml:space="preserve">⑤ 환류 에이전트</w:t>
            </w:r>
          </w:p>
        </w:tc>
        <w:tc>
          <w:tcPr/>
          <w:p>
            <w:pPr>
              <w:pStyle w:val="Compact"/>
              <w:jc w:val="left"/>
            </w:pPr>
            <w:r>
              <w:t xml:space="preserve">Control</w:t>
            </w:r>
          </w:p>
        </w:tc>
        <w:tc>
          <w:tcPr/>
          <w:p>
            <w:pPr>
              <w:pStyle w:val="Compact"/>
              <w:jc w:val="left"/>
            </w:pPr>
            <w:r>
              <w:t xml:space="preserve">조회·채택·</w:t>
            </w:r>
            <w:r>
              <w:t xml:space="preserve">“</w:t>
            </w:r>
            <w:r>
              <w:t xml:space="preserve">도움됨</w:t>
            </w:r>
            <w:r>
              <w:t xml:space="preserve">”</w:t>
            </w:r>
            <w:r>
              <w:t xml:space="preserve"> </w:t>
            </w:r>
            <w:r>
              <w:t xml:space="preserve">피드백 → 우선순위 갱신, 미사용 문서 빨간 패</w:t>
            </w:r>
          </w:p>
        </w:tc>
        <w:tc>
          <w:tcPr/>
          <w:p>
            <w:pPr>
              <w:pStyle w:val="Compact"/>
              <w:jc w:val="left"/>
            </w:pPr>
            <w:r>
              <w:t xml:space="preserve">n8n + 사용 통계</w:t>
            </w:r>
          </w:p>
        </w:tc>
      </w:tr>
    </w:tbl>
    <w:p>
      <w:pPr>
        <w:pStyle w:val="BodyText"/>
      </w:pPr>
      <w:r>
        <w:t xml:space="preserve">요체는 ② — 베테랑은 백지에 쓰지 않고 AI 초안을 고친다. 표출화의 최대 장벽</w:t>
      </w:r>
      <w:r>
        <w:t xml:space="preserve"> </w:t>
      </w:r>
      <w:r>
        <w:t xml:space="preserve">“</w:t>
      </w:r>
      <w:r>
        <w:t xml:space="preserve">쓸 시간이 없다</w:t>
      </w:r>
      <w:r>
        <w:t xml:space="preserve">”</w:t>
      </w:r>
      <w:r>
        <w:t xml:space="preserve">가</w:t>
      </w:r>
      <w:r>
        <w:t xml:space="preserve"> </w:t>
      </w:r>
      <w:r>
        <w:t xml:space="preserve">“</w:t>
      </w:r>
      <w:r>
        <w:t xml:space="preserve">고칠 시간만 있으면 된다</w:t>
      </w:r>
      <w:r>
        <w:t xml:space="preserve">”</w:t>
      </w:r>
      <w:r>
        <w:t xml:space="preserve">로 바뀐다. 파이프라인이 충분히 돌면 축적된 문서·채택 이력은 3부 19장 PTGDA가 온톨로지 씨앗을 발굴하는 텃밭이 된다 — 지식센터가 문서의 종착지가 아니라 온톨로지의 출발지가 된다.</w:t>
      </w:r>
    </w:p>
    <w:p>
      <w:pPr>
        <w:pStyle w:val="BodyText"/>
      </w:pPr>
      <w:r>
        <w:t xml:space="preserve">도입은 세 걸음 — 1개월 차 문서 트리·템플릿 설계와 작업표준 10건 파일럿 이관, 2~3개월 차 ①②③ 가동과 RAG 질의 개방, 4개월 차 이후 ④⑤ 확장. 성공 판정은 핵심 공정 표준 문서화율, RAG 답변 채택률, 온보딩 단축, 베테랑 1인당 월 승인 문서 수. 아무도 읽지 않는 천 건보다 매일 읽히는 백 건이 지능이다.</w:t>
      </w:r>
    </w:p>
    <w:bookmarkEnd w:id="176"/>
    <w:bookmarkEnd w:id="177"/>
    <w:bookmarkStart w:id="178" w:name="핵심-요약-7"/>
    <w:p>
      <w:pPr>
        <w:pStyle w:val="Heading2"/>
      </w:pPr>
      <w:r>
        <w:t xml:space="preserve">핵심 요약</w:t>
      </w:r>
    </w:p>
    <w:p>
      <w:pPr>
        <w:numPr>
          <w:ilvl w:val="0"/>
          <w:numId w:val="1018"/>
        </w:numPr>
        <w:pStyle w:val="Compact"/>
      </w:pPr>
      <w:r>
        <w:t xml:space="preserve">Odoo AI는 콘텐츠 생성·AI Fields·사내 문서 RAG·실행형 에이전트·음성 요약을 업무 화면에 내장한다. 지식센터는 암묵지의 형식지화 거점(SECI)이며, 지식이 고이려면 3정5S가 필요하다.</w:t>
      </w:r>
    </w:p>
    <w:p>
      <w:pPr>
        <w:numPr>
          <w:ilvl w:val="0"/>
          <w:numId w:val="1018"/>
        </w:numPr>
        <w:pStyle w:val="Compact"/>
      </w:pPr>
      <w:r>
        <w:t xml:space="preserve">DMAIC에서 Odoo AI는 Define·Measure·Control에 유능하나 Analyze(다중 홉 인과)·Improve(What-if 실험)에서 결핍 — 손발이되 두뇌가 아니며, 그 경계에서 16장이 시작된다.</w:t>
      </w:r>
    </w:p>
    <w:p>
      <w:pPr>
        <w:numPr>
          <w:ilvl w:val="0"/>
          <w:numId w:val="1018"/>
        </w:numPr>
        <w:pStyle w:val="Compact"/>
      </w:pPr>
      <w:r>
        <w:t xml:space="preserve">질의는 1수준(조회)·2수준(집계)·3수준(인과·예측)으로 관리하고, 3수준은 서드브레인 확장의 몫이다. 한계는 범용 LLM 의존(지능의 임대), 프라이버시, 거버넌스 공백.</w:t>
      </w:r>
    </w:p>
    <w:p>
      <w:pPr>
        <w:numPr>
          <w:ilvl w:val="0"/>
          <w:numId w:val="1018"/>
        </w:numPr>
        <w:pStyle w:val="Compact"/>
      </w:pPr>
      <w:r>
        <w:t xml:space="preserve">’기업의 노하우를 지식센터 지능화’는 수집→구조화(초안은 AI, 승인은 베테랑)→검증 게이트→맥락 활용→환류의 다섯 에이전트로 SECI 나선을 상시 구동하는 것 — 그 축적이 3부 PTGDA의 텃밭이 된다.</w:t>
      </w:r>
    </w:p>
    <w:bookmarkEnd w:id="178"/>
    <w:bookmarkStart w:id="179" w:name="이-장의-참고문헌-7"/>
    <w:p>
      <w:pPr>
        <w:pStyle w:val="Heading2"/>
      </w:pPr>
      <w:r>
        <w:t xml:space="preserve">이 장의 참고문헌</w:t>
      </w:r>
    </w:p>
    <w:p>
      <w:pPr>
        <w:numPr>
          <w:ilvl w:val="0"/>
          <w:numId w:val="1019"/>
        </w:numPr>
        <w:pStyle w:val="Compact"/>
      </w:pPr>
      <w:r>
        <w:t xml:space="preserve">Odoo 공식 소개자료 (2026). 『Odoo 모듈 소개』 세미나 자료, AI 모듈 편.</w:t>
      </w:r>
    </w:p>
    <w:p>
      <w:pPr>
        <w:numPr>
          <w:ilvl w:val="0"/>
          <w:numId w:val="1019"/>
        </w:numPr>
        <w:pStyle w:val="Compact"/>
      </w:pPr>
      <w:r>
        <w:t xml:space="preserve">Odoo S.A.</w:t>
      </w:r>
      <w:r>
        <w:t xml:space="preserve"> </w:t>
      </w:r>
      <w:r>
        <w:t xml:space="preserve">“</w:t>
      </w:r>
      <w:r>
        <w:t xml:space="preserve">Odoo 19 Release Notes</w:t>
      </w:r>
      <w:r>
        <w:t xml:space="preserve">”</w:t>
      </w:r>
      <w:r>
        <w:t xml:space="preserve">; Nalios (2025).</w:t>
      </w:r>
      <w:r>
        <w:t xml:space="preserve"> </w:t>
      </w:r>
      <w:r>
        <w:t xml:space="preserve">“</w:t>
      </w:r>
      <w:r>
        <w:t xml:space="preserve">Odoo 19 — AI: Deploying Your Own Intelligent Agents with RAG</w:t>
      </w:r>
      <w:r>
        <w:t xml:space="preserve">”</w:t>
      </w:r>
      <w:r>
        <w:t xml:space="preserve">.</w:t>
      </w:r>
    </w:p>
    <w:p>
      <w:pPr>
        <w:numPr>
          <w:ilvl w:val="0"/>
          <w:numId w:val="1019"/>
        </w:numPr>
        <w:pStyle w:val="Compact"/>
      </w:pPr>
      <w:r>
        <w:t xml:space="preserve">Polanyi, M. (1966).</w:t>
      </w:r>
      <w:r>
        <w:t xml:space="preserve"> </w:t>
      </w:r>
      <w:r>
        <w:rPr>
          <w:iCs/>
          <w:i/>
        </w:rPr>
        <w:t xml:space="preserve">The Tacit Dimension</w:t>
      </w:r>
      <w:r>
        <w:t xml:space="preserve">. Routledge &amp; Kegan Paul.</w:t>
      </w:r>
    </w:p>
    <w:p>
      <w:pPr>
        <w:numPr>
          <w:ilvl w:val="0"/>
          <w:numId w:val="1019"/>
        </w:numPr>
        <w:pStyle w:val="Compact"/>
      </w:pPr>
      <w:r>
        <w:t xml:space="preserve">Nonaka, I. (1994). A Dynamic Theory of Organizational Knowledge Creation.</w:t>
      </w:r>
      <w:r>
        <w:t xml:space="preserve"> </w:t>
      </w:r>
      <w:r>
        <w:rPr>
          <w:iCs/>
          <w:i/>
        </w:rPr>
        <w:t xml:space="preserve">Organization Science</w:t>
      </w:r>
      <w:r>
        <w:t xml:space="preserve">, 5(1); Nonaka, I., &amp; Takeuchi, H. (1995).</w:t>
      </w:r>
      <w:r>
        <w:t xml:space="preserve"> </w:t>
      </w:r>
      <w:r>
        <w:rPr>
          <w:iCs/>
          <w:i/>
        </w:rPr>
        <w:t xml:space="preserve">The Knowledge-Creating Company</w:t>
      </w:r>
      <w:r>
        <w:t xml:space="preserve">. Oxford University Press.</w:t>
      </w:r>
    </w:p>
    <w:p>
      <w:pPr>
        <w:numPr>
          <w:ilvl w:val="0"/>
          <w:numId w:val="1019"/>
        </w:numPr>
        <w:pStyle w:val="Compact"/>
      </w:pPr>
      <w:r>
        <w:t xml:space="preserve">Lewis, P., et al. (2020).</w:t>
      </w:r>
      <w:r>
        <w:t xml:space="preserve"> </w:t>
      </w:r>
      <w:r>
        <w:t xml:space="preserve">“</w:t>
      </w:r>
      <w:r>
        <w:t xml:space="preserve">Retrieval-Augmented Generation for Knowledge-Intensive NLP Tasks.</w:t>
      </w:r>
      <w:r>
        <w:t xml:space="preserve">”</w:t>
      </w:r>
      <w:r>
        <w:t xml:space="preserve"> </w:t>
      </w:r>
      <w:r>
        <w:rPr>
          <w:iCs/>
          <w:i/>
        </w:rPr>
        <w:t xml:space="preserve">NeurIPS</w:t>
      </w:r>
      <w:r>
        <w:t xml:space="preserve">, 33.</w:t>
      </w:r>
    </w:p>
    <w:p>
      <w:pPr>
        <w:numPr>
          <w:ilvl w:val="0"/>
          <w:numId w:val="1019"/>
        </w:numPr>
        <w:pStyle w:val="Compact"/>
      </w:pPr>
      <w:r>
        <w:t xml:space="preserve">Edge, D., et al. (2024).</w:t>
      </w:r>
      <w:r>
        <w:t xml:space="preserve"> </w:t>
      </w:r>
      <w:r>
        <w:t xml:space="preserve">“</w:t>
      </w:r>
      <w:r>
        <w:t xml:space="preserve">From Local to Global: A Graph RAG Approach to Query-Focused Summarization.</w:t>
      </w:r>
      <w:r>
        <w:t xml:space="preserve">”</w:t>
      </w:r>
      <w:r>
        <w:t xml:space="preserve"> </w:t>
      </w:r>
      <w:r>
        <w:t xml:space="preserve">arXiv:2404.16130.</w:t>
      </w:r>
    </w:p>
    <w:p>
      <w:pPr>
        <w:numPr>
          <w:ilvl w:val="0"/>
          <w:numId w:val="1019"/>
        </w:numPr>
        <w:pStyle w:val="Compact"/>
      </w:pPr>
      <w:r>
        <w:t xml:space="preserve">이 책 1부 2장·3장·5장, 2부 16장(확장 부스터).</w:t>
      </w:r>
    </w:p>
    <w:bookmarkEnd w:id="179"/>
    <w:bookmarkEnd w:id="180"/>
    <w:bookmarkStart w:id="197" w:name="제16장.-확장-부스터-서드브레인-아키텍처-구축"/>
    <w:p>
      <w:pPr>
        <w:pStyle w:val="Heading1"/>
      </w:pPr>
      <w:r>
        <w:t xml:space="preserve">제16장. 확장 부스터: 서드브레인 아키텍처 구축</w:t>
      </w:r>
    </w:p>
    <w:p>
      <w:pPr>
        <w:pStyle w:val="BlockText"/>
      </w:pPr>
      <w:r>
        <w:t xml:space="preserve">“</w:t>
      </w:r>
      <w:r>
        <w:t xml:space="preserve">도메인마다 따로 세우지 않는다. 한 플랫폼 + 세 부스터.</w:t>
      </w:r>
      <w:r>
        <w:t xml:space="preserve">”</w:t>
      </w:r>
      <w:r>
        <w:t xml:space="preserve"> </w:t>
      </w:r>
      <w:r>
        <w:t xml:space="preserve">— 오픈브레인 시스템 제안서 (이형근, 2026)</w:t>
      </w:r>
    </w:p>
    <w:p>
      <w:pPr>
        <w:pStyle w:val="FirstParagraph"/>
      </w:pPr>
      <w:r>
        <w:t xml:space="preserve">몇 해 전 진단한 전자부품 제조사 서버실에는 시스템이 다섯 개 있었다. 국산 ERP, 외산 MES, 전용 APS, BI, 그리고 그 사이를 잇는다는</w:t>
      </w:r>
      <w:r>
        <w:t xml:space="preserve"> </w:t>
      </w:r>
      <w:r>
        <w:t xml:space="preserve">‘</w:t>
      </w:r>
      <w:r>
        <w:t xml:space="preserve">인터페이스 서버</w:t>
      </w:r>
      <w:r>
        <w:t xml:space="preserve">’</w:t>
      </w:r>
      <w:r>
        <w:t xml:space="preserve">. 다섯 개의 시스템은 다섯 개의 품목 마스터를 낳았고, 매주 월요일 아침 담당자는 네 시간 동안 엑셀로 시스템 간 수치를</w:t>
      </w:r>
      <w:r>
        <w:t xml:space="preserve"> </w:t>
      </w:r>
      <w:r>
        <w:t xml:space="preserve">‘</w:t>
      </w:r>
      <w:r>
        <w:t xml:space="preserve">맞추고</w:t>
      </w:r>
      <w:r>
        <w:t xml:space="preserve">’</w:t>
      </w:r>
      <w:r>
        <w:t xml:space="preserve"> </w:t>
      </w:r>
      <w:r>
        <w:t xml:space="preserve">있었다. 통합을 위한 시스템들이 통합을 가장 어렵게 만드는 역설 — 나는 이것을 ’시스템의 군도(群島)’라 부른다. 이 장은 그 반대편 설계를 다룬다. 15장의 결론대로 Odoo 내장 AI에 부족한 유한능력 계획, 자동화의 배관, 온톨로지 기억을 메우는 확장 부스터 — frePPLe, n8n과 Dify, Neo4j GraphRAG, Ollama/Claude 이중화 — 의 구축 컨설팅, 곧 1부 7장 예측 플랫폼 아키텍처의 실장(實裝) 매뉴얼이다.</w:t>
      </w:r>
    </w:p>
    <w:bookmarkStart w:id="181" w:name="왜-부스터인가-병립의-함정과-원플랫폼쓰리부스터"/>
    <w:p>
      <w:pPr>
        <w:pStyle w:val="Heading2"/>
      </w:pPr>
      <w:r>
        <w:t xml:space="preserve">16.1 왜 부스터인가: 병립의 함정과 원플랫폼+쓰리부스터</w:t>
      </w:r>
    </w:p>
    <w:p>
      <w:pPr>
        <w:pStyle w:val="FirstParagraph"/>
      </w:pPr>
      <w:r>
        <w:t xml:space="preserve">전통적 확장 경로는 도메인별 전문 시스템의 병립이었다 — 계획이 어려우면 APS, 현장이 안 보이면 MES, 보고서가 부족하면 BI. 각 도구는 그 도메인에서 최적이지만 전체는 최적이 아니다. 시스템마다 마스터의 사본이(정위치의 붕괴), 인터페이스마다 변환 규칙이(정품의 붕괴), 동기화 주기마다 시차가 생긴다(정량의 붕괴). 초기 비용이 최대 장벽인 중소기업(중소기업중앙회, 2024)에게 이 경로는 애초에 닫혀 있다. 원플랫폼+쓰리부스터는 이에 대한 응답이다(이형근, 2026). 원칙은 셋 — 데이터의 원천은 언제나 Odoo의 단일 PostgreSQL 하나, 모든 부스터는 오픈소스·소스 공개형, 전체를 관통하는 환류 루프(데이터는 위로, 판단은 아래로)다.</w:t>
      </w:r>
    </w:p>
    <w:p>
      <w:pPr>
        <w:pStyle w:val="SourceCode"/>
      </w:pPr>
      <w:r>
        <w:rPr>
          <w:rStyle w:val="VerbatimChar"/>
        </w:rPr>
        <w:t xml:space="preserve">┌──────────────────────────────────────────────────────────┐</w:t>
      </w:r>
      <w:r>
        <w:br/>
      </w:r>
      <w:r>
        <w:rPr>
          <w:rStyle w:val="VerbatimChar"/>
        </w:rPr>
        <w:t xml:space="preserve">│ 지식 부스터   Neo4j 온톨로지 GraphRAG + LLM(Claude/Ollama 이중화) │ ← 3rd Brain</w:t>
      </w:r>
      <w:r>
        <w:br/>
      </w:r>
      <w:r>
        <w:rPr>
          <w:rStyle w:val="VerbatimChar"/>
        </w:rPr>
        <w:t xml:space="preserve">├──────────────────────────────────────────────────────────┤</w:t>
      </w:r>
      <w:r>
        <w:br/>
      </w:r>
      <w:r>
        <w:rPr>
          <w:rStyle w:val="VerbatimChar"/>
        </w:rPr>
        <w:t xml:space="preserve">│ AX 부스터    n8n 워크플로 허브(ETL·트리거) + Dify 사내 AI 앱      │</w:t>
      </w:r>
      <w:r>
        <w:br/>
      </w:r>
      <w:r>
        <w:rPr>
          <w:rStyle w:val="VerbatimChar"/>
        </w:rPr>
        <w:t xml:space="preserve">├──────────────────────────────────────────────────────────┤</w:t>
      </w:r>
      <w:r>
        <w:br/>
      </w:r>
      <w:r>
        <w:rPr>
          <w:rStyle w:val="VerbatimChar"/>
        </w:rPr>
        <w:t xml:space="preserve">│ 계획 부스터   frePPLe APS (Odoo 공식 커넥터 — 유한능력·What-if)   │</w:t>
      </w:r>
      <w:r>
        <w:br/>
      </w:r>
      <w:r>
        <w:rPr>
          <w:rStyle w:val="VerbatimChar"/>
        </w:rPr>
        <w:t xml:space="preserve">├──────────────────────────────────────────────────────────┤</w:t>
      </w:r>
      <w:r>
        <w:br/>
      </w:r>
      <w:r>
        <w:rPr>
          <w:rStyle w:val="VerbatimChar"/>
        </w:rPr>
        <w:t xml:space="preserve">│ ONE PLATFORM  Odoo: ERP+MES+SCM — 단일 PostgreSQL          │ ← 2nd Brain</w:t>
      </w:r>
      <w:r>
        <w:br/>
      </w:r>
      <w:r>
        <w:rPr>
          <w:rStyle w:val="VerbatimChar"/>
        </w:rPr>
        <w:t xml:space="preserve">├──────────────────────────────────────────────────────────┤</w:t>
      </w:r>
      <w:r>
        <w:br/>
      </w:r>
      <w:r>
        <w:rPr>
          <w:rStyle w:val="VerbatimChar"/>
        </w:rPr>
        <w:t xml:space="preserve">│ 현장 계층     작업자(개인지식·암묵지)·설비·센서·바코드/POP        │ ← 1st Brain</w:t>
      </w:r>
      <w:r>
        <w:br/>
      </w:r>
      <w:r>
        <w:rPr>
          <w:rStyle w:val="VerbatimChar"/>
        </w:rPr>
        <w:t xml:space="preserve">└──────────────────────────────────────────────────────────┘</w:t>
      </w:r>
      <w:r>
        <w:br/>
      </w:r>
      <w:r>
        <w:rPr>
          <w:rStyle w:val="VerbatimChar"/>
        </w:rPr>
        <w:t xml:space="preserve">        환류: 데이터는 위로(ETL) │ 판단은 아래로(액션·마스터 환류)</w:t>
      </w:r>
    </w:p>
    <w:p>
      <w:pPr>
        <w:pStyle w:val="FirstParagraph"/>
      </w:pPr>
      <w:r>
        <w:t xml:space="preserve">1부 7장이 완성된 상태를 보였다면, 이 장의 과제는 어떤 순서와 비용, 어떤 위험 관리로 거기 도달하는가이다.</w:t>
      </w:r>
    </w:p>
    <w:bookmarkEnd w:id="181"/>
    <w:bookmarkStart w:id="182" w:name="세-부스터의-해부-계획-자동화-지식"/>
    <w:p>
      <w:pPr>
        <w:pStyle w:val="Heading2"/>
      </w:pPr>
      <w:r>
        <w:t xml:space="preserve">16.2 세 부스터의 해부: 계획, 자동화, 지식</w:t>
      </w:r>
    </w:p>
    <w:p>
      <w:pPr>
        <w:pStyle w:val="FirstParagraph"/>
      </w:pPr>
      <w:r>
        <w:rPr>
          <w:bCs/>
          <w:b/>
        </w:rPr>
        <w:t xml:space="preserve">계획 부스터 frePPLe.</w:t>
      </w:r>
      <w:r>
        <w:t xml:space="preserve"> </w:t>
      </w:r>
      <w:r>
        <w:t xml:space="preserve">Odoo 표준 스케줄러는 자원 능력의 제약 반영에 한계가 있다(13장). frePPLe는 가장 널리 쓰이는 오픈소스 APS로, 자원·인력·자재·리드타임의 제약을 반영한 유한능력(finite capacity) 계획과 수요예측, What-if 비교를 제공하며(frePPLe 공식 문서), Odoo 공식 커넥터가 있어 ERP를 바꾸지 않고 계획 두뇌만 이식한다.</w:t>
      </w:r>
    </w:p>
    <w:p>
      <w:pPr>
        <w:pStyle w:val="BodyText"/>
      </w:pPr>
      <w:r>
        <w:rPr>
          <w:bCs/>
          <w:b/>
        </w:rPr>
        <w:t xml:space="preserve">AX 부스터 n8n과 Dify.</w:t>
      </w:r>
      <w:r>
        <w:t xml:space="preserve"> </w:t>
      </w:r>
      <w:r>
        <w:t xml:space="preserve">n8n은 자체 서버에 설치하는 워크플로 자동화 플랫폼으로(데이터가 외부 SaaS를 거치지 않는다) ETL과 시스템 횡단 자동화 허브를 맡고, Dify는 프롬프트·RAG·에이전트·모델 관리를 한 작업대에서 제공하는 오픈소스 LLM 앱 플랫폼이다. n8n은</w:t>
      </w:r>
      <w:r>
        <w:t xml:space="preserve"> </w:t>
      </w:r>
      <w:r>
        <w:t xml:space="preserve">“</w:t>
      </w:r>
      <w:r>
        <w:t xml:space="preserve">언제 무엇을 실행할 것인가</w:t>
      </w:r>
      <w:r>
        <w:t xml:space="preserve">”</w:t>
      </w:r>
      <w:r>
        <w:t xml:space="preserve">, Dify는</w:t>
      </w:r>
      <w:r>
        <w:t xml:space="preserve"> </w:t>
      </w:r>
      <w:r>
        <w:t xml:space="preserve">“</w:t>
      </w:r>
      <w:r>
        <w:t xml:space="preserve">어떻게 답할 것인가</w:t>
      </w:r>
      <w:r>
        <w:t xml:space="preserve">”</w:t>
      </w:r>
      <w:r>
        <w:t xml:space="preserve"> </w:t>
      </w:r>
      <w:r>
        <w:t xml:space="preserve">— 표준 패턴은 n8n이 이벤트를 감지해 Dify 앱을 호출하고 그 판단을 Odoo에 기록하는 접속이다.</w:t>
      </w:r>
    </w:p>
    <w:p>
      <w:pPr>
        <w:pStyle w:val="BodyText"/>
      </w:pPr>
      <w:r>
        <w:rPr>
          <w:bCs/>
          <w:b/>
        </w:rPr>
        <w:t xml:space="preserve">지식 부스터 Neo4j GraphRAG.</w:t>
      </w:r>
      <w:r>
        <w:t xml:space="preserve"> </w:t>
      </w:r>
      <w:r>
        <w:t xml:space="preserve">이 책의 핵심인 지식 계층이다. Neo4j 속성 그래프 위에 GraphRAG(Edge et al., 2024)를 얹으면 벡터 RAG가 놓치는 다중 홉 질의와 전역 요약이 열린다. 15장에서 진단한 온톨로지 부재를 메우는 층이자, 베테랑의 노트가 승인·익명화를 거쳐 온톨로지에 기여하고 회사의 사례가 개인 질의의 컨텍스트로 돌아오는, 개인지식과 기업지식이 만나는 심장이다(이형근, 2026).</w:t>
      </w:r>
    </w:p>
    <w:p>
      <w:pPr>
        <w:pStyle w:val="BodyText"/>
      </w:pPr>
      <w:r>
        <w:rPr>
          <w:bCs/>
          <w:b/>
        </w:rPr>
        <w:t xml:space="preserve">LLM 이중화 — Ollama와 프론티어 모델.</w:t>
      </w:r>
      <w:r>
        <w:t xml:space="preserve"> </w:t>
      </w:r>
      <w:r>
        <w:t xml:space="preserve">민감 데이터의 일상 과업은 자체 하드웨어의 오픈소스 LLM(Ollama — 데이터 주권 확보, 토큰 과금 제거)이, 익명화된 고난도 추론은 프론티어 모델이 맡는다. Dify·n8n의 모델 추상화 덕에 라우팅은 설정으로 운영되고, 15장의 범용 LLM 종속성이 회피된다.</w:t>
      </w:r>
    </w:p>
    <w:bookmarkEnd w:id="182"/>
    <w:bookmarkStart w:id="186" w:name="무한-루프의-기술-스택-구현-배관-작업대-기억-두뇌-손발"/>
    <w:p>
      <w:pPr>
        <w:pStyle w:val="Heading2"/>
      </w:pPr>
      <w:r>
        <w:t xml:space="preserve">16.3 무한 루프의 기술 스택 구현: 배관, 작업대, 기억, 두뇌, 손발</w:t>
      </w:r>
    </w:p>
    <w:p>
      <w:pPr>
        <w:pStyle w:val="CaptionedFigure"/>
      </w:pPr>
      <w:r>
        <w:drawing>
          <wp:inline>
            <wp:extent cx="3429000" cy="2517031"/>
            <wp:effectExtent b="0" l="0" r="0" t="0"/>
            <wp:docPr descr="그림 16-2. 무한 루프의 기술 스택 배치" title="" id="184" name="Picture"/>
            <a:graphic>
              <a:graphicData uri="http://schemas.openxmlformats.org/drawingml/2006/picture">
                <pic:pic>
                  <pic:nvPicPr>
                    <pic:cNvPr descr="figures/fig_162_loop_stack.png" id="185" name="Picture"/>
                    <pic:cNvPicPr>
                      <a:picLocks noChangeArrowheads="1" noChangeAspect="1"/>
                    </pic:cNvPicPr>
                  </pic:nvPicPr>
                  <pic:blipFill>
                    <a:blip r:embed="rId183"/>
                    <a:stretch>
                      <a:fillRect/>
                    </a:stretch>
                  </pic:blipFill>
                  <pic:spPr bwMode="auto">
                    <a:xfrm>
                      <a:off x="0" y="0"/>
                      <a:ext cx="3429000" cy="2517031"/>
                    </a:xfrm>
                    <a:prstGeom prst="rect">
                      <a:avLst/>
                    </a:prstGeom>
                    <a:noFill/>
                    <a:ln w="9525">
                      <a:noFill/>
                      <a:headEnd/>
                      <a:tailEnd/>
                    </a:ln>
                  </pic:spPr>
                </pic:pic>
              </a:graphicData>
            </a:graphic>
          </wp:inline>
        </w:drawing>
      </w:r>
    </w:p>
    <w:p>
      <w:pPr>
        <w:pStyle w:val="ImageCaption"/>
      </w:pPr>
      <w:r>
        <w:t xml:space="preserve">그림 16-2. 무한 루프의 기술 스택 배치</w:t>
      </w:r>
    </w:p>
    <w:p>
      <w:pPr>
        <w:pStyle w:val="BodyText"/>
      </w:pPr>
      <w:r>
        <w:t xml:space="preserve">이 장의 핵심 절이다. 1부 5장의 DMAIC 무한 루프가 이 스택 위에서 실장된다. 신체에 비유하면 n8n은 배관(트리거·ETL), Dify는 작업대(에이전트 앱), Neo4j는 기억(분석의 무대이자 승인 이력의 침전지), LLM은 두뇌(가설 생성 — 언제나 그래프의 사실과 통계 검정 위에서만), Odoo는 손발(결론이 마스터·규칙의 상태 변경으로 환류)이다.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DMAIC 단계</w:t>
            </w:r>
          </w:p>
        </w:tc>
        <w:tc>
          <w:tcPr/>
          <w:p>
            <w:pPr>
              <w:pStyle w:val="Compact"/>
              <w:jc w:val="left"/>
            </w:pPr>
            <w:r>
              <w:t xml:space="preserve">5장의 방법론 정의</w:t>
            </w:r>
          </w:p>
        </w:tc>
        <w:tc>
          <w:tcPr/>
          <w:p>
            <w:pPr>
              <w:pStyle w:val="Compact"/>
              <w:jc w:val="left"/>
            </w:pPr>
            <w:r>
              <w:t xml:space="preserve">담당 스택</w:t>
            </w:r>
          </w:p>
        </w:tc>
        <w:tc>
          <w:tcPr/>
          <w:p>
            <w:pPr>
              <w:pStyle w:val="Compact"/>
              <w:jc w:val="left"/>
            </w:pPr>
            <w:r>
              <w:t xml:space="preserve">구체 구현</w:t>
            </w:r>
          </w:p>
        </w:tc>
      </w:tr>
      <w:tr>
        <w:tc>
          <w:tcPr/>
          <w:p>
            <w:pPr>
              <w:pStyle w:val="Compact"/>
              <w:jc w:val="left"/>
            </w:pPr>
            <w:r>
              <w:t xml:space="preserve">Define</w:t>
            </w:r>
          </w:p>
        </w:tc>
        <w:tc>
          <w:tcPr/>
          <w:p>
            <w:pPr>
              <w:pStyle w:val="Compact"/>
              <w:jc w:val="left"/>
            </w:pPr>
            <w:r>
              <w:t xml:space="preserve">관리도 이상·경영 질문 → 문제 정의문</w:t>
            </w:r>
          </w:p>
        </w:tc>
        <w:tc>
          <w:tcPr/>
          <w:p>
            <w:pPr>
              <w:pStyle w:val="Compact"/>
              <w:jc w:val="left"/>
            </w:pPr>
            <w:r>
              <w:t xml:space="preserve">n8n + Dify</w:t>
            </w:r>
          </w:p>
        </w:tc>
        <w:tc>
          <w:tcPr/>
          <w:p>
            <w:pPr>
              <w:pStyle w:val="Compact"/>
              <w:jc w:val="left"/>
            </w:pPr>
            <w:r>
              <w:t xml:space="preserve">n8n 크론·웹훅이 관리도 감시, 이상 시</w:t>
            </w:r>
            <w:r>
              <w:t xml:space="preserve"> </w:t>
            </w:r>
            <w:r>
              <w:t xml:space="preserve">‘</w:t>
            </w:r>
            <w:r>
              <w:t xml:space="preserve">문제정의 에이전트</w:t>
            </w:r>
            <w:r>
              <w:t xml:space="preserve">’</w:t>
            </w:r>
            <w:r>
              <w:t xml:space="preserve"> </w:t>
            </w:r>
            <w:r>
              <w:t xml:space="preserve">호출</w:t>
            </w:r>
          </w:p>
        </w:tc>
      </w:tr>
      <w:tr>
        <w:tc>
          <w:tcPr/>
          <w:p>
            <w:pPr>
              <w:pStyle w:val="Compact"/>
              <w:jc w:val="left"/>
            </w:pPr>
            <w:r>
              <w:t xml:space="preserve">Measure</w:t>
            </w:r>
          </w:p>
        </w:tc>
        <w:tc>
          <w:tcPr/>
          <w:p>
            <w:pPr>
              <w:pStyle w:val="Compact"/>
              <w:jc w:val="left"/>
            </w:pPr>
            <w:r>
              <w:t xml:space="preserve">3원천 상시 수집과 신뢰성 검증</w:t>
            </w:r>
          </w:p>
        </w:tc>
        <w:tc>
          <w:tcPr/>
          <w:p>
            <w:pPr>
              <w:pStyle w:val="Compact"/>
              <w:jc w:val="left"/>
            </w:pPr>
            <w:r>
              <w:t xml:space="preserve">Odoo + n8n</w:t>
            </w:r>
          </w:p>
        </w:tc>
        <w:tc>
          <w:tcPr/>
          <w:p>
            <w:pPr>
              <w:pStyle w:val="Compact"/>
              <w:jc w:val="left"/>
            </w:pPr>
            <w:r>
              <w:t xml:space="preserve">트랜잭션·POP은 Odoo, 외부·센서는 n8n, 검증 규칙은 파이프라인 내장</w:t>
            </w:r>
          </w:p>
        </w:tc>
      </w:tr>
      <w:tr>
        <w:tc>
          <w:tcPr/>
          <w:p>
            <w:pPr>
              <w:pStyle w:val="Compact"/>
              <w:jc w:val="left"/>
            </w:pPr>
            <w:r>
              <w:t xml:space="preserve">Analyze</w:t>
            </w:r>
          </w:p>
        </w:tc>
        <w:tc>
          <w:tcPr/>
          <w:p>
            <w:pPr>
              <w:pStyle w:val="Compact"/>
              <w:jc w:val="left"/>
            </w:pPr>
            <w:r>
              <w:t xml:space="preserve">통계 검정 × ML × 그래프 역추적</w:t>
            </w:r>
          </w:p>
        </w:tc>
        <w:tc>
          <w:tcPr/>
          <w:p>
            <w:pPr>
              <w:pStyle w:val="Compact"/>
              <w:jc w:val="left"/>
            </w:pPr>
            <w:r>
              <w:t xml:space="preserve">Neo4j + LLM</w:t>
            </w:r>
          </w:p>
        </w:tc>
        <w:tc>
          <w:tcPr/>
          <w:p>
            <w:pPr>
              <w:pStyle w:val="Compact"/>
              <w:jc w:val="left"/>
            </w:pPr>
            <w:r>
              <w:t xml:space="preserve">Cypher 경로·중심성 분석, 통계 노드, LLM 가설 생성(GraphRAG 근거)</w:t>
            </w:r>
          </w:p>
        </w:tc>
      </w:tr>
      <w:tr>
        <w:tc>
          <w:tcPr/>
          <w:p>
            <w:pPr>
              <w:pStyle w:val="Compact"/>
              <w:jc w:val="left"/>
            </w:pPr>
            <w:r>
              <w:t xml:space="preserve">Improve</w:t>
            </w:r>
          </w:p>
        </w:tc>
        <w:tc>
          <w:tcPr/>
          <w:p>
            <w:pPr>
              <w:pStyle w:val="Compact"/>
              <w:jc w:val="left"/>
            </w:pPr>
            <w:r>
              <w:t xml:space="preserve">개선안 생성 → What-if 비교</w:t>
            </w:r>
          </w:p>
        </w:tc>
        <w:tc>
          <w:tcPr/>
          <w:p>
            <w:pPr>
              <w:pStyle w:val="Compact"/>
              <w:jc w:val="left"/>
            </w:pPr>
            <w:r>
              <w:t xml:space="preserve">LLM + frePPLe</w:t>
            </w:r>
          </w:p>
        </w:tc>
        <w:tc>
          <w:tcPr/>
          <w:p>
            <w:pPr>
              <w:pStyle w:val="Compact"/>
              <w:jc w:val="left"/>
            </w:pPr>
            <w:r>
              <w:t xml:space="preserve">Dify 에이전트가 대책 초안, frePPLe 시나리오가 성적표 산출</w:t>
            </w:r>
          </w:p>
        </w:tc>
      </w:tr>
      <w:tr>
        <w:tc>
          <w:tcPr/>
          <w:p>
            <w:pPr>
              <w:pStyle w:val="Compact"/>
              <w:jc w:val="left"/>
            </w:pPr>
            <w:r>
              <w:t xml:space="preserve">승인 게이트</w:t>
            </w:r>
          </w:p>
        </w:tc>
        <w:tc>
          <w:tcPr/>
          <w:p>
            <w:pPr>
              <w:pStyle w:val="Compact"/>
              <w:jc w:val="left"/>
            </w:pPr>
            <w:r>
              <w:t xml:space="preserve">Human-in-the-Loop</w:t>
            </w:r>
          </w:p>
        </w:tc>
        <w:tc>
          <w:tcPr/>
          <w:p>
            <w:pPr>
              <w:pStyle w:val="Compact"/>
              <w:jc w:val="left"/>
            </w:pPr>
            <w:r>
              <w:t xml:space="preserve">Odoo + Dify</w:t>
            </w:r>
          </w:p>
        </w:tc>
        <w:tc>
          <w:tcPr/>
          <w:p>
            <w:pPr>
              <w:pStyle w:val="Compact"/>
              <w:jc w:val="left"/>
            </w:pPr>
            <w:r>
              <w:t xml:space="preserve">승인 워크플로로 상신, 수정·기각 사유가 그래프에 적재</w:t>
            </w:r>
          </w:p>
        </w:tc>
      </w:tr>
      <w:tr>
        <w:tc>
          <w:tcPr/>
          <w:p>
            <w:pPr>
              <w:pStyle w:val="Compact"/>
              <w:jc w:val="left"/>
            </w:pPr>
            <w:r>
              <w:t xml:space="preserve">Control</w:t>
            </w:r>
          </w:p>
        </w:tc>
        <w:tc>
          <w:tcPr/>
          <w:p>
            <w:pPr>
              <w:pStyle w:val="Compact"/>
              <w:jc w:val="left"/>
            </w:pPr>
            <w:r>
              <w:t xml:space="preserve">마스터·규칙 환류와 상시 감시</w:t>
            </w:r>
          </w:p>
        </w:tc>
        <w:tc>
          <w:tcPr/>
          <w:p>
            <w:pPr>
              <w:pStyle w:val="Compact"/>
              <w:jc w:val="left"/>
            </w:pPr>
            <w:r>
              <w:t xml:space="preserve">Odoo + n8n</w:t>
            </w:r>
          </w:p>
        </w:tc>
        <w:tc>
          <w:tcPr/>
          <w:p>
            <w:pPr>
              <w:pStyle w:val="Compact"/>
              <w:jc w:val="left"/>
            </w:pPr>
            <w:r>
              <w:t xml:space="preserve">승인안을 Odoo API로 반영, 신설 관리도를 감시 대상에 등록</w:t>
            </w:r>
          </w:p>
        </w:tc>
      </w:tr>
    </w:tbl>
    <w:p>
      <w:pPr>
        <w:pStyle w:val="BodyText"/>
      </w:pPr>
      <w:r>
        <w:t xml:space="preserve">회전의 전 과정은 실행 로그와 그래프 이력으로 남아 감사와 재학습 재료를 충족하고, 5장의 안전장치들(승인 게이트·검정 요건·서킷 브레이커)은 Odoo 워크플로, 검정 노드, n8n 실행 한도로 구현된다. 설계 원칙은 하나다. 지능은 교체 가능하게, 기억과 배관은 안정되게 — LLM은 소모성 부품이지만 온톨로지·코드체계·파이프라인은 축적 자산이며, 루프의 가치가 쌓이는 곳은 두뇌가 아니라 기억이다.</w:t>
      </w:r>
    </w:p>
    <w:bookmarkEnd w:id="186"/>
    <w:bookmarkStart w:id="187" w:name="성숙도-단계별-도입-순서-어느-단계에서-무엇을"/>
    <w:p>
      <w:pPr>
        <w:pStyle w:val="Heading2"/>
      </w:pPr>
      <w:r>
        <w:t xml:space="preserve">16.4 성숙도 단계별 도입 순서: 어느 단계에서 무엇을</w:t>
      </w:r>
    </w:p>
    <w:p>
      <w:pPr>
        <w:pStyle w:val="FirstParagraph"/>
      </w:pPr>
      <w:r>
        <w:t xml:space="preserve">부스터를 한꺼번에 세우는 것은 가장 흔한 오용이다. 도입 시점은 1부 7장 성숙도 5단계의 사다리에 대응한다.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성숙도</w:t>
            </w:r>
          </w:p>
        </w:tc>
        <w:tc>
          <w:tcPr/>
          <w:p>
            <w:pPr>
              <w:pStyle w:val="Compact"/>
              <w:jc w:val="left"/>
            </w:pPr>
            <w:r>
              <w:t xml:space="preserve">이 단계의 질문</w:t>
            </w:r>
          </w:p>
        </w:tc>
        <w:tc>
          <w:tcPr/>
          <w:p>
            <w:pPr>
              <w:pStyle w:val="Compact"/>
              <w:jc w:val="left"/>
            </w:pPr>
            <w:r>
              <w:t xml:space="preserve">도입하는 부스터</w:t>
            </w:r>
          </w:p>
        </w:tc>
        <w:tc>
          <w:tcPr/>
          <w:p>
            <w:pPr>
              <w:pStyle w:val="Compact"/>
              <w:jc w:val="left"/>
            </w:pPr>
            <w:r>
              <w:t xml:space="preserve">도입하지 말아야 할 것</w:t>
            </w:r>
          </w:p>
        </w:tc>
      </w:tr>
      <w:tr>
        <w:tc>
          <w:tcPr/>
          <w:p>
            <w:pPr>
              <w:pStyle w:val="Compact"/>
              <w:jc w:val="left"/>
            </w:pPr>
            <w:r>
              <w:t xml:space="preserve">1 기술</w:t>
            </w:r>
          </w:p>
        </w:tc>
        <w:tc>
          <w:tcPr/>
          <w:p>
            <w:pPr>
              <w:pStyle w:val="Compact"/>
              <w:jc w:val="left"/>
            </w:pPr>
            <w:r>
              <w:t xml:space="preserve">무엇이 일어났는가</w:t>
            </w:r>
          </w:p>
        </w:tc>
        <w:tc>
          <w:tcPr/>
          <w:p>
            <w:pPr>
              <w:pStyle w:val="Compact"/>
              <w:jc w:val="left"/>
            </w:pPr>
            <w:r>
              <w:t xml:space="preserve">부스터 없음. Odoo 단독 + n8n 최소(외부 채널 수집)</w:t>
            </w:r>
          </w:p>
        </w:tc>
        <w:tc>
          <w:tcPr/>
          <w:p>
            <w:pPr>
              <w:pStyle w:val="Compact"/>
              <w:jc w:val="left"/>
            </w:pPr>
            <w:r>
              <w:t xml:space="preserve">Neo4j·frePPLe — 데이터 품질이 먼저</w:t>
            </w:r>
          </w:p>
        </w:tc>
      </w:tr>
      <w:tr>
        <w:tc>
          <w:tcPr/>
          <w:p>
            <w:pPr>
              <w:pStyle w:val="Compact"/>
              <w:jc w:val="left"/>
            </w:pPr>
            <w:r>
              <w:t xml:space="preserve">2 진단</w:t>
            </w:r>
          </w:p>
        </w:tc>
        <w:tc>
          <w:tcPr/>
          <w:p>
            <w:pPr>
              <w:pStyle w:val="Compact"/>
              <w:jc w:val="left"/>
            </w:pPr>
            <w:r>
              <w:t xml:space="preserve">왜 일어났는가</w:t>
            </w:r>
          </w:p>
        </w:tc>
        <w:tc>
          <w:tcPr/>
          <w:p>
            <w:pPr>
              <w:pStyle w:val="Compact"/>
              <w:jc w:val="left"/>
            </w:pPr>
            <w:r>
              <w:t xml:space="preserve">Neo4j 온톨로지 + n8n ETL 본격화 + GraphRAG 질의</w:t>
            </w:r>
          </w:p>
        </w:tc>
        <w:tc>
          <w:tcPr/>
          <w:p>
            <w:pPr>
              <w:pStyle w:val="Compact"/>
              <w:jc w:val="left"/>
            </w:pPr>
            <w:r>
              <w:t xml:space="preserve">예측 모델 — 역추적 안 되는 예측은 불신</w:t>
            </w:r>
          </w:p>
        </w:tc>
      </w:tr>
      <w:tr>
        <w:tc>
          <w:tcPr/>
          <w:p>
            <w:pPr>
              <w:pStyle w:val="Compact"/>
              <w:jc w:val="left"/>
            </w:pPr>
            <w:r>
              <w:t xml:space="preserve">3 예측</w:t>
            </w:r>
          </w:p>
        </w:tc>
        <w:tc>
          <w:tcPr/>
          <w:p>
            <w:pPr>
              <w:pStyle w:val="Compact"/>
              <w:jc w:val="left"/>
            </w:pPr>
            <w:r>
              <w:t xml:space="preserve">무엇이 일어날 것인가</w:t>
            </w:r>
          </w:p>
        </w:tc>
        <w:tc>
          <w:tcPr/>
          <w:p>
            <w:pPr>
              <w:pStyle w:val="Compact"/>
              <w:jc w:val="left"/>
            </w:pPr>
            <w:r>
              <w:t xml:space="preserve">frePPLe 수요예측·보충, ML 모델, Dify 질의 앱</w:t>
            </w:r>
          </w:p>
        </w:tc>
        <w:tc>
          <w:tcPr/>
          <w:p>
            <w:pPr>
              <w:pStyle w:val="Compact"/>
              <w:jc w:val="left"/>
            </w:pPr>
            <w:r>
              <w:t xml:space="preserve">자동 실행 — 예측 오차의 검증 기간 필요</w:t>
            </w:r>
          </w:p>
        </w:tc>
      </w:tr>
      <w:tr>
        <w:tc>
          <w:tcPr/>
          <w:p>
            <w:pPr>
              <w:pStyle w:val="Compact"/>
              <w:jc w:val="left"/>
            </w:pPr>
            <w:r>
              <w:t xml:space="preserve">4 처방</w:t>
            </w:r>
          </w:p>
        </w:tc>
        <w:tc>
          <w:tcPr/>
          <w:p>
            <w:pPr>
              <w:pStyle w:val="Compact"/>
              <w:jc w:val="left"/>
            </w:pPr>
            <w:r>
              <w:t xml:space="preserve">무엇을 해야 하는가</w:t>
            </w:r>
          </w:p>
        </w:tc>
        <w:tc>
          <w:tcPr/>
          <w:p>
            <w:pPr>
              <w:pStyle w:val="Compact"/>
              <w:jc w:val="left"/>
            </w:pPr>
            <w:r>
              <w:t xml:space="preserve">frePPLe What-if 전면화, DMAIC 루프 가동</w:t>
            </w:r>
          </w:p>
        </w:tc>
        <w:tc>
          <w:tcPr/>
          <w:p>
            <w:pPr>
              <w:pStyle w:val="Compact"/>
              <w:jc w:val="left"/>
            </w:pPr>
            <w:r>
              <w:t xml:space="preserve">승인 게이트 없는 환류</w:t>
            </w:r>
          </w:p>
        </w:tc>
      </w:tr>
      <w:tr>
        <w:tc>
          <w:tcPr/>
          <w:p>
            <w:pPr>
              <w:pStyle w:val="Compact"/>
              <w:jc w:val="left"/>
            </w:pPr>
            <w:r>
              <w:t xml:space="preserve">5 자율</w:t>
            </w:r>
          </w:p>
        </w:tc>
        <w:tc>
          <w:tcPr/>
          <w:p>
            <w:pPr>
              <w:pStyle w:val="Compact"/>
              <w:jc w:val="left"/>
            </w:pPr>
            <w:r>
              <w:t xml:space="preserve">검증된 것의 위임</w:t>
            </w:r>
          </w:p>
        </w:tc>
        <w:tc>
          <w:tcPr/>
          <w:p>
            <w:pPr>
              <w:pStyle w:val="Compact"/>
              <w:jc w:val="left"/>
            </w:pPr>
            <w:r>
              <w:t xml:space="preserve">신규 도입 없음. 성적표 기반 자동화 확대</w:t>
            </w:r>
          </w:p>
        </w:tc>
        <w:tc>
          <w:tcPr/>
          <w:p>
            <w:pPr>
              <w:pStyle w:val="Compact"/>
              <w:jc w:val="left"/>
            </w:pPr>
            <w:r>
              <w:t xml:space="preserve">성적표 없는 영역의 자동화</w:t>
            </w:r>
          </w:p>
        </w:tc>
      </w:tr>
    </w:tbl>
    <w:p>
      <w:pPr>
        <w:pStyle w:val="BodyText"/>
      </w:pPr>
      <w:r>
        <w:t xml:space="preserve">순방향으로 읽으면 각 부스터의 기반은 앞 단계에서 마련되고, 역방향으로 읽으면 부스터는 질문이 요구할 때만 도입한다. 예외는 n8n — 1단계부터 배관으로 시작해 두면 이후 모든 확장이 워크플로 추가가 된다.</w:t>
      </w:r>
    </w:p>
    <w:bookmarkEnd w:id="187"/>
    <w:bookmarkStart w:id="191" w:name="하이브리드-보안과-비용-구조-데이터-주권을-구독료로"/>
    <w:p>
      <w:pPr>
        <w:pStyle w:val="Heading2"/>
      </w:pPr>
      <w:r>
        <w:t xml:space="preserve">16.5 하이브리드 보안과 비용 구조: 데이터 주권을 구독료로</w:t>
      </w:r>
    </w:p>
    <w:p>
      <w:pPr>
        <w:pStyle w:val="CaptionedFigure"/>
      </w:pPr>
      <w:r>
        <w:drawing>
          <wp:inline>
            <wp:extent cx="3429000" cy="1975402"/>
            <wp:effectExtent b="0" l="0" r="0" t="0"/>
            <wp:docPr descr="그림 16-3. 하이브리드 보안 2층 구조" title="" id="189" name="Picture"/>
            <a:graphic>
              <a:graphicData uri="http://schemas.openxmlformats.org/drawingml/2006/picture">
                <pic:pic>
                  <pic:nvPicPr>
                    <pic:cNvPr descr="figures/fig_163_hybrid_security.png" id="190" name="Picture"/>
                    <pic:cNvPicPr>
                      <a:picLocks noChangeArrowheads="1" noChangeAspect="1"/>
                    </pic:cNvPicPr>
                  </pic:nvPicPr>
                  <pic:blipFill>
                    <a:blip r:embed="rId188"/>
                    <a:stretch>
                      <a:fillRect/>
                    </a:stretch>
                  </pic:blipFill>
                  <pic:spPr bwMode="auto">
                    <a:xfrm>
                      <a:off x="0" y="0"/>
                      <a:ext cx="3429000" cy="1975402"/>
                    </a:xfrm>
                    <a:prstGeom prst="rect">
                      <a:avLst/>
                    </a:prstGeom>
                    <a:noFill/>
                    <a:ln w="9525">
                      <a:noFill/>
                      <a:headEnd/>
                      <a:tailEnd/>
                    </a:ln>
                  </pic:spPr>
                </pic:pic>
              </a:graphicData>
            </a:graphic>
          </wp:inline>
        </w:drawing>
      </w:r>
    </w:p>
    <w:p>
      <w:pPr>
        <w:pStyle w:val="ImageCaption"/>
      </w:pPr>
      <w:r>
        <w:t xml:space="preserve">그림 16-3. 하이브리드 보안 2층 구조</w:t>
      </w:r>
    </w:p>
    <w:p>
      <w:pPr>
        <w:pStyle w:val="BodyText"/>
      </w:pPr>
      <w:r>
        <w:t xml:space="preserve">이 스택을 초소형 기업까지 확장한 관리형 클라우드 모델의 철학은</w:t>
      </w:r>
      <w:r>
        <w:t xml:space="preserve"> </w:t>
      </w:r>
      <w:r>
        <w:t xml:space="preserve">“</w:t>
      </w:r>
      <w:r>
        <w:t xml:space="preserve">1인이 운영하는 시스템이 아니라, 1인을 운영해 주는 시스템</w:t>
      </w:r>
      <w:r>
        <w:t xml:space="preserve">”</w:t>
      </w:r>
      <w:r>
        <w:t xml:space="preserve">이다(이형근,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관리형 공동 계층</w:t>
            </w:r>
          </w:p>
        </w:tc>
        <w:tc>
          <w:tcPr/>
          <w:p>
            <w:pPr>
              <w:pStyle w:val="Compact"/>
              <w:jc w:val="left"/>
            </w:pPr>
            <w:r>
              <w:t xml:space="preserve">고객 격리 계층</w:t>
            </w:r>
          </w:p>
        </w:tc>
      </w:tr>
      <w:tr>
        <w:tc>
          <w:tcPr/>
          <w:p>
            <w:pPr>
              <w:pStyle w:val="Compact"/>
              <w:jc w:val="left"/>
            </w:pPr>
            <w:r>
              <w:t xml:space="preserve">내용</w:t>
            </w:r>
          </w:p>
        </w:tc>
        <w:tc>
          <w:tcPr/>
          <w:p>
            <w:pPr>
              <w:pStyle w:val="Compact"/>
              <w:jc w:val="left"/>
            </w:pPr>
            <w:r>
              <w:t xml:space="preserve">자체 LLM 추론(GPU 공유), 공통 지식, 자동화 엔진, 보안·백업·업데이트</w:t>
            </w:r>
          </w:p>
        </w:tc>
        <w:tc>
          <w:tcPr/>
          <w:p>
            <w:pPr>
              <w:pStyle w:val="Compact"/>
              <w:jc w:val="left"/>
            </w:pPr>
            <w:r>
              <w:t xml:space="preserve">매출·정산, 고객 개인정보, 거래처·원가, 고유 노트(전용 암호화 DB)</w:t>
            </w:r>
          </w:p>
        </w:tc>
      </w:tr>
      <w:tr>
        <w:tc>
          <w:tcPr/>
          <w:p>
            <w:pPr>
              <w:pStyle w:val="Compact"/>
              <w:jc w:val="left"/>
            </w:pPr>
            <w:r>
              <w:t xml:space="preserve">원리</w:t>
            </w:r>
          </w:p>
        </w:tc>
        <w:tc>
          <w:tcPr/>
          <w:p>
            <w:pPr>
              <w:pStyle w:val="Compact"/>
              <w:jc w:val="left"/>
            </w:pPr>
            <w:r>
              <w:t xml:space="preserve">다수가 비용 분담 → 1인 기업도 자체 LLM 사용</w:t>
            </w:r>
          </w:p>
        </w:tc>
        <w:tc>
          <w:tcPr/>
          <w:p>
            <w:pPr>
              <w:pStyle w:val="Compact"/>
              <w:jc w:val="left"/>
            </w:pPr>
            <w:r>
              <w:t xml:space="preserve">분리·암호화 → 유출·혼입 차단</w:t>
            </w:r>
          </w:p>
        </w:tc>
      </w:tr>
    </w:tbl>
    <w:p>
      <w:pPr>
        <w:pStyle w:val="BodyText"/>
      </w:pPr>
      <w:r>
        <w:t xml:space="preserve">핵심 명제는</w:t>
      </w:r>
      <w:r>
        <w:t xml:space="preserve"> </w:t>
      </w:r>
      <w:r>
        <w:t xml:space="preserve">“</w:t>
      </w:r>
      <w:r>
        <w:t xml:space="preserve">내 데이터는 내 금고에, 무거운 AI는 공동 발전소에서</w:t>
      </w:r>
      <w:r>
        <w:t xml:space="preserve">”</w:t>
      </w:r>
      <w:r>
        <w:t xml:space="preserve">다. GPU를 공동 운영하므로 1인 사업자도 구독료로 자체 LLM을 쓰고, 자체 LLM이므로 민감 데이터가 외부로 나가지 않는다. 다만 라이선스 0원은 총비용 0원이 아니다(16.8절) — 구독료는 통합·운영을 누군가 대신 감당하는 값이다.</w:t>
      </w:r>
    </w:p>
    <w:bookmarkEnd w:id="191"/>
    <w:bookmarkStart w:id="192" w:name="손끝의-서드브레인-모바일스마트글라스-시나리오"/>
    <w:p>
      <w:pPr>
        <w:pStyle w:val="Heading2"/>
      </w:pPr>
      <w:r>
        <w:t xml:space="preserve">16.6 손끝의 서드브레인: 모바일·스마트글라스 시나리오</w:t>
      </w:r>
    </w:p>
    <w:p>
      <w:pPr>
        <w:pStyle w:val="FirstParagraph"/>
      </w:pPr>
      <w:r>
        <w:t xml:space="preserve">이 스택의 사용자 접점은 PC가 아니라 폰과 스마트글라스다(이형근, 2026).</w:t>
      </w:r>
    </w:p>
    <w:p>
      <w:pPr>
        <w:pStyle w:val="BlockText"/>
      </w:pPr>
      <w:r>
        <w:rPr>
          <w:bCs/>
          <w:b/>
        </w:rPr>
        <w:t xml:space="preserve">사례 — 5인 미만 제조 사장의 하루.</w:t>
      </w:r>
      <w:r>
        <w:t xml:space="preserve"> </w:t>
      </w:r>
      <w:r>
        <w:t xml:space="preserve">08:00 출근길,</w:t>
      </w:r>
      <w:r>
        <w:t xml:space="preserve"> </w:t>
      </w:r>
      <w:r>
        <w:t xml:space="preserve">“</w:t>
      </w:r>
      <w:r>
        <w:t xml:space="preserve">오늘 뭐부터?</w:t>
      </w:r>
      <w:r>
        <w:t xml:space="preserve">”</w:t>
      </w:r>
      <w:r>
        <w:t xml:space="preserve">라는 음성 질문에 ’OO정밀 브래킷 D-2, 알루미늄 재고 부족, 5번 품목 불량 2건’이라는 한 문장 브리핑이 돌아온다. 11:00 작업대의 글라스에는 도면 옆에 BOM·작업표준·과거 불량 포인트가 표시되고, 불량이 나면 사진 한 장으로 LLM이 부위를 판독해 이력을 기록한다. 17:00,</w:t>
      </w:r>
      <w:r>
        <w:t xml:space="preserve"> </w:t>
      </w:r>
      <w:r>
        <w:t xml:space="preserve">“</w:t>
      </w:r>
      <w:r>
        <w:t xml:space="preserve">정리해줘</w:t>
      </w:r>
      <w:r>
        <w:t xml:space="preserve">”</w:t>
      </w:r>
      <w:r>
        <w:t xml:space="preserve"> </w:t>
      </w:r>
      <w:r>
        <w:t xml:space="preserve">한마디에 장부·재고·내일 일정이 자동 정리된다.</w:t>
      </w:r>
    </w:p>
    <w:p>
      <w:pPr>
        <w:pStyle w:val="FirstParagraph"/>
      </w:pPr>
      <w:r>
        <w:t xml:space="preserve">인터페이스는 업종마다 달라도 아래는 동일한 스택이며, 격리 계층의 운영 앱만 갈아 끼우므로 1인에서 50인으로 무중단 확장된다. 음성과 시선이 입력 장치가 되는 순간 기록 행위는 소멸하고 실시간 전수 수집이 부산물로 달성된다 —</w:t>
      </w:r>
      <w:r>
        <w:t xml:space="preserve"> </w:t>
      </w:r>
      <w:r>
        <w:t xml:space="preserve">“</w:t>
      </w:r>
      <w:r>
        <w:t xml:space="preserve">기록이 작업의 일부가 되게 하라</w:t>
      </w:r>
      <w:r>
        <w:t xml:space="preserve">”</w:t>
      </w:r>
      <w:r>
        <w:t xml:space="preserve">(3장)의 극한이다.</w:t>
      </w:r>
    </w:p>
    <w:bookmarkEnd w:id="192"/>
    <w:bookmarkStart w:id="193" w:name="컨설팅-가이드-진단-질문-구축-순서-성공-판정"/>
    <w:p>
      <w:pPr>
        <w:pStyle w:val="Heading2"/>
      </w:pPr>
      <w:r>
        <w:t xml:space="preserve">16.7 컨설팅 가이드: 진단 질문, 구축 순서, 성공 판정</w:t>
      </w:r>
    </w:p>
    <w:p>
      <w:pPr>
        <w:pStyle w:val="FirstParagraph"/>
      </w:pPr>
      <w:r>
        <w:rPr>
          <w:bCs/>
          <w:b/>
        </w:rPr>
        <w:t xml:space="preserve">부스터별 진단 질문.</w:t>
      </w:r>
      <w:r>
        <w:t xml:space="preserve"> </w:t>
      </w:r>
      <w:r>
        <w:t xml:space="preserve">물어야 할 것은</w:t>
      </w:r>
      <w:r>
        <w:t xml:space="preserve"> </w:t>
      </w:r>
      <w:r>
        <w:t xml:space="preserve">“</w:t>
      </w:r>
      <w:r>
        <w:t xml:space="preserve">이 기술이 필요한가</w:t>
      </w:r>
      <w:r>
        <w:t xml:space="preserve">”</w:t>
      </w:r>
      <w:r>
        <w:t xml:space="preserve">가 아니라</w:t>
      </w:r>
      <w:r>
        <w:t xml:space="preserve"> </w:t>
      </w:r>
      <w:r>
        <w:t xml:space="preserve">“</w:t>
      </w:r>
      <w:r>
        <w:t xml:space="preserve">이 기술이 답할 경영 질문과 그 기반이 있는가</w:t>
      </w:r>
      <w:r>
        <w:t xml:space="preserve">”</w:t>
      </w:r>
      <w:r>
        <w:t xml:space="preserve">이다. ①데이터 품질이 성숙도 1단계를 통과했는가(재고 정확도 95%, 시스템 월 마감). ②답할 경영 질문이 KGI-질문-KPI 트리(6장)에 문장으로 존재하는가. ③frePPLe — 엑셀 일정에 쓰는 주당 시간, BOM·라우팅·표준시간의 수준(13장). ④n8n·Dify — 시스템 경계를 사람이 잇는 월간 시간. ⑤Neo4j·LLM —</w:t>
      </w:r>
      <w:r>
        <w:t xml:space="preserve"> </w:t>
      </w:r>
      <w:r>
        <w:t xml:space="preserve">“</w:t>
      </w:r>
      <w:r>
        <w:t xml:space="preserve">왜</w:t>
      </w:r>
      <w:r>
        <w:t xml:space="preserve">”</w:t>
      </w:r>
      <w:r>
        <w:t xml:space="preserve">를 묻는 질문 목록, 외부 반출 금지 데이터의 범위. ⑥운영 주체의 지정과 판정 KPI의 기준선 측정.</w:t>
      </w:r>
    </w:p>
    <w:p>
      <w:pPr>
        <w:pStyle w:val="BodyText"/>
      </w:pPr>
      <w:r>
        <w:rPr>
          <w:bCs/>
          <w:b/>
        </w:rPr>
        <w:t xml:space="preserve">구축 순서.</w:t>
      </w:r>
      <w:r>
        <w:t xml:space="preserve"> </w:t>
      </w:r>
      <w:r>
        <w:t xml:space="preserve">50인 이하 제조기업이 성숙도 2~4단계를 목표로 얹는 표준 일정이다.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주차</w:t>
            </w:r>
          </w:p>
        </w:tc>
        <w:tc>
          <w:tcPr/>
          <w:p>
            <w:pPr>
              <w:pStyle w:val="Compact"/>
              <w:jc w:val="left"/>
            </w:pPr>
            <w:r>
              <w:t xml:space="preserve">작업</w:t>
            </w:r>
          </w:p>
        </w:tc>
        <w:tc>
          <w:tcPr/>
          <w:p>
            <w:pPr>
              <w:pStyle w:val="Compact"/>
              <w:jc w:val="left"/>
            </w:pPr>
            <w:r>
              <w:t xml:space="preserve">산출물</w:t>
            </w:r>
          </w:p>
        </w:tc>
      </w:tr>
      <w:tr>
        <w:tc>
          <w:tcPr/>
          <w:p>
            <w:pPr>
              <w:pStyle w:val="Compact"/>
              <w:jc w:val="left"/>
            </w:pPr>
            <w:r>
              <w:t xml:space="preserve">1~2주</w:t>
            </w:r>
          </w:p>
        </w:tc>
        <w:tc>
          <w:tcPr/>
          <w:p>
            <w:pPr>
              <w:pStyle w:val="Compact"/>
              <w:jc w:val="left"/>
            </w:pPr>
            <w:r>
              <w:t xml:space="preserve">n8n 설치, Odoo 웹훅·API 연결, 첫 ETL</w:t>
            </w:r>
          </w:p>
        </w:tc>
        <w:tc>
          <w:tcPr/>
          <w:p>
            <w:pPr>
              <w:pStyle w:val="Compact"/>
              <w:jc w:val="left"/>
            </w:pPr>
            <w:r>
              <w:t xml:space="preserve">가동 중인 파이프라인 1본</w:t>
            </w:r>
          </w:p>
        </w:tc>
      </w:tr>
      <w:tr>
        <w:tc>
          <w:tcPr/>
          <w:p>
            <w:pPr>
              <w:pStyle w:val="Compact"/>
              <w:jc w:val="left"/>
            </w:pPr>
            <w:r>
              <w:t xml:space="preserve">3~6주</w:t>
            </w:r>
          </w:p>
        </w:tc>
        <w:tc>
          <w:tcPr/>
          <w:p>
            <w:pPr>
              <w:pStyle w:val="Compact"/>
              <w:jc w:val="left"/>
            </w:pPr>
            <w:r>
              <w:t xml:space="preserve">온톨로지 스키마 설계(경영 질문 기반), Neo4j 적재</w:t>
            </w:r>
          </w:p>
        </w:tc>
        <w:tc>
          <w:tcPr/>
          <w:p>
            <w:pPr>
              <w:pStyle w:val="Compact"/>
              <w:jc w:val="left"/>
            </w:pPr>
            <w:r>
              <w:t xml:space="preserve">스키마 정의서, 질의 가능한 그래프</w:t>
            </w:r>
          </w:p>
        </w:tc>
      </w:tr>
      <w:tr>
        <w:tc>
          <w:tcPr/>
          <w:p>
            <w:pPr>
              <w:pStyle w:val="Compact"/>
              <w:jc w:val="left"/>
            </w:pPr>
            <w:r>
              <w:t xml:space="preserve">5~8주</w:t>
            </w:r>
          </w:p>
        </w:tc>
        <w:tc>
          <w:tcPr/>
          <w:p>
            <w:pPr>
              <w:pStyle w:val="Compact"/>
              <w:jc w:val="left"/>
            </w:pPr>
            <w:r>
              <w:t xml:space="preserve">Dify 구축, GraphRAG 질의 앱, LLM 이중화 라우팅</w:t>
            </w:r>
          </w:p>
        </w:tc>
        <w:tc>
          <w:tcPr/>
          <w:p>
            <w:pPr>
              <w:pStyle w:val="Compact"/>
              <w:jc w:val="left"/>
            </w:pPr>
            <w:r>
              <w:t xml:space="preserve">자연어 질의 서비스(근거 제시형)</w:t>
            </w:r>
          </w:p>
        </w:tc>
      </w:tr>
      <w:tr>
        <w:tc>
          <w:tcPr/>
          <w:p>
            <w:pPr>
              <w:pStyle w:val="Compact"/>
              <w:jc w:val="left"/>
            </w:pPr>
            <w:r>
              <w:t xml:space="preserve">7~10주</w:t>
            </w:r>
          </w:p>
        </w:tc>
        <w:tc>
          <w:tcPr/>
          <w:p>
            <w:pPr>
              <w:pStyle w:val="Compact"/>
              <w:jc w:val="left"/>
            </w:pPr>
            <w:r>
              <w:t xml:space="preserve">frePPLe 커넥터 연동, 데이터 검증, 시나리오 훈련</w:t>
            </w:r>
          </w:p>
        </w:tc>
        <w:tc>
          <w:tcPr/>
          <w:p>
            <w:pPr>
              <w:pStyle w:val="Compact"/>
              <w:jc w:val="left"/>
            </w:pPr>
            <w:r>
              <w:t xml:space="preserve">유한능력 계획 보드</w:t>
            </w:r>
          </w:p>
        </w:tc>
      </w:tr>
      <w:tr>
        <w:tc>
          <w:tcPr/>
          <w:p>
            <w:pPr>
              <w:pStyle w:val="Compact"/>
              <w:jc w:val="left"/>
            </w:pPr>
            <w:r>
              <w:t xml:space="preserve">11~12주</w:t>
            </w:r>
          </w:p>
        </w:tc>
        <w:tc>
          <w:tcPr/>
          <w:p>
            <w:pPr>
              <w:pStyle w:val="Compact"/>
              <w:jc w:val="left"/>
            </w:pPr>
            <w:r>
              <w:t xml:space="preserve">DMAIC 루프 시범 가동, 승인 게이트 구성</w:t>
            </w:r>
          </w:p>
        </w:tc>
        <w:tc>
          <w:tcPr/>
          <w:p>
            <w:pPr>
              <w:pStyle w:val="Compact"/>
              <w:jc w:val="left"/>
            </w:pPr>
            <w:r>
              <w:t xml:space="preserve">루프 1회전 기록 보고서</w:t>
            </w:r>
          </w:p>
        </w:tc>
      </w:tr>
    </w:tbl>
    <w:p>
      <w:pPr>
        <w:pStyle w:val="BodyText"/>
      </w:pPr>
      <w:r>
        <w:t xml:space="preserve">관문은 3~6주 차의 온톨로지 설계다 — 여기서 부실하면 이후 모든 층이 부실해진다.</w:t>
      </w:r>
    </w:p>
    <w:p>
      <w:pPr>
        <w:pStyle w:val="BodyText"/>
      </w:pPr>
      <w:r>
        <w:rPr>
          <w:bCs/>
          <w:b/>
        </w:rPr>
        <w:t xml:space="preserve">성공 판정과 흔한 실패.</w:t>
      </w:r>
      <w:r>
        <w:t xml:space="preserve"> </w:t>
      </w:r>
      <w:r>
        <w:t xml:space="preserve">판정은 부스터별로 하나씩 — frePPLe는 계획·납기 회답 시간의 단축, n8n은 수작업 연계의 소멸, Dify·Neo4j는 질문 응답 커버리지와 근거 추적, 루프 전체는 첫 회전의 완주(승인 게이트를 거친 Odoo 환류)다. 흔한 실패는 ①기술 선행(질문 없이 그래프부터 — 대응은 6장 1단계로의 회귀뿐), ②파이프라인 방치(ETL의 조용한 실패 — 파이프라인 자체를 감시 KPI로), ③시범 루프의 과욕(첫 회전은 데이터가 두텁고 이해관계가 단순한 KPI로 성공 체험을 만든다)이다.</w:t>
      </w:r>
    </w:p>
    <w:bookmarkEnd w:id="193"/>
    <w:bookmarkStart w:id="194" w:name="정직한-평가-복잡성의-값"/>
    <w:p>
      <w:pPr>
        <w:pStyle w:val="Heading2"/>
      </w:pPr>
      <w:r>
        <w:t xml:space="preserve">16.8 정직한 평가: 복잡성의 값</w:t>
      </w:r>
    </w:p>
    <w:p>
      <w:pPr>
        <w:pStyle w:val="FirstParagraph"/>
      </w:pPr>
      <w:r>
        <w:t xml:space="preserve">약점에 집중한다. 첫째, 운영 복잡도 — 단일 상용 스위트라면 벤더가 감당할 통합 시험을 도입자가 감당한다. 둘째, 숨은 비용 — 라이선스 0원의 이면에 구축 인건비, 파트너 비용, GPU 비용, 그리고 가장 큰 학습 곡선이 있다. 셋째, 책임 소재의 분산 — 문제가 경계에서 발생하면 원인 규명 자체가 일이 되므로 관측 가능성(로그·모니터링)을 첫날부터 설계한다. 넷째, 성숙도의 전제 — 데이터 품질이 무너진 회사에 부스터를 얹는 것은 혼돈에 확성기를 다는 일이다.</w:t>
      </w:r>
    </w:p>
    <w:p>
      <w:pPr>
        <w:pStyle w:val="BodyText"/>
      </w:pPr>
      <w:r>
        <w:t xml:space="preserve">누구에게 권하는가. ①상용 스위트를 감당하지 않는 규모(대체로 50인 이하), ②데이터 주권의 구조적 요구, ③운영을 감당할 파트너 또는 관리형 서비스 — 셋을 충족하는 기업이다. 아키텍처는 이념이 아니라 적합성의 문제다 — 이 문장으로 부스터 논의를 닫고, 다음 장에서 2부 전체를 하나의 컨설팅 로드맵으로 결산한다.</w:t>
      </w:r>
    </w:p>
    <w:bookmarkEnd w:id="194"/>
    <w:bookmarkStart w:id="195" w:name="핵심-요약-8"/>
    <w:p>
      <w:pPr>
        <w:pStyle w:val="Heading2"/>
      </w:pPr>
      <w:r>
        <w:t xml:space="preserve">핵심 요약</w:t>
      </w:r>
    </w:p>
    <w:p>
      <w:pPr>
        <w:numPr>
          <w:ilvl w:val="0"/>
          <w:numId w:val="1020"/>
        </w:numPr>
        <w:pStyle w:val="Compact"/>
      </w:pPr>
      <w:r>
        <w:t xml:space="preserve">도메인별 시스템의 병립은 데이터 3정5S를 경계에서 무너뜨리는 ’시스템의 군도’를 낳는다. 원플랫폼+쓰리부스터는 단일 Odoo 원천 위에 계획(frePPLe)·AX(n8n+Dify)·지식(Neo4j GraphRAG)을 얹고, LLM은 자체 모델(민감·일상)과 프론티어 모델(익명화된 고난도)로 이중화한다.</w:t>
      </w:r>
    </w:p>
    <w:p>
      <w:pPr>
        <w:numPr>
          <w:ilvl w:val="0"/>
          <w:numId w:val="1020"/>
        </w:numPr>
        <w:pStyle w:val="Compact"/>
      </w:pPr>
      <w:r>
        <w:t xml:space="preserve">무한 루프의 실장: n8n은 배관, Dify는 작업대, Neo4j는 기억, LLM은 두뇌, Odoo는 손발 — 지능은 교체 가능하게, 기억과 배관은 안정되게. 루프의 가치가 쌓이는 곳은 두뇌가 아니라 기억이다.</w:t>
      </w:r>
    </w:p>
    <w:p>
      <w:pPr>
        <w:numPr>
          <w:ilvl w:val="0"/>
          <w:numId w:val="1020"/>
        </w:numPr>
        <w:pStyle w:val="Compact"/>
      </w:pPr>
      <w:r>
        <w:t xml:space="preserve">부스터는 성숙도 사다리에 맞춰, 질문이 요구할 때만 도입한다(1단계 Odoo+n8n 최소 → 2단계 Neo4j → 3단계 frePPLe 예측 → 4단계 What-if·루프 → 5단계 성적표 기반 위임).</w:t>
      </w:r>
    </w:p>
    <w:p>
      <w:pPr>
        <w:numPr>
          <w:ilvl w:val="0"/>
          <w:numId w:val="1020"/>
        </w:numPr>
        <w:pStyle w:val="Compact"/>
      </w:pPr>
      <w:r>
        <w:t xml:space="preserve">하이브리드 보안 모델은</w:t>
      </w:r>
      <w:r>
        <w:t xml:space="preserve"> </w:t>
      </w:r>
      <w:r>
        <w:t xml:space="preserve">“</w:t>
      </w:r>
      <w:r>
        <w:t xml:space="preserve">내 데이터는 내 금고에, 무거운 AI는 공동 발전소에서</w:t>
      </w:r>
      <w:r>
        <w:t xml:space="preserve">”</w:t>
      </w:r>
      <w:r>
        <w:t xml:space="preserve">다. 공동 계층이 비용을, 격리 계층이 보안을 해결하고, 월 구독제가 초기 비용 장벽을 제거한다.</w:t>
      </w:r>
    </w:p>
    <w:p>
      <w:pPr>
        <w:numPr>
          <w:ilvl w:val="0"/>
          <w:numId w:val="1020"/>
        </w:numPr>
        <w:pStyle w:val="Compact"/>
      </w:pPr>
      <w:r>
        <w:t xml:space="preserve">컨설팅은 진단 질문 확인 후 약 12주의 표준 순서(n8n→온톨로지→Dify·GraphRAG→frePPLe→루프 시범)로 구축하고, 부스터별 단일 KPI와 루프 첫 회전의 완주로 판정한다. 통합·운영 복잡도, 숨은 비용, 책임 분산이 이 아키텍처의 값이며, 규모·데이터 주권·운영 파트너의 세 조건을 충족하는 기업에게만 권한다.</w:t>
      </w:r>
    </w:p>
    <w:bookmarkEnd w:id="195"/>
    <w:bookmarkStart w:id="196" w:name="이-장의-참고문헌-8"/>
    <w:p>
      <w:pPr>
        <w:pStyle w:val="Heading2"/>
      </w:pPr>
      <w:r>
        <w:t xml:space="preserve">이 장의 참고문헌</w:t>
      </w:r>
    </w:p>
    <w:p>
      <w:pPr>
        <w:numPr>
          <w:ilvl w:val="0"/>
          <w:numId w:val="1021"/>
        </w:numPr>
        <w:pStyle w:val="Compact"/>
      </w:pPr>
      <w:r>
        <w:t xml:space="preserve">이형근 (2026). 『오픈브레인 시스템 제안: 중소기업 지식경영 프로젝트』 및 『OpenBrain Cloud: 초소형기업 AI 운영체제 v2.0』.</w:t>
      </w:r>
    </w:p>
    <w:p>
      <w:pPr>
        <w:numPr>
          <w:ilvl w:val="0"/>
          <w:numId w:val="1021"/>
        </w:numPr>
        <w:pStyle w:val="Compact"/>
      </w:pPr>
      <w:r>
        <w:t xml:space="preserve">중소기업중앙회 (2024). 『중소기업 AI 활용의향 실태조사』.</w:t>
      </w:r>
    </w:p>
    <w:p>
      <w:pPr>
        <w:numPr>
          <w:ilvl w:val="0"/>
          <w:numId w:val="1021"/>
        </w:numPr>
        <w:pStyle w:val="Compact"/>
      </w:pPr>
      <w:r>
        <w:t xml:space="preserve">Edge, D., et al. (2024). From Local to Global: A Graph RAG Approach to Query-Focused Summarization. arXiv:2404.16130.</w:t>
      </w:r>
    </w:p>
    <w:p>
      <w:pPr>
        <w:numPr>
          <w:ilvl w:val="0"/>
          <w:numId w:val="1021"/>
        </w:numPr>
        <w:pStyle w:val="Compact"/>
      </w:pPr>
      <w:r>
        <w:t xml:space="preserve">frePPLe Odoo Integration, n8n, Dify(langgenius), Ollama, UMH 공식 문서.</w:t>
      </w:r>
    </w:p>
    <w:bookmarkEnd w:id="196"/>
    <w:bookmarkEnd w:id="197"/>
    <w:bookmarkStart w:id="212" w:name="제17장.-2부-결산-모듈-도입-우선순위와-전사-컨설팅-로드맵"/>
    <w:p>
      <w:pPr>
        <w:pStyle w:val="Heading1"/>
      </w:pPr>
      <w:r>
        <w:t xml:space="preserve">제17장. 2부 결산: 모듈 도입 우선순위와 전사 컨설팅 로드맵</w:t>
      </w:r>
    </w:p>
    <w:p>
      <w:pPr>
        <w:pStyle w:val="BlockText"/>
      </w:pPr>
      <w:r>
        <w:t xml:space="preserve">“</w:t>
      </w:r>
      <w:r>
        <w:t xml:space="preserve">전사 시스템의 도입을 서두르는 기업은, 통합의 꿈이 악몽으로 바뀌는 것을 목격하게 된다.</w:t>
      </w:r>
      <w:r>
        <w:t xml:space="preserve">”</w:t>
      </w:r>
      <w:r>
        <w:t xml:space="preserve"> </w:t>
      </w:r>
      <w:r>
        <w:t xml:space="preserve">— Thomas H. Davenport (1998)</w:t>
      </w:r>
    </w:p>
    <w:p>
      <w:pPr>
        <w:pStyle w:val="FirstParagraph"/>
      </w:pPr>
      <w:r>
        <w:t xml:space="preserve">긴 컨설팅 프로젝트의 마지막 보고회에서 나는 언제나 같은 요청을 받는다.</w:t>
      </w:r>
      <w:r>
        <w:t xml:space="preserve"> </w:t>
      </w:r>
      <w:r>
        <w:t xml:space="preserve">“</w:t>
      </w:r>
      <w:r>
        <w:t xml:space="preserve">그래서, 우리 회사는 무엇부터 시작하면 됩니까.</w:t>
      </w:r>
      <w:r>
        <w:t xml:space="preserve">”</w:t>
      </w:r>
      <w:r>
        <w:t xml:space="preserve"> </w:t>
      </w:r>
      <w:r>
        <w:t xml:space="preserve">아홉 개 장에 걸쳐 모듈을 해부한 지금, 독자의 물음도 같을 것이다. 실제 기업은 모듈을 한꺼번에 도입하지 않으며 도입해서도 안 된다. 이 장은 2부 전체를 하나의 실행 체계 — 종합 매트릭스, 단일 원장의 데이터 흐름, 도입 시나리오 3종, 전사 마스터플랜 — 로 접는다. 2부를 컨설팅 실행서로 선언했던 8장의 약속을 갚는 장이다.</w:t>
      </w:r>
    </w:p>
    <w:bookmarkStart w:id="198" w:name="부가-걸어온-길-여덟-개의-렌즈-하나의-방법"/>
    <w:p>
      <w:pPr>
        <w:pStyle w:val="Heading2"/>
      </w:pPr>
      <w:r>
        <w:t xml:space="preserve">17.1 2부가 걸어온 길: 여덟 개의 렌즈, 하나의 방법</w:t>
      </w:r>
    </w:p>
    <w:p>
      <w:pPr>
        <w:pStyle w:val="FirstParagraph"/>
      </w:pPr>
      <w:r>
        <w:t xml:space="preserve">2부의 아홉 개 장은 모두 같은 구조 — 8장에서 선언한 컨설팅 8절 형식 — 로 쓰였다. 경영의 질문, 기능 해부, 데이터 3정5S, 보이는→말하는→추론하는 3단계, 대표 KPI의 DMAIC 루프, 컨설팅 가이드, 정직한 평가. 이 반복은 단조로움이 아니라 방법의 증명이다 — 모듈은 다양해도 컨설팅의 문법은 하나다. 이제 아홉 개 장을 한 장의 표로 포갠다.</w:t>
      </w:r>
    </w:p>
    <w:bookmarkEnd w:id="198"/>
    <w:bookmarkStart w:id="199" w:name="모듈데이터ai-적용-매트릭스"/>
    <w:p>
      <w:pPr>
        <w:pStyle w:val="Heading2"/>
      </w:pPr>
      <w:r>
        <w:t xml:space="preserve">17.2 모듈×데이터×AI 적용 매트릭스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모듈(장)</w:t>
            </w:r>
          </w:p>
        </w:tc>
        <w:tc>
          <w:tcPr/>
          <w:p>
            <w:pPr>
              <w:pStyle w:val="Compact"/>
              <w:jc w:val="left"/>
            </w:pPr>
            <w:r>
              <w:t xml:space="preserve">핵심 KPI</w:t>
            </w:r>
          </w:p>
        </w:tc>
        <w:tc>
          <w:tcPr/>
          <w:p>
            <w:pPr>
              <w:pStyle w:val="Compact"/>
              <w:jc w:val="left"/>
            </w:pPr>
            <w:r>
              <w:t xml:space="preserve">3정5S 포인트</w:t>
            </w:r>
          </w:p>
        </w:tc>
        <w:tc>
          <w:tcPr/>
          <w:p>
            <w:pPr>
              <w:pStyle w:val="Compact"/>
              <w:jc w:val="left"/>
            </w:pPr>
            <w:r>
              <w:t xml:space="preserve">말하는 단계</w:t>
            </w:r>
          </w:p>
        </w:tc>
        <w:tc>
          <w:tcPr/>
          <w:p>
            <w:pPr>
              <w:pStyle w:val="Compact"/>
              <w:jc w:val="left"/>
            </w:pPr>
            <w:r>
              <w:t xml:space="preserve">추론 단계</w:t>
            </w:r>
          </w:p>
        </w:tc>
        <w:tc>
          <w:tcPr/>
          <w:p>
            <w:pPr>
              <w:pStyle w:val="Compact"/>
              <w:jc w:val="left"/>
            </w:pPr>
            <w:r>
              <w:t xml:space="preserve">부스터</w:t>
            </w:r>
          </w:p>
        </w:tc>
      </w:tr>
      <w:tr>
        <w:tc>
          <w:tcPr/>
          <w:p>
            <w:pPr>
              <w:pStyle w:val="Compact"/>
              <w:jc w:val="left"/>
            </w:pPr>
            <w:r>
              <w:t xml:space="preserve">웹사이트·이커머스(9)</w:t>
            </w:r>
          </w:p>
        </w:tc>
        <w:tc>
          <w:tcPr/>
          <w:p>
            <w:pPr>
              <w:pStyle w:val="Compact"/>
              <w:jc w:val="left"/>
            </w:pPr>
            <w:r>
              <w:t xml:space="preserve">전환율</w:t>
            </w:r>
          </w:p>
        </w:tc>
        <w:tc>
          <w:tcPr/>
          <w:p>
            <w:pPr>
              <w:pStyle w:val="Compact"/>
              <w:jc w:val="left"/>
            </w:pPr>
            <w:r>
              <w:t xml:space="preserve">방문·장바구니·주문의 행동 데이터 정량 수집</w:t>
            </w:r>
          </w:p>
        </w:tc>
        <w:tc>
          <w:tcPr/>
          <w:p>
            <w:pPr>
              <w:pStyle w:val="Compact"/>
              <w:jc w:val="left"/>
            </w:pPr>
            <w:r>
              <w:t xml:space="preserve">이탈·품절 경보, 재고 연동</w:t>
            </w:r>
          </w:p>
        </w:tc>
        <w:tc>
          <w:tcPr/>
          <w:p>
            <w:pPr>
              <w:pStyle w:val="Compact"/>
              <w:jc w:val="left"/>
            </w:pPr>
            <w:r>
              <w:t xml:space="preserve">전환 예측, 추천</w:t>
            </w:r>
          </w:p>
        </w:tc>
        <w:tc>
          <w:tcPr/>
          <w:p>
            <w:pPr>
              <w:pStyle w:val="Compact"/>
              <w:jc w:val="left"/>
            </w:pPr>
            <w:r>
              <w:t xml:space="preserve">n8n(채널 수집), Dify(CS 초안)</w:t>
            </w:r>
          </w:p>
        </w:tc>
      </w:tr>
      <w:tr>
        <w:tc>
          <w:tcPr/>
          <w:p>
            <w:pPr>
              <w:pStyle w:val="Compact"/>
              <w:jc w:val="left"/>
            </w:pPr>
            <w:r>
              <w:t xml:space="preserve">CRM·판매(10)</w:t>
            </w:r>
          </w:p>
        </w:tc>
        <w:tc>
          <w:tcPr/>
          <w:p>
            <w:pPr>
              <w:pStyle w:val="Compact"/>
              <w:jc w:val="left"/>
            </w:pPr>
            <w:r>
              <w:t xml:space="preserve">수주전환율</w:t>
            </w:r>
          </w:p>
        </w:tc>
        <w:tc>
          <w:tcPr/>
          <w:p>
            <w:pPr>
              <w:pStyle w:val="Compact"/>
              <w:jc w:val="left"/>
            </w:pPr>
            <w:r>
              <w:t xml:space="preserve">파이프라인 단계 정의의 정돈(단계=코드)</w:t>
            </w:r>
          </w:p>
        </w:tc>
        <w:tc>
          <w:tcPr/>
          <w:p>
            <w:pPr>
              <w:pStyle w:val="Compact"/>
              <w:jc w:val="left"/>
            </w:pPr>
            <w:r>
              <w:t xml:space="preserve">정체 기회 경보, 파이프라인 브리핑</w:t>
            </w:r>
          </w:p>
        </w:tc>
        <w:tc>
          <w:tcPr/>
          <w:p>
            <w:pPr>
              <w:pStyle w:val="Compact"/>
              <w:jc w:val="left"/>
            </w:pPr>
            <w:r>
              <w:t xml:space="preserve">리드 스코어링, 수주·이탈 예측</w:t>
            </w:r>
          </w:p>
        </w:tc>
        <w:tc>
          <w:tcPr/>
          <w:p>
            <w:pPr>
              <w:pStyle w:val="Compact"/>
              <w:jc w:val="left"/>
            </w:pPr>
            <w:r>
              <w:t xml:space="preserve">Neo4j(고객 관계), LLM 질의</w:t>
            </w:r>
          </w:p>
        </w:tc>
      </w:tr>
      <w:tr>
        <w:tc>
          <w:tcPr/>
          <w:p>
            <w:pPr>
              <w:pStyle w:val="Compact"/>
              <w:jc w:val="left"/>
            </w:pPr>
            <w:r>
              <w:t xml:space="preserve">매입(11)</w:t>
            </w:r>
          </w:p>
        </w:tc>
        <w:tc>
          <w:tcPr/>
          <w:p>
            <w:pPr>
              <w:pStyle w:val="Compact"/>
              <w:jc w:val="left"/>
            </w:pPr>
            <w:r>
              <w:t xml:space="preserve">납기준수율·단가 절감률</w:t>
            </w:r>
          </w:p>
        </w:tc>
        <w:tc>
          <w:tcPr/>
          <w:p>
            <w:pPr>
              <w:pStyle w:val="Compact"/>
              <w:jc w:val="left"/>
            </w:pPr>
            <w:r>
              <w:t xml:space="preserve">공급업체 마스터·단가 이력의 정돈</w:t>
            </w:r>
          </w:p>
        </w:tc>
        <w:tc>
          <w:tcPr/>
          <w:p>
            <w:pPr>
              <w:pStyle w:val="Compact"/>
              <w:jc w:val="left"/>
            </w:pPr>
            <w:r>
              <w:t xml:space="preserve">재주문점 경보, RFQ 자동화</w:t>
            </w:r>
          </w:p>
        </w:tc>
        <w:tc>
          <w:tcPr/>
          <w:p>
            <w:pPr>
              <w:pStyle w:val="Compact"/>
              <w:jc w:val="left"/>
            </w:pPr>
            <w:r>
              <w:t xml:space="preserve">가격 이상 탐지, 공급 리스크 그래프</w:t>
            </w:r>
          </w:p>
        </w:tc>
        <w:tc>
          <w:tcPr/>
          <w:p>
            <w:pPr>
              <w:pStyle w:val="Compact"/>
              <w:jc w:val="left"/>
            </w:pPr>
            <w:r>
              <w:t xml:space="preserve">Neo4j(단일 소싱 탐지), frePPLe(보충)</w:t>
            </w:r>
          </w:p>
        </w:tc>
      </w:tr>
      <w:tr>
        <w:tc>
          <w:tcPr/>
          <w:p>
            <w:pPr>
              <w:pStyle w:val="Compact"/>
              <w:jc w:val="left"/>
            </w:pPr>
            <w:r>
              <w:t xml:space="preserve">재고 관리(12)</w:t>
            </w:r>
          </w:p>
        </w:tc>
        <w:tc>
          <w:tcPr/>
          <w:p>
            <w:pPr>
              <w:pStyle w:val="Compact"/>
              <w:jc w:val="left"/>
            </w:pPr>
            <w:r>
              <w:t xml:space="preserve">재고 정확도·회전율</w:t>
            </w:r>
          </w:p>
        </w:tc>
        <w:tc>
          <w:tcPr/>
          <w:p>
            <w:pPr>
              <w:pStyle w:val="Compact"/>
              <w:jc w:val="left"/>
            </w:pPr>
            <w:r>
              <w:t xml:space="preserve">로케이션 체계=물리·디지털 정위치의 통합</w:t>
            </w:r>
          </w:p>
        </w:tc>
        <w:tc>
          <w:tcPr/>
          <w:p>
            <w:pPr>
              <w:pStyle w:val="Compact"/>
              <w:jc w:val="left"/>
            </w:pPr>
            <w:r>
              <w:t xml:space="preserve">결품·과잉 경보, 실사 차이 알림</w:t>
            </w:r>
          </w:p>
        </w:tc>
        <w:tc>
          <w:tcPr/>
          <w:p>
            <w:pPr>
              <w:pStyle w:val="Compact"/>
              <w:jc w:val="left"/>
            </w:pPr>
            <w:r>
              <w:t xml:space="preserve">동적 안전재고, ABC-XYZ 자동 분류</w:t>
            </w:r>
          </w:p>
        </w:tc>
        <w:tc>
          <w:tcPr/>
          <w:p>
            <w:pPr>
              <w:pStyle w:val="Compact"/>
              <w:jc w:val="left"/>
            </w:pPr>
            <w:r>
              <w:t xml:space="preserve">frePPLe(보충 계획), n8n(바코드·외부)</w:t>
            </w:r>
          </w:p>
        </w:tc>
      </w:tr>
      <w:tr>
        <w:tc>
          <w:tcPr/>
          <w:p>
            <w:pPr>
              <w:pStyle w:val="Compact"/>
              <w:jc w:val="left"/>
            </w:pPr>
            <w:r>
              <w:t xml:space="preserve">제조 관리(13)</w:t>
            </w:r>
          </w:p>
        </w:tc>
        <w:tc>
          <w:tcPr/>
          <w:p>
            <w:pPr>
              <w:pStyle w:val="Compact"/>
              <w:jc w:val="left"/>
            </w:pPr>
            <w:r>
              <w:t xml:space="preserve">OEE·납기준수율</w:t>
            </w:r>
          </w:p>
        </w:tc>
        <w:tc>
          <w:tcPr/>
          <w:p>
            <w:pPr>
              <w:pStyle w:val="Compact"/>
              <w:jc w:val="left"/>
            </w:pPr>
            <w:r>
              <w:t xml:space="preserve">BOM 정확도, 공정 실적의 정량(POP)</w:t>
            </w:r>
          </w:p>
        </w:tc>
        <w:tc>
          <w:tcPr/>
          <w:p>
            <w:pPr>
              <w:pStyle w:val="Compact"/>
              <w:jc w:val="left"/>
            </w:pPr>
            <w:r>
              <w:t xml:space="preserve">병목·지연 경보, 작업 브리핑</w:t>
            </w:r>
          </w:p>
        </w:tc>
        <w:tc>
          <w:tcPr/>
          <w:p>
            <w:pPr>
              <w:pStyle w:val="Compact"/>
              <w:jc w:val="left"/>
            </w:pPr>
            <w:r>
              <w:t xml:space="preserve">병목 탐지(그래프), 예지보전, 트윈</w:t>
            </w:r>
          </w:p>
        </w:tc>
        <w:tc>
          <w:tcPr/>
          <w:p>
            <w:pPr>
              <w:pStyle w:val="Compact"/>
              <w:jc w:val="left"/>
            </w:pPr>
            <w:r>
              <w:t xml:space="preserve">frePPLe(유한능력), Neo4j(경로)</w:t>
            </w:r>
          </w:p>
        </w:tc>
      </w:tr>
      <w:tr>
        <w:tc>
          <w:tcPr/>
          <w:p>
            <w:pPr>
              <w:pStyle w:val="Compact"/>
              <w:jc w:val="left"/>
            </w:pPr>
            <w:r>
              <w:t xml:space="preserve">회계(14)</w:t>
            </w:r>
          </w:p>
        </w:tc>
        <w:tc>
          <w:tcPr/>
          <w:p>
            <w:pPr>
              <w:pStyle w:val="Compact"/>
              <w:jc w:val="left"/>
            </w:pPr>
            <w:r>
              <w:t xml:space="preserve">현금전환주기(CCC)</w:t>
            </w:r>
          </w:p>
        </w:tc>
        <w:tc>
          <w:tcPr/>
          <w:p>
            <w:pPr>
              <w:pStyle w:val="Compact"/>
              <w:jc w:val="left"/>
            </w:pPr>
            <w:r>
              <w:t xml:space="preserve">계정과목·분석 차원의 정돈=원가 온톨로지</w:t>
            </w:r>
          </w:p>
        </w:tc>
        <w:tc>
          <w:tcPr/>
          <w:p>
            <w:pPr>
              <w:pStyle w:val="Compact"/>
              <w:jc w:val="left"/>
            </w:pPr>
            <w:r>
              <w:t xml:space="preserve">채권 후속조치, 자금 경보</w:t>
            </w:r>
          </w:p>
        </w:tc>
        <w:tc>
          <w:tcPr/>
          <w:p>
            <w:pPr>
              <w:pStyle w:val="Compact"/>
              <w:jc w:val="left"/>
            </w:pPr>
            <w:r>
              <w:t xml:space="preserve">자금 예측, 이익 변동 원인 분해</w:t>
            </w:r>
          </w:p>
        </w:tc>
        <w:tc>
          <w:tcPr/>
          <w:p>
            <w:pPr>
              <w:pStyle w:val="Compact"/>
              <w:jc w:val="left"/>
            </w:pPr>
            <w:r>
              <w:t xml:space="preserve">Neo4j(원가 경로), LLM(원인 서사)</w:t>
            </w:r>
          </w:p>
        </w:tc>
      </w:tr>
      <w:tr>
        <w:tc>
          <w:tcPr/>
          <w:p>
            <w:pPr>
              <w:pStyle w:val="Compact"/>
              <w:jc w:val="left"/>
            </w:pPr>
            <w:r>
              <w:t xml:space="preserve">AI·지식센터(15)</w:t>
            </w:r>
          </w:p>
        </w:tc>
        <w:tc>
          <w:tcPr/>
          <w:p>
            <w:pPr>
              <w:pStyle w:val="Compact"/>
              <w:jc w:val="left"/>
            </w:pPr>
            <w:r>
              <w:t xml:space="preserve">질의 응답 커버리지</w:t>
            </w:r>
          </w:p>
        </w:tc>
        <w:tc>
          <w:tcPr/>
          <w:p>
            <w:pPr>
              <w:pStyle w:val="Compact"/>
              <w:jc w:val="left"/>
            </w:pPr>
            <w:r>
              <w:t xml:space="preserve">지식의 3정5S(문서 체계·태그·승인)</w:t>
            </w:r>
          </w:p>
        </w:tc>
        <w:tc>
          <w:tcPr/>
          <w:p>
            <w:pPr>
              <w:pStyle w:val="Compact"/>
              <w:jc w:val="left"/>
            </w:pPr>
            <w:r>
              <w:t xml:space="preserve">음성 요약, 자동 브리핑</w:t>
            </w:r>
          </w:p>
        </w:tc>
        <w:tc>
          <w:tcPr/>
          <w:p>
            <w:pPr>
              <w:pStyle w:val="Compact"/>
              <w:jc w:val="left"/>
            </w:pPr>
            <w:r>
              <w:t xml:space="preserve">RAG 질의응답, 에이전트</w:t>
            </w:r>
          </w:p>
        </w:tc>
        <w:tc>
          <w:tcPr/>
          <w:p>
            <w:pPr>
              <w:pStyle w:val="Compact"/>
              <w:jc w:val="left"/>
            </w:pPr>
            <w:r>
              <w:t xml:space="preserve">Dify(앱), Neo4j(GraphRAG 보강)</w:t>
            </w:r>
          </w:p>
        </w:tc>
      </w:tr>
      <w:tr>
        <w:tc>
          <w:tcPr/>
          <w:p>
            <w:pPr>
              <w:pStyle w:val="Compact"/>
              <w:jc w:val="left"/>
            </w:pPr>
            <w:r>
              <w:t xml:space="preserve">확장 부스터(16)</w:t>
            </w:r>
          </w:p>
        </w:tc>
        <w:tc>
          <w:tcPr/>
          <w:p>
            <w:pPr>
              <w:pStyle w:val="Compact"/>
              <w:jc w:val="left"/>
            </w:pPr>
            <w:r>
              <w:t xml:space="preserve">루프 회전수·승인율</w:t>
            </w:r>
          </w:p>
        </w:tc>
        <w:tc>
          <w:tcPr/>
          <w:p>
            <w:pPr>
              <w:pStyle w:val="Compact"/>
              <w:jc w:val="left"/>
            </w:pPr>
            <w:r>
              <w:t xml:space="preserve">온톨로지 스키마=코드체계의 승격</w:t>
            </w:r>
          </w:p>
        </w:tc>
        <w:tc>
          <w:tcPr/>
          <w:p>
            <w:pPr>
              <w:pStyle w:val="Compact"/>
              <w:jc w:val="left"/>
            </w:pPr>
            <w:r>
              <w:t xml:space="preserve">루프의 자동 경보(Define 입구)</w:t>
            </w:r>
          </w:p>
        </w:tc>
        <w:tc>
          <w:tcPr/>
          <w:p>
            <w:pPr>
              <w:pStyle w:val="Compact"/>
              <w:jc w:val="left"/>
            </w:pPr>
            <w:r>
              <w:t xml:space="preserve">DMAIC 무한 루프, What-if</w:t>
            </w:r>
          </w:p>
        </w:tc>
        <w:tc>
          <w:tcPr/>
          <w:p>
            <w:pPr>
              <w:pStyle w:val="Compact"/>
              <w:jc w:val="left"/>
            </w:pPr>
            <w:r>
              <w:t xml:space="preserve">전 부스터의 종합</w:t>
            </w:r>
          </w:p>
        </w:tc>
      </w:tr>
    </w:tbl>
    <w:p>
      <w:pPr>
        <w:pStyle w:val="BodyText"/>
      </w:pPr>
      <w:r>
        <w:t xml:space="preserve">매트릭스의 실무 용법은 셋 — 진단의 채점표, 우선순위의 근거, 범위 통제의 방벽(</w:t>
      </w:r>
      <w:r>
        <w:t xml:space="preserve">“</w:t>
      </w:r>
      <w:r>
        <w:t xml:space="preserve">이것도 하자</w:t>
      </w:r>
      <w:r>
        <w:t xml:space="preserve">”</w:t>
      </w:r>
      <w:r>
        <w:t xml:space="preserve">는 요구가 어느 칸의 어느 KPI에 복무하는지 묻는다) — 이며,</w:t>
      </w:r>
      <w:r>
        <w:t xml:space="preserve"> </w:t>
      </w:r>
      <w:r>
        <w:t xml:space="preserve">‘</w:t>
      </w:r>
      <w:r>
        <w:t xml:space="preserve">추론 단계</w:t>
      </w:r>
      <w:r>
        <w:t xml:space="preserve">’</w:t>
      </w:r>
      <w:r>
        <w:t xml:space="preserve"> </w:t>
      </w:r>
      <w:r>
        <w:t xml:space="preserve">열은 목표 상태이므로 왼쪽 열(데이터 품질)부터 채워 간다. KPI 열은 세로로도 읽는다. 전환율이 수주로, 납기준수율이 매출 시점으로, 모든 것이 현금전환주기로 수렴한다 — 개선의 판정은 모듈 안에서 하되, 보고는 사슬 전체(궁극적으로 KGI) 위에서 한다.</w:t>
      </w:r>
    </w:p>
    <w:bookmarkEnd w:id="199"/>
    <w:bookmarkStart w:id="203" w:name="단일-원장의-데이터-흐름-주문에서-결산까지"/>
    <w:p>
      <w:pPr>
        <w:pStyle w:val="Heading2"/>
      </w:pPr>
      <w:r>
        <w:t xml:space="preserve">17.3 단일 원장의 데이터 흐름: 주문에서 결산까지</w:t>
      </w:r>
    </w:p>
    <w:p>
      <w:pPr>
        <w:pStyle w:val="CaptionedFigure"/>
      </w:pPr>
      <w:r>
        <w:drawing>
          <wp:inline>
            <wp:extent cx="3429000" cy="2400300"/>
            <wp:effectExtent b="0" l="0" r="0" t="0"/>
            <wp:docPr descr="그림 17-1. 단일 원장의 데이터 순환" title="" id="201" name="Picture"/>
            <a:graphic>
              <a:graphicData uri="http://schemas.openxmlformats.org/drawingml/2006/picture">
                <pic:pic>
                  <pic:nvPicPr>
                    <pic:cNvPr descr="figures/fig_171_single_ledger.png" id="202" name="Picture"/>
                    <pic:cNvPicPr>
                      <a:picLocks noChangeArrowheads="1" noChangeAspect="1"/>
                    </pic:cNvPicPr>
                  </pic:nvPicPr>
                  <pic:blipFill>
                    <a:blip r:embed="rId200"/>
                    <a:stretch>
                      <a:fillRect/>
                    </a:stretch>
                  </pic:blipFill>
                  <pic:spPr bwMode="auto">
                    <a:xfrm>
                      <a:off x="0" y="0"/>
                      <a:ext cx="3429000" cy="2400300"/>
                    </a:xfrm>
                    <a:prstGeom prst="rect">
                      <a:avLst/>
                    </a:prstGeom>
                    <a:noFill/>
                    <a:ln w="9525">
                      <a:noFill/>
                      <a:headEnd/>
                      <a:tailEnd/>
                    </a:ln>
                  </pic:spPr>
                </pic:pic>
              </a:graphicData>
            </a:graphic>
          </wp:inline>
        </w:drawing>
      </w:r>
    </w:p>
    <w:p>
      <w:pPr>
        <w:pStyle w:val="ImageCaption"/>
      </w:pPr>
      <w:r>
        <w:t xml:space="preserve">그림 17-1. 단일 원장의 데이터 순환</w:t>
      </w:r>
    </w:p>
    <w:p>
      <w:pPr>
        <w:pStyle w:val="BodyText"/>
      </w:pPr>
      <w:r>
        <w:t xml:space="preserve">이 모든 모듈은 하나의 데이터베이스 위에서 하나의 이야기를 쓴다.</w:t>
      </w:r>
    </w:p>
    <w:p>
      <w:pPr>
        <w:pStyle w:val="SourceCode"/>
      </w:pPr>
      <w:r>
        <w:rPr>
          <w:rStyle w:val="VerbatimChar"/>
        </w:rPr>
        <w:t xml:space="preserve">[고객 접점]        [판매]           [공급·생산]              [회계]</w:t>
      </w:r>
      <w:r>
        <w:br/>
      </w:r>
      <w:r>
        <w:rPr>
          <w:rStyle w:val="VerbatimChar"/>
        </w:rPr>
        <w:t xml:space="preserve">웹사이트/이커머스 ─▶ 견적 → 수주 ─┬▶ 재고 인출(출고 예약)      ─▶ 매출 전표·채권</w:t>
      </w:r>
      <w:r>
        <w:br/>
      </w:r>
      <w:r>
        <w:rPr>
          <w:rStyle w:val="VerbatimChar"/>
        </w:rPr>
        <w:t xml:space="preserve">  방문·장바구니     CRM 기회      │    │ 부족 시</w:t>
      </w:r>
      <w:r>
        <w:br/>
      </w:r>
      <w:r>
        <w:rPr>
          <w:rStyle w:val="VerbatimChar"/>
        </w:rPr>
        <w:t xml:space="preserve">  (9장)           (10장)        │    ├▶ 재주문 규칙 → 발주(11장) ─▶ 매입 전표·채무</w:t>
      </w:r>
      <w:r>
        <w:br/>
      </w:r>
      <w:r>
        <w:rPr>
          <w:rStyle w:val="VerbatimChar"/>
        </w:rPr>
        <w:t xml:space="preserve">                                │    │    └ 입고 → 재고(12장)</w:t>
      </w:r>
      <w:r>
        <w:br/>
      </w:r>
      <w:r>
        <w:rPr>
          <w:rStyle w:val="VerbatimChar"/>
        </w:rPr>
        <w:t xml:space="preserve">                                │    └▶ MRP → 제조 오더(13장)</w:t>
      </w:r>
      <w:r>
        <w:br/>
      </w:r>
      <w:r>
        <w:rPr>
          <w:rStyle w:val="VerbatimChar"/>
        </w:rPr>
        <w:t xml:space="preserve">                                │         └ 자재 출고 → 실적 → 완제품 입고</w:t>
      </w:r>
      <w:r>
        <w:br/>
      </w:r>
      <w:r>
        <w:rPr>
          <w:rStyle w:val="VerbatimChar"/>
        </w:rPr>
        <w:t xml:space="preserve">                                └──────▶ 출하·송장(12장) ────▶ 수금 → 은행 대사(14장)</w:t>
      </w:r>
      <w:r>
        <w:br/>
      </w:r>
      <w:r>
        <w:br/>
      </w:r>
      <w:r>
        <w:rPr>
          <w:rStyle w:val="VerbatimChar"/>
        </w:rPr>
        <w:t xml:space="preserve">               단일 PostgreSQL: 같은 품목 코드, 같은 거래처 코드, 같은 원장</w:t>
      </w:r>
    </w:p>
    <w:p>
      <w:pPr>
        <w:pStyle w:val="FirstParagraph"/>
      </w:pPr>
      <w:r>
        <w:t xml:space="preserve">읽어야 할 것은 화살표가 아니라 화살표가 건너지 않는 것 — 시스템 경계의 부재다. 웹 주문이 수주가 될 때 재입력이 없고, 제조 실적이 재고가 될 때 대사가 없다. 사건이 한 번 기록되고 관점으로만 다르게 조회된다는 이 단일성이, 온톨로지 그래프와 DMAIC 루프가 성립하는 전제다.</w:t>
      </w:r>
    </w:p>
    <w:p>
      <w:pPr>
        <w:pStyle w:val="BlockText"/>
      </w:pPr>
      <w:r>
        <w:rPr>
          <w:bCs/>
          <w:b/>
        </w:rPr>
        <w:t xml:space="preserve">사례</w:t>
      </w:r>
      <w:r>
        <w:t xml:space="preserve"> </w:t>
      </w:r>
      <w:r>
        <w:t xml:space="preserve">“</w:t>
      </w:r>
      <w:r>
        <w:t xml:space="preserve">3월 영업이익이 왜 줄었는가</w:t>
      </w:r>
      <w:r>
        <w:t xml:space="preserve">”</w:t>
      </w:r>
      <w:r>
        <w:t xml:space="preserve">라는 질문에, 이익 분해가 원가 상승을(14장), 원가 분해가 재작업 증가를(13장), 로트 역추적이 특정 자재 로트를(12장), 자재 이력이 공급업체의 대체 납품을(11장) 지목한다. 병립 아키텍처에서 몇 주짜리 조사인 이 역추적이, 단일 원장과 온톨로지 그래프 위에서는 한 번의 경로 질의다. 사슬은 가장 약한 고리만큼만 강하다.</w:t>
      </w:r>
    </w:p>
    <w:bookmarkEnd w:id="203"/>
    <w:bookmarkStart w:id="204" w:name="업종규모별-도입-시나리오-3종"/>
    <w:p>
      <w:pPr>
        <w:pStyle w:val="Heading2"/>
      </w:pPr>
      <w:r>
        <w:t xml:space="preserve">17.4 업종·규모별 도입 시나리오 3종</w:t>
      </w:r>
    </w:p>
    <w:p>
      <w:pPr>
        <w:pStyle w:val="FirstParagraph"/>
      </w:pPr>
      <w:r>
        <w:t xml:space="preserve">순서의 원리는 둘 — 개선 여지 금액이 가장 큰 모듈부터(가치), 뒤에 올 모듈이 의존하는 데이터를 앞의 모듈이 만들도록(기반) — 이며, 충돌하면 기반이 이긴다. 세 유형의 표준 시나리오를 제시한다(기간은 50인 이하 기준의 경험적 추정).</w:t>
      </w:r>
    </w:p>
    <w:p>
      <w:pPr>
        <w:pStyle w:val="BodyText"/>
      </w:pPr>
      <w:r>
        <w:rPr>
          <w:bCs/>
          <w:b/>
        </w:rPr>
        <w:t xml:space="preserve">시나리오 A — 1인 이커머스: 3주 경량 모델.</w:t>
      </w:r>
      <w:r>
        <w:t xml:space="preserve"> </w:t>
      </w:r>
      <w:r>
        <w:t xml:space="preserve">1인 셀러의 제약은 자본이 아니라 시간이므로, 구축은 제공자가 대행하고 사업자는 검증만 담당하는 6장 6.11절의 경량 모델이 기본 경로다.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이커머스·재고(주문 통합, 채널 연동)</w:t>
            </w:r>
          </w:p>
        </w:tc>
        <w:tc>
          <w:tcPr/>
          <w:p>
            <w:pPr>
              <w:pStyle w:val="Compact"/>
              <w:jc w:val="left"/>
            </w:pPr>
            <w:r>
              <w:t xml:space="preserve">1주(온보딩)</w:t>
            </w:r>
          </w:p>
        </w:tc>
        <w:tc>
          <w:tcPr/>
          <w:p>
            <w:pPr>
              <w:pStyle w:val="Compact"/>
              <w:jc w:val="left"/>
            </w:pPr>
            <w:r>
              <w:t xml:space="preserve">1단계 기술: 전 채널 주문·재고의 단일 화면</w:t>
            </w:r>
          </w:p>
        </w:tc>
      </w:tr>
      <w:tr>
        <w:tc>
          <w:tcPr/>
          <w:p>
            <w:pPr>
              <w:pStyle w:val="Compact"/>
              <w:jc w:val="left"/>
            </w:pPr>
            <w:r>
              <w:t xml:space="preserve">2</w:t>
            </w:r>
          </w:p>
        </w:tc>
        <w:tc>
          <w:tcPr/>
          <w:p>
            <w:pPr>
              <w:pStyle w:val="Compact"/>
              <w:jc w:val="left"/>
            </w:pPr>
            <w:r>
              <w:t xml:space="preserve">지식센터·Dify(상품 FAQ·CS 초안)</w:t>
            </w:r>
          </w:p>
        </w:tc>
        <w:tc>
          <w:tcPr/>
          <w:p>
            <w:pPr>
              <w:pStyle w:val="Compact"/>
              <w:jc w:val="left"/>
            </w:pPr>
            <w:r>
              <w:t xml:space="preserve">1주(지식적재)</w:t>
            </w:r>
          </w:p>
        </w:tc>
        <w:tc>
          <w:tcPr/>
          <w:p>
            <w:pPr>
              <w:pStyle w:val="Compact"/>
              <w:jc w:val="left"/>
            </w:pPr>
            <w:r>
              <w:t xml:space="preserve">말하는 단계: CS 자동 분류·초안</w:t>
            </w:r>
          </w:p>
        </w:tc>
      </w:tr>
      <w:tr>
        <w:tc>
          <w:tcPr/>
          <w:p>
            <w:pPr>
              <w:pStyle w:val="Compact"/>
              <w:jc w:val="left"/>
            </w:pPr>
            <w:r>
              <w:t xml:space="preserve">3</w:t>
            </w:r>
          </w:p>
        </w:tc>
        <w:tc>
          <w:tcPr/>
          <w:p>
            <w:pPr>
              <w:pStyle w:val="Compact"/>
              <w:jc w:val="left"/>
            </w:pPr>
            <w:r>
              <w:t xml:space="preserve">회계(정산 대사)·모바일 브리핑</w:t>
            </w:r>
          </w:p>
        </w:tc>
        <w:tc>
          <w:tcPr/>
          <w:p>
            <w:pPr>
              <w:pStyle w:val="Compact"/>
              <w:jc w:val="left"/>
            </w:pPr>
            <w:r>
              <w:t xml:space="preserve">1주(현장적용)</w:t>
            </w:r>
          </w:p>
        </w:tc>
        <w:tc>
          <w:tcPr/>
          <w:p>
            <w:pPr>
              <w:pStyle w:val="Compact"/>
              <w:jc w:val="left"/>
            </w:pPr>
            <w:r>
              <w:t xml:space="preserve">아침 브리핑 가동(첫 환류)</w:t>
            </w:r>
          </w:p>
        </w:tc>
      </w:tr>
      <w:tr>
        <w:tc>
          <w:tcPr/>
          <w:p>
            <w:pPr>
              <w:pStyle w:val="Compact"/>
              <w:jc w:val="left"/>
            </w:pPr>
            <w:r>
              <w:t xml:space="preserve">4</w:t>
            </w:r>
          </w:p>
        </w:tc>
        <w:tc>
          <w:tcPr/>
          <w:p>
            <w:pPr>
              <w:pStyle w:val="Compact"/>
              <w:jc w:val="left"/>
            </w:pPr>
            <w:r>
              <w:t xml:space="preserve">수요예측·자동 발주 제안</w:t>
            </w:r>
          </w:p>
        </w:tc>
        <w:tc>
          <w:tcPr/>
          <w:p>
            <w:pPr>
              <w:pStyle w:val="Compact"/>
              <w:jc w:val="left"/>
            </w:pPr>
            <w:r>
              <w:t xml:space="preserve">+2~3개월(운영 후)</w:t>
            </w:r>
          </w:p>
        </w:tc>
        <w:tc>
          <w:tcPr/>
          <w:p>
            <w:pPr>
              <w:pStyle w:val="Compact"/>
              <w:jc w:val="left"/>
            </w:pPr>
            <w:r>
              <w:t xml:space="preserve">3단계 예측: 품절·과잉의 사전 경보</w:t>
            </w:r>
          </w:p>
        </w:tc>
      </w:tr>
    </w:tbl>
    <w:p>
      <w:pPr>
        <w:pStyle w:val="BodyText"/>
      </w:pPr>
      <w:r>
        <w:t xml:space="preserve">월 주문이 수백 건을 넘으면 로케이션 체계(12장)를 정식으로 세우는 관문이 오며, 같은 플랫폼 위에 있으므로 이행에 재구축은 없다.</w:t>
      </w:r>
    </w:p>
    <w:p>
      <w:pPr>
        <w:pStyle w:val="BodyText"/>
      </w:pPr>
      <w:r>
        <w:rPr>
          <w:bCs/>
          <w:b/>
        </w:rPr>
        <w:t xml:space="preserve">시나리오 B — 5~50인 제조: 재고에서 시작해 제조로 오른다.</w:t>
      </w:r>
      <w:r>
        <w:t xml:space="preserve"> </w:t>
      </w:r>
      <w:r>
        <w:t xml:space="preserve">재고 정확도 없는 MRP는 틀린 소요량을 정밀하게 계산할 뿐이므로(12장), 나는 언제나 재고에서 시작하라고 권한다.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판매·매입·재고 관리(+회계 기초)</w:t>
            </w:r>
          </w:p>
        </w:tc>
        <w:tc>
          <w:tcPr/>
          <w:p>
            <w:pPr>
              <w:pStyle w:val="Compact"/>
              <w:jc w:val="left"/>
            </w:pPr>
            <w:r>
              <w:t xml:space="preserve">2~3개월</w:t>
            </w:r>
          </w:p>
        </w:tc>
        <w:tc>
          <w:tcPr/>
          <w:p>
            <w:pPr>
              <w:pStyle w:val="Compact"/>
              <w:jc w:val="left"/>
            </w:pPr>
            <w:r>
              <w:t xml:space="preserve">1단계 기술: 단일 코드 입력, 월 마감, 재고 정확도 95%</w:t>
            </w:r>
          </w:p>
        </w:tc>
      </w:tr>
      <w:tr>
        <w:tc>
          <w:tcPr/>
          <w:p>
            <w:pPr>
              <w:pStyle w:val="Compact"/>
              <w:jc w:val="left"/>
            </w:pPr>
            <w:r>
              <w:t xml:space="preserve">2</w:t>
            </w:r>
          </w:p>
        </w:tc>
        <w:tc>
          <w:tcPr/>
          <w:p>
            <w:pPr>
              <w:pStyle w:val="Compact"/>
              <w:jc w:val="left"/>
            </w:pPr>
            <w:r>
              <w:t xml:space="preserve">제조 관리(BOM·작업지시·POP)</w:t>
            </w:r>
          </w:p>
        </w:tc>
        <w:tc>
          <w:tcPr/>
          <w:p>
            <w:pPr>
              <w:pStyle w:val="Compact"/>
              <w:jc w:val="left"/>
            </w:pPr>
            <w:r>
              <w:t xml:space="preserve">2~3개월</w:t>
            </w:r>
          </w:p>
        </w:tc>
        <w:tc>
          <w:tcPr/>
          <w:p>
            <w:pPr>
              <w:pStyle w:val="Compact"/>
              <w:jc w:val="left"/>
            </w:pPr>
            <w:r>
              <w:t xml:space="preserve">실적의 정량 수집, 지연·병목 경보(말하는 단계)</w:t>
            </w:r>
          </w:p>
        </w:tc>
      </w:tr>
      <w:tr>
        <w:tc>
          <w:tcPr/>
          <w:p>
            <w:pPr>
              <w:pStyle w:val="Compact"/>
              <w:jc w:val="left"/>
            </w:pPr>
            <w:r>
              <w:t xml:space="preserve">3</w:t>
            </w:r>
          </w:p>
        </w:tc>
        <w:tc>
          <w:tcPr/>
          <w:p>
            <w:pPr>
              <w:pStyle w:val="Compact"/>
              <w:jc w:val="left"/>
            </w:pPr>
            <w:r>
              <w:t xml:space="preserve">회계 본격화(분석 차원·원가)</w:t>
            </w:r>
          </w:p>
        </w:tc>
        <w:tc>
          <w:tcPr/>
          <w:p>
            <w:pPr>
              <w:pStyle w:val="Compact"/>
              <w:jc w:val="left"/>
            </w:pPr>
            <w:r>
              <w:t xml:space="preserve">1~2개월(병행)</w:t>
            </w:r>
          </w:p>
        </w:tc>
        <w:tc>
          <w:tcPr/>
          <w:p>
            <w:pPr>
              <w:pStyle w:val="Compact"/>
              <w:jc w:val="left"/>
            </w:pPr>
            <w:r>
              <w:t xml:space="preserve">CCC 가시화, 이익 분해</w:t>
            </w:r>
          </w:p>
        </w:tc>
      </w:tr>
      <w:tr>
        <w:tc>
          <w:tcPr/>
          <w:p>
            <w:pPr>
              <w:pStyle w:val="Compact"/>
              <w:jc w:val="left"/>
            </w:pPr>
            <w:r>
              <w:t xml:space="preserve">4</w:t>
            </w:r>
          </w:p>
        </w:tc>
        <w:tc>
          <w:tcPr/>
          <w:p>
            <w:pPr>
              <w:pStyle w:val="Compact"/>
              <w:jc w:val="left"/>
            </w:pPr>
            <w:r>
              <w:t xml:space="preserve">온톨로지·GraphRAG(Neo4j)</w:t>
            </w:r>
          </w:p>
        </w:tc>
        <w:tc>
          <w:tcPr/>
          <w:p>
            <w:pPr>
              <w:pStyle w:val="Compact"/>
              <w:jc w:val="left"/>
            </w:pPr>
            <w:r>
              <w:t xml:space="preserve">1~2개월</w:t>
            </w:r>
          </w:p>
        </w:tc>
        <w:tc>
          <w:tcPr/>
          <w:p>
            <w:pPr>
              <w:pStyle w:val="Compact"/>
              <w:jc w:val="left"/>
            </w:pPr>
            <w:r>
              <w:t xml:space="preserve">2단계 진단: 불량·지연의 역추적</w:t>
            </w:r>
          </w:p>
        </w:tc>
      </w:tr>
      <w:tr>
        <w:tc>
          <w:tcPr/>
          <w:p>
            <w:pPr>
              <w:pStyle w:val="Compact"/>
              <w:jc w:val="left"/>
            </w:pPr>
            <w:r>
              <w:t xml:space="preserve">5</w:t>
            </w:r>
          </w:p>
        </w:tc>
        <w:tc>
          <w:tcPr/>
          <w:p>
            <w:pPr>
              <w:pStyle w:val="Compact"/>
              <w:jc w:val="left"/>
            </w:pPr>
            <w:r>
              <w:t xml:space="preserve">frePPLe(유한능력 계획)·예측</w:t>
            </w:r>
          </w:p>
        </w:tc>
        <w:tc>
          <w:tcPr/>
          <w:p>
            <w:pPr>
              <w:pStyle w:val="Compact"/>
              <w:jc w:val="left"/>
            </w:pPr>
            <w:r>
              <w:t xml:space="preserve">2~3개월</w:t>
            </w:r>
          </w:p>
        </w:tc>
        <w:tc>
          <w:tcPr/>
          <w:p>
            <w:pPr>
              <w:pStyle w:val="Compact"/>
              <w:jc w:val="left"/>
            </w:pPr>
            <w:r>
              <w:t xml:space="preserve">3~4단계: 납기 회답, What-if, DMAIC 루프 가동</w:t>
            </w:r>
          </w:p>
        </w:tc>
      </w:tr>
    </w:tbl>
    <w:p>
      <w:pPr>
        <w:pStyle w:val="BodyText"/>
      </w:pPr>
      <w:r>
        <w:t xml:space="preserve">관문은 2순서의 POP 정착이다 — 현장 실적이 24시간 이내에 정확히 잡히지 않으면 4·5순서는 연기한다.</w:t>
      </w:r>
    </w:p>
    <w:p>
      <w:pPr>
        <w:pStyle w:val="BodyText"/>
      </w:pPr>
      <w:r>
        <w:rPr>
          <w:bCs/>
          <w:b/>
        </w:rPr>
        <w:t xml:space="preserve">시나리오 C — 유통·서비스(10~50인): 고객 접점에서 시작해 회계로 닫는다.</w:t>
      </w:r>
      <w:r>
        <w:t xml:space="preserve"> </w:t>
      </w:r>
      <w:r>
        <w:t xml:space="preserve">축은 고객 접점과 물류, 현금이며, 모듈 수가 적은 만큼 추론 단계 진입이 빠르다.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순서</w:t>
            </w:r>
          </w:p>
        </w:tc>
        <w:tc>
          <w:tcPr/>
          <w:p>
            <w:pPr>
              <w:pStyle w:val="Compact"/>
              <w:jc w:val="left"/>
            </w:pPr>
            <w:r>
              <w:t xml:space="preserve">모듈</w:t>
            </w:r>
          </w:p>
        </w:tc>
        <w:tc>
          <w:tcPr/>
          <w:p>
            <w:pPr>
              <w:pStyle w:val="Compact"/>
              <w:jc w:val="left"/>
            </w:pPr>
            <w:r>
              <w:t xml:space="preserve">기간</w:t>
            </w:r>
          </w:p>
        </w:tc>
        <w:tc>
          <w:tcPr/>
          <w:p>
            <w:pPr>
              <w:pStyle w:val="Compact"/>
              <w:jc w:val="left"/>
            </w:pPr>
            <w:r>
              <w:t xml:space="preserve">성숙도 목표</w:t>
            </w:r>
          </w:p>
        </w:tc>
      </w:tr>
      <w:tr>
        <w:tc>
          <w:tcPr/>
          <w:p>
            <w:pPr>
              <w:pStyle w:val="Compact"/>
              <w:jc w:val="left"/>
            </w:pPr>
            <w:r>
              <w:t xml:space="preserve">1</w:t>
            </w:r>
          </w:p>
        </w:tc>
        <w:tc>
          <w:tcPr/>
          <w:p>
            <w:pPr>
              <w:pStyle w:val="Compact"/>
              <w:jc w:val="left"/>
            </w:pPr>
            <w:r>
              <w:t xml:space="preserve">CRM·판매(파이프라인=관리판)</w:t>
            </w:r>
          </w:p>
        </w:tc>
        <w:tc>
          <w:tcPr/>
          <w:p>
            <w:pPr>
              <w:pStyle w:val="Compact"/>
              <w:jc w:val="left"/>
            </w:pPr>
            <w:r>
              <w:t xml:space="preserve">1~2개월</w:t>
            </w:r>
          </w:p>
        </w:tc>
        <w:tc>
          <w:tcPr/>
          <w:p>
            <w:pPr>
              <w:pStyle w:val="Compact"/>
              <w:jc w:val="left"/>
            </w:pPr>
            <w:r>
              <w:t xml:space="preserve">1단계: 기회·수주의 단일 파이프라인</w:t>
            </w:r>
          </w:p>
        </w:tc>
      </w:tr>
      <w:tr>
        <w:tc>
          <w:tcPr/>
          <w:p>
            <w:pPr>
              <w:pStyle w:val="Compact"/>
              <w:jc w:val="left"/>
            </w:pPr>
            <w:r>
              <w:t xml:space="preserve">2</w:t>
            </w:r>
          </w:p>
        </w:tc>
        <w:tc>
          <w:tcPr/>
          <w:p>
            <w:pPr>
              <w:pStyle w:val="Compact"/>
              <w:jc w:val="left"/>
            </w:pPr>
            <w:r>
              <w:t xml:space="preserve">재고·매입(서비스업은 프로젝트·구독)</w:t>
            </w:r>
          </w:p>
        </w:tc>
        <w:tc>
          <w:tcPr/>
          <w:p>
            <w:pPr>
              <w:pStyle w:val="Compact"/>
              <w:jc w:val="left"/>
            </w:pPr>
            <w:r>
              <w:t xml:space="preserve">1~2개월</w:t>
            </w:r>
          </w:p>
        </w:tc>
        <w:tc>
          <w:tcPr/>
          <w:p>
            <w:pPr>
              <w:pStyle w:val="Compact"/>
              <w:jc w:val="left"/>
            </w:pPr>
            <w:r>
              <w:t xml:space="preserve">결품·과잉 경보, 재주문 자동화</w:t>
            </w:r>
          </w:p>
        </w:tc>
      </w:tr>
      <w:tr>
        <w:tc>
          <w:tcPr/>
          <w:p>
            <w:pPr>
              <w:pStyle w:val="Compact"/>
              <w:jc w:val="left"/>
            </w:pPr>
            <w:r>
              <w:t xml:space="preserve">3</w:t>
            </w:r>
          </w:p>
        </w:tc>
        <w:tc>
          <w:tcPr/>
          <w:p>
            <w:pPr>
              <w:pStyle w:val="Compact"/>
              <w:jc w:val="left"/>
            </w:pPr>
            <w:r>
              <w:t xml:space="preserve">이커머스·POS(해당 업태)</w:t>
            </w:r>
          </w:p>
        </w:tc>
        <w:tc>
          <w:tcPr/>
          <w:p>
            <w:pPr>
              <w:pStyle w:val="Compact"/>
              <w:jc w:val="left"/>
            </w:pPr>
            <w:r>
              <w:t xml:space="preserve">1개월(병행)</w:t>
            </w:r>
          </w:p>
        </w:tc>
        <w:tc>
          <w:tcPr/>
          <w:p>
            <w:pPr>
              <w:pStyle w:val="Compact"/>
              <w:jc w:val="left"/>
            </w:pPr>
            <w:r>
              <w:t xml:space="preserve">채널 통합, 온·오프 재고 단일화</w:t>
            </w:r>
          </w:p>
        </w:tc>
      </w:tr>
      <w:tr>
        <w:tc>
          <w:tcPr/>
          <w:p>
            <w:pPr>
              <w:pStyle w:val="Compact"/>
              <w:jc w:val="left"/>
            </w:pPr>
            <w:r>
              <w:t xml:space="preserve">4</w:t>
            </w:r>
          </w:p>
        </w:tc>
        <w:tc>
          <w:tcPr/>
          <w:p>
            <w:pPr>
              <w:pStyle w:val="Compact"/>
              <w:jc w:val="left"/>
            </w:pPr>
            <w:r>
              <w:t xml:space="preserve">회계(채권·자금)</w:t>
            </w:r>
          </w:p>
        </w:tc>
        <w:tc>
          <w:tcPr/>
          <w:p>
            <w:pPr>
              <w:pStyle w:val="Compact"/>
              <w:jc w:val="left"/>
            </w:pPr>
            <w:r>
              <w:t xml:space="preserve">1~2개월</w:t>
            </w:r>
          </w:p>
        </w:tc>
        <w:tc>
          <w:tcPr/>
          <w:p>
            <w:pPr>
              <w:pStyle w:val="Compact"/>
              <w:jc w:val="left"/>
            </w:pPr>
            <w:r>
              <w:t xml:space="preserve">CCC 관리, 채권 후속조치 자동화</w:t>
            </w:r>
          </w:p>
        </w:tc>
      </w:tr>
      <w:tr>
        <w:tc>
          <w:tcPr/>
          <w:p>
            <w:pPr>
              <w:pStyle w:val="Compact"/>
              <w:jc w:val="left"/>
            </w:pPr>
            <w:r>
              <w:t xml:space="preserve">5</w:t>
            </w:r>
          </w:p>
        </w:tc>
        <w:tc>
          <w:tcPr/>
          <w:p>
            <w:pPr>
              <w:pStyle w:val="Compact"/>
              <w:jc w:val="left"/>
            </w:pPr>
            <w:r>
              <w:t xml:space="preserve">리드 스코어링·수요예측·이탈 예측</w:t>
            </w:r>
          </w:p>
        </w:tc>
        <w:tc>
          <w:tcPr/>
          <w:p>
            <w:pPr>
              <w:pStyle w:val="Compact"/>
              <w:jc w:val="left"/>
            </w:pPr>
            <w:r>
              <w:t xml:space="preserve">2~3개월</w:t>
            </w:r>
          </w:p>
        </w:tc>
        <w:tc>
          <w:tcPr/>
          <w:p>
            <w:pPr>
              <w:pStyle w:val="Compact"/>
              <w:jc w:val="left"/>
            </w:pPr>
            <w:r>
              <w:t xml:space="preserve">3단계 예측: 파이프라인 위험·재고 최적화</w:t>
            </w:r>
          </w:p>
        </w:tc>
      </w:tr>
    </w:tbl>
    <w:p>
      <w:pPr>
        <w:pStyle w:val="BodyText"/>
      </w:pPr>
      <w:r>
        <w:t xml:space="preserve">전체 약 6~10개월. 급소는 유통업은 채널 재고 단일화, 서비스업은 파이프라인 단계 정의의 합의(10장)다 — 합의되지 않은 CRM은 입력되지 않고, 입력되지 않는 CRM은 어떤 AI로도 구제되지 않는다.</w:t>
      </w:r>
    </w:p>
    <w:p>
      <w:pPr>
        <w:pStyle w:val="BodyText"/>
      </w:pPr>
      <w:r>
        <w:t xml:space="preserve">공통 원칙은 셋 — 첫 단계는 기록의 단일화, 첫 환류는 6개월 이내, 확장은 모듈 수가 아니라 성숙도의 상승. 반복되는 실패도 셋 — 전 모듈 동시 개통, 업종 전형의 맹신(진단이 시나리오를 수정할 권한을 언제나 갖는다), 성숙도 목표의 누락(개통은 시작일 뿐, KPI가 말하고 추론하기 시작할 때 도입이 완료된다).</w:t>
      </w:r>
    </w:p>
    <w:bookmarkEnd w:id="204"/>
    <w:bookmarkStart w:id="208" w:name="전사-컨설팅-마스터플랜-5단계-로드맵과-모듈-순서의-결합"/>
    <w:p>
      <w:pPr>
        <w:pStyle w:val="Heading2"/>
      </w:pPr>
      <w:r>
        <w:t xml:space="preserve">17.5 전사 컨설팅 마스터플랜: 5단계 로드맵과 모듈 순서의 결합</w:t>
      </w:r>
    </w:p>
    <w:p>
      <w:pPr>
        <w:pStyle w:val="CaptionedFigure"/>
      </w:pPr>
      <w:r>
        <w:drawing>
          <wp:inline>
            <wp:extent cx="3429000" cy="2091689"/>
            <wp:effectExtent b="0" l="0" r="0" t="0"/>
            <wp:docPr descr="그림 17-2. 전사 컨설팅 마스터플랜 — AX 5단계 로드맵 × 모듈 도입 순서" title="" id="206" name="Picture"/>
            <a:graphic>
              <a:graphicData uri="http://schemas.openxmlformats.org/drawingml/2006/picture">
                <pic:pic>
                  <pic:nvPicPr>
                    <pic:cNvPr descr="figures/fig_172_masterplan.png" id="207" name="Picture"/>
                    <pic:cNvPicPr>
                      <a:picLocks noChangeArrowheads="1" noChangeAspect="1"/>
                    </pic:cNvPicPr>
                  </pic:nvPicPr>
                  <pic:blipFill>
                    <a:blip r:embed="rId205"/>
                    <a:stretch>
                      <a:fillRect/>
                    </a:stretch>
                  </pic:blipFill>
                  <pic:spPr bwMode="auto">
                    <a:xfrm>
                      <a:off x="0" y="0"/>
                      <a:ext cx="3429000" cy="2091689"/>
                    </a:xfrm>
                    <a:prstGeom prst="rect">
                      <a:avLst/>
                    </a:prstGeom>
                    <a:noFill/>
                    <a:ln w="9525">
                      <a:noFill/>
                      <a:headEnd/>
                      <a:tailEnd/>
                    </a:ln>
                  </pic:spPr>
                </pic:pic>
              </a:graphicData>
            </a:graphic>
          </wp:inline>
        </w:drawing>
      </w:r>
    </w:p>
    <w:p>
      <w:pPr>
        <w:pStyle w:val="ImageCaption"/>
      </w:pPr>
      <w:r>
        <w:t xml:space="preserve">그림 17-2. 전사 컨설팅 마스터플랜 — AX 5단계 로드맵 × 모듈 도입 순서</w:t>
      </w:r>
    </w:p>
    <w:p>
      <w:pPr>
        <w:pStyle w:val="BodyText"/>
      </w:pPr>
      <w:r>
        <w:t xml:space="preserve">6장의 AX 5단계 로드맵이 시간 축, 이 장의 모듈 순서가 공간 축이다. 시나리오 B로 조립한 표준형은 다음과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로드맵 단계</w:t>
            </w:r>
          </w:p>
        </w:tc>
        <w:tc>
          <w:tcPr/>
          <w:p>
            <w:pPr>
              <w:pStyle w:val="Compact"/>
              <w:jc w:val="left"/>
            </w:pPr>
            <w:r>
              <w:t xml:space="preserve">기간</w:t>
            </w:r>
          </w:p>
        </w:tc>
        <w:tc>
          <w:tcPr/>
          <w:p>
            <w:pPr>
              <w:pStyle w:val="Compact"/>
              <w:jc w:val="left"/>
            </w:pPr>
            <w:r>
              <w:t xml:space="preserve">모듈·부스터 작업</w:t>
            </w:r>
          </w:p>
        </w:tc>
        <w:tc>
          <w:tcPr/>
          <w:p>
            <w:pPr>
              <w:pStyle w:val="Compact"/>
              <w:jc w:val="left"/>
            </w:pPr>
            <w:r>
              <w:t xml:space="preserve">관문(성공 판정)</w:t>
            </w:r>
          </w:p>
        </w:tc>
      </w:tr>
      <w:tr>
        <w:tc>
          <w:tcPr/>
          <w:p>
            <w:pPr>
              <w:pStyle w:val="Compact"/>
              <w:jc w:val="left"/>
            </w:pPr>
            <w:r>
              <w:t xml:space="preserve">1 진단</w:t>
            </w:r>
          </w:p>
        </w:tc>
        <w:tc>
          <w:tcPr/>
          <w:p>
            <w:pPr>
              <w:pStyle w:val="Compact"/>
              <w:jc w:val="left"/>
            </w:pPr>
            <w:r>
              <w:t xml:space="preserve">2~4주</w:t>
            </w:r>
          </w:p>
        </w:tc>
        <w:tc>
          <w:tcPr/>
          <w:p>
            <w:pPr>
              <w:pStyle w:val="Compact"/>
              <w:jc w:val="left"/>
            </w:pPr>
            <w:r>
              <w:t xml:space="preserve">매트릭스 기반 성숙도 채점, KGI-질문-KPI 트리, 현장 5S 진단</w:t>
            </w:r>
          </w:p>
        </w:tc>
        <w:tc>
          <w:tcPr/>
          <w:p>
            <w:pPr>
              <w:pStyle w:val="Compact"/>
              <w:jc w:val="left"/>
            </w:pPr>
            <w:r>
              <w:t xml:space="preserve">경영자가 질문 목록·기준선에 서명</w:t>
            </w:r>
          </w:p>
        </w:tc>
      </w:tr>
      <w:tr>
        <w:tc>
          <w:tcPr/>
          <w:p>
            <w:pPr>
              <w:pStyle w:val="Compact"/>
              <w:jc w:val="left"/>
            </w:pPr>
            <w:r>
              <w:t xml:space="preserve">2 기반</w:t>
            </w:r>
          </w:p>
        </w:tc>
        <w:tc>
          <w:tcPr/>
          <w:p>
            <w:pPr>
              <w:pStyle w:val="Compact"/>
              <w:jc w:val="left"/>
            </w:pPr>
            <w:r>
              <w:t xml:space="preserve">2~3개월</w:t>
            </w:r>
          </w:p>
        </w:tc>
        <w:tc>
          <w:tcPr/>
          <w:p>
            <w:pPr>
              <w:pStyle w:val="Compact"/>
              <w:jc w:val="left"/>
            </w:pPr>
            <w:r>
              <w:t xml:space="preserve">판매·매입·재고(+회계 기초) 개통, 코드체계 정의</w:t>
            </w:r>
          </w:p>
        </w:tc>
        <w:tc>
          <w:tcPr/>
          <w:p>
            <w:pPr>
              <w:pStyle w:val="Compact"/>
              <w:jc w:val="left"/>
            </w:pPr>
            <w:r>
              <w:t xml:space="preserve">단일 코드 입력, 이중 입력 제거, 시스템 월 마감</w:t>
            </w:r>
          </w:p>
        </w:tc>
      </w:tr>
      <w:tr>
        <w:tc>
          <w:tcPr/>
          <w:p>
            <w:pPr>
              <w:pStyle w:val="Compact"/>
              <w:jc w:val="left"/>
            </w:pPr>
            <w:r>
              <w:t xml:space="preserve">3 적재</w:t>
            </w:r>
          </w:p>
        </w:tc>
        <w:tc>
          <w:tcPr/>
          <w:p>
            <w:pPr>
              <w:pStyle w:val="Compact"/>
              <w:jc w:val="left"/>
            </w:pPr>
            <w:r>
              <w:t xml:space="preserve">2~3개월</w:t>
            </w:r>
          </w:p>
        </w:tc>
        <w:tc>
          <w:tcPr/>
          <w:p>
            <w:pPr>
              <w:pStyle w:val="Compact"/>
              <w:jc w:val="left"/>
            </w:pPr>
            <w:r>
              <w:t xml:space="preserve">제조 POP 정착, 회계 분석 차원, 지식센터</w:t>
            </w:r>
          </w:p>
        </w:tc>
        <w:tc>
          <w:tcPr/>
          <w:p>
            <w:pPr>
              <w:pStyle w:val="Compact"/>
              <w:jc w:val="left"/>
            </w:pPr>
            <w:r>
              <w:t xml:space="preserve">재고 정확도 95%+, 실적 24시간 이내</w:t>
            </w:r>
          </w:p>
        </w:tc>
      </w:tr>
      <w:tr>
        <w:tc>
          <w:tcPr/>
          <w:p>
            <w:pPr>
              <w:pStyle w:val="Compact"/>
              <w:jc w:val="left"/>
            </w:pPr>
            <w:r>
              <w:t xml:space="preserve">4 지능화</w:t>
            </w:r>
          </w:p>
        </w:tc>
        <w:tc>
          <w:tcPr/>
          <w:p>
            <w:pPr>
              <w:pStyle w:val="Compact"/>
              <w:jc w:val="left"/>
            </w:pPr>
            <w:r>
              <w:t xml:space="preserve">3~6개월</w:t>
            </w:r>
          </w:p>
        </w:tc>
        <w:tc>
          <w:tcPr/>
          <w:p>
            <w:pPr>
              <w:pStyle w:val="Compact"/>
              <w:jc w:val="left"/>
            </w:pPr>
            <w:r>
              <w:t xml:space="preserve">온톨로지→GraphRAG→frePPLe→루프 시범(16장)</w:t>
            </w:r>
          </w:p>
        </w:tc>
        <w:tc>
          <w:tcPr/>
          <w:p>
            <w:pPr>
              <w:pStyle w:val="Compact"/>
              <w:jc w:val="left"/>
            </w:pPr>
            <w:r>
              <w:t xml:space="preserve">질문 커버리지 70%+, 루프 1회전 완주</w:t>
            </w:r>
          </w:p>
        </w:tc>
      </w:tr>
      <w:tr>
        <w:tc>
          <w:tcPr/>
          <w:p>
            <w:pPr>
              <w:pStyle w:val="Compact"/>
              <w:jc w:val="left"/>
            </w:pPr>
            <w:r>
              <w:t xml:space="preserve">5 환류</w:t>
            </w:r>
          </w:p>
        </w:tc>
        <w:tc>
          <w:tcPr/>
          <w:p>
            <w:pPr>
              <w:pStyle w:val="Compact"/>
              <w:jc w:val="left"/>
            </w:pPr>
            <w:r>
              <w:t xml:space="preserve">상시</w:t>
            </w:r>
          </w:p>
        </w:tc>
        <w:tc>
          <w:tcPr/>
          <w:p>
            <w:pPr>
              <w:pStyle w:val="Compact"/>
              <w:jc w:val="left"/>
            </w:pPr>
            <w:r>
              <w:t xml:space="preserve">브리핑·액션 환류, 성적표 기반 위임 확대</w:t>
            </w:r>
          </w:p>
        </w:tc>
        <w:tc>
          <w:tcPr/>
          <w:p>
            <w:pPr>
              <w:pStyle w:val="Compact"/>
              <w:jc w:val="left"/>
            </w:pPr>
            <w:r>
              <w:t xml:space="preserve">KGI 기준선 대비 개선, 제안 수용률 60%+</w:t>
            </w:r>
          </w:p>
        </w:tc>
      </w:tr>
    </w:tbl>
    <w:p>
      <w:pPr>
        <w:pStyle w:val="BodyText"/>
      </w:pPr>
      <w:r>
        <w:t xml:space="preserve">핵심은 관문이 다음 투자의 조건이라는 점이다. 월 마감 관문을 통과하지 못한 채 제조 POP를 개통하면 현장은 신뢰하지 않는 데이터 위에 입력 부담만 얹게 된다. 관문 미달의 표준 대응은 일정 연기가 아니라 범위 축소다. 운영은 6장 6.9절의 거버넌스 4역할과 함께 한다 — 표를 움직이는 것은 결국 이 네 사람이다. 같은 표는 외부 제안의 검증 도구이기도 하다. 진단 없이 모듈 목록부터 제시하거나, 1단계 관문 없이 AI를 약속하는 제안은 이 표에 비추면 결격이 드러난다.</w:t>
      </w:r>
    </w:p>
    <w:bookmarkEnd w:id="208"/>
    <w:bookmarkStart w:id="209" w:name="부의-핵심-메시지-그리고-3부로"/>
    <w:p>
      <w:pPr>
        <w:pStyle w:val="Heading2"/>
      </w:pPr>
      <w:r>
        <w:t xml:space="preserve">17.6 2부의 핵심 메시지, 그리고 3부로</w:t>
      </w:r>
    </w:p>
    <w:p>
      <w:pPr>
        <w:pStyle w:val="FirstParagraph"/>
      </w:pPr>
      <w:r>
        <w:t xml:space="preserve">2부를 세 문장으로 접는다. 첫째, Odoo의 모듈들은 기능의 묶음이 아니라 단일 원장 위의 관점들이며, 모듈 컨설팅의 본질은 데이터 정비다. 둘째, 어느 모듈이든 같은 사다리를 오른다 — 보이는 관리에서 말하는 관리로, 추론하는 관리로. 셋째, 플랫폼의 결핍은 질문이 요구할 때만 부스터로 메우며, 그 완성형이 서드브레인 아키텍처다. 정직한 결산도 남긴다 — 한국 세무 로컬라이제이션은 파트너에 의존하고(14장), 유한능력 계획과 온톨로지는 플랫폼 밖의 부스터를 요구하며(13·16장), 파트너 역량의 편차는 도입 품질의 최대 변수로 남는다(8장). 한계를 아는 도입만이 한계를 관리할 수 있다.</w:t>
      </w:r>
    </w:p>
    <w:p>
      <w:pPr>
        <w:pStyle w:val="BodyText"/>
      </w:pPr>
      <w:r>
        <w:t xml:space="preserve">남은 것은 증명이다. 3부(18~21장)에서는 부문별 온톨로지의 작동 메커니즘 — 영업·구매·생산·품질·회계의 데이터가 지식그래프에서 실제로 어떻게 연결되고 어떤 질문에 답하는가 — 과 도입 사례의 성과로 서드브레인 경영을 실증한다. 도구의 해부는 끝났다. 이제 도구가 일하는 모습을 볼 차례다.</w:t>
      </w:r>
    </w:p>
    <w:bookmarkEnd w:id="209"/>
    <w:bookmarkStart w:id="210" w:name="핵심-요약-9"/>
    <w:p>
      <w:pPr>
        <w:pStyle w:val="Heading2"/>
      </w:pPr>
      <w:r>
        <w:t xml:space="preserve">핵심 요약</w:t>
      </w:r>
    </w:p>
    <w:p>
      <w:pPr>
        <w:numPr>
          <w:ilvl w:val="0"/>
          <w:numId w:val="1022"/>
        </w:numPr>
        <w:pStyle w:val="Compact"/>
      </w:pPr>
      <w:r>
        <w:t xml:space="preserve">모듈×데이터×AI 매트릭스는 전 모듈의 KPI·3정5S·말하는/추론 단계·부스터를 한 장에 종합한다 — 진단의 채점표, 우선순위의 근거, 범위 통제의 방벽이다.</w:t>
      </w:r>
    </w:p>
    <w:p>
      <w:pPr>
        <w:numPr>
          <w:ilvl w:val="0"/>
          <w:numId w:val="1022"/>
        </w:numPr>
        <w:pStyle w:val="Compact"/>
      </w:pPr>
      <w:r>
        <w:t xml:space="preserve">주문→재고→제조→회계는 단일 PostgreSQL 위 하나의 원장이다. 사건은 한 번 기록되고 관점으로만 다르게 조회되며, 이 단일성이 온톨로지 역추적과 DMAIC 루프의 전제다.</w:t>
      </w:r>
    </w:p>
    <w:p>
      <w:pPr>
        <w:numPr>
          <w:ilvl w:val="0"/>
          <w:numId w:val="1022"/>
        </w:numPr>
        <w:pStyle w:val="Compact"/>
      </w:pPr>
      <w:r>
        <w:t xml:space="preserve">도입 시나리오는 업종·규모가 정한다. 1인 이커머스는 3주 경량 모델, 5~50인 제조는 재고→제조→온톨로지→frePPLe로 9~13개월, 유통·서비스는 CRM에서 회계로 6~10개월. 공통 원칙은 기록의 단일화가 먼저, 첫 환류는 6개월 이내, 확장은 성숙도의 상승이다.</w:t>
      </w:r>
    </w:p>
    <w:p>
      <w:pPr>
        <w:numPr>
          <w:ilvl w:val="0"/>
          <w:numId w:val="1022"/>
        </w:numPr>
        <w:pStyle w:val="Compact"/>
      </w:pPr>
      <w:r>
        <w:t xml:space="preserve">전사 마스터플랜은 5단계 로드맵(시간 축)과 모듈 순서(공간 축)의 결합이다. 관문 미달의 대응은 연기가 아니라 범위 축소이며, 같은 표가 외부 제안서를 검증하는 도구가 된다.</w:t>
      </w:r>
    </w:p>
    <w:p>
      <w:pPr>
        <w:numPr>
          <w:ilvl w:val="0"/>
          <w:numId w:val="1022"/>
        </w:numPr>
        <w:pStyle w:val="Compact"/>
      </w:pPr>
      <w:r>
        <w:t xml:space="preserve">2부의 결론: 모듈 컨설팅의 본질은 데이터 정비이고, 모든 모듈은 같은 성숙도 사다리를 오르며, 결핍은 질문이 요구할 때만 부스터로 메운다. 3부(18~21장)는 부문별 온톨로지의 작동과 성과 사례로 이를 실증한다.</w:t>
      </w:r>
    </w:p>
    <w:bookmarkEnd w:id="210"/>
    <w:bookmarkStart w:id="211" w:name="이-장의-참고문헌-9"/>
    <w:p>
      <w:pPr>
        <w:pStyle w:val="Heading2"/>
      </w:pPr>
      <w:r>
        <w:t xml:space="preserve">이 장의 참고문헌</w:t>
      </w:r>
    </w:p>
    <w:p>
      <w:pPr>
        <w:numPr>
          <w:ilvl w:val="0"/>
          <w:numId w:val="1023"/>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23"/>
        </w:numPr>
        <w:pStyle w:val="Compact"/>
      </w:pPr>
      <w:r>
        <w:t xml:space="preserve">이형근 (2026). 『오픈브레인 시스템 제안: 중소기업 지식경영 프로젝트』 외.</w:t>
      </w:r>
    </w:p>
    <w:p>
      <w:pPr>
        <w:numPr>
          <w:ilvl w:val="0"/>
          <w:numId w:val="1023"/>
        </w:numPr>
        <w:pStyle w:val="Compact"/>
      </w:pPr>
      <w:r>
        <w:t xml:space="preserve">중소기업중앙회 (2024). 『중소기업 AI 활용의향 실태조사』.</w:t>
      </w:r>
    </w:p>
    <w:bookmarkEnd w:id="211"/>
    <w:bookmarkEnd w:id="2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Malgun Gothic" w:hAnsi="Malgun Gothic" w:eastAsia="Malgun Gothic" w:cs="Malgun Gothic"/>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hAnsi="Malgun Gothic" w:eastAsia="Malgun Gothic" w:cs="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8" Target="media/rId108.png" /><Relationship Type="http://schemas.openxmlformats.org/officeDocument/2006/relationships/image" Id="rId129" Target="media/rId129.pn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44" Target="media/rId144.png" /><Relationship Type="http://schemas.openxmlformats.org/officeDocument/2006/relationships/image" Id="rId150" Target="media/rId150.png" /><Relationship Type="http://schemas.openxmlformats.org/officeDocument/2006/relationships/image" Id="rId162" Target="media/rId162.png" /><Relationship Type="http://schemas.openxmlformats.org/officeDocument/2006/relationships/image" Id="rId169" Target="media/rId169.png" /><Relationship Type="http://schemas.openxmlformats.org/officeDocument/2006/relationships/image" Id="rId183" Target="media/rId183.png" /><Relationship Type="http://schemas.openxmlformats.org/officeDocument/2006/relationships/image" Id="rId188" Target="media/rId188.png" /><Relationship Type="http://schemas.openxmlformats.org/officeDocument/2006/relationships/image" Id="rId200" Target="media/rId200.png" /><Relationship Type="http://schemas.openxmlformats.org/officeDocument/2006/relationships/image" Id="rId205" Target="media/rId205.png"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Malgun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algun Gothic"/>
        <a:ea typeface="Malgun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ERP 혁명 — Odoo와 지능형 ERP</dc:title>
  <dc:creator>이형근</dc:creator>
  <dc:language>ko-KR</dc:language>
  <cp:keywords/>
  <dcterms:created xsi:type="dcterms:W3CDTF">2026-08-25T06:30:57Z</dcterms:created>
  <dcterms:modified xsi:type="dcterms:W3CDTF">2026-08-25T06:30:57Z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