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2.png" ContentType="image/png"/>
  <Override PartName="/word/media/rId297.png" ContentType="image/png"/>
  <Override PartName="/word/media/rId311.png" ContentType="image/png"/>
  <Override PartName="/word/media/rId316.png" ContentType="image/png"/>
  <Override PartName="/word/media/rId49.png" ContentType="image/png"/>
  <Override PartName="/word/media/rId328.png" ContentType="image/png"/>
  <Override PartName="/word/media/rId332.png" ContentType="image/png"/>
  <Override PartName="/word/media/rId345.png" ContentType="image/png"/>
  <Override PartName="/word/media/rId56.png" ContentType="image/png"/>
  <Override PartName="/word/media/rId364.png" ContentType="image/png"/>
  <Override PartName="/word/media/rId353.png" ContentType="image/png"/>
  <Override PartName="/word/media/rId360.png" ContentType="image/png"/>
  <Override PartName="/word/media/rId61.png" ContentType="image/png"/>
  <Override PartName="/word/media/rId378.png" ContentType="image/png"/>
  <Override PartName="/word/media/rId384.png" ContentType="image/png"/>
  <Override PartName="/word/media/rId396.png" ContentType="image/png"/>
  <Override PartName="/word/media/rId403.png" ContentType="image/png"/>
  <Override PartName="/word/media/rId417.png" ContentType="image/png"/>
  <Override PartName="/word/media/rId422.png" ContentType="image/png"/>
  <Override PartName="/word/media/rId437.png" ContentType="image/png"/>
  <Override PartName="/word/media/rId445.png" ContentType="image/png"/>
  <Override PartName="/word/media/rId456.png" ContentType="image/png"/>
  <Override PartName="/word/media/rId461.png" ContentType="image/png"/>
  <Override PartName="/word/media/rId469.png" ContentType="image/png"/>
  <Override PartName="/word/media/rId476.png" ContentType="image/png"/>
  <Override PartName="/word/media/rId480.png" ContentType="image/png"/>
  <Override PartName="/word/media/rId494.png" ContentType="image/png"/>
  <Override PartName="/word/media/rId490.png" ContentType="image/png"/>
  <Override PartName="/word/media/rId498.png" ContentType="image/png"/>
  <Override PartName="/word/media/rId508.png" ContentType="image/png"/>
  <Override PartName="/word/media/rId512.png" ContentType="image/png"/>
  <Override PartName="/word/media/rId517.png" ContentType="image/png"/>
  <Override PartName="/word/media/rId522.png" ContentType="image/png"/>
  <Override PartName="/word/media/rId70.png" ContentType="image/png"/>
  <Override PartName="/word/media/rId529.png" ContentType="image/png"/>
  <Override PartName="/word/media/rId535.png" ContentType="image/png"/>
  <Override PartName="/word/media/rId79.png" ContentType="image/png"/>
  <Override PartName="/word/media/rId548.png" ContentType="image/png"/>
  <Override PartName="/word/media/rId558.png" ContentType="image/png"/>
  <Override PartName="/word/media/rId565.png" ContentType="image/png"/>
  <Override PartName="/word/media/rId102.png" ContentType="image/png"/>
  <Override PartName="/word/media/rId98.png" ContentType="image/png"/>
  <Override PartName="/word/media/rId107.png" ContentType="image/png"/>
  <Override PartName="/word/media/rId115.png" ContentType="image/png"/>
  <Override PartName="/word/media/rId121.png" ContentType="image/png"/>
  <Override PartName="/word/media/rId125.png" ContentType="image/png"/>
  <Override PartName="/word/media/rId148.png" ContentType="image/png"/>
  <Override PartName="/word/media/rId151.png" ContentType="image/png"/>
  <Override PartName="/word/media/rId157.png" ContentType="image/png"/>
  <Override PartName="/word/media/rId170.png" ContentType="image/png"/>
  <Override PartName="/word/media/rId166.png" ContentType="image/png"/>
  <Override PartName="/word/media/rId211.png" ContentType="image/png"/>
  <Override PartName="/word/media/rId220.png" ContentType="image/png"/>
  <Override PartName="/word/media/rId228.png" ContentType="image/png"/>
  <Override PartName="/word/media/rId234.png" ContentType="image/png"/>
  <Override PartName="/word/media/rId258.png" ContentType="image/png"/>
  <Override PartName="/word/media/rId249.png" ContentType="image/png"/>
  <Override PartName="/word/media/rId275.png" ContentType="image/png"/>
  <Override PartName="/word/media/rId268.png" ContentType="image/png"/>
  <Override PartName="/word/media/rId579.png" ContentType="image/png"/>
  <Override PartName="/word/media/rId27.png" ContentType="image/png"/>
  <Override PartName="/word/media/rId32.png" ContentType="image/png"/>
  <Override PartName="/word/media/rId41.png" ContentType="image/png"/>
  <Override PartName="/word/media/rId36.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4160519" cy="5890174"/>
            <wp:effectExtent b="0" l="0" r="0" t="0"/>
            <wp:docPr descr="" title="" id="21" name="Picture"/>
            <a:graphic>
              <a:graphicData uri="http://schemas.openxmlformats.org/drawingml/2006/picture">
                <pic:pic>
                  <pic:nvPicPr>
                    <pic:cNvPr descr="figures/book_cover_front.png" id="22" name="Picture"/>
                    <pic:cNvPicPr>
                      <a:picLocks noChangeArrowheads="1" noChangeAspect="1"/>
                    </pic:cNvPicPr>
                  </pic:nvPicPr>
                  <pic:blipFill>
                    <a:blip r:embed="rId20"/>
                    <a:stretch>
                      <a:fillRect/>
                    </a:stretch>
                  </pic:blipFill>
                  <pic:spPr bwMode="auto">
                    <a:xfrm>
                      <a:off x="0" y="0"/>
                      <a:ext cx="4160519" cy="5890174"/>
                    </a:xfrm>
                    <a:prstGeom prst="rect">
                      <a:avLst/>
                    </a:prstGeom>
                    <a:noFill/>
                    <a:ln w="9525">
                      <a:noFill/>
                      <a:headEnd/>
                      <a:tailEnd/>
                    </a:ln>
                  </pic:spPr>
                </pic:pic>
              </a:graphicData>
            </a:graphic>
          </wp:inline>
        </w:drawing>
      </w:r>
    </w:p>
    <w:p>
      <w:r>
        <w:br w:type="page"/>
      </w:r>
    </w:p>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"1-1" \h \z \u</w:instrText>
            <w:fldChar w:fldCharType="separate"/>
            <w:fldChar w:fldCharType="end"/>
          </w:r>
        </w:p>
      </w:sdtContent>
    </w:sdt>
    <w:bookmarkStart w:id="24" w:name="ai-erp-혁명"/>
    <w:p>
      <w:pPr>
        <w:pStyle w:val="Heading1"/>
      </w:pPr>
      <w:r>
        <w:t xml:space="preserve">AI ERP 혁명</w:t>
      </w:r>
    </w:p>
    <w:bookmarkStart w:id="23"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bookmarkEnd w:id="23"/>
    <w:bookmarkEnd w:id="24"/>
    <w:bookmarkStart w:id="25" w:name="일러두기"/>
    <w:p>
      <w:pPr>
        <w:pStyle w:val="Heading1"/>
      </w:pPr>
      <w:r>
        <w:t xml:space="preserve">일러두기</w:t>
      </w:r>
    </w:p>
    <w:p>
      <w:pPr>
        <w:numPr>
          <w:ilvl w:val="0"/>
          <w:numId w:val="1001"/>
        </w:numPr>
        <w:pStyle w:val="Compact"/>
      </w:pPr>
      <w:r>
        <w:t xml:space="preserve">이 책은 『AI ERP 혁명 — Odoo와 지능형 ERP』의 합본 완전판으로, 프롤로그와 제1부(1~7장), 제2부(8~17장), 제3부(18~23장),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JEDAIX 방법론과 성공사례」</w:t>
      </w:r>
      <w:r>
        <w:t xml:space="preserve"> </w:t>
      </w:r>
      <w:r>
        <w:t xml:space="preserve">는 제2저자 정인호(i7/JEDAIX 대표 컨설턴트)가 설계·구축한 온톨로지 기반 AX 방법론을 축으로 한다.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표지의 4대 핵심 키워드는 제2부의 다음 장에서 각각 심화된다 — ① 수요예측을 통한 영업 지능화 → 10장(CRM·판매, 특히 10.9절), ② 재고 최적화 및 생산계획 자동화 → 12장(재고)·13장(제조), ③ IoT를 이용한 설비예지 지능화 → 13장(유지보수·IoT), ④ 기업의 노하우를 지식센터 지능화 → 15장(Odoo AI·지식센터).</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bookmarkEnd w:id="25"/>
    <w:bookmarkStart w:id="46"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6"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작업 카드가 자석으로 붙어 있었다. 카드에는 제번, 도번, 작업명, 부품명, 수량, 착수일시, 완료 예정일이 손글씨로 적혀 있었고, 카드의 폭은 작업의 소요시간에 비례해 잘려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가질 수 있었던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필요 없는 것을 버리고, 필요한 것에 주소를 주고, 더러움을 닦아내며 이상을 드러내고, 그 상태를 기준으로 만들고, 마침내 사람의 몸에 배게 한다.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w:t>
      </w:r>
    </w:p>
    <w:p>
      <w:pPr>
        <w:pStyle w:val="BodyText"/>
      </w:pPr>
      <w:r>
        <w:t xml:space="preserve">그 시절 나는 다품종소량·수주생산 공장들을 다니며 이 규율이 만들어 내는 힘을 목격했다. 정돈이 구석구석 미친 공장에서는 ’찾기 로스’가 격감했고, 통로가 빈 공장에서는 물건이 흘렀고, 관리판이 정확한 공장에서는 납기가 지켜졌다. 반대로 어느 공장의 불용 재고 총점검에서는 10년 동안 한 번도 쓰이지 않은 부재가 줄줄이 나왔다. 5S가 무너진 곳에서는 어떤 관리 기법도 모래 위의 성이었다.</w:t>
      </w:r>
    </w:p>
    <w:p>
      <w:pPr>
        <w:pStyle w:val="BodyText"/>
      </w:pPr>
      <w:r>
        <w:t xml:space="preserve">한 세대 전, 후쿠시마 선생의 『동기ERP』는 이 현장의 규율과 전사 시스템을 잇는 다리를 놓았다. 도요타식 간판이 상징하는 현장의 풀(pull)과, ERP가 담당하는 전사의 계획은 경쟁 관계가 아니라 역할 분담이라는 것 — ERP가 큰 계획을 세우고 현장의 풀이 그것을 실시간으로 동기화한다는 사상이었다. 나는 그 책으로 표준의 시대를 배웠다. 이 책은 그 계보 위에서, 같은 질문을 AI의 시대에 다시 묻는 시도다.</w:t>
      </w:r>
    </w:p>
    <w:p>
      <w:pPr>
        <w:pStyle w:val="BodyText"/>
      </w:pPr>
      <w:r>
        <w:t xml:space="preserve">당시의 나는 3정5S를 공장 바닥의 기술로만 이해했다. 그것이 실은 정보 시스템의 원형이었다는 것, 한 세대 뒤 인공지능의 성패까지 결정하는 원리였다는 것을 깨달은 것은 훨씬 나중의 일이다.</w:t>
      </w:r>
    </w:p>
    <w:bookmarkEnd w:id="26"/>
    <w:bookmarkStart w:id="30"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4206240" cy="1927860"/>
            <wp:effectExtent b="0" l="0" r="0" t="0"/>
            <wp:docPr descr="그림 P-1. 30년의 진화 — 관리판에서 예측 플랫폼으로" title="" id="28" name="Picture"/>
            <a:graphic>
              <a:graphicData uri="http://schemas.openxmlformats.org/drawingml/2006/picture">
                <pic:pic>
                  <pic:nvPicPr>
                    <pic:cNvPr descr="figures/fig_P1_timeline.png" id="29" name="Picture"/>
                    <pic:cNvPicPr>
                      <a:picLocks noChangeArrowheads="1" noChangeAspect="1"/>
                    </pic:cNvPicPr>
                  </pic:nvPicPr>
                  <pic:blipFill>
                    <a:blip r:embed="rId27"/>
                    <a:stretch>
                      <a:fillRect/>
                    </a:stretch>
                  </pic:blipFill>
                  <pic:spPr bwMode="auto">
                    <a:xfrm>
                      <a:off x="0" y="0"/>
                      <a:ext cx="4206240" cy="1927860"/>
                    </a:xfrm>
                    <a:prstGeom prst="rect">
                      <a:avLst/>
                    </a:prstGeom>
                    <a:noFill/>
                    <a:ln w="9525">
                      <a:noFill/>
                      <a:headEnd/>
                      <a:tailEnd/>
                    </a:ln>
                  </pic:spPr>
                </pic:pic>
              </a:graphicData>
            </a:graphic>
          </wp:inline>
        </w:drawing>
      </w:r>
    </w:p>
    <w:p>
      <w:pPr>
        <w:pStyle w:val="ImageCaption"/>
      </w:pPr>
      <w:r>
        <w:t xml:space="preserve">그림 P-1. 30년의 진화 — 관리판에서 예측 플랫폼으로</w:t>
      </w:r>
    </w:p>
    <w:p>
      <w:pPr>
        <w:pStyle w:val="BodyText"/>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다른 코드로 등록되어, 한 코드로는 재고가 남고 다른 코드로는 부족해 또 발주가 나갔다. 시스템은 멀쩡히 돌아가는데 회사는 자기 창고에 무엇이 있는지 몰랐다.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 화면은 많아졌지만 믿을 수 있는 화면은 드물었다.</w:t>
      </w:r>
    </w:p>
    <w:p>
      <w:pPr>
        <w:pStyle w:val="BodyText"/>
      </w:pPr>
      <w:r>
        <w:t xml:space="preserve">나는 이 역설의 원인을 오래 생각했다. 결론은 단순했다.</w:t>
      </w:r>
      <w:r>
        <w:t xml:space="preserve"> </w:t>
      </w:r>
      <w:r>
        <w:rPr>
          <w:bCs/>
          <w:b/>
        </w:rPr>
        <w:t xml:space="preserve">우리는 시스템을 도입하면서 3정5S를 건너뛰었다.</w:t>
      </w:r>
      <w:r>
        <w:t xml:space="preserve"> </w:t>
      </w:r>
      <w:r>
        <w:t xml:space="preserve">물리적 현장에서 정리·정돈 없이 관리판만 걸면 관리판이 거짓말을 하듯, 데이터의 세계에서 코드체계와 기준정보의 정돈 없이 ERP만 깔면 ERP가 거짓말을 한다. 30년 전 선생들이 공장 바닥에서 가르친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30"/>
    <w:bookmarkStart w:id="31"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인력난은 그 빈자리를 채울 사람마저 구하기 어렵게 만들었다. 암묵지의 소실은 되돌릴 수 없는 손실이며, 그것을 붙잡을 수 있는 시간은 지금이 마지막이다. 판단을 기록하고 학습하는 시스템은 이제 선택이 아니라 생존의 문제다.</w:t>
      </w:r>
    </w:p>
    <w:p>
      <w:pPr>
        <w:pStyle w:val="BodyText"/>
      </w:pPr>
      <w:r>
        <w:rPr>
          <w:bCs/>
          <w:b/>
        </w:rPr>
        <w:t xml:space="preserve">두 번째 바늘은 기술의 시계다.</w:t>
      </w:r>
      <w:r>
        <w:t xml:space="preserve"> </w:t>
      </w:r>
      <w:r>
        <w:t xml:space="preserve">거대언어모델(LLM)이 실용의 문턱을 넘었다. 이전의 AI는 정형 데이터의 예측 모델이었고, 그래서 데이터 과학자가 있는 대기업의 전유물이었다. 지금의 AI는 언어를 다룬다. 작업일보의 문장을 읽고, 베테랑의 인터뷰를 구조화하고, 경영자의 질문을 데이터 질의로 번역한다. 중소기업의 데이터 대부분이 비정형 — 말, 메모, 사진 — 이었기에, 언어를 다루는 AI의 등장은 중소기업에게 더 큰 사건이다. 게다가 오픈소스 모델과 오픈소스 ERP의 성숙은 이 능력의 가격을 중소기업이 감당할 수 있는 수준으로 끌어내렸다. Odoo처럼 70여 개 앱이 단일 데이터베이스 위에서 도는 플랫폼을 라이선스 비용 없이 시작할 수 있는 시대는 이전에 없었다.</w:t>
      </w:r>
    </w:p>
    <w:p>
      <w:pPr>
        <w:pStyle w:val="BodyText"/>
      </w:pPr>
      <w:r>
        <w:rPr>
          <w:bCs/>
          <w:b/>
        </w:rPr>
        <w:t xml:space="preserve">세 번째 바늘은 경쟁의 시계다.</w:t>
      </w:r>
      <w:r>
        <w:t xml:space="preserve"> </w:t>
      </w:r>
      <w:r>
        <w:t xml:space="preserve">스마트공장 보급사업으로 국내 수천 개 공장에 시스템이 깔렸고, 도입 기업의 생산성·품질·원가 지표가 유의미하게 개선되었다는 정부 통계가 쌓였다. 그러나 그 대부분은 기초 단계 — 기록의 디지털화 — 에 머물러 있다. 기록에서 판단으로 넘어간 기업과 기록에 머문 기업의 격차는 이제부터 벌어진다. 늦게 출발한 기업이 따라잡을 수 없는 것은 시스템이 아니라 시스템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31"/>
    <w:bookmarkStart w:id="35"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4206240" cy="3200400"/>
            <wp:effectExtent b="0" l="0" r="0" t="0"/>
            <wp:docPr descr="그림 P-2. 물리의 3정5S ↔ 데이터의 3정5S 대응" title="" id="33" name="Picture"/>
            <a:graphic>
              <a:graphicData uri="http://schemas.openxmlformats.org/drawingml/2006/picture">
                <pic:pic>
                  <pic:nvPicPr>
                    <pic:cNvPr descr="figures/fig_P2_3jung5s.png" id="34" name="Picture"/>
                    <pic:cNvPicPr>
                      <a:picLocks noChangeArrowheads="1" noChangeAspect="1"/>
                    </pic:cNvPicPr>
                  </pic:nvPicPr>
                  <pic:blipFill>
                    <a:blip r:embed="rId32"/>
                    <a:stretch>
                      <a:fillRect/>
                    </a:stretch>
                  </pic:blipFill>
                  <pic:spPr bwMode="auto">
                    <a:xfrm>
                      <a:off x="0" y="0"/>
                      <a:ext cx="4206240" cy="3200400"/>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거래처 하나에 코드 하나. 같은 볼트가 세 코드에 흩어져 있는 순간, 그 볼트에 관한 진실은 어디에도 없다. 기준정보와 코드체계는 데이터의 번지수다. 뒤에서 상세히 다루겠지만, 코드체계는 단순한 번호 붙이기가 아니라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수량 필드에 수량이, 날짜 필드에 날짜가, 불량 코드 필드에 승인된 코드만 들어가야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5"/>
    <w:bookmarkStart w:id="39"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4206240" cy="2326856"/>
            <wp:effectExtent b="0" l="0" r="0" t="0"/>
            <wp:docPr descr="그림 P-4. 눈으로 보는 관리의 3단계 진화 — 보이는 공장에서 추론하는 공장으로" title="" id="37" name="Picture"/>
            <a:graphic>
              <a:graphicData uri="http://schemas.openxmlformats.org/drawingml/2006/picture">
                <pic:pic>
                  <pic:nvPicPr>
                    <pic:cNvPr descr="figures/fig_P4_3stage.png" id="38" name="Picture"/>
                    <pic:cNvPicPr>
                      <a:picLocks noChangeArrowheads="1" noChangeAspect="1"/>
                    </pic:cNvPicPr>
                  </pic:nvPicPr>
                  <pic:blipFill>
                    <a:blip r:embed="rId36"/>
                    <a:stretch>
                      <a:fillRect/>
                    </a:stretch>
                  </pic:blipFill>
                  <pic:spPr bwMode="auto">
                    <a:xfrm>
                      <a:off x="0" y="0"/>
                      <a:ext cx="4206240" cy="2326856"/>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이상(異常)이 발생한 순간과 그것이 발견되는 순간 사이의 시간을 최소로 만드는 것. 관리판, 색깔 카드, 바닥의 흰 선, 부저 — 모두</w:t>
      </w:r>
      <w:r>
        <w:t xml:space="preserve"> </w:t>
      </w:r>
      <w:r>
        <w:t xml:space="preserve">“</w:t>
      </w:r>
      <w:r>
        <w:t xml:space="preserve">정상과 이상을 누구나 즉시 구별하게 만드는</w:t>
      </w:r>
      <w:r>
        <w:t xml:space="preserve">”</w:t>
      </w:r>
      <w:r>
        <w:t xml:space="preserve"> </w:t>
      </w:r>
      <w:r>
        <w:t xml:space="preserve">장치였다. 생산관리 고전이 정돈의 목표를</w:t>
      </w:r>
      <w:r>
        <w:t xml:space="preserve"> </w:t>
      </w:r>
      <w:r>
        <w:t xml:space="preserve">“</w:t>
      </w:r>
      <w:r>
        <w:t xml:space="preserve">눈으로 보는 관리로 진행하자</w:t>
      </w:r>
      <w:r>
        <w:t xml:space="preserve">”</w:t>
      </w:r>
      <w:r>
        <w:t xml:space="preserve">고 정의한 이유가 여기에 있다.</w:t>
      </w:r>
    </w:p>
    <w:p>
      <w:pPr>
        <w:pStyle w:val="BodyText"/>
      </w:pPr>
      <w:r>
        <w:t xml:space="preserve">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9"/>
    <w:bookmarkStart w:id="40"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 측정(Measure), 분석(Analyze), 개선(Improve), 관리(Control)의 다섯 단계다. 문제를 고객과 경영의 언어로 정의하고, 현상을 숫자로 측정하고, 원인을 데이터로 분석하고, 검증된 대책으로 개선하고, 표준화로 성과를 붙잡아 두는 것. 모토로라와 GE가 다듬은 이 사이클은 QC 스토리와 PDCA의 계보를 잇는, 인류가 만든 가장 정교한 ’조직적 학습의 문법’이다.</w:t>
      </w:r>
    </w:p>
    <w:p>
      <w:pPr>
        <w:pStyle w:val="BodyText"/>
      </w:pPr>
      <w:r>
        <w:t xml:space="preserve">그러나 현장에서 DMAIC에는 늘 두 가지 한계가 있었다. 첫째, 느리다. 프로젝트 한 사이클에 몇 달이 걸리고, 그래서 1년에 몇 개의 문제밖에 다루지 못한다. 둘째, 사람에 갇힌다. 블랙벨트가 떠나면 사이클이 멈추고, 보고서는 캐비닛에서 잠든다. 나는 훌륭하게 완수된 6시그마 프로젝트의 보고서가, 3년 뒤 같은 문제의 재발 앞에서 아무도 열어 보지 않는 파일로 남아 있는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40"/>
    <w:bookmarkStart w:id="44"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 사이클의 각 단계를 언어로 수행하는 것이 가능해졌다. 경영 질문을 데이터 질의로 번역하는 것(Define), 흩어진 기록과 현장의 보고를 구조화하는 것(Measure), 통계 결과와 그래프 탐색을 종합해 원인 가설을 세우는 것(Analyze), 시뮬레이션 결과를 비교해 처방을 제안하는 것(Improve), 결정된 표준을 시스템 규칙과 작업지시로 배포하는 것(Control) — 모두 언어의 일이며, 언어의 일은 이제 기계가 거든다.</w:t>
      </w:r>
    </w:p>
    <w:p>
      <w:pPr>
        <w:pStyle w:val="BodyText"/>
      </w:pPr>
      <w:r>
        <w:t xml:space="preserve">그러면 이런 그림이 가능해진다.</w:t>
      </w:r>
    </w:p>
    <w:p>
      <w:pPr>
        <w:pStyle w:val="CaptionedFigure"/>
      </w:pPr>
      <w:r>
        <w:drawing>
          <wp:inline>
            <wp:extent cx="4206240" cy="2991104"/>
            <wp:effectExtent b="0" l="0" r="0" t="0"/>
            <wp:docPr descr="그림 P-3. DMAIC × LLM 무한 루프 — 사람이 분기마다 돌리던 사이클을 AI가 상시로 돌린다" title="" id="42" name="Picture"/>
            <a:graphic>
              <a:graphicData uri="http://schemas.openxmlformats.org/drawingml/2006/picture">
                <pic:pic>
                  <pic:nvPicPr>
                    <pic:cNvPr descr="figures/fig_P3_dmaic_loop.png" id="43" name="Picture"/>
                    <pic:cNvPicPr>
                      <a:picLocks noChangeArrowheads="1" noChangeAspect="1"/>
                    </pic:cNvPicPr>
                  </pic:nvPicPr>
                  <pic:blipFill>
                    <a:blip r:embed="rId41"/>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곳을 구체적으로 그려 보자. 영업 회의에서</w:t>
      </w:r>
      <w:r>
        <w:t xml:space="preserve"> </w:t>
      </w:r>
      <w:r>
        <w:t xml:space="preserve">“</w:t>
      </w:r>
      <w:r>
        <w:t xml:space="preserve">다음 달 이 제품군의 수주는 얼마나 될 것인가</w:t>
      </w:r>
      <w:r>
        <w:t xml:space="preserve">”</w:t>
      </w:r>
      <w:r>
        <w:t xml:space="preserve">를 물으면, 과거 수주 이력과 파이프라인, 시장 신호를 학습한 모델이 구간 추정으로 답한다. 구매 담당자가 발주 버튼을 누르기 전에, 시스템이</w:t>
      </w:r>
      <w:r>
        <w:t xml:space="preserve"> </w:t>
      </w:r>
      <w:r>
        <w:t xml:space="preserve">“</w:t>
      </w:r>
      <w:r>
        <w:t xml:space="preserve">이 공급업체의 최근 납기 편차가 커졌으니 안전재고를 이틀 치 늘리라</w:t>
      </w:r>
      <w:r>
        <w:t xml:space="preserve">”</w:t>
      </w:r>
      <w:r>
        <w:t xml:space="preserve">고 제안한다. 공장장이 설비 증설을 고민하면, 디지털 트윈이 증설안과 외주안의 리드타임·원가를 시뮬레이션으로 비교해 준다. 품질 문제가 터지면, 지식그래프가 그 로트와 연결된 자재·설비·작업 조건을 역추적해 용의선상을 한 시간 안에 좁혀 준다. — 경영의 네 가지 영원한 질문, 즉 매출·원가·납기·품질에 대해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4"/>
    <w:bookmarkStart w:id="45"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이 순서 자체가 컨설팅의 순서이기도 하다. 어느 장에서든 독자는 두 개의 목소리를 듣게 될 것이다. 하나는 관리판과 작업표의 시대를 살았던 생산관리 고전의 목소리이고, 다른 하나는 지식그래프와 LLM의 시대를 여는 오늘의 목소리다. 두 목소리가 같은 원리를 말하고 있다는 것을 확인하는 순간마다, 독자는 이 전환이 낯선 도약이 아니라 익숙한 원칙의 연장임을 느끼게 되리라 믿는다.</w:t>
      </w:r>
    </w:p>
    <w:p>
      <w:pPr>
        <w:pStyle w:val="BodyText"/>
      </w:pPr>
      <w:r>
        <w:t xml:space="preserve">관리판 앞에 서 있던 그 시절의 나에게 누군가 말해 주었다면 좋았을 것들을, 이제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45"/>
    <w:bookmarkEnd w:id="46"/>
    <w:bookmarkStart w:id="47"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7"/>
    <w:bookmarkStart w:id="68" w:name="제1장.-erp-50년과-지능형-erp-동기erp에서-ai-erp까지"/>
    <w:p>
      <w:pPr>
        <w:pStyle w:val="Heading1"/>
      </w:pPr>
      <w:r>
        <w:t xml:space="preserve">제1장. ERP 50년과 지능형 ERP: 동기ERP에서 AI ERP까지</w:t>
      </w:r>
    </w:p>
    <w:p>
      <w:pPr>
        <w:pStyle w:val="BlockText"/>
      </w:pPr>
      <w:r>
        <w:t xml:space="preserve">“</w:t>
      </w:r>
      <w:r>
        <w:t xml:space="preserve">엔터프라이즈 시스템이 제공하는 것은 범용의 해법이다. 그러나 기업의 경쟁우위는 언제나 고유함에서 나온다. 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8" w:name="두-개의-계보가-만나는-자리"/>
    <w:p>
      <w:pPr>
        <w:pStyle w:val="Heading2"/>
      </w:pPr>
      <w:r>
        <w:t xml:space="preserve">1.1 두 개의 계보가 만나는 자리</w:t>
      </w:r>
    </w:p>
    <w:p>
      <w:pPr>
        <w:pStyle w:val="FirstParagraph"/>
      </w:pPr>
      <w:r>
        <w:t xml:space="preserve">나는 30년 동안 두 개의 세계를 오가며 일했다. 하나는 전산실의 세계다. 서버와 데이터베이스, 품목 코드와 BOM, 야간 배치로 돌아가는 소요량 계산의 세계. 다른 하나는 공장 바닥의 세계다. 기름 냄새와 절삭음, 벽에 걸린 관리판과 그 위에 꽂힌 작업 카드, 마루에 페인트로 그어진 자재 두는 곳의 구획선. 컨설팅 초년병 시절 일본식 생산관리를 현장에서 배울 때, 나를 가르친 이들은 시스템 화면이 아니라 공장 바닥을 먼저 보게 했다. 정리·정돈이 안 된 공장에서는 어떤 시스템도 소용없다는 것, 관리판 한 장이 잘못 설계된 전산 화면 열 개보다 낫다는 것을 그때 몸으로 익혔다.</w:t>
      </w:r>
    </w:p>
    <w:p>
      <w:pPr>
        <w:pStyle w:val="BodyText"/>
      </w:pPr>
      <w:r>
        <w:t xml:space="preserve">오랫동안 이 두 세계는 서로 다른 언어를 썼다. 전산실은 MRP와 ERP라는 미국식 계산의 언어를, 공장 바닥은 5S와 간판(かんばん)이라는 일본식 현장의 언어를 썼다. 그러나 두 언어가 답하려는 질문은 처음부터 같았다.</w:t>
      </w:r>
      <w:r>
        <w:t xml:space="preserve"> </w:t>
      </w:r>
      <w:r>
        <w:t xml:space="preserve">“</w:t>
      </w:r>
      <w:r>
        <w:t xml:space="preserve">지금 무엇이, 어디에, 얼마나 있으며, 다음에 무엇을 해야 하는가.</w:t>
      </w:r>
      <w:r>
        <w:t xml:space="preserve">”</w:t>
      </w:r>
      <w:r>
        <w:t xml:space="preserve"> </w:t>
      </w:r>
      <w:r>
        <w:t xml:space="preserve">이 장은 그 두 계보 — 계산의 계보와 현장의 계보 — 가 각각 어떻게 진화해 왔고, 어디서 합류하며, 그 합류 지점에서 왜 ’지능형 ERP(Intelligent ERP)’가 태어나는지를 논한다. 이 책 전체의 역사적 좌표를 그리는 장이다.</w:t>
      </w:r>
    </w:p>
    <w:bookmarkEnd w:id="48"/>
    <w:bookmarkStart w:id="55" w:name="계산의-계보-mrp에서-클라우드-erp까지"/>
    <w:p>
      <w:pPr>
        <w:pStyle w:val="Heading2"/>
      </w:pPr>
      <w:r>
        <w:t xml:space="preserve">1.2 계산의 계보: MRP에서 클라우드 ERP까지</w:t>
      </w:r>
    </w:p>
    <w:p>
      <w:pPr>
        <w:pStyle w:val="CaptionedFigure"/>
      </w:pPr>
      <w:r>
        <w:drawing>
          <wp:inline>
            <wp:extent cx="4206240" cy="2274803"/>
            <wp:effectExtent b="0" l="0" r="0" t="0"/>
            <wp:docPr descr="그림 1-1. ERP 진화 연대기 — 각 세대가 해결한 문제와 남긴 한계" title="" id="50" name="Picture"/>
            <a:graphic>
              <a:graphicData uri="http://schemas.openxmlformats.org/drawingml/2006/picture">
                <pic:pic>
                  <pic:nvPicPr>
                    <pic:cNvPr descr="figures/fig_11_erp_timeline.png" id="51" name="Picture"/>
                    <pic:cNvPicPr>
                      <a:picLocks noChangeArrowheads="1" noChangeAspect="1"/>
                    </pic:cNvPicPr>
                  </pic:nvPicPr>
                  <pic:blipFill>
                    <a:blip r:embed="rId49"/>
                    <a:stretch>
                      <a:fillRect/>
                    </a:stretch>
                  </pic:blipFill>
                  <pic:spPr bwMode="auto">
                    <a:xfrm>
                      <a:off x="0" y="0"/>
                      <a:ext cx="4206240" cy="2274803"/>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ERP의 역사는 화려한 기술 용어로 치장되어 있지만, 출발점의 질문은 소박하다.</w:t>
      </w:r>
      <w:r>
        <w:t xml:space="preserve"> </w:t>
      </w:r>
      <w:r>
        <w:t xml:space="preserve">“</w:t>
      </w:r>
      <w:r>
        <w:t xml:space="preserve">다음 주에 무엇을 얼마나 만들어야 하고, 그러려면 무엇을 언제까지 사 와야 하는가.</w:t>
      </w:r>
      <w:r>
        <w:t xml:space="preserve">”</w:t>
      </w:r>
      <w:r>
        <w:t xml:space="preserve"> </w:t>
      </w:r>
      <w:r>
        <w:t xml:space="preserve">이 질문에 계산으로 답하려는 시도에서 자재소요계획(MRP, Material Requirements Planning)이 태어났고, 반세기에 걸쳐 다섯 세대의 진화가 이어졌다. 각 세대는 앞 세대가 해결하지 못한 잔여의 문제를 물려받으며 태어났다.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bookmarkStart w:id="52" w:name="mrp와-mrp-ii-계산과-폐쇄-루프-19601980년대"/>
    <w:p>
      <w:pPr>
        <w:pStyle w:val="Heading3"/>
      </w:pPr>
      <w:r>
        <w:t xml:space="preserve">MRP와 MRP II: 계산과 폐쇄 루프 (1960~1980년대)</w:t>
      </w:r>
    </w:p>
    <w:p>
      <w:pPr>
        <w:pStyle w:val="FirstParagraph"/>
      </w:pPr>
      <w:r>
        <w:t xml:space="preserve">MRP의 지적 기원은 재고 이론의 오래된 맹점에 대한 통찰이었다. 완제품의 수요는 시장이 결정하는 불확실한 독립 수요지만, 그 완제품에 들어가는 부품과 원자재의 수요는 자재명세서(BOM, Bill of Materials)를 따라 논리적으로 계산되는 종속 수요(dependent demand)다. 완제품 100대를 만들기로 했다면 모터는 정확히 100개가 필요하며, 여기에 확률은 개입하지 않는다. 추측할 필요가 없는 영역에서 추측하고 있었다는 발견 — 이것이 MRP의 출발점이다. 문제는 수만 개 품목, 다단계 BOM, 품목별 리드타임을 고려한 시점 전개의 계산 규모였고, 컴퓨터의 등장이 그 필요조건을 채웠다. IBM의 조지프 올리키(Joseph Orlicky)가 1964년 원리를 정립했고, 같은 해 공구 제조사 블랙앤데커가 최초의 MRP를 가동했다. 1975년 올리키의 저작 출간 무렵 약 700개 기업이던 도입사는 1981년 약 8,000개로 확산되었다(Orlicky, 1975; Jacobs &amp; Weston, 2007).</w:t>
      </w:r>
    </w:p>
    <w:p>
      <w:pPr>
        <w:pStyle w:val="BodyText"/>
      </w:pPr>
      <w:r>
        <w:t xml:space="preserve">그러나 초기 MRP는 공장의 생산 능력을 고려하지 않은 채 무한 능력을 가정했고, 야간 배치로 계산된 계획은 다음 날 아침 현장의 현실 — 설비 고장, 불량, 결근 — 과 이미 어긋나 있기 일쑤였다. 무엇보다 MRP는 입력 데이터의 정확성에 전적으로 의존했다. BOM이 틀리고 재고 기록이 실물과 다르면, 계산은 정교한 오답을 양산할 뿐이었다.</w:t>
      </w:r>
      <w:r>
        <w:t xml:space="preserve"> </w:t>
      </w:r>
      <w:r>
        <w:t xml:space="preserve">“</w:t>
      </w:r>
      <w:r>
        <w:t xml:space="preserve">쓰레기를 넣으면 쓰레기가 나온다</w:t>
      </w:r>
      <w:r>
        <w:t xml:space="preserve">”</w:t>
      </w:r>
      <w:r>
        <w:t xml:space="preserve">는 격언이 뼈아픈 실무 경험으로 확립된 것이 이 시대이며, 데이터 정확성이 훗날 ERP 핵심성공요인 연구(Umble, Haft &amp; Umble, 2003)의 단골 항목이 된 것도 이 경험의 유산이다. 이 교훈은 2장에서 데이터 품질론으로 다시 소환된다.</w:t>
      </w:r>
    </w:p>
    <w:p>
      <w:pPr>
        <w:pStyle w:val="BodyText"/>
      </w:pPr>
      <w:r>
        <w:t xml:space="preserve">이 한계에 대한 응답이 제조자원계획(MRP II, Manufacturing Resource Planning)이다. 올리버 와이트(Oliver Wight)가 1981년 정립한 MRP II는 능력소요계획을 결합해 자재 계획을 설비·인력의 제약과 대조했고, 현장 실적이 계획으로 피드백되는 폐쇄 루프(closed-loop)를 만들었으며, 생산계획을 수량과 화폐 단위로 동시에 표현해 공장의 계획을 경영의 계획으로 번역했다(Wight, 1981). 그러나 MRP II는 여전히 제조 중심의 시스템이었고, 회계·인사·영업·물류는 각자의 ’정보의 섬’으로 남아 있었다. 같은 고객과 같은 품목이 시스템마다 다른 코드로 존재했다. 이 문제의식이 다음 세대의 이름에 새겨진다.</w:t>
      </w:r>
    </w:p>
    <w:bookmarkEnd w:id="52"/>
    <w:bookmarkStart w:id="53" w:name="erp-통합의-시대와-davenport의-경고-1990년대"/>
    <w:p>
      <w:pPr>
        <w:pStyle w:val="Heading3"/>
      </w:pPr>
      <w:r>
        <w:t xml:space="preserve">ERP: 통합의 시대와 Davenport의 경고 (1990년대)</w:t>
      </w:r>
    </w:p>
    <w:p>
      <w:pPr>
        <w:pStyle w:val="FirstParagraph"/>
      </w:pPr>
      <w:r>
        <w:t xml:space="preserve">1990년 가트너 그룹은 MRP II의 다음 세대를 전망하며 ERP(Enterprise Resource Planning)라는 용어를 제시했다(Wylie, 1990). Manufacturing이 Enterprise로 바뀐 것은 계획의 대상이 공장에서 기업 전체로 확장되었다는 선언이다. 1992년 출시된 SAP R/3로 대표되는 1990년대의 ERP는 관계형 데이터베이스와 클라이언트/서버 아키텍처 위에서 재무·영업·구매·생산·인사를 하나의 데이터베이스로 통합했다. 주문 하나가 입력되면 여신 확인, 재고 할당, 생산 지시, 출하, 청구, 회계 반영이 하나의 흐름으로 이어졌고, 부서마다 다르던 숫자가 하나의 원장으로 수렴했다. ’하나의 정보는 한 번만 입력하고, 모든 부서가 참조한다’는 ERP의 심장 원리가 여기서 완성된다.</w:t>
      </w:r>
    </w:p>
    <w:p>
      <w:pPr>
        <w:pStyle w:val="BodyText"/>
      </w:pPr>
      <w:r>
        <w:t xml:space="preserve">그러나 통합의 절정에서 가장 중요한 경고가 나왔다. 토머스 대븐포트(Thomas H. Davenport)가 1998년 하버드 비즈니스 리뷰에 발표한 「Putting the Enterprise into the Enterprise System」이다. ERP 패키지는 범용의</w:t>
      </w:r>
      <w:r>
        <w:t xml:space="preserve"> </w:t>
      </w:r>
      <w:r>
        <w:t xml:space="preserve">‘</w:t>
      </w:r>
      <w:r>
        <w:t xml:space="preserve">모범 사례</w:t>
      </w:r>
      <w:r>
        <w:t xml:space="preserve">’</w:t>
      </w:r>
      <w:r>
        <w:t xml:space="preserve"> </w:t>
      </w:r>
      <w:r>
        <w:t xml:space="preserve">프로세스를 내장하며, 도입 기업은 시스템을 기업에 맞추거나 기업을 시스템에 맞추거나를 선택해야 한다. 전자는 비용과 위험을 폭증시키고, 후자는 기업 고유의 일하는 방식 — 때로는 경쟁우위의 원천 — 을 범용 표준으로 대체한다. 이 선택은 기술적 판단이 아니라 전략적 판단이므로, ERP 도입은 정보 부서의 프로젝트가 아니라 경영진의 프로젝트여야 한다는 것이 그의 결론이었다(Davenport, 1998). 이 경고는 예언이 되었다. 이후 축적된 실패 사례를 분석한 핵심성공요인(CSF) 연구들은 명확한 전략 목표, 최고경영진의 몰입, 변화관리, 데이터 정확성, 교육훈련을 공통 요인으로 지목했는데(Holland &amp; Light, 1999; Umble, Haft &amp; Umble, 2003), 이 목록에 순수하게 기술적인 항목은 거의 없다. ERP의 실패는 소프트웨어의 실패가 아니라 경영의 실패였다. 도구가 AI로 바뀌어도 이 실패의 문법은 바뀌지 않는다는 것을, 6장의 AX 컨설팅 로드맵에서 다시 확인할 것이다.</w:t>
      </w:r>
    </w:p>
    <w:bookmarkEnd w:id="53"/>
    <w:bookmarkStart w:id="54" w:name="확장-erp와-클라우드-경계-확장의-시대-20002010년대"/>
    <w:p>
      <w:pPr>
        <w:pStyle w:val="Heading3"/>
      </w:pPr>
      <w:r>
        <w:t xml:space="preserve">확장 ERP와 클라우드: 경계 확장의 시대 (2000~2010년대)</w:t>
      </w:r>
    </w:p>
    <w:p>
      <w:pPr>
        <w:pStyle w:val="FirstParagraph"/>
      </w:pPr>
      <w:r>
        <w:t xml:space="preserve">2000년대의 ERP는 두 방향으로 진화했다. 하나는 기능의 수평 확장이다. ERP는 고객관계관리(CRM), 공급망관리(SCM), 제품수명주기관리(PLM)와 결합하며 기업이라는 섬의 내부 지도에서 공급망이라는 군도(群島)의 해도로 확장되었다(Jacobs &amp; Weston, 2007). 다른 하나는 전달 방식의 전환, 곧 클라우드다. 소프트웨어를 소유하는 대신 서비스로 구독하는 SaaS 모델은 초기 투자와 운영 인력의 장벽을 낮춰, IT 전담 인력을 두기 어려운 중소기업에 ERP의 문을 넓혔다. 이 시기에 주목할 또 하나의 흐름이 오픈소스 ERP의 등장이다. 2005년 벨기에의 파비앙 팽커스(Fabien Pinckaers)가 시작한 TinyERP는 OpenERP를 거쳐 오늘의 Odoo(오도)가 되었고, 라이선스 비용 없이 시작하는 모듈형 ERP라는 새로운 선택지를 만들었다.</w:t>
      </w:r>
    </w:p>
    <w:p>
      <w:pPr>
        <w:pStyle w:val="BodyText"/>
      </w:pPr>
      <w:r>
        <w:t xml:space="preserve">이 세대가 해결한 문제는 접근성과 범위였다. 그러나 남긴 한계는 역설적이다. 시스템은 더 많은 곳에서 더 많은 데이터를 모으게 되었지만, 그 데이터로 ’판단’하는 능력은 거의 자라지 않았다. 대시보드는 늘었지만 대시보드를 읽고 결정하는 것은 여전히 사람이었다. 데이터의 축적 속도가 인간의 해석 속도를 추월하면서, 기록과 판단 사이의 간극은 오히려 벌어졌다.</w:t>
      </w:r>
    </w:p>
    <w:bookmarkEnd w:id="54"/>
    <w:bookmarkEnd w:id="55"/>
    <w:bookmarkStart w:id="59" w:name="현장의-계보-일본-생산관리와-동기erp"/>
    <w:p>
      <w:pPr>
        <w:pStyle w:val="Heading2"/>
      </w:pPr>
      <w:r>
        <w:t xml:space="preserve">1.3 현장의 계보: 일본 생산관리와 동기ERP</w:t>
      </w:r>
    </w:p>
    <w:p>
      <w:pPr>
        <w:pStyle w:val="CaptionedFigure"/>
      </w:pPr>
      <w:r>
        <w:drawing>
          <wp:inline>
            <wp:extent cx="4206240" cy="2684834"/>
            <wp:effectExtent b="0" l="0" r="0" t="0"/>
            <wp:docPr descr="그림 1-2. 동기생산(간판) × ERP의 역할 분담" title="" id="57" name="Picture"/>
            <a:graphic>
              <a:graphicData uri="http://schemas.openxmlformats.org/drawingml/2006/picture">
                <pic:pic>
                  <pic:nvPicPr>
                    <pic:cNvPr descr="figures/fig_12_sync_erp.png" id="58" name="Picture"/>
                    <pic:cNvPicPr>
                      <a:picLocks noChangeArrowheads="1" noChangeAspect="1"/>
                    </pic:cNvPicPr>
                  </pic:nvPicPr>
                  <pic:blipFill>
                    <a:blip r:embed="rId56"/>
                    <a:stretch>
                      <a:fillRect/>
                    </a:stretch>
                  </pic:blipFill>
                  <pic:spPr bwMode="auto">
                    <a:xfrm>
                      <a:off x="0" y="0"/>
                      <a:ext cx="4206240" cy="2684834"/>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계산의 계보가 미국에서 자라는 동안, 태평양 건너에서는 전혀 다른 접근이 성숙하고 있었다. 도요타의 오노 다이이치(大野耐一)가 체계화한 저스트 인 타임(JIT)과 간판방식이다. MRP가 중앙의 컴퓨터가 계획을 계산해 현장으로 밀어내는(push) 방식이라면, 간판은 후공정이 필요한 것을 필요한 때에 필요한 만큼 앞공정에서 끌어당기는(pull) 방식이다. 그 사상의 핵심은 계산이 아니라 낭비의 철저한 배제였다. 과잉 생산요소, 너무 만든 낭비, 과잉 재고, 그리고 과잉 재고가 낳는 파생 낭비 — 이 연쇄를 끊는 것이 개선의 정석이었다.</w:t>
      </w:r>
    </w:p>
    <w:p>
      <w:pPr>
        <w:pStyle w:val="BlockText"/>
      </w:pPr>
      <w:r>
        <w:t xml:space="preserve">“</w:t>
      </w:r>
      <w:r>
        <w:t xml:space="preserve">낭비를 제로로 접근해 가는 것만이 진정한 능률 향상이다. 단지 도요타 생산방식에서는, 필요한 수만큼밖에 만들어서는 안 되는 것이다.</w:t>
      </w:r>
      <w:r>
        <w:t xml:space="preserve">”</w:t>
      </w:r>
      <w:r>
        <w:t xml:space="preserve"> </w:t>
      </w:r>
      <w:r>
        <w:t xml:space="preserve">— 오노 다이이치의 말, 일본 생산관리 고전(『다품종소량·수주생산의 생산관리』, 이하</w:t>
      </w:r>
      <w:r>
        <w:t xml:space="preserve"> </w:t>
      </w:r>
      <w:r>
        <w:t xml:space="preserve">‘</w:t>
      </w:r>
      <w:r>
        <w:t xml:space="preserve">생산관리 고전</w:t>
      </w:r>
      <w:r>
        <w:t xml:space="preserve">’</w:t>
      </w:r>
      <w:r>
        <w:t xml:space="preserve">)에서 재인용</w:t>
      </w:r>
    </w:p>
    <w:p>
      <w:pPr>
        <w:pStyle w:val="FirstParagraph"/>
      </w:pPr>
      <w:r>
        <w:t xml:space="preserve">그런데 간판방식은 대량 반복생산이라는 조건 위에서 성립한다. 한국과 일본의 절대다수 중소 제조기업이 처한 현실 — 다품종소량·수주생산 — 은 사정이 다르다. 품목은 수백, 수천으로 갈리고, 로트는 작고, 수주는 변경과 취소를 거듭하며, 특급 주문이 수시로 끼어든다. 생산관리 고전의 저자가 책 첫머리에서 이 업태를 정면으로 지목한 이유다.</w:t>
      </w:r>
    </w:p>
    <w:p>
      <w:pPr>
        <w:pStyle w:val="BlockText"/>
      </w:pPr>
      <w:r>
        <w:t xml:space="preserve">“</w:t>
      </w:r>
      <w:r>
        <w:t xml:space="preserve">제조업의 업태는 지극히 다양합니다. 이 책에서는 특히 다품종소량·수주생산 형태의 중소·중견 제조업에 초점을 좁히고 있습니다. 뭐라 해도 이 업태의 생산관리에는, 보통 방법으로는 되지 않는 어려움이 있습니다.</w:t>
      </w:r>
      <w:r>
        <w:t xml:space="preserve">”</w:t>
      </w:r>
      <w:r>
        <w:t xml:space="preserve"> </w:t>
      </w:r>
      <w:r>
        <w:t xml:space="preserve">— 생산관리 고전, 머리말</w:t>
      </w:r>
    </w:p>
    <w:p>
      <w:pPr>
        <w:pStyle w:val="FirstParagraph"/>
      </w:pPr>
      <w:r>
        <w:t xml:space="preserve">생산관리 고전이 제시한 처방은 하나의 일관된 순서였다. 먼저 5S와 ’눈으로 보는 관리’로 현장의 기초를 만든다. 그 위에서 수주 정보를 정비하고, 발송(작업수배)과 현장 주도의 통제·조정으로 공정의 흐름을 개선한다. 진도와 제작 실적은 POP(생산시점관리)와 퍼스컴 LAN으로 파악한다. 이 토대가 마련된 뒤에야 부품전개와 일정계획의 개선에 착수하고, 최후에 공정편성의 재구축을 지향한다. 시스템을 먼저 사 오는 것이 아니라 현장의 질서를 먼저 세우고, 그 질서를 컴퓨터로 무장시키는 순서 — 이 책 제1부의 장 구성(2장 5S, 3장 눈으로 보는 관리, 4장 부품전개와 일정계획, 7장 공정편성)이 정확히 이 순서를 계승한다.</w:t>
      </w:r>
    </w:p>
    <w:p>
      <w:pPr>
        <w:pStyle w:val="BodyText"/>
      </w:pPr>
      <w:r>
        <w:t xml:space="preserve">이 계보가 겨냥한 과녁도 분명했다. 매출 확대로 얻는 제1의 이익, 구매 절감으로 얻는 제2의 이익을 넘어, 생산관리 개선 — 리드타임 단축, 재고 압축, 코스트다운 — 으로 얻는 ’제3의 이익’이다. 그 원점은 QCD, 곧 품질(좋은 물품을)·원가(보다 싸게)·납기(정확하게, 보다 단기간에)를 계속 추구하는 것이며, 고전은 이를</w:t>
      </w:r>
      <w:r>
        <w:t xml:space="preserve"> </w:t>
      </w:r>
      <w:r>
        <w:t xml:space="preserve">“</w:t>
      </w:r>
      <w:r>
        <w:t xml:space="preserve">만고불역의 진실</w:t>
      </w:r>
      <w:r>
        <w:t xml:space="preserve">”</w:t>
      </w:r>
      <w:r>
        <w:t xml:space="preserve">이라 불렀다. 그리고 그 위에 경쟁력의 결정 수단으로 ’비즈니스 스피드’를 더했다. 치면 울리도록 신속한 응답, 스피디한 판단과 지시 전달, 깨달으면 그 자리에서 실행. 고객의 문의에 즉석에서 가능 납기와 진척 상황을 회답하는 능력이 경쟁우위를 가른다는 것이다. 흥미로운 것은 이 고전이 컴퓨터를 배척하기는커녕</w:t>
      </w:r>
      <w:r>
        <w:t xml:space="preserve"> </w:t>
      </w:r>
      <w:r>
        <w:t xml:space="preserve">“</w:t>
      </w:r>
      <w:r>
        <w:t xml:space="preserve">이것 없이 앞으로의 생산관리는 있을 수 없다고 단언해도 좋다</w:t>
      </w:r>
      <w:r>
        <w:t xml:space="preserve">”</w:t>
      </w:r>
      <w:r>
        <w:t xml:space="preserve">고까지 썼다는 점이다. 현장의 계보는 처음부터 정보기술과의 결합을 전제하고 있었다.</w:t>
      </w:r>
    </w:p>
    <w:p>
      <w:pPr>
        <w:pStyle w:val="BlockText"/>
      </w:pPr>
      <w:r>
        <w:rPr>
          <w:bCs/>
          <w:b/>
        </w:rPr>
        <w:t xml:space="preserve">사례</w:t>
      </w:r>
      <w:r>
        <w:t xml:space="preserve"> </w:t>
      </w:r>
      <w:r>
        <w:t xml:space="preserve">생산관리 고전은 비즈니스 스피드의 모범으로 도시바(東芝) 오우메 공장의 ’좌석예약 시스템’을 든다. 고객으로부터 문의가 들어오면 그것을 항공권 좌석예약과 같은 형태로 생산계획에 짜 넣어 확정 납기를 즉시 회답하고, 일정 기간이 지나면 ’예약 취소’가 되는 구조다. 수주가 확정되기도 전에 납기를 약속할 수 있는 능력 — 이것이 계획 시스템과 현장 데이터가 실시간으로 맞물릴 때 생기는 경쟁력이며, 오늘날 지능형 ERP가 AI로 확장하려는 능력의 원형이기도 하다.</w:t>
      </w:r>
    </w:p>
    <w:p>
      <w:pPr>
        <w:pStyle w:val="FirstParagraph"/>
      </w:pPr>
      <w:r>
        <w:t xml:space="preserve">이 계보가 도달한 조직론적 결론도 기억해 둘 가치가 있다. 고전은 최종 목표를</w:t>
      </w:r>
      <w:r>
        <w:t xml:space="preserve"> </w:t>
      </w:r>
      <w:r>
        <w:t xml:space="preserve">“</w:t>
      </w:r>
      <w:r>
        <w:t xml:space="preserve">컴퓨터로 무장한 자율협조 생산방식</w:t>
      </w:r>
      <w:r>
        <w:t xml:space="preserve">”</w:t>
      </w:r>
      <w:r>
        <w:t xml:space="preserve">이라 명명했다. 기계의 톱니바퀴 같은 세분화된 분업이 아니라, 개인 혹은 소수의 그룹에게 하나의 정리된 일을 일관해서 맡기고, 목표(완료 시기와 품질)는 위에서 지시하되 수행 과정은 담당자의 자율적 자기관리에 맡기며, 그 대신 적확한 판단에 필요한 정보를 신속하게 공급하고 관리자는 결과를 엄정하게 평가하는 구조다. 정보는 중앙이 독점하지 않고 현장으로 흘려보내되, 책임과 판단도 현장에 함께 넘긴다 — 한 세대 뒤의 언어로 옮기면, 이것은 데이터 민주화와 권한 위임의 원형이다. 훗날 5장에서 다룰 인간-AI 협업(HITL) 구조의 사상적 뿌리가 여기에 있다.</w:t>
      </w:r>
    </w:p>
    <w:p>
      <w:pPr>
        <w:pStyle w:val="BodyText"/>
      </w:pPr>
      <w:r>
        <w:t xml:space="preserve">두 계보의 명시적 합류를 시도한 것이 일본의 컨설턴트 후쿠시마가 정리한 『동기ERP』다. 제목이 말하는 동기(同期)생산은 간판방식의 풀 사상에서 왔다. 이 책의 통찰은 간판과 ERP를 경쟁 관계로 보지 않고 역할 분담으로 본 데 있다. ERP는 전사 수준의 큰 계획 — 수주, 소요량 전개, 조달, 대일정 — 을 세우고, 현장은 풀 신호로 그 계획을 실시간으로 동기화하며 실행한다. 중앙의 계산(push)과 현장의 자율(pull)이 층을 나누어 맞물리는 구조다. 나는 이 역할 분담이야말로 다품종소량·수주생산의 정답에 가장 가깝다고 30년의 현장에서 확인해 왔다. 뒤에서 보겠지만, Odoo의 MRP와 frePPLe의 풀 기반 계획, 그리고 현장 칸반의 조합(4장)은 이 사상의 현대적 구현이다.</w:t>
      </w:r>
    </w:p>
    <w:bookmarkEnd w:id="59"/>
    <w:bookmarkStart w:id="60" w:name="한국-erp-30년-도입과-확산-그리고-남은-거리"/>
    <w:p>
      <w:pPr>
        <w:pStyle w:val="Heading2"/>
      </w:pPr>
      <w:r>
        <w:t xml:space="preserve">1.4 한국 ERP 30년: 도입과 확산, 그리고 남은 거리</w:t>
      </w:r>
    </w:p>
    <w:p>
      <w:pPr>
        <w:pStyle w:val="FirstParagraph"/>
      </w:pPr>
      <w:r>
        <w:t xml:space="preserve">한국의 ERP 역사는 세계사의 축약판이면서 고유한 굴절을 갖는다. 1980년대까지 대기업 정보화는 부서별 업무 전산화, 곧 ’정보의 섬’의 시대였다. 전환점은 1995년 삼성의 SAP R/3 도입이다. 신경영과 글로벌 체제 전환을 추진하던 대기업에게 ERP는 전산 시스템이 아니라 글로벌 표준 프로세스의 이식 수단이었고, 1997년 외환위기가 요구한 경영 투명성과 결합재무제표는 역설적으로 확산을 가속했다. 중소기업으로의 확산은 정부가 견인했다. 2001~2003년의 중소기업 IT화 지원사업은 3만 개 기업의 정보화를 목표로 ERP 도입 비용을 지원했지만(중소기업청, 2001), 지원금에 맞춰 급조된 소프트웨어와 도입 후 방치되는 시스템이라는 ’구축과 활용의 간극’도 함께 남겼다. 이 과정에서 세무회계에서 출발한 더존, 중견 제조업을 겨냥한 영림원 등 국산 ERP가 성장했다. 국산의 강점은 기술이 아니라 적합성 — 한국의 세무 신고, 부가가치세, 4대 보험, 어음 관리를 표준 기능으로 품은 것 — 이었고, 그 결과 시장은 대기업·공공의 SAP와 중소기업의 국산 패키지라는 이중 구조로 굳어졌다.</w:t>
      </w:r>
    </w:p>
    <w:p>
      <w:pPr>
        <w:pStyle w:val="BodyText"/>
      </w:pPr>
      <w:r>
        <w:t xml:space="preserve">2010년대 후반부터는 스마트공장 정책이 두 번째 물결을 만들어 2022년까지 약 3만 개 중소기업이 스마트공장을 도입했다(중소벤처기업부, 2022). 그러나 2024년 실태조사에 따르면 도입률은 19.5%에 머물고 도입 기업의 75.5%가 기초 수준에 그치며, 중소 제조기업의 AI 도입률은 약 1% 수준으로 진단된다(중소벤처기업부, 2024·2025). 기록의 인프라는 상당히 깔렸으나 깊이는 얕고, 판단의 지능화는 이제 시작 단계라는 뜻이다. 30년 전 ’전산화’가 그랬듯, AX(AI 전환)라는 다음 언덕이 지금 막 시야에 들어왔다. 그리고 그 사이의 공간 — 국산 패키지의 표준 기능으로는 부족하고 글로벌 패키지의 비용은 부담스러운 중소·중견 제조기업의 공간 — 에 Odoo와 같은 오픈소스 ERP가 새로운 선택지로 들어서고 있다.</w:t>
      </w:r>
    </w:p>
    <w:bookmarkEnd w:id="60"/>
    <w:bookmarkStart w:id="64" w:name="지능형-erp의-정의-기록을-넘어-판단으로"/>
    <w:p>
      <w:pPr>
        <w:pStyle w:val="Heading2"/>
      </w:pPr>
      <w:r>
        <w:t xml:space="preserve">1.5 지능형 ERP의 정의: 기록을 넘어 판단으로</w:t>
      </w:r>
    </w:p>
    <w:p>
      <w:pPr>
        <w:pStyle w:val="CaptionedFigure"/>
      </w:pPr>
      <w:r>
        <w:drawing>
          <wp:inline>
            <wp:extent cx="4206240" cy="2953317"/>
            <wp:effectExtent b="0" l="0" r="0" t="0"/>
            <wp:docPr descr="그림 1-3. 지능형 ERP의 5대 요건" title="" id="62" name="Picture"/>
            <a:graphic>
              <a:graphicData uri="http://schemas.openxmlformats.org/drawingml/2006/picture">
                <pic:pic>
                  <pic:nvPicPr>
                    <pic:cNvPr descr="figures/fig_13_pentagon.png" id="63" name="Picture"/>
                    <pic:cNvPicPr>
                      <a:picLocks noChangeArrowheads="1" noChangeAspect="1"/>
                    </pic:cNvPicPr>
                  </pic:nvPicPr>
                  <pic:blipFill>
                    <a:blip r:embed="rId61"/>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이제 두 계보의 현재 위치를 확인하자. 50년의 진화를 관통하는 궤적이 있다. MRP는 계산을, MRP II는 계획을, ERP는 기록의 통합을, 확장 ERP와 클라우드는 기록의 범위와 접근성을 완성해 왔다. 오늘의 기업은 역사상 가장 완전한 자기 기록을 보유하고 있다. 그러나 경영자의 아침을 여는 질문들 —</w:t>
      </w:r>
      <w:r>
        <w:t xml:space="preserve"> </w:t>
      </w:r>
      <w:r>
        <w:t xml:space="preserve">“</w:t>
      </w:r>
      <w:r>
        <w:t xml:space="preserve">다음 달 이 제품의 주문은 늘 것인가</w:t>
      </w:r>
      <w:r>
        <w:t xml:space="preserve">”</w:t>
      </w:r>
      <w:r>
        <w:t xml:space="preserve">,</w:t>
      </w:r>
      <w:r>
        <w:t xml:space="preserve"> </w:t>
      </w:r>
      <w:r>
        <w:t xml:space="preserve">“</w:t>
      </w:r>
      <w:r>
        <w:t xml:space="preserve">이번 로트의 불량은 어느 자재, 어느 설비에서 비롯되었는가</w:t>
      </w:r>
      <w:r>
        <w:t xml:space="preserve">”</w:t>
      </w:r>
      <w:r>
        <w:t xml:space="preserve">,</w:t>
      </w:r>
      <w:r>
        <w:t xml:space="preserve"> </w:t>
      </w:r>
      <w:r>
        <w:t xml:space="preserve">“</w:t>
      </w:r>
      <w:r>
        <w:t xml:space="preserve">이 설비를 증설해야 하는가, 외주로 돌려야 하는가</w:t>
      </w:r>
      <w:r>
        <w:t xml:space="preserve">”</w:t>
      </w:r>
      <w:r>
        <w:t xml:space="preserve"> </w:t>
      </w:r>
      <w:r>
        <w:t xml:space="preserve">— 앞에서 시스템은 침묵한다. ERP는 ’무엇이 일어났는가’를 기록하는 시스템(SoR, System of Record)이지, ’왜 일어났으며 다음에 무엇이 일어날 것인가’를 판단하는 시스템(SoI, System of Intelligence)이 아니었기 때문이다(기록·참여 시스템의 구분은 Moore, 2011). 기록은 디지털이 되었지만 판단은 아날로그로 남았고, 판단을 담당해 온 베테랑들이 지금 대규모로 은퇴하고 있다.</w:t>
      </w:r>
    </w:p>
    <w:p>
      <w:pPr>
        <w:pStyle w:val="BodyText"/>
      </w:pPr>
      <w:r>
        <w:t xml:space="preserve">2020년대의 기술 성숙이 이 간극을 좁힐 조건을 만들었다. 수요예측 경진대회 M5(2020)에서 기계학습은 최고 수준의 통계 벤치마크보다 약 22.4% 높은 정확도를 기록해, ERP에 축적된 판매·재고 데이터가 예측 자산으로 전환될 수 있음을 실증했다(Makridakis, Spiliotis &amp; Assimakopoulos, 2022). 대규모 언어모델(LLM)은 자연어로 ERP에 질의하고 지시하는 인터페이스를 열었고, 주요 ERP 벤더들은 문서 인식·이상 탐지·생성형 비서를 제품에 내장하기 시작했다. 그러나 여기서 한 가지를 분명히 해 두어야 한다. AI 기능을</w:t>
      </w:r>
      <w:r>
        <w:t xml:space="preserve"> </w:t>
      </w:r>
      <w:r>
        <w:t xml:space="preserve">‘</w:t>
      </w:r>
      <w:r>
        <w:t xml:space="preserve">내장한</w:t>
      </w:r>
      <w:r>
        <w:t xml:space="preserve">’</w:t>
      </w:r>
      <w:r>
        <w:t xml:space="preserve"> </w:t>
      </w:r>
      <w:r>
        <w:t xml:space="preserve">ERP와 지능형 ERP는 같지 않다. 청구서를 읽어 전표를 채우고 리드에 점수를 매기는 기능들은 개별 업무 자동화로서 가치가 있지만, 각 기능은 자신이 속한 모듈의 데이터만 본다. 경영의 질문은 언제나 모듈을 가로지른다.</w:t>
      </w:r>
    </w:p>
    <w:p>
      <w:pPr>
        <w:pStyle w:val="BodyText"/>
      </w:pPr>
      <w:r>
        <w:t xml:space="preserve">이 책이 말하는 지능형 ERP는 다음 다섯 가지 요건을 갖춘 시스템이다. 첫째, 단일 데이터 원천이다. 품목·거래처·공정의 마스터와 모든 거래가 하나의 원장으로 수렴해, 전사가 같은 사실 위에서 일해야 한다. 둘째, 의미 기반 통합이다. 테이블에 담긴 값들이 코드체계와 온톨로지를 통해 ’무엇이 무엇과 어떻게 연결되는가’라는 의미의 그물로 이어져야, 모듈을 가로지르는 질문에 답할 수 있다. 셋째, 실시간 수집이다. 데이터는 발생한 그 자리, 그 순간에 잡혀야 하며, 하루 뒤에 옮겨 적은 일보는 이미 기억으로 보정된 기록일 뿐이다. 넷째, 학습·추론 루프다. 쌓인 데이터에서 패턴을 학습하고, 예측과 처방을 추론하며, 그 결과가 다시 업무로 환류되는 사이클이 일회성 프로젝트가 아니라 상시로 돌아야 한다. 다섯째, 인간 협업이다. AI의 판단은 사람의 승인 게이트를 거쳐 실행되고, 사람의 경험은 다시 시스템의 지식으로 흡수되는 쌍방향 구조여야 한다.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마스터·하나의 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시점·발생 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다섯 요건을 관통하는 구도를 한 장으로 그리면, 프롤로그에서 선언한 이 책의 관통 철학이 된다.</w:t>
      </w:r>
    </w:p>
    <w:p>
      <w:pPr>
        <w:pStyle w:val="SourceCode"/>
      </w:pPr>
      <w:r>
        <w:rPr>
          <w:rStyle w:val="VerbatimChar"/>
        </w:rPr>
        <w:t xml:space="preserve">[한 세대 전 현장]                  [지능형 AI ERP 플랫폼]</w:t>
      </w:r>
      <w:r>
        <w:br/>
      </w:r>
      <w:r>
        <w:rPr>
          <w:rStyle w:val="VerbatimChar"/>
        </w:rPr>
        <w:t xml:space="preserve">3정5S (정위치·정품·정량)     →    데이터의 3정5S (마스터 정비·정합성·정확한 수량)</w:t>
      </w:r>
      <w:r>
        <w:br/>
      </w:r>
      <w:r>
        <w:rPr>
          <w:rStyle w:val="VerbatimChar"/>
        </w:rPr>
        <w:t xml:space="preserve">눈으로 보는 관리 (관리판)     →    데이터로 보는 관리 (실시간 수집·가시화)</w:t>
      </w:r>
      <w:r>
        <w:br/>
      </w:r>
      <w:r>
        <w:rPr>
          <w:rStyle w:val="VerbatimChar"/>
        </w:rPr>
        <w:t xml:space="preserve">개선의 QC 스토리             →    6시그마 DMAIC 사이클</w:t>
      </w:r>
      <w:r>
        <w:br/>
      </w:r>
      <w:r>
        <w:rPr>
          <w:rStyle w:val="VerbatimChar"/>
        </w:rPr>
        <w:t xml:space="preserve">사람이 분기마다 돌리는 개선   →    LLM이 상시로 돌리는 무한 루프 (수집→학습→추론→환류)</w:t>
      </w:r>
      <w:r>
        <w:br/>
      </w:r>
      <w:r>
        <w:rPr>
          <w:rStyle w:val="VerbatimChar"/>
        </w:rPr>
        <w:t xml:space="preserve">                                  = 정확한 예측을 만드는 플랫폼</w:t>
      </w:r>
    </w:p>
    <w:p>
      <w:pPr>
        <w:pStyle w:val="FirstParagraph"/>
      </w:pPr>
      <w:r>
        <w:t xml:space="preserve">주목할 것은 다섯 요건 중 어느 것도 하늘에서 떨어진 신개념이 아니라는 점이다. 단일 원천은 ERP 통합의 원리이자 기준정보 정비의 결과이고, 의미 기반 통합은 눈으로 보는 관리가 코드와 번지로 하던 일의 확장이며, 실시간 수집은 POP의 직계 후손이고, 학습·추론 루프는 사람이 돌리던 개선 사이클의 기계화이며, 인간 협업은 생산관리 고전이 말한 현장 주도형 경영·자율협조 생산방식의 계승이다. 현장의 원칙은 변하지 않았다. 그 원칙을 실행하는 주체가 사람의 눈에서 데이터의 루프로 확장되었을 뿐이다. 다만 확장에는 조건이 있다. 판단에는 그 기업 고유의 의미 구조 — 품목과 공정과 고객과 불량이 서로 어떻게 연결되는가에 대한 명시적 지식 — 가 필요하며, 범용 LLM을 얹는 것만으로는 충족되지 않는다. 이것이 이 책이 온톨로지 지식그래프를 지능형 ERP의 중핵에 놓는 이유이고(7장), 그보다 먼저 데이터 품질의 원점인 3정5S에서 출발하는 이유다(2장).</w:t>
      </w:r>
    </w:p>
    <w:bookmarkEnd w:id="64"/>
    <w:bookmarkStart w:id="65" w:name="왜-odoo인가"/>
    <w:p>
      <w:pPr>
        <w:pStyle w:val="Heading2"/>
      </w:pPr>
      <w:r>
        <w:t xml:space="preserve">1.6 왜 Odoo인가</w:t>
      </w:r>
    </w:p>
    <w:p>
      <w:pPr>
        <w:pStyle w:val="FirstParagraph"/>
      </w:pPr>
      <w:r>
        <w:t xml:space="preserve">이 책은 지능형 ERP의 베이스 플랫폼으로 오픈소스 Odoo를 선택한다. 이유는 다섯 요건과의 정합성에 있다. 첫째, Odoo는 판매·구매·재고·제조·회계가 처음부터 하나의 데이터베이스, 하나의 마스터 위에서 도는 모듈형 통합 플랫폼이다. ERP·MES·SCM을 별개 제품으로 세워 연동하는 순간 기준정보는 다시 흩어지는데, 단일 플랫폼은 이 가장 비싼 실패를 원천에서 생략한다(요건 ①). 둘째, 오픈소스이므로 데이터 모델과 소스 코드가 열려 있다. 온톨로지 추출, 외부 학습 파이프라인 연결, LLM 에이전트의 액션 실행 같은 지능화 계층을 제약 없이 얹을 수 있다(요건 ②·④). 셋째, 바코드·태블릿·IoT 입력을 표준 기능으로 지원해 POP형 실시간 수집을 현장에 곧바로 세울 수 있다(요건 ③). 넷째, 라이선스 비용 없이 시작할 수 있어, IT 전담 인력이 0~1명인 50인 이하 기업 — 생산관리 고전이 겨냥했던 바로 그 독자층 — 이 감당할 수 있는 총소유비용을 만든다.</w:t>
      </w:r>
    </w:p>
    <w:p>
      <w:pPr>
        <w:pStyle w:val="BodyText"/>
      </w:pPr>
      <w:r>
        <w:t xml:space="preserve">물론 정직하게 말해 둘 것이 있다. Odoo는 만능이 아니다. 한국의 세무·전자세금계산서 로컬라이제이션은 표준으로 제공되지 않아 별도 대응이 필요하고, 표준 MRP의 일정계획은 유한 능력을 다루지 못해 본격적인 APS는 frePPLe 같은 부스터로 보강해야 하며(4장), 커뮤니티 버전과 엔터프라이즈 버전의 기능 차이도 따져 보아야 한다. 이 책 2부에서 모듈별로 장점과 한계를 함께 다룬다. 그럼에도 ’현장의 질서를 먼저 세우고 컴퓨터로 무장한다’는 생산관리 고전의 순서를, 한 세대 뒤의 기술 스택으로 다시 걷기에 Odoo만 한 출발점은 없다는 것이 30년 컨설턴트로서의 내 결론이다.</w:t>
      </w:r>
    </w:p>
    <w:p>
      <w:pPr>
        <w:pStyle w:val="BodyText"/>
      </w:pPr>
      <w:r>
        <w:t xml:space="preserve">다음 장부터 그 길을 걷는다. 출발점은 화면도 서버도 아니다. 공장 바닥과 데이터베이스의 가장 낮은 곳, 3정5S다.</w:t>
      </w:r>
    </w:p>
    <w:bookmarkEnd w:id="65"/>
    <w:bookmarkStart w:id="66" w:name="핵심-요약"/>
    <w:p>
      <w:pPr>
        <w:pStyle w:val="Heading2"/>
      </w:pPr>
      <w:r>
        <w:t xml:space="preserve">핵심 요약</w:t>
      </w:r>
    </w:p>
    <w:p>
      <w:pPr>
        <w:numPr>
          <w:ilvl w:val="0"/>
          <w:numId w:val="1002"/>
        </w:numPr>
        <w:pStyle w:val="Compact"/>
      </w:pPr>
      <w:r>
        <w:t xml:space="preserve">ERP 50년사는 각 세대가 해결한 문제와 남긴 한계의 연쇄다. MRP(계산 자동화)→MRP II(폐쇄 루프 계획)→ERP(전사 통합)→확장·클라우드(경계 확장)로 진화했으나, 기록 능력의 완성에 비해 판단 능력은 정체되었다.</w:t>
      </w:r>
    </w:p>
    <w:p>
      <w:pPr>
        <w:numPr>
          <w:ilvl w:val="0"/>
          <w:numId w:val="1002"/>
        </w:numPr>
        <w:pStyle w:val="Compact"/>
      </w:pPr>
      <w:r>
        <w:t xml:space="preserve">Davenport(1998)의 경고 — ERP의 성패는 기술이 아니라 시스템 논리와 비즈니스 논리의 충돌을 다루는 경영의 몫 — 와 CSF 연구가 지목한 비기술적 요인(경영진 몰입, 변화관리, 데이터 정확성)은 AI 시대에도 유효하다.</w:t>
      </w:r>
    </w:p>
    <w:p>
      <w:pPr>
        <w:numPr>
          <w:ilvl w:val="0"/>
          <w:numId w:val="1002"/>
        </w:numPr>
        <w:pStyle w:val="Compact"/>
      </w:pPr>
      <w:r>
        <w:t xml:space="preserve">일본 생산관리의 계보는 JIT·간판의 풀 사상과, 다품종소량·수주생산을 위한 5S·눈으로 보는 관리·POP·현장 주도형 경영의 체계를 남겼다. 목표는 QCD와 비즈니스 스피드로 얻는 ’제3의 이익’이다.</w:t>
      </w:r>
    </w:p>
    <w:p>
      <w:pPr>
        <w:numPr>
          <w:ilvl w:val="0"/>
          <w:numId w:val="1002"/>
        </w:numPr>
        <w:pStyle w:val="Compact"/>
      </w:pPr>
      <w:r>
        <w:t xml:space="preserve">『동기ERP』는 두 계보의 합류를 제시했다. ERP가 전사 계획을 세우고 현장의 풀이 실시간으로 동기화하는 역할 분담 — 이 사상이 본서 방법론의 뼈대다.</w:t>
      </w:r>
    </w:p>
    <w:p>
      <w:pPr>
        <w:numPr>
          <w:ilvl w:val="0"/>
          <w:numId w:val="1002"/>
        </w:numPr>
        <w:pStyle w:val="Compact"/>
      </w:pPr>
      <w:r>
        <w:t xml:space="preserve">한국 ERP 30년은 1995년 대기업 SAP 도입, 정부 주도 중소기업 보급, 국산 ERP 성장, 스마트공장 3만 개로 이어졌으나, 도입률 19.5%·기초 수준 75.5%·AI 도입률 약 1%라는 수치가 남은 거리를 보여준다.</w:t>
      </w:r>
    </w:p>
    <w:p>
      <w:pPr>
        <w:numPr>
          <w:ilvl w:val="0"/>
          <w:numId w:val="1002"/>
        </w:numPr>
        <w:pStyle w:val="Compact"/>
      </w:pPr>
      <w:r>
        <w:t xml:space="preserve">지능형 ERP는 기록(SoR)을 넘어 판단(SoI)하는 ERP이며, 5대 요건 — 단일 데이터 원천, 의미 기반 통합, 실시간 수집, 학습·추론 루프, 인간 협업 — 을 갖춘 시스템이다. 다섯 요건 모두 한 세대 전 현장 원칙의 디지털 확장이다.</w:t>
      </w:r>
    </w:p>
    <w:p>
      <w:pPr>
        <w:numPr>
          <w:ilvl w:val="0"/>
          <w:numId w:val="1002"/>
        </w:numPr>
        <w:pStyle w:val="Compact"/>
      </w:pPr>
      <w:r>
        <w:t xml:space="preserve">Odoo는 단일 DB 통합, 오픈소스의 확장 자유, POP형 실시간 수집, 낮은 진입 비용으로 5대 요건의 베이스가 된다. 단, 한국 로컬라이제이션과 APS 한계는 정직하게 보강해야 한다.</w:t>
      </w:r>
    </w:p>
    <w:bookmarkEnd w:id="66"/>
    <w:bookmarkStart w:id="67"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03"/>
        </w:numPr>
        <w:pStyle w:val="Compact"/>
      </w:pPr>
      <w:r>
        <w:t xml:space="preserve">Holland, C. P., &amp; Light, B. (1999). A Critical Success Factors Model for ERP Implementation.</w:t>
      </w:r>
      <w:r>
        <w:t xml:space="preserve"> </w:t>
      </w:r>
      <w:r>
        <w:rPr>
          <w:iCs/>
          <w:i/>
        </w:rPr>
        <w:t xml:space="preserve">IEEE Software</w:t>
      </w:r>
      <w:r>
        <w:t xml:space="preserve">, 16(3), 30–36.</w:t>
      </w:r>
    </w:p>
    <w:p>
      <w:pPr>
        <w:numPr>
          <w:ilvl w:val="0"/>
          <w:numId w:val="1003"/>
        </w:numPr>
        <w:pStyle w:val="Compact"/>
      </w:pPr>
      <w:r>
        <w:t xml:space="preserve">Jacobs, F. R., &amp; Weston, F. C. (2007). Enterprise Resource Planning (ERP): A Brief History.</w:t>
      </w:r>
      <w:r>
        <w:t xml:space="preserve"> </w:t>
      </w:r>
      <w:r>
        <w:rPr>
          <w:iCs/>
          <w:i/>
        </w:rPr>
        <w:t xml:space="preserve">Journal of Operations Management</w:t>
      </w:r>
      <w:r>
        <w:t xml:space="preserve">, 25(2), 357–363.</w:t>
      </w:r>
    </w:p>
    <w:p>
      <w:pPr>
        <w:numPr>
          <w:ilvl w:val="0"/>
          <w:numId w:val="1003"/>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 The New Way of Life in Production and Inventory Management</w:t>
      </w:r>
      <w:r>
        <w:t xml:space="preserve">. McGraw-Hill.</w:t>
      </w:r>
    </w:p>
    <w:p>
      <w:pPr>
        <w:numPr>
          <w:ilvl w:val="0"/>
          <w:numId w:val="100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3"/>
        </w:numPr>
        <w:pStyle w:val="Compact"/>
      </w:pPr>
      <w:r>
        <w:t xml:space="preserve">Wight, O. (1981).</w:t>
      </w:r>
      <w:r>
        <w:t xml:space="preserve"> </w:t>
      </w:r>
      <w:r>
        <w:rPr>
          <w:iCs/>
          <w:i/>
        </w:rPr>
        <w:t xml:space="preserve">MRP II: Unlocking America’s Productivity Potential</w:t>
      </w:r>
      <w:r>
        <w:t xml:space="preserve">. Oliver Wight Publications.</w:t>
      </w:r>
    </w:p>
    <w:p>
      <w:pPr>
        <w:numPr>
          <w:ilvl w:val="0"/>
          <w:numId w:val="1003"/>
        </w:numPr>
        <w:pStyle w:val="Compact"/>
      </w:pPr>
      <w:r>
        <w:t xml:space="preserve">Wylie, L. (1990). ERP: A Vision of the Next-Generation MRP II. Gartner Group Research Note.</w:t>
      </w:r>
    </w:p>
    <w:p>
      <w:pPr>
        <w:numPr>
          <w:ilvl w:val="0"/>
          <w:numId w:val="1003"/>
        </w:numPr>
        <w:pStyle w:val="Compact"/>
      </w:pPr>
      <w:r>
        <w:t xml:space="preserve">일본 생산관리 고전, 『다품종소량·수주생산의 생산관리』 (저자 소장 번역본). QCD·비즈니스 스피드·제3의 이익·5S·눈으로 보는 관리·POP·자율협조 생산방식 관련 인용.</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중소기업청 (2001). 중소기업 IT화 지원사업 계획.</w:t>
      </w:r>
    </w:p>
    <w:p>
      <w:pPr>
        <w:numPr>
          <w:ilvl w:val="0"/>
          <w:numId w:val="1003"/>
        </w:numPr>
        <w:pStyle w:val="Compact"/>
      </w:pPr>
      <w:r>
        <w:t xml:space="preserve">중소벤처기업부 (2022·2024·2025). 스마트공장 보급사업 성과분석, 스마트제조혁신실태조사, AI 기반 스마트제조혁신 전략 (각 연도 발표자료).</w:t>
      </w:r>
    </w:p>
    <w:bookmarkEnd w:id="67"/>
    <w:bookmarkEnd w:id="68"/>
    <w:bookmarkStart w:id="94"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같다는 것을, 이 기회에 한 번 더 가슴에 새겨 주세요.</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9"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 한 중소 제조기업의 컨설팅도 그렇게 시작되었다. 창고 안쪽 선반에는 언제 들어왔는지 아무도 모르는 부재가 먼지를 쓰고 쌓여 있었고, 통로에는 반제품 팔레트가 구획선 없이 뒤엉켜 있었으며, 작업자는 치공구 하나를 찾느라 오전의 십수 분을 썼다. 오후에 전산실로 자리를 옮겨 품목 마스터를 열었을 때, 나는 오전에 본 창고를 다시 보고 있다는 기분이 들었다. 같은 볼트 하나가 세 개의 다른 코드로 등록되어 있었다. 한 코드로는 재고가 남았고, 다른 코드로는 부족해 또 발주가 나갔다. 시스템은 멀쩡히 돌아가고 있었지만, 회사는 자기 창고에 무엇이 있는지 몰랐다.</w:t>
      </w:r>
    </w:p>
    <w:p>
      <w:pPr>
        <w:pStyle w:val="BodyText"/>
      </w:pPr>
      <w:r>
        <w:t xml:space="preserve">그날 나는 분명히 보았다. 어질러진 창고와 어질러진 데이터베이스는 같은 병이다. 물리 현장의 불용품 더미는 데이터베이스의 불용 코드 더미와 정확히 동형(同型)이고, 치공구를 찾는 로스는 데이터를 찾는 로스와 동형이다. 그래서 이 책의 컨설팅 방법론은 진단에서 출발하되, 진단의 잣대를 한 세대 전 일본 생산관리가 완성한 3정5S에서 가져온다. 이 장의 전반부는 그 원전의 3정5S를 구체적 사례와 함께 복원하고, 후반부는 그것을 데이터에 적용하는</w:t>
      </w:r>
      <w:r>
        <w:t xml:space="preserve"> </w:t>
      </w:r>
      <w:r>
        <w:t xml:space="preserve">‘</w:t>
      </w:r>
      <w:r>
        <w:t xml:space="preserve">디지털 3정5S</w:t>
      </w:r>
      <w:r>
        <w:t xml:space="preserve">’</w:t>
      </w:r>
      <w:r>
        <w:t xml:space="preserve"> </w:t>
      </w:r>
      <w:r>
        <w:t xml:space="preserve">방법론으로 전환한다. 결론을 미리 말하면 이렇다. 5S 없이 개선 없듯, 데이터의 5S 없이 AI는 없다.</w:t>
      </w:r>
    </w:p>
    <w:bookmarkEnd w:id="69"/>
    <w:bookmarkStart w:id="78" w:name="물리의-3정5s-현장-개선의-원점"/>
    <w:p>
      <w:pPr>
        <w:pStyle w:val="Heading2"/>
      </w:pPr>
      <w:r>
        <w:t xml:space="preserve">2.2 물리의 3정5S: 현장 개선의 원점</w:t>
      </w:r>
    </w:p>
    <w:p>
      <w:pPr>
        <w:pStyle w:val="CaptionedFigure"/>
      </w:pPr>
      <w:r>
        <w:drawing>
          <wp:inline>
            <wp:extent cx="4206240" cy="2661090"/>
            <wp:effectExtent b="0" l="0" r="0" t="0"/>
            <wp:docPr descr="그림 2-1. 5S 다섯 걸음 — 물리 현장과 데이터에 같은 순서로" title="" id="71" name="Picture"/>
            <a:graphic>
              <a:graphicData uri="http://schemas.openxmlformats.org/drawingml/2006/picture">
                <pic:pic>
                  <pic:nvPicPr>
                    <pic:cNvPr descr="figures/fig_21_5s_steps.png" id="72" name="Picture"/>
                    <pic:cNvPicPr>
                      <a:picLocks noChangeArrowheads="1" noChangeAspect="1"/>
                    </pic:cNvPicPr>
                  </pic:nvPicPr>
                  <pic:blipFill>
                    <a:blip r:embed="rId70"/>
                    <a:stretch>
                      <a:fillRect/>
                    </a:stretch>
                  </pic:blipFill>
                  <pic:spPr bwMode="auto">
                    <a:xfrm>
                      <a:off x="0" y="0"/>
                      <a:ext cx="4206240" cy="2661090"/>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bookmarkStart w:id="73" w:name="s와-3정이란-무엇인가"/>
    <w:p>
      <w:pPr>
        <w:pStyle w:val="Heading3"/>
      </w:pPr>
      <w:r>
        <w:t xml:space="preserve">5S와 3정이란 무엇인가</w:t>
      </w:r>
    </w:p>
    <w:p>
      <w:pPr>
        <w:pStyle w:val="FirstParagraph"/>
      </w:pPr>
      <w:r>
        <w:t xml:space="preserve">5S는 정리(整理, Seiri)·정돈(整頓, Seiton)·청소(淸掃, Seiso)·청결(淸潔, Seiketsu)·습관화(躾, Shitsuke)의 일본어 머리글자에서 온 말로, 도요타를 비롯한 일본 제조업이 전후 수십 년에 걸쳐 체계화한 현장 관리의 기초 공사다(체계적 정리는 Osada, 1991; Hirano, 1995). 다섯 단어의 의미는 엄밀히 구분된다. 정리는 필요한 것과 불필요한 것을 나누어 불필요한 것을 버리는 일, 정돈은 필요한 것을 누구나 꺼내기 쉽고 되돌리기 쉽게 자리 잡는 일, 청소는 더러움을 없애며 동시에 설비와 현장의 이상을 점검하는 일, 청결은 앞의 3S가 유지되는 상태를 표준과 규정으로 굳히는 일, 습관화는 그 규정을 몸에 배게 하여 문화로 만드는 일이다. 여기에 3정(三定) — 정위치(定位置, 정해진 자리)·정품(定品, 정해진 물건)·정량(定量, 정해진 양) — 이 결합한다. 어떤 물건이(정품), 어디에(정위치), 몇 개(정량) 있어야 하는가를 정해 두면, 그 상태에서 벗어난 모든 것이 ’이상’으로서 한눈에 드러난다.</w:t>
      </w:r>
    </w:p>
    <w:p>
      <w:pPr>
        <w:pStyle w:val="BodyText"/>
      </w:pPr>
      <w:r>
        <w:t xml:space="preserve">원전이 거듭 강조하는 것은 5S가 정신 운동이 아니라 즉효성 있는 개선 기법이라는 점이다. 생산관리 고전은 5S만으로 생산성이 배로 늘거나 불량 발생이 줄어든 사례를 들며,</w:t>
      </w:r>
      <w:r>
        <w:t xml:space="preserve"> </w:t>
      </w:r>
      <w:r>
        <w:t xml:space="preserve">“</w:t>
      </w:r>
      <w:r>
        <w:t xml:space="preserve">지식으로서 참고하는 것이 아니라 실행 과제로서 받아들이라</w:t>
      </w:r>
      <w:r>
        <w:t xml:space="preserve">”</w:t>
      </w:r>
      <w:r>
        <w:t xml:space="preserve">고 말한다. 동시에 형해화(形骸化)를 경계한다. 5S 선전지가 누렇게 바래고 그 바로 아래에 찢어진 상자가 방치된 공장 — 슬로건만 남은 5S는 없느니만 못하며, 그런 선전물부터 떼어내는 것이 5S의 시작이라는 것이다.</w:t>
      </w:r>
    </w:p>
    <w:p>
      <w:pPr>
        <w:pStyle w:val="BodyText"/>
      </w:pPr>
      <w:r>
        <w:t xml:space="preserve">그리고 성공의 열쇠를 조직의 가장 높은 곳에 둔다.</w:t>
      </w:r>
    </w:p>
    <w:p>
      <w:pPr>
        <w:pStyle w:val="BlockText"/>
      </w:pPr>
      <w:r>
        <w:t xml:space="preserve">“</w:t>
      </w:r>
      <w:r>
        <w:t xml:space="preserve">종업원은 항상 사장과 공장장의 본심을 살피고 있습니다. 그리고 지극히 민감하게 그것을 알아채 버립니다. 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지바(千葉)의 한 중견 오프셋 인쇄업 사장의 이야기가 나온다. 그는 5S를 결심한 뒤 화장실 청소를 자기 손으로 시작했다. 이른 아침 누구보다 빨리 회사에 나와 혼자서, 1년을 묵묵히 계속했다. 원전은 이것이</w:t>
      </w:r>
      <w:r>
        <w:t xml:space="preserve"> </w:t>
      </w:r>
      <w:r>
        <w:t xml:space="preserve">“</w:t>
      </w:r>
      <w:r>
        <w:t xml:space="preserve">호순환에 이르는 입구를 연 것</w:t>
      </w:r>
      <w:r>
        <w:t xml:space="preserve">”</w:t>
      </w:r>
      <w:r>
        <w:t xml:space="preserve">이라고 적는다. 캠페인 포스터 백 장보다 경영자의 1년이 조직을 움직인다.</w:t>
      </w:r>
    </w:p>
    <w:bookmarkEnd w:id="73"/>
    <w:bookmarkStart w:id="74" w:name="정리-빨간-패-작전과-10년-묵은-부재"/>
    <w:p>
      <w:pPr>
        <w:pStyle w:val="Heading3"/>
      </w:pPr>
      <w:r>
        <w:t xml:space="preserve">정리 — 빨간 패 작전과 10년 묵은 부재</w:t>
      </w:r>
    </w:p>
    <w:p>
      <w:pPr>
        <w:pStyle w:val="FirstParagraph"/>
      </w:pPr>
      <w:r>
        <w:t xml:space="preserve">첫 번째 S인 정리의 실행 엔진이 ’빨간 패 작전’이다(원전은 이 기법을 히라노의 저서에서 참고했다고 밝힌다). 절차는 프로젝트답게 구체적이다. 사장 또는 공장장이 대호령을 내리고 추진 총괄책임자를 세운다(순서 1). 누구의 눈에도 불필요품임이 보이도록 B5 크기의 빨간 종이를 준비한다(순서 2). 무엇이 불필요품인가의 기준 — 예컨대</w:t>
      </w:r>
      <w:r>
        <w:t xml:space="preserve"> </w:t>
      </w:r>
      <w:r>
        <w:t xml:space="preserve">“</w:t>
      </w:r>
      <w:r>
        <w:t xml:space="preserve">과거 1개월 이상 사용되지 않았고, 향후 1개월 이내 사용 예정이 없는 것</w:t>
      </w:r>
      <w:r>
        <w:t xml:space="preserve">”</w:t>
      </w:r>
      <w:r>
        <w:t xml:space="preserve"> </w:t>
      </w:r>
      <w:r>
        <w:t xml:space="preserve">— 을 정한다(순서 3). 하나도 놓치지 말고 냉정하게 패를 붙이되, 판단이 서지 않으면 과감히 붙인다(순서 4). 불량품·사장품(死藏品)·체류품·자투리로 구분한 일람표를 만들어 사장·공장장이 주재하는 처분판정회의에 올린다(순서 5). 판정이 내려지면 용기를 가지고 즉각 버린다(순서 6). 그 결과가 어떠했는가.</w:t>
      </w:r>
    </w:p>
    <w:p>
      <w:pPr>
        <w:pStyle w:val="BlockText"/>
      </w:pPr>
      <w:r>
        <w:t xml:space="preserve">“</w:t>
      </w:r>
      <w:r>
        <w:t xml:space="preserve">어느 공장에서 불필요 재고를 총점검해 보니, 여기 10년 동안 사용된 적이 없는 부재가 줄줄이 나왔다고 한다. 또 어느 기업에서는 본사가 이사할 때 불필요 서류를 폐기했더니 대형 트럭 몇십 대 분이나 되었다.</w:t>
      </w:r>
      <w:r>
        <w:t xml:space="preserve">”</w:t>
      </w:r>
      <w:r>
        <w:t xml:space="preserve"> </w:t>
      </w:r>
      <w:r>
        <w:t xml:space="preserve">— 생산관리 고전</w:t>
      </w:r>
    </w:p>
    <w:p>
      <w:pPr>
        <w:pStyle w:val="FirstParagraph"/>
      </w:pPr>
      <w:r>
        <w:t xml:space="preserve">원전은 불필요품을 단지 공간의 문제로 보지 않는다. 불필요품은 부실자산으로 대차대조표에 계상되어 재무 내용을 오인시키고 경영판단을 그르치며, 인간의 모럴을 근본부터 썩게 하는</w:t>
      </w:r>
      <w:r>
        <w:t xml:space="preserve"> </w:t>
      </w:r>
      <w:r>
        <w:t xml:space="preserve">“</w:t>
      </w:r>
      <w:r>
        <w:t xml:space="preserve">독</w:t>
      </w:r>
      <w:r>
        <w:t xml:space="preserve">”</w:t>
      </w:r>
      <w:r>
        <w:t xml:space="preserve">이다. 그리고 빨간 패의 대상은 물건만이 아니다.</w:t>
      </w:r>
      <w:r>
        <w:t xml:space="preserve"> </w:t>
      </w:r>
      <w:r>
        <w:t xml:space="preserve">“</w:t>
      </w:r>
      <w:r>
        <w:t xml:space="preserve">죽어 있는 규정이라든가 작업표준도 처분의 대상입니다. 현실에서 동떨어져 버린 규정·표준은 ’규칙 경시’라는 독을 퍼뜨리는 병균입니다.</w:t>
      </w:r>
      <w:r>
        <w:t xml:space="preserve">”</w:t>
      </w:r>
      <w:r>
        <w:t xml:space="preserve"> </w:t>
      </w:r>
      <w:r>
        <w:t xml:space="preserve">낡은 규정의 폐기 — 이 조언이 뒤에서 데이터 검증 규칙의 유지보수 원칙으로 이어진다는 것을 기억해 두자.</w:t>
      </w:r>
    </w:p>
    <w:bookmarkEnd w:id="74"/>
    <w:bookmarkStart w:id="75" w:name="정돈-정위치정품정량-그리고-찾기-로스의-격감"/>
    <w:p>
      <w:pPr>
        <w:pStyle w:val="Heading3"/>
      </w:pPr>
      <w:r>
        <w:t xml:space="preserve">정돈 — 정위치·정품·정량, 그리고 찾기 로스의 격감</w:t>
      </w:r>
    </w:p>
    <w:p>
      <w:pPr>
        <w:pStyle w:val="FirstParagraph"/>
      </w:pPr>
      <w:r>
        <w:t xml:space="preserve">두 번째 S인 정돈은 3정이 실현되는 자리이며, 3장에서 본격화할 ’눈으로 보는 관리’의 출발점이다.</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w:t>
      </w:r>
    </w:p>
    <w:p>
      <w:pPr>
        <w:pStyle w:val="FirstParagraph"/>
      </w:pPr>
      <w:r>
        <w:t xml:space="preserve">실행 항목은 손에 잡힐 듯 구체적이다. 자재 두는 곳(창고·구획)을 확실히 정하고, 자재마다 선반·팔레트 등 두는 장소를 정리하며, 무엇을 어디에 수납할지 명확히 정한다. 거꾸로 말하면</w:t>
      </w:r>
      <w:r>
        <w:t xml:space="preserve"> </w:t>
      </w:r>
      <w:r>
        <w:t xml:space="preserve">“</w:t>
      </w:r>
      <w:r>
        <w:t xml:space="preserve">어느 자재든 정해진 장소 이외에는 절대로 두지 않는다</w:t>
      </w:r>
      <w:r>
        <w:t xml:space="preserve">”</w:t>
      </w:r>
      <w:r>
        <w:t xml:space="preserve">는 규칙이다. 두는 장소에는 선반 구획마다 ’번지(番地)’를 달아 명시하고, 그 구획에 품목명과 코드를 표시한다. 반제품 두는 곳은 마루에 페인트로 구획을 긋는다. 구획에서 삐져나온 부품, 구획 밖에 놓인 로트는 그 자체로 ’무엇인가의 이상’이라는 경보가 된다. 치공구는 사용자가 꺼내기 쉽고 되돌리기 쉬운 높이(어깨에서 허리 사이)에 두고, 놓는 자리에 공구의 형태를 그려 두면 되돌릴 위치가 명확해지고 되돌리지 않은 이상이 일목요연해진다. 효과에 대한 원전의 증언은 간명하다.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r>
        <w:t xml:space="preserve"> </w:t>
      </w:r>
      <w:r>
        <w:t xml:space="preserve">다품종소량 생산에서는 로트가 바뀔 때마다 치공구 교체가 빈번하므로, 이 찾기 로스의 격감이 그대로 준비교체 시간의 단축이 된다.</w:t>
      </w:r>
    </w:p>
    <w:bookmarkEnd w:id="75"/>
    <w:bookmarkStart w:id="76" w:name="청소청결-닦는-것이-아니라-점검하는-것"/>
    <w:p>
      <w:pPr>
        <w:pStyle w:val="Heading3"/>
      </w:pPr>
      <w:r>
        <w:t xml:space="preserve">청소·청결 — 닦는 것이 아니라 점검하는 것</w:t>
      </w:r>
    </w:p>
    <w:p>
      <w:pPr>
        <w:pStyle w:val="FirstParagraph"/>
      </w:pPr>
      <w:r>
        <w:t xml:space="preserve">세 번째 S인 청소를 원전은 미화 활동이 아니라 생산성의 문제로 다룬다. 자재 두는 곳의 청소는</w:t>
      </w:r>
      <w:r>
        <w:t xml:space="preserve"> </w:t>
      </w:r>
      <w:r>
        <w:t xml:space="preserve">“</w:t>
      </w:r>
      <w:r>
        <w:t xml:space="preserve">쓰레기가 나오는 그 자리에서 그때마다 처리</w:t>
      </w:r>
      <w:r>
        <w:t xml:space="preserve">”</w:t>
      </w:r>
      <w:r>
        <w:t xml:space="preserve">하는 습관으로 정리·정돈의 정착을 재촉하고, 기계의 청소는 나사의 헐거움과 기름 더러움 같은 미세 결함을 사전에 발견하는 점검 행위다. 원전은 생산 저해 요인을 대결함·중결함·미결함으로 나누고, QC 활동에서조차 무시되기 쉬운 미결함 — 회전부의 기름때, 계측기의 더러움과 뒤틀림 — 이 쌓여 생산성을 파괴하며, 그 배제 수단이 바로 청소·점검이라고 논증한다. 미결함 배제만으로 공정 생산성이 30% 향상된 사례도 든다.</w:t>
      </w:r>
    </w:p>
    <w:p>
      <w:pPr>
        <w:pStyle w:val="BlockText"/>
      </w:pPr>
      <w:r>
        <w:rPr>
          <w:bCs/>
          <w:b/>
        </w:rPr>
        <w:t xml:space="preserve">사례</w:t>
      </w:r>
      <w:r>
        <w:t xml:space="preserve"> </w:t>
      </w:r>
      <w:r>
        <w:t xml:space="preserve">중견 건설기계 메이커 S사는 수주가 늘며 반제품이 공정 사이에 체류하자 건물 증축을 검토했다. 그때 5S 세미나에서 들은 타사 사례를 힌트로 먼저 정리·정돈을 철저히 해 보았더니, 공장 면적의 50%에 가까운 공간이 비어 증축이 필요 없어졌다. 여세를 몰아 설비를 공정 흐름에 따라 직선 배치하고 넓은 통로를 냈더니 생산성이 두 배로 향상되었다.</w:t>
      </w:r>
      <w:r>
        <w:t xml:space="preserve"> </w:t>
      </w:r>
      <w:r>
        <w:t xml:space="preserve">“</w:t>
      </w:r>
      <w:r>
        <w:t xml:space="preserve">5S를 진심으로 해서 정말 좋았다</w:t>
      </w:r>
      <w:r>
        <w:t xml:space="preserve">”</w:t>
      </w:r>
      <w:r>
        <w:t xml:space="preserve">는 것이 사장의 소감이었다. — 생산관리 고전</w:t>
      </w:r>
    </w:p>
    <w:p>
      <w:pPr>
        <w:pStyle w:val="BlockText"/>
      </w:pPr>
      <w:r>
        <w:rPr>
          <w:bCs/>
          <w:b/>
        </w:rPr>
        <w:t xml:space="preserve">사례</w:t>
      </w:r>
      <w:r>
        <w:t xml:space="preserve"> </w:t>
      </w:r>
      <w:r>
        <w:t xml:space="preserve">청소가 점검이라는 명제를 보여주는 작은 일화도 원전에 있다. 어느 공장에서 통로의 더러움이 심해 불량 발생의 원인으로 지목되었다. 누구나 범인을 절삭분 운반차라고 생각했지만, 잘 조사해 보니 작업자가 의복에 절삭분을 잔뜩 묻힌 채 걸어 다니며 흩뿌리는 것이 최대의 원인이었고, 모두가 아연해했다. 데이터를 다루어 본 사람이라면 웃을 수 없는 이야기다. 오류 데이터의 발생원 역시, 시스템이 아니라 사람의 동선에 숨어 있는 경우가 대부분이기 때문이다.</w:t>
      </w:r>
    </w:p>
    <w:p>
      <w:pPr>
        <w:pStyle w:val="FirstParagraph"/>
      </w:pPr>
      <w:r>
        <w:t xml:space="preserve">네 번째 S인 청결은 앞의 3S가 유지되는 상태를 만드는 일이다. 더러움의 발생원을 끊는 고안(절삭 부스러기 자동 흡입, 커버와 패킹), 몸가짐의 청결, 그리고 무엇보다 규정과 기준의 활성화다. 원전은 두 개의 액션으로 나눈다. 첫째, 먼저 지킨다.</w:t>
      </w:r>
      <w:r>
        <w:t xml:space="preserve"> </w:t>
      </w:r>
      <w:r>
        <w:t xml:space="preserve">“</w:t>
      </w:r>
      <w:r>
        <w:t xml:space="preserve">부장이든 공장장이든 사장이든, 한 사람도 예외가 있어서는 안 됩니다.</w:t>
      </w:r>
      <w:r>
        <w:t xml:space="preserve">”</w:t>
      </w:r>
      <w:r>
        <w:t xml:space="preserve"> </w:t>
      </w:r>
      <w:r>
        <w:t xml:space="preserve">규정을 지키는 실행의 계속에서 신뢰 관계라는</w:t>
      </w:r>
      <w:r>
        <w:t xml:space="preserve"> </w:t>
      </w:r>
      <w:r>
        <w:t xml:space="preserve">“</w:t>
      </w:r>
      <w:r>
        <w:t xml:space="preserve">기업 조직을 유지하는 최대의 재산</w:t>
      </w:r>
      <w:r>
        <w:t xml:space="preserve">”</w:t>
      </w:r>
      <w:r>
        <w:t xml:space="preserve">이 생긴다. 둘째, 평소에 점검하고 개선한다.</w:t>
      </w:r>
      <w:r>
        <w:t xml:space="preserve"> </w:t>
      </w:r>
      <w:r>
        <w:t xml:space="preserve">“</w:t>
      </w:r>
      <w:r>
        <w:t xml:space="preserve">지키는 것이 불가능한 규정·기준은 본래 있어서는 안 되는 것</w:t>
      </w:r>
      <w:r>
        <w:t xml:space="preserve">”</w:t>
      </w:r>
      <w:r>
        <w:t xml:space="preserve">이므로, 작업이 개선되고 설비가 바뀌어 실태에서 벗어난 표준은 즉시 수정한다. 지킬 수 없는 규정은 모럴을 즉각적으로 저하시키기 때문이다.</w:t>
      </w:r>
    </w:p>
    <w:bookmarkEnd w:id="76"/>
    <w:bookmarkStart w:id="77" w:name="습관화-규율이-문화가-될-때"/>
    <w:p>
      <w:pPr>
        <w:pStyle w:val="Heading3"/>
      </w:pPr>
      <w:r>
        <w:t xml:space="preserve">습관화 — 규율이 문화가 될 때</w:t>
      </w:r>
    </w:p>
    <w:p>
      <w:pPr>
        <w:pStyle w:val="FirstParagraph"/>
      </w:pPr>
      <w:r>
        <w:t xml:space="preserve">다섯 번째 S(원전 번역어로는</w:t>
      </w:r>
      <w:r>
        <w:t xml:space="preserve"> </w:t>
      </w:r>
      <w:r>
        <w:t xml:space="preserve">‘</w:t>
      </w:r>
      <w:r>
        <w:t xml:space="preserve">예절</w:t>
      </w:r>
      <w:r>
        <w:t xml:space="preserve">’</w:t>
      </w:r>
      <w:r>
        <w:t xml:space="preserve">, 통용어로는 습관화)는 5S의 매듭이다.</w:t>
      </w:r>
      <w:r>
        <w:t xml:space="preserve"> </w:t>
      </w:r>
      <w:r>
        <w:t xml:space="preserve">“</w:t>
      </w:r>
      <w:r>
        <w:t xml:space="preserve">결정된 것은 지키자. ’지킨다’란 ’실행한다’는 것입니다. 실행의 계속에 의해 기업의 체질 그것이 좋은 방향으로 변해 갑니다.</w:t>
      </w:r>
      <w:r>
        <w:t xml:space="preserve">”</w:t>
      </w:r>
    </w:p>
    <w:p>
      <w:pPr>
        <w:pStyle w:val="BlockText"/>
      </w:pPr>
      <w:r>
        <w:rPr>
          <w:bCs/>
          <w:b/>
        </w:rPr>
        <w:t xml:space="preserve">사례</w:t>
      </w:r>
      <w:r>
        <w:t xml:space="preserve"> </w:t>
      </w:r>
      <w:r>
        <w:t xml:space="preserve">E사는 대기업에서 분사한 하청 공장이었다. 모기업의 부진으로 갑자기 수주 70% 삭감을 통보받은 사장은 전 사원을 모아</w:t>
      </w:r>
      <w:r>
        <w:t xml:space="preserve"> </w:t>
      </w:r>
      <w:r>
        <w:t xml:space="preserve">“</w:t>
      </w:r>
      <w:r>
        <w:t xml:space="preserve">제구실을 하는 회사란 무엇인가</w:t>
      </w:r>
      <w:r>
        <w:t xml:space="preserve">”</w:t>
      </w:r>
      <w:r>
        <w:t xml:space="preserve">를 함께 물었다. 진지한 토론 끝에 나온 결론은 놀랍도록 소박했다. 인사를 하자, 청소를 하자, 신발을 가지런히 하자, 서로 이야기하자. 이 기본사항을 실행하지 않고 어떻게 제구실을 하는 회사라 하겠는가라는 통절한 자각이었고, 이 회사는 그 원점에서 출발해 훌륭하게 탈하청을 이루었다. — 생산관리 고전</w:t>
      </w:r>
    </w:p>
    <w:p>
      <w:pPr>
        <w:pStyle w:val="FirstParagraph"/>
      </w:pPr>
      <w:r>
        <w:t xml:space="preserve">한 가지 지혜를 더 보태 둔다. 원전은 인간이 긴장을 무한히 유지할 수 없음을 알았다. 5S 운동은 기간을 한정하고, 효과가 나와 정착의 전망이 서면 사장 판단으로 종료를 선언하며,</w:t>
      </w:r>
      <w:r>
        <w:t xml:space="preserve"> </w:t>
      </w:r>
      <w:r>
        <w:t xml:space="preserve">“</w:t>
      </w:r>
      <w:r>
        <w:t xml:space="preserve">음률의 고저가 있는 박자</w:t>
      </w:r>
      <w:r>
        <w:t xml:space="preserve">”</w:t>
      </w:r>
      <w:r>
        <w:t xml:space="preserve">로 다음 스텝으로 나아가라고 조언한다. 5S는 상시 상태가 목표이지, 영구 캠페인이 목표가 아니다.</w:t>
      </w:r>
    </w:p>
    <w:bookmarkEnd w:id="77"/>
    <w:bookmarkEnd w:id="78"/>
    <w:bookmarkStart w:id="88" w:name="디지털-3정5s-데이터-품질의-컨설팅-방법론"/>
    <w:p>
      <w:pPr>
        <w:pStyle w:val="Heading2"/>
      </w:pPr>
      <w:r>
        <w:t xml:space="preserve">2.3 디지털 3정5S: 데이터 품질의 컨설팅 방법론</w:t>
      </w:r>
    </w:p>
    <w:p>
      <w:pPr>
        <w:pStyle w:val="CaptionedFigure"/>
      </w:pPr>
      <w:r>
        <w:drawing>
          <wp:inline>
            <wp:extent cx="4206240" cy="2560320"/>
            <wp:effectExtent b="0" l="0" r="0" t="0"/>
            <wp:docPr descr="그림 2-2. 같은 볼트, 세 개의 코드 — 데이터 정위치의 반례" title="" id="80" name="Picture"/>
            <a:graphic>
              <a:graphicData uri="http://schemas.openxmlformats.org/drawingml/2006/picture">
                <pic:pic>
                  <pic:nvPicPr>
                    <pic:cNvPr descr="figures/fig_22_bolt3codes.png" id="81" name="Picture"/>
                    <pic:cNvPicPr>
                      <a:picLocks noChangeArrowheads="1" noChangeAspect="1"/>
                    </pic:cNvPicPr>
                  </pic:nvPicPr>
                  <pic:blipFill>
                    <a:blip r:embed="rId79"/>
                    <a:stretch>
                      <a:fillRect/>
                    </a:stretch>
                  </pic:blipFill>
                  <pic:spPr bwMode="auto">
                    <a:xfrm>
                      <a:off x="0" y="0"/>
                      <a:ext cx="4206240" cy="2560320"/>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bookmarkStart w:id="82" w:name="창고와-데이터베이스는-같은-병을-앓는다"/>
    <w:p>
      <w:pPr>
        <w:pStyle w:val="Heading3"/>
      </w:pPr>
      <w:r>
        <w:t xml:space="preserve">창고와 데이터베이스는 같은 병을 앓는다</w:t>
      </w:r>
    </w:p>
    <w:p>
      <w:pPr>
        <w:pStyle w:val="FirstParagraph"/>
      </w:pPr>
      <w:r>
        <w:t xml:space="preserve">이제 이 장의 전환점이다. 앞 절의 모든 문장에서 ’물품’을 ’데이터’로, ’창고’를 ’데이터베이스’로 바꿔 읽어 보라. 놀랍도록 그대로 성립한다. 10년 안 쓴 부재가 선반을 차지하듯 10년 안 쓴 품목 코드가 마스터를 차지하고, 같은 부품이 여러 자리에 흩어져 있듯 같은 품목이 여러 코드로 흩어져 있으며, 구획선 없는 바닥에 팔레트가 뒤엉키듯 입력 규칙 없는 필드에 제각각의 표기가 뒤엉킨다. 물리 현장의 병리와 데이터의 병리는 동형이므로, 처방도 동형일 수 있다. 이것이 내가 30년 컨설팅에서 정식화한 ’디지털 3정5S’다.</w:t>
      </w:r>
    </w:p>
    <w:p>
      <w:pPr>
        <w:pStyle w:val="BodyText"/>
      </w:pPr>
      <w:r>
        <w:t xml:space="preserve">먼저 데이터의 3정을 정의한다. 데이터의 정위치란 하나의 사실이 살아야 할 자리가 단 한 곳으로 정해져 있다는 것 — 곧 단일 데이터 원천(1장 요건 ①)이다. 데이터의 정품이란 그 자리에 올바른 값, 즉 실물과 일치하고 표준 표기를 따르는 데이터만 놓인다는 것이다. 데이터의 정량이란 장부 수량과 실물 수량이 일치한다는 것 — 재고 정확도다. 이 3정이 무너진 대표적 풍경이 도입부의 볼트 사건이다. 같은 볼트가 세 코드로 등록된 순간 정위치가 무너지고(한 품목의 사실이 세 자리에 분산), 정품이 무너지며(어느 코드가 진짜인지 알 수 없음), 정량이 무너진다(재고가 세 코드에 쪼개져 어느 것도 실물과 맞지 않음). 그 회사는 수억 원을 들여 ERP를 도입했지만 기준정보를 정리하지 않은 채 기존 장부의 코드를 그대로 옮겨 담았고, 시스템은 정직하게 잘못된 데이터를 계산해 남는 재고 옆에서 결품 발주를 냈다.</w:t>
      </w:r>
    </w:p>
    <w:p>
      <w:pPr>
        <w:pStyle w:val="BodyText"/>
      </w:pPr>
      <w:r>
        <w:t xml:space="preserve">디지털 3정5S는 이 3정을 회복하는 다섯 단계의 실행 순서다. 물리 5S와 마찬가지로 순서가 중요하다. 버리기 전에 자리를 잡을 수 없고, 자리를 잡기 전에 닦을 수 없으며, 표준 없이 습관은 생기지 않는다.</w:t>
      </w:r>
    </w:p>
    <w:bookmarkEnd w:id="82"/>
    <w:bookmarkStart w:id="83" w:name="데이터-정리-불용중복-코드의-빨간-패-작전"/>
    <w:p>
      <w:pPr>
        <w:pStyle w:val="Heading3"/>
      </w:pPr>
      <w:r>
        <w:t xml:space="preserve">데이터 정리 — 불용·중복 코드의 빨간 패 작전</w:t>
      </w:r>
    </w:p>
    <w:p>
      <w:pPr>
        <w:pStyle w:val="FirstParagraph"/>
      </w:pPr>
      <w:r>
        <w:t xml:space="preserve">첫 단계는 버리는 것이다. 품목·거래처·BOM·계정 마스터 전체를 추출해, 최근 일정 기간(통상 1~2년) 동안 거래가 한 건도 발생하지 않은 코드, 중복 등록이 의심되는 코드, 의미를 아는 사람이 아무도 없는 코드에 디지털 빨간 패를 붙인다. 물리 빨간 패 작전의 기준 설정(순서 3)이 그대로 필요하다. 예컨대</w:t>
      </w:r>
      <w:r>
        <w:t xml:space="preserve"> </w:t>
      </w:r>
      <w:r>
        <w:t xml:space="preserve">“</w:t>
      </w:r>
      <w:r>
        <w:t xml:space="preserve">최근 24개월 수불 실적 없음 + 향후 수주·발주 예정 없음</w:t>
      </w:r>
      <w:r>
        <w:t xml:space="preserve">”</w:t>
      </w:r>
      <w:r>
        <w:t xml:space="preserve">을 체류 코드의 기준으로 정한다. 판정회의도 그대로 필요하다. 전산 담당자가 임의로 지우게 해서는 안 되며, 원전이 처분판정회의를 사장·공장장 주재로 두었듯 데이터 폐기 판정에는 현업 책임자가 참여해야 한다. Odoo에서는 이 작업이 안전하다. 레코드를 물리적으로 삭제하는 대신 보관(archive) 기능으로 비활성화하면, 과거 거래 이력은 보존되면서 검색과 선택 목록에서는 사라진다. 물리 세계의</w:t>
      </w:r>
      <w:r>
        <w:t xml:space="preserve"> </w:t>
      </w:r>
      <w:r>
        <w:t xml:space="preserve">‘</w:t>
      </w:r>
      <w:r>
        <w:t xml:space="preserve">빨간 패 두는 장소</w:t>
      </w:r>
      <w:r>
        <w:t xml:space="preserve">’</w:t>
      </w:r>
      <w:r>
        <w:t xml:space="preserve">(즉시 버리기 어려운 것을 모아 보호관찰하는 곳)에 해당하는 완충 장치인 셈이다. 낡은 규정을 폐기하라는 원전의 조언도 계승한다. 아무도 지키지 않는 입력 지침, 현실과 어긋난 필수값 규칙, 죽어 있는 승인 절차가 있다면 이 단계에서 함께 버린다.</w:t>
      </w:r>
    </w:p>
    <w:bookmarkEnd w:id="83"/>
    <w:bookmarkStart w:id="84" w:name="데이터-정돈-코드체계-정비-데이터의-정위치"/>
    <w:p>
      <w:pPr>
        <w:pStyle w:val="Heading3"/>
      </w:pPr>
      <w:r>
        <w:t xml:space="preserve">데이터 정돈 — 코드체계 정비, 데이터의 정위치</w:t>
      </w:r>
    </w:p>
    <w:p>
      <w:pPr>
        <w:pStyle w:val="FirstParagraph"/>
      </w:pPr>
      <w:r>
        <w:t xml:space="preserve">두 번째 단계가 디지털 3정5S의 심장이다. 살아남은 데이터에 자리를 잡아 주는 일, 곧 기준정보와 코드체계의 정비다. 물리 정돈이 선반에 번지를 달고 품목명을 명시했듯, 데이터 정돈은 코드 부여 규칙(예: 대분류-중분류-규격-일련번호)을 정해 코드만 보고도 품목의 정체를 읽을 수 있게 하고, 품목 분류 체계와 규격·단위 표기 표준을 세운다.</w:t>
      </w:r>
      <w:r>
        <w:t xml:space="preserve"> </w:t>
      </w:r>
      <w:r>
        <w:t xml:space="preserve">‘</w:t>
      </w:r>
      <w:r>
        <w:t xml:space="preserve">1품목 1코드</w:t>
      </w:r>
      <w:r>
        <w:t xml:space="preserve">’</w:t>
      </w:r>
      <w:r>
        <w:t xml:space="preserve"> </w:t>
      </w:r>
      <w:r>
        <w:t xml:space="preserve">원칙은 시스템 제약으로 강제한다. Odoo로는 품목의 내부 참조(internal reference)에 고유 제약을 걸어 중복 등록을 차단하고, 제품 카테고리로 분류 체계를, 제품 변형(variant)과 속성으로 규격 파생을, 단위(UoM) 마스터로 수량 표기를 일원화한다. 신규 코드 등록은 담당자를 한 명으로 정하고 승인 절차를 문서화한다 — 창고에서</w:t>
      </w:r>
      <w:r>
        <w:t xml:space="preserve"> </w:t>
      </w:r>
      <w:r>
        <w:t xml:space="preserve">“</w:t>
      </w:r>
      <w:r>
        <w:t xml:space="preserve">정해진 장소 이외에는 절대로 두지 않는다</w:t>
      </w:r>
      <w:r>
        <w:t xml:space="preserve">”</w:t>
      </w:r>
      <w:r>
        <w:t xml:space="preserve">던 규칙의 데이터판이다. 세 코드였던 볼트는 이 단계에서 하나의 코드로 통합되고, 나머지 둘은 보관 처리되어 이력만 남긴다. 이 정돈이 완성되어야</w:t>
      </w:r>
      <w:r>
        <w:t xml:space="preserve"> </w:t>
      </w:r>
      <w:r>
        <w:t xml:space="preserve">“</w:t>
      </w:r>
      <w:r>
        <w:t xml:space="preserve">무엇이, 어디에, 몇 개 있는가</w:t>
      </w:r>
      <w:r>
        <w:t xml:space="preserve">”</w:t>
      </w:r>
      <w:r>
        <w:t xml:space="preserve">를 시스템에 물으면 즉답이 나오는 상태, 곧 데이터판 눈으로 보는 관리(3장)의 토대가 선다.</w:t>
      </w:r>
    </w:p>
    <w:p>
      <w:pPr>
        <w:pStyle w:val="BodyText"/>
      </w:pPr>
      <w:r>
        <w:t xml:space="preserve">정돈의 대상은 품목 코드만이 아니다. 거래처 마스터(같은 회사가 상호 표기 차이로 두세 번 등록되는 병리), 설비·공정 코드(작업 실적과 고장 이력이 매달릴 자리), 불량·고장의 원인 코드(사람마다 다른 말로 적으면 영원히 집계되지 않는 항목), 그리고 BOM(부품표)까지 — 훗날 학습과 추론이 매달릴 모든 기둥이 이 단계에서 세워진다. 특히 원인 코드의 정돈은 3정의 정품에 해당하는 작업으로,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 같은 사건이 같은 코드로 적힐 때 비로소 경험이 통계가 되고, 통계가 예측이 된다.</w:t>
      </w:r>
    </w:p>
    <w:bookmarkEnd w:id="84"/>
    <w:bookmarkStart w:id="85" w:name="데이터-청소-오류결측의-클렌징과-실사"/>
    <w:p>
      <w:pPr>
        <w:pStyle w:val="Heading3"/>
      </w:pPr>
      <w:r>
        <w:t xml:space="preserve">데이터 청소 — 오류·결측의 클렌징과 실사</w:t>
      </w:r>
    </w:p>
    <w:p>
      <w:pPr>
        <w:pStyle w:val="FirstParagraph"/>
      </w:pPr>
      <w:r>
        <w:t xml:space="preserve">세 번째 단계는 닦는 것이다. 코드체계가 섰어도 그 안의 값에는 여전히 때가 끼어 있다. 오탈자와 비표준 표기, 비어 있는 필수 항목, 단위가 뒤섞인 수량, 실물과 다른 재고. 데이터 청소는 이들을 찾아 고치는 클렌징 작업이며, 물리 청소가 그랬듯 단순한 미화가 아니라 점검이다. 결측이 몰려 있는 필드는 입력 절차에 미결함이 있다는 신호이고, 특정 부서의 오류 빈발은 교육 또는 화면 설계의 문제를 가리킨다. 재고의 정량을 회복하는 실사가 이 단계의 핵심 행사다. Odoo의 재고 조정 기능으로 전 품목 실사를 한 차례 수행해 장부와 실물을 일치시키고, 이후 순환 실사로 유지한다. 중복 거래처는 병합 기능으로 합치고, BOM은 실제 투입과 대조해 수정한다. 원전이</w:t>
      </w:r>
      <w:r>
        <w:t xml:space="preserve"> </w:t>
      </w:r>
      <w:r>
        <w:t xml:space="preserve">“</w:t>
      </w:r>
      <w:r>
        <w:t xml:space="preserve">쓰레기가 나오는 그 자리에서 그때마다 처리하라</w:t>
      </w:r>
      <w:r>
        <w:t xml:space="preserve">”</w:t>
      </w:r>
      <w:r>
        <w:t xml:space="preserve">고 했듯, 클렌징도 몰아서 하는 연례행사가 아니라 오류가 발견된 그 자리에서 고치는 운영 원칙으로 정착시켜야 한다.</w:t>
      </w:r>
    </w:p>
    <w:bookmarkEnd w:id="85"/>
    <w:bookmarkStart w:id="86" w:name="데이터-청결-입력-규정과-검증-규칙의-표준화"/>
    <w:p>
      <w:pPr>
        <w:pStyle w:val="Heading3"/>
      </w:pPr>
      <w:r>
        <w:t xml:space="preserve">데이터 청결 — 입력 규정과 검증 규칙의 표준화</w:t>
      </w:r>
    </w:p>
    <w:p>
      <w:pPr>
        <w:pStyle w:val="FirstParagraph"/>
      </w:pPr>
      <w:r>
        <w:t xml:space="preserve">네 번째 단계는 다시 더러워지지 않게 만드는 것이다. 물리 청결이 더러움의 발생원을 끊는 고안이었듯, 데이터 청결은 오류가 입력되는 경로 자체를 막는 표준화다. 실행 항목은 세 갈래다. 첫째, 입력 규정 — 누가, 언제, 어떤 화면에서, 어떤 형식으로 입력하는지를 한 장으로 문서화한다. 둘째, 시스템 검증 — 필수 필드 지정, 선택 목록화(자유 서술의 최소화), 값 범위 검증, 중복 차단 제약을 Odoo 화면과 서버 규칙으로 심는다. 사람의 주의력이 아니라 구조가 품질을 지키게 하는 것이다. 셋째, 승인 게이트 — 신규 마스터 등록과 BOM 변경 같은 파급이 큰 입력은 승인 워크플로를 거치게 한다. 그리고 원전의 규정 활성화 두 원칙을 그대로 적용한다. 규정은 사장부터 예외 없이 지키고, 지킬 수 없게 된 규정은 방치하지 말고 즉시 고친다. 현실과 어긋난 검증 규칙을 방치하면 현장은 우회 입력을 시작하고, 우회가 시작되는 순간 데이터 품질은 규정이 없던 때보다 나빠진다.</w:t>
      </w:r>
    </w:p>
    <w:bookmarkEnd w:id="86"/>
    <w:bookmarkStart w:id="87" w:name="데이터-습관화-현장이-데이터를-지키는-문화"/>
    <w:p>
      <w:pPr>
        <w:pStyle w:val="Heading3"/>
      </w:pPr>
      <w:r>
        <w:t xml:space="preserve">데이터 습관화 — 현장이 데이터를 지키는 문화</w:t>
      </w:r>
    </w:p>
    <w:p>
      <w:pPr>
        <w:pStyle w:val="FirstParagraph"/>
      </w:pPr>
      <w:r>
        <w:t xml:space="preserve">마지막 단계는 문화다. 아무리 좋은 코드체계와 검증 규칙도, 데이터를 만들어 내는 현장이 그것을 자기 일로 받아들이지 않으면 유지되지 않는다. 실행 항목은 이렇다. 발생 시점 입력의 생활화 — 작업 실적과 불량을 그 자리에서 바코드·태블릿으로 찍는 습관(3장의 POP로 이어진다). 데이터 진단의 정례화 — 원전의 ’공장장 주체 직장진단’을 본떠, 월 1~2회 경영자와 현업 책임자가 모여 중복 코드 발생 건수, 결측률, 재고 정확도 같은 데이터 품질 지표를 함께 보고 그 자리에서 개선을 지시한다. 그리고 무엇보다 경영자의 열의다.</w:t>
      </w:r>
    </w:p>
    <w:p>
      <w:pPr>
        <w:pStyle w:val="BlockText"/>
      </w:pPr>
      <w:r>
        <w:t xml:space="preserve">“</w:t>
      </w:r>
      <w:r>
        <w:t xml:space="preserve">사장 혹은 공장장은 프로젝트 추진의 열의를 계속 가지고, 실행 과정과 성과를 확고히 평가해 주세요. 이것이 5S를 잊어버리지 않게 하기 위한 중요한 점입니다.</w:t>
      </w:r>
      <w:r>
        <w:t xml:space="preserve">”</w:t>
      </w:r>
      <w:r>
        <w:t xml:space="preserve"> </w:t>
      </w:r>
      <w:r>
        <w:t xml:space="preserve">— 생산관리 고전</w:t>
      </w:r>
    </w:p>
    <w:p>
      <w:pPr>
        <w:pStyle w:val="FirstParagraph"/>
      </w:pPr>
      <w:r>
        <w:t xml:space="preserve">데이터 5S도 정확히 같다. 사장이 회의에서</w:t>
      </w:r>
      <w:r>
        <w:t xml:space="preserve"> </w:t>
      </w:r>
      <w:r>
        <w:t xml:space="preserve">“</w:t>
      </w:r>
      <w:r>
        <w:t xml:space="preserve">이 숫자, 시스템 기준으로 맞습니까</w:t>
      </w:r>
      <w:r>
        <w:t xml:space="preserve">”</w:t>
      </w:r>
      <w:r>
        <w:t xml:space="preserve">라고 계속 묻는 회사의 데이터는 깨끗해지고, 사장이 감(感)으로 결정하는 회사의 시스템은 형해화한다. 화장실 청소를 1년 계속한 인쇄업 사장의 데이터판은, 매주 월요일 아침 대시보드의 품질 지표를 자기 눈으로 확인하는 경영자다.</w:t>
      </w:r>
    </w:p>
    <w:p>
      <w:pPr>
        <w:pStyle w:val="BodyText"/>
      </w:pPr>
      <w:r>
        <w:t xml:space="preserve">다섯 단계와 Odoo 기능의 대응을 정리하면 다음과 같다.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87"/>
    <w:bookmarkEnd w:id="88"/>
    <w:bookmarkStart w:id="89" w:name="실장實裝-odoo-마스터-데이터-7종과-생성-순서"/>
    <w:p>
      <w:pPr>
        <w:pStyle w:val="Heading2"/>
      </w:pPr>
      <w:r>
        <w:t xml:space="preserve">2.4 실장(實裝): Odoo 마스터 데이터 7종과 생성 순서</w:t>
      </w:r>
    </w:p>
    <w:p>
      <w:pPr>
        <w:pStyle w:val="FirstParagraph"/>
      </w:pPr>
      <w:r>
        <w:t xml:space="preserve">디지털 정돈의 원칙은 결국 Odoo 화면 위에서 실체를 갖는다. Odoo에서 마스터 데이터(기준정보)란 수주·발주·전표처럼 매일 발생하는 트랜잭션이 아니라, 모든 트랜잭션이 참조하는 기준이 되는 레코드다. 이 절은 2.3의 다섯 동사를 실제 구축 작업으로 옮길 때의 표준 순서를 제시한다. 순서가 중요한 이유는 의존 관계 때문이다 — 계정과목 없이 품목의 회계 연결을 정할 수 없고, 품목 없이 BOM을 만들 수 없으며, 창고·로케이션 없이 재주문 규칙을 정의할 수 없다. 순서를 어기고 임포트를 강행하면, 뒤에서 앞을 고치는 재작업이 프로젝트를 갉아먹는다.</w:t>
      </w:r>
    </w:p>
    <w:tbl>
      <w:tblPr>
        <w:tblStyle w:val="Table"/>
        <w:tblW w:type="pct" w:w="5000"/>
        <w:tblLook w:firstRow="1" w:lastRow="0" w:firstColumn="0" w:lastColumn="0" w:noHBand="0" w:noVBand="0" w:val="0020"/>
        <w:jc w:val="start"/>
      </w:tblPr>
      <w:tblGrid>
        <w:gridCol w:w="969"/>
        <w:gridCol w:w="1293"/>
        <w:gridCol w:w="1777"/>
        <w:gridCol w:w="3879"/>
      </w:tblGrid>
      <w:tr>
        <w:trPr>
          <w:tblHeader w:val="true"/>
        </w:trPr>
        <w:tc>
          <w:tcPr/>
          <w:p>
            <w:pPr>
              <w:pStyle w:val="Compact"/>
              <w:jc w:val="left"/>
            </w:pPr>
            <w:r>
              <w:t xml:space="preserve">순서</w:t>
            </w:r>
          </w:p>
        </w:tc>
        <w:tc>
          <w:tcPr/>
          <w:p>
            <w:pPr>
              <w:pStyle w:val="Compact"/>
              <w:jc w:val="left"/>
            </w:pPr>
            <w:r>
              <w:t xml:space="preserve">마스터</w:t>
            </w:r>
          </w:p>
        </w:tc>
        <w:tc>
          <w:tcPr/>
          <w:p>
            <w:pPr>
              <w:pStyle w:val="Compact"/>
              <w:jc w:val="left"/>
            </w:pPr>
            <w:r>
              <w:t xml:space="preserve">Odoo 영역</w:t>
            </w:r>
          </w:p>
        </w:tc>
        <w:tc>
          <w:tcPr/>
          <w:p>
            <w:pPr>
              <w:pStyle w:val="Compact"/>
              <w:jc w:val="left"/>
            </w:pPr>
            <w:r>
              <w:t xml:space="preserve">핵심 설계 항목과 주의점</w:t>
            </w:r>
          </w:p>
        </w:tc>
      </w:tr>
      <w:tr>
        <w:tc>
          <w:tcPr/>
          <w:p>
            <w:pPr>
              <w:pStyle w:val="Compact"/>
              <w:jc w:val="left"/>
            </w:pPr>
            <w:r>
              <w:t xml:space="preserve">1</w:t>
            </w:r>
          </w:p>
        </w:tc>
        <w:tc>
          <w:tcPr/>
          <w:p>
            <w:pPr>
              <w:pStyle w:val="Compact"/>
              <w:jc w:val="left"/>
            </w:pPr>
            <w:r>
              <w:t xml:space="preserve">회사·통화·세금</w:t>
            </w:r>
          </w:p>
        </w:tc>
        <w:tc>
          <w:tcPr/>
          <w:p>
            <w:pPr>
              <w:pStyle w:val="Compact"/>
              <w:jc w:val="left"/>
            </w:pPr>
            <w:r>
              <w:t xml:space="preserve">설정/회계</w:t>
            </w:r>
          </w:p>
        </w:tc>
        <w:tc>
          <w:tcPr/>
          <w:p>
            <w:pPr>
              <w:pStyle w:val="Compact"/>
              <w:jc w:val="left"/>
            </w:pPr>
            <w:r>
              <w:t xml:space="preserve">국가 로컬라이제이션 선택이 계정과목표·세금 체계를 결정 — 최초 1회의 선택이 이후 전부를 지배</w:t>
            </w:r>
          </w:p>
        </w:tc>
      </w:tr>
      <w:tr>
        <w:tc>
          <w:tcPr/>
          <w:p>
            <w:pPr>
              <w:pStyle w:val="Compact"/>
              <w:jc w:val="left"/>
            </w:pPr>
            <w:r>
              <w:t xml:space="preserve">2</w:t>
            </w:r>
          </w:p>
        </w:tc>
        <w:tc>
          <w:tcPr/>
          <w:p>
            <w:pPr>
              <w:pStyle w:val="Compact"/>
              <w:jc w:val="left"/>
            </w:pPr>
            <w:r>
              <w:t xml:space="preserve">계정과목(CoA)</w:t>
            </w:r>
          </w:p>
        </w:tc>
        <w:tc>
          <w:tcPr/>
          <w:p>
            <w:pPr>
              <w:pStyle w:val="Compact"/>
              <w:jc w:val="left"/>
            </w:pPr>
            <w:r>
              <w:t xml:space="preserve">회계</w:t>
            </w:r>
          </w:p>
        </w:tc>
        <w:tc>
          <w:tcPr/>
          <w:p>
            <w:pPr>
              <w:pStyle w:val="Compact"/>
              <w:jc w:val="left"/>
            </w:pPr>
            <w:r>
              <w:t xml:space="preserve">모든 분개의 뼈대. 분석 차원(부서·프로젝트·제품군) 설계를 함께 — 14장 원가 온톨로지의 기반</w:t>
            </w:r>
          </w:p>
        </w:tc>
      </w:tr>
      <w:tr>
        <w:tc>
          <w:tcPr/>
          <w:p>
            <w:pPr>
              <w:pStyle w:val="Compact"/>
              <w:jc w:val="left"/>
            </w:pPr>
            <w:r>
              <w:t xml:space="preserve">3</w:t>
            </w:r>
          </w:p>
        </w:tc>
        <w:tc>
          <w:tcPr/>
          <w:p>
            <w:pPr>
              <w:pStyle w:val="Compact"/>
              <w:jc w:val="left"/>
            </w:pPr>
            <w:r>
              <w:t xml:space="preserve">품목(Product)</w:t>
            </w:r>
          </w:p>
        </w:tc>
        <w:tc>
          <w:tcPr/>
          <w:p>
            <w:pPr>
              <w:pStyle w:val="Compact"/>
              <w:jc w:val="left"/>
            </w:pPr>
            <w:r>
              <w:t xml:space="preserve">판매/재고/제조</w:t>
            </w:r>
          </w:p>
        </w:tc>
        <w:tc>
          <w:tcPr/>
          <w:p>
            <w:pPr>
              <w:pStyle w:val="Compact"/>
              <w:jc w:val="left"/>
            </w:pPr>
            <w:r>
              <w:t xml:space="preserve">품목 유형(저장품·소모품·서비스), 내부 참조번호=코드체계, 품목 카테고리(원가법·계정 결정을 상속), 단위(UoM)</w:t>
            </w:r>
          </w:p>
        </w:tc>
      </w:tr>
      <w:tr>
        <w:tc>
          <w:tcPr/>
          <w:p>
            <w:pPr>
              <w:pStyle w:val="Compact"/>
              <w:jc w:val="left"/>
            </w:pPr>
            <w:r>
              <w:t xml:space="preserve">4</w:t>
            </w:r>
          </w:p>
        </w:tc>
        <w:tc>
          <w:tcPr/>
          <w:p>
            <w:pPr>
              <w:pStyle w:val="Compact"/>
              <w:jc w:val="left"/>
            </w:pPr>
            <w:r>
              <w:t xml:space="preserve">거래처(Contact)</w:t>
            </w:r>
          </w:p>
        </w:tc>
        <w:tc>
          <w:tcPr/>
          <w:p>
            <w:pPr>
              <w:pStyle w:val="Compact"/>
              <w:jc w:val="left"/>
            </w:pPr>
            <w:r>
              <w:t xml:space="preserve">연락처</w:t>
            </w:r>
          </w:p>
        </w:tc>
        <w:tc>
          <w:tcPr/>
          <w:p>
            <w:pPr>
              <w:pStyle w:val="Compact"/>
              <w:jc w:val="left"/>
            </w:pPr>
            <w:r>
              <w:t xml:space="preserve">고객/공급업체 구분, 사업자번호, 결제조건. 중복 등록 차단이 관건 —</w:t>
            </w:r>
            <w:r>
              <w:t xml:space="preserve"> </w:t>
            </w:r>
            <w:r>
              <w:t xml:space="preserve">“</w:t>
            </w:r>
            <w:r>
              <w:t xml:space="preserve">같은 볼트</w:t>
            </w:r>
            <w:r>
              <w:t xml:space="preserve">”</w:t>
            </w:r>
            <w:r>
              <w:t xml:space="preserve">의 거래처판을 막는다</w:t>
            </w:r>
          </w:p>
        </w:tc>
      </w:tr>
      <w:tr>
        <w:tc>
          <w:tcPr/>
          <w:p>
            <w:pPr>
              <w:pStyle w:val="Compact"/>
              <w:jc w:val="left"/>
            </w:pPr>
            <w:r>
              <w:t xml:space="preserve">5</w:t>
            </w:r>
          </w:p>
        </w:tc>
        <w:tc>
          <w:tcPr/>
          <w:p>
            <w:pPr>
              <w:pStyle w:val="Compact"/>
              <w:jc w:val="left"/>
            </w:pPr>
            <w:r>
              <w:t xml:space="preserve">BOM·워크센터·공정</w:t>
            </w:r>
          </w:p>
        </w:tc>
        <w:tc>
          <w:tcPr/>
          <w:p>
            <w:pPr>
              <w:pStyle w:val="Compact"/>
              <w:jc w:val="left"/>
            </w:pPr>
            <w:r>
              <w:t xml:space="preserve">제조</w:t>
            </w:r>
          </w:p>
        </w:tc>
        <w:tc>
          <w:tcPr/>
          <w:p>
            <w:pPr>
              <w:pStyle w:val="Compact"/>
              <w:jc w:val="left"/>
            </w:pPr>
            <w:r>
              <w:t xml:space="preserve">자재명세서, 워크센터(능력·시간당 비용), 라우팅 — 4장 부품전개와 공수계획의 데이터 조건</w:t>
            </w:r>
          </w:p>
        </w:tc>
      </w:tr>
      <w:tr>
        <w:tc>
          <w:tcPr/>
          <w:p>
            <w:pPr>
              <w:pStyle w:val="Compact"/>
              <w:jc w:val="left"/>
            </w:pPr>
            <w:r>
              <w:t xml:space="preserve">6</w:t>
            </w:r>
          </w:p>
        </w:tc>
        <w:tc>
          <w:tcPr/>
          <w:p>
            <w:pPr>
              <w:pStyle w:val="Compact"/>
              <w:jc w:val="left"/>
            </w:pPr>
            <w:r>
              <w:t xml:space="preserve">창고·로케이션</w:t>
            </w:r>
          </w:p>
        </w:tc>
        <w:tc>
          <w:tcPr/>
          <w:p>
            <w:pPr>
              <w:pStyle w:val="Compact"/>
              <w:jc w:val="left"/>
            </w:pPr>
            <w:r>
              <w:t xml:space="preserve">재고</w:t>
            </w:r>
          </w:p>
        </w:tc>
        <w:tc>
          <w:tcPr/>
          <w:p>
            <w:pPr>
              <w:pStyle w:val="Compact"/>
              <w:jc w:val="left"/>
            </w:pPr>
            <w:r>
              <w:t xml:space="preserve">로케이션 체계 = 물리 선반 주소와 1:1 대응(12장 그림 12-2) — 정위치의 물리·디지털 통합</w:t>
            </w:r>
          </w:p>
        </w:tc>
      </w:tr>
      <w:tr>
        <w:tc>
          <w:tcPr/>
          <w:p>
            <w:pPr>
              <w:pStyle w:val="Compact"/>
              <w:jc w:val="left"/>
            </w:pPr>
            <w:r>
              <w:t xml:space="preserve">7</w:t>
            </w:r>
          </w:p>
        </w:tc>
        <w:tc>
          <w:tcPr/>
          <w:p>
            <w:pPr>
              <w:pStyle w:val="Compact"/>
              <w:jc w:val="left"/>
            </w:pPr>
            <w:r>
              <w:t xml:space="preserve">가격표·재주문 규칙</w:t>
            </w:r>
          </w:p>
        </w:tc>
        <w:tc>
          <w:tcPr/>
          <w:p>
            <w:pPr>
              <w:pStyle w:val="Compact"/>
              <w:jc w:val="left"/>
            </w:pPr>
            <w:r>
              <w:t xml:space="preserve">판매/재고</w:t>
            </w:r>
          </w:p>
        </w:tc>
        <w:tc>
          <w:tcPr/>
          <w:p>
            <w:pPr>
              <w:pStyle w:val="Compact"/>
              <w:jc w:val="left"/>
            </w:pPr>
            <w:r>
              <w:t xml:space="preserve">공급업체별 단가·리드타임, 최소/최대 재고 — 11장 발주 자동화가 이 값 위에서 돈다</w:t>
            </w:r>
          </w:p>
        </w:tc>
      </w:tr>
    </w:tbl>
    <w:p>
      <w:pPr>
        <w:pStyle w:val="BodyText"/>
      </w:pPr>
      <w:r>
        <w:t xml:space="preserve">생성 방법은 세 가지다. 소량은 화면에서 직접 입력하고, 대량은 Odoo의 표준 방식인</w:t>
      </w:r>
      <w:r>
        <w:t xml:space="preserve"> </w:t>
      </w:r>
      <w:r>
        <w:rPr>
          <w:bCs/>
          <w:b/>
        </w:rPr>
        <w:t xml:space="preserve">XLSX/CSV 가져오기</w:t>
      </w:r>
      <w:r>
        <w:t xml:space="preserve">를 쓴다 — 목록 화면에서 내보내기로 템플릿을 받아 채운 뒤 가져오되, 외부 식별자(External ID)를 지정해 두면 같은 파일을 다시 가져와도 중복이 생기지 않고 갱신된다(멱등성). 시스템 간 연계나 초대량 이관은 API/RPC를 쓴다. 3부 21장에서 다룰 데이터 매핑 마법사의 5단계(스테이징→매핑→코드 해석→검증→커밋)는 이 가져오기 절차의 온톨로지적 확장이다.</w:t>
      </w:r>
    </w:p>
    <w:p>
      <w:pPr>
        <w:pStyle w:val="BodyText"/>
      </w:pPr>
      <w:r>
        <w:t xml:space="preserve">실무에서 반드시 지켜야 할 네 가지가 있다. 첫째,</w:t>
      </w:r>
      <w:r>
        <w:t xml:space="preserve"> </w:t>
      </w:r>
      <w:r>
        <w:rPr>
          <w:bCs/>
          <w:b/>
        </w:rPr>
        <w:t xml:space="preserve">가져오기 전에 코드체계부터 확정한다</w:t>
      </w:r>
      <w:r>
        <w:t xml:space="preserve"> </w:t>
      </w:r>
      <w:r>
        <w:t xml:space="preserve">— 코드 규칙 없이 임포트하면</w:t>
      </w:r>
      <w:r>
        <w:t xml:space="preserve"> </w:t>
      </w:r>
      <w:r>
        <w:t xml:space="preserve">“</w:t>
      </w:r>
      <w:r>
        <w:t xml:space="preserve">같은 볼트, 세 개의 코드</w:t>
      </w:r>
      <w:r>
        <w:t xml:space="preserve">”</w:t>
      </w:r>
      <w:r>
        <w:t xml:space="preserve">가 시스템 가동 첫날 그대로 재현된다. 둘째,</w:t>
      </w:r>
      <w:r>
        <w:t xml:space="preserve"> </w:t>
      </w:r>
      <w:r>
        <w:rPr>
          <w:bCs/>
          <w:b/>
        </w:rPr>
        <w:t xml:space="preserve">품목 카테고리를 먼저 설계한다</w:t>
      </w:r>
      <w:r>
        <w:t xml:space="preserve"> </w:t>
      </w:r>
      <w:r>
        <w:t xml:space="preserve">— 원가법(FIFO·AVCO·표준)과 회계 계정이 카테고리에서 상속되므로, 가동 후에 바꾸면 재고 평가 전체가 흔들린다. 셋째,</w:t>
      </w:r>
      <w:r>
        <w:t xml:space="preserve"> </w:t>
      </w:r>
      <w:r>
        <w:rPr>
          <w:bCs/>
          <w:b/>
        </w:rPr>
        <w:t xml:space="preserve">단위를 처음에 통일한다</w:t>
      </w:r>
      <w:r>
        <w:t xml:space="preserve"> </w:t>
      </w:r>
      <w:r>
        <w:t xml:space="preserve">— EA·BOX·KG의 환산을 어긋나게 들여오면 수불이 왜곡된다. 넷째,</w:t>
      </w:r>
      <w:r>
        <w:t xml:space="preserve"> </w:t>
      </w:r>
      <w:r>
        <w:rPr>
          <w:bCs/>
          <w:b/>
        </w:rPr>
        <w:t xml:space="preserve">테스트 DB에서 검증 후 운영에 반영하고, 가져오기 파일은 보존한다</w:t>
      </w:r>
      <w:r>
        <w:t xml:space="preserve"> </w:t>
      </w:r>
      <w:r>
        <w:t xml:space="preserve">— 이관 이력이 곧 감사 추적이다. 요컨대 마스터 데이터 구축은 2.3의 정돈을 시스템에 새기는 작업이며, 7종의 순서는 그 새김의 문법이다.</w:t>
      </w:r>
    </w:p>
    <w:bookmarkEnd w:id="89"/>
    <w:bookmarkStart w:id="90" w:name="현장-진단-물리-5s-데이터-5s-매트릭스"/>
    <w:p>
      <w:pPr>
        <w:pStyle w:val="Heading2"/>
      </w:pPr>
      <w:r>
        <w:t xml:space="preserve">2.5 현장 진단: 물리 5S × 데이터 5S 매트릭스</w:t>
      </w:r>
    </w:p>
    <w:p>
      <w:pPr>
        <w:pStyle w:val="FirstParagraph"/>
      </w:pPr>
      <w:r>
        <w:t xml:space="preserve">컨설팅 1단계 진단(6장의 로드맵에서 상술)에서 나는 물리 현장과 데이터를 반드시 같은 날, 같은 잣대로 진단한다. 창고가 어질러진 회사의 데이터가 깨끗한 경우를 나는 본 적이 없고, 그 역도 드물기 때문이다. 진단 매트릭스는 다음과 같다. 각 칸을 상(문제없음)·중(부분적 문제)·하(즉시 개선 필요)로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진단의 운영 방식은 원전의 ’공장장 주체 직장진단 실시요령’을 그대로 빌린다. 공장장이 관리자들을 소집해 당일 진단 대상을 발표하고, 각자 테마를 골라 약 1시간 진단한 뒤 재집합해 1인당 10~20건을 발표하며, 그 자리에서</w:t>
      </w:r>
      <w:r>
        <w:t xml:space="preserve"> </w:t>
      </w:r>
      <w:r>
        <w:t xml:space="preserve">“</w:t>
      </w:r>
      <w:r>
        <w:t xml:space="preserve">언제까지, 어떻게</w:t>
      </w:r>
      <w:r>
        <w:t xml:space="preserve">”</w:t>
      </w:r>
      <w:r>
        <w:t xml:space="preserve">를 명언하게 하고, 해당 부서만으로 해결할 수 없는 테마는 공장장이 그 자리에서 지원을 약속한다 — 이것을 월 2~3회 반복한다. 데이터 진단도 같은 형식으로 돌리면 된다. 진단표를 캐비닛에 쌓는 컨설팅이 아니라, 발표 즉시 액션으로 잇는 진단이 원전의 정신이다.</w:t>
      </w:r>
    </w:p>
    <w:bookmarkEnd w:id="90"/>
    <w:bookmarkStart w:id="91" w:name="s-없이-ai-없다"/>
    <w:p>
      <w:pPr>
        <w:pStyle w:val="Heading2"/>
      </w:pPr>
      <w:r>
        <w:t xml:space="preserve">2.6 5S 없이 AI 없다</w:t>
      </w:r>
    </w:p>
    <w:p>
      <w:pPr>
        <w:pStyle w:val="FirstParagraph"/>
      </w:pPr>
      <w:r>
        <w:t xml:space="preserve">마지막으로, 왜 AI ERP를 말하는 책이 한 장을 통째로 5S에 바치는지를 논증하며 장을 맺는다.</w:t>
      </w:r>
    </w:p>
    <w:p>
      <w:pPr>
        <w:pStyle w:val="BodyText"/>
      </w:pPr>
      <w:r>
        <w:t xml:space="preserve">첫째, 학습은 데이터 품질을 증폭한다. 기계학습이든 LLM이든, 모델은 과거 데이터에서 패턴을 학습해 미래를 추론한다. 입력 데이터가 3정을 잃은 상태 — 같은 품목이 세 코드로 흩어지고, 재고 수량이 실물과 다르고, 불량 원인이 제각각의 말로 적힌 상태 — 에서 학습한 모델은, MRP 시대의 격언을 한 단계 증폭해 되돌려준다. 쓰레기를 넣으면</w:t>
      </w:r>
      <w:r>
        <w:t xml:space="preserve"> </w:t>
      </w:r>
      <w:r>
        <w:t xml:space="preserve">‘</w:t>
      </w:r>
      <w:r>
        <w:t xml:space="preserve">그럴듯한</w:t>
      </w:r>
      <w:r>
        <w:t xml:space="preserve">’</w:t>
      </w:r>
      <w:r>
        <w:t xml:space="preserve"> </w:t>
      </w:r>
      <w:r>
        <w:t xml:space="preserve">쓰레기가 나온다. 계산기의 오답은 사람이 이상함을 눈치채기라도 하지만, 학습 모델의 오답은 유창한 확신의 형태로 나오기 때문에 더 위험하다.</w:t>
      </w:r>
    </w:p>
    <w:p>
      <w:pPr>
        <w:pStyle w:val="BodyText"/>
      </w:pPr>
      <w:r>
        <w:t xml:space="preserve">둘째, 실증 연구가 같은 곳을 가리킨다. ERP 실패 요인 연구는 데이터 정확성을 일관되게 핵심성공요인으로 지목해 왔고(Umble, Haft &amp; Umble, 2003), AI 프로젝트 현장 연구는 모델이 아니라 데이터에서 실패가 시작됨을 보여준다. 구글 연구진이 고위험 AI 적용 사례들을 조사한 연구는, 겉으로 드러나지 않던 데이터 품질 문제가 하류의 모델 성능 붕괴로 연쇄 확대되는</w:t>
      </w:r>
      <w:r>
        <w:t xml:space="preserve"> </w:t>
      </w:r>
      <w:r>
        <w:t xml:space="preserve">‘</w:t>
      </w:r>
      <w:r>
        <w:t xml:space="preserve">데이터 캐스케이드(data cascades)</w:t>
      </w:r>
      <w:r>
        <w:t xml:space="preserve">’</w:t>
      </w:r>
      <w:r>
        <w:t xml:space="preserve"> </w:t>
      </w:r>
      <w:r>
        <w:t xml:space="preserve">현상을 보고하며, 조사 대상 실무자의 대다수가 이를 경험했다고 밝혔다. 모두가 모델 작업을 하고 싶어 하고 데이터 작업은 하기 싫어하는 관행이 그 원인으로 지목되었다(Sambasivan et al., 2021). AI의 성패가 알고리즘 선택이 아니라 데이터 정비에서 갈린다는 것 — 이것은 한 세대 전</w:t>
      </w:r>
      <w:r>
        <w:t xml:space="preserve"> </w:t>
      </w:r>
      <w:r>
        <w:t xml:space="preserve">“</w:t>
      </w:r>
      <w:r>
        <w:t xml:space="preserve">공장 개선의 토대는 5S</w:t>
      </w:r>
      <w:r>
        <w:t xml:space="preserve">”</w:t>
      </w:r>
      <w:r>
        <w:t xml:space="preserve">라던 명제의 오늘의 판본이다.</w:t>
      </w:r>
    </w:p>
    <w:p>
      <w:pPr>
        <w:pStyle w:val="BodyText"/>
      </w:pPr>
      <w:r>
        <w:t xml:space="preserve">셋째, 이 책의 관통 구도에서 5S는 생략 불가능한 첫 계단이다. 프롤로그에서 선언했듯 지능형 ERP는 수집→학습→추론→환류의 루프가 상시로 도는 플랫폼이다. 그런데 루프의 첫 마디인 수집은 정돈된 코드 위에서만 의미를 갖고(같은 코드로 적혀야 같은 사건으로 집계된다), 학습은 청소된 값 위에서만 참을 배우며, 환류는 습관화된 현장 위에서만 실행된다. 데이터의 3정5S는 그 루프 전체의 지반 공사인 것이다. 원전의 문장을 다시 빌리면, 이것 없이는 어떤 AI도 모래 위의 누각이다.</w:t>
      </w:r>
    </w:p>
    <w:p>
      <w:pPr>
        <w:pStyle w:val="BodyText"/>
      </w:pPr>
      <w:r>
        <w:t xml:space="preserve">물리의 5S가 그러했듯, 디지털 5S도 즉효성이 있다는 점을 덧붙인다. 코드 통합과 실사만으로 중복 발주가 사라지고 결품 소동이 줄어드는 효과는 모델 하나 만들기 전에 이미 나타난다. S사가 정리·정돈만으로 증축을 면했듯, 나는 데이터 정리·정돈만으로</w:t>
      </w:r>
      <w:r>
        <w:t xml:space="preserve"> </w:t>
      </w:r>
      <w:r>
        <w:t xml:space="preserve">“</w:t>
      </w:r>
      <w:r>
        <w:t xml:space="preserve">시스템을 바꿔야 하나</w:t>
      </w:r>
      <w:r>
        <w:t xml:space="preserve">”</w:t>
      </w:r>
      <w:r>
        <w:t xml:space="preserve">라던 고민이 사라지는 회사를 여럿 보았다. 5S는 AI를 위한 준비 운동이 아니라 그 자체로 제3의 이익의 첫 수확이며, 다음 장에서 다룰 ’눈으로 보는 관리’의 디지털 전환은 이 지반 위에서만 세워진다.</w:t>
      </w:r>
    </w:p>
    <w:bookmarkEnd w:id="91"/>
    <w:bookmarkStart w:id="92" w:name="핵심-요약-1"/>
    <w:p>
      <w:pPr>
        <w:pStyle w:val="Heading2"/>
      </w:pPr>
      <w:r>
        <w:t xml:space="preserve">핵심 요약</w:t>
      </w:r>
    </w:p>
    <w:p>
      <w:pPr>
        <w:numPr>
          <w:ilvl w:val="0"/>
          <w:numId w:val="1004"/>
        </w:numPr>
        <w:pStyle w:val="Compact"/>
      </w:pPr>
      <w:r>
        <w:t xml:space="preserve">5S(정리·정돈·청소·청결·습관화)와 3정(정위치·정품·정량)은 일본 생산관리가 완성한 현장 개선의 기초 공사다. 원전은 형해화한 5S를 경계하고, 사장·공장장이 앞장서 열의를 유지하며 성과를 평가하는 것을 성공의 열쇠로 꼽는다.</w:t>
      </w:r>
    </w:p>
    <w:p>
      <w:pPr>
        <w:numPr>
          <w:ilvl w:val="0"/>
          <w:numId w:val="1004"/>
        </w:numPr>
        <w:pStyle w:val="Compact"/>
      </w:pPr>
      <w:r>
        <w:t xml:space="preserve">정리는 빨간 패 작전으로 불필요품을 버리는 일이다(10년 안 쓴 부재가 줄줄이 나온 사례). 정돈은 번지·구획·정위치로</w:t>
      </w:r>
      <w:r>
        <w:t xml:space="preserve"> </w:t>
      </w:r>
      <w:r>
        <w:t xml:space="preserve">“</w:t>
      </w:r>
      <w:r>
        <w:t xml:space="preserve">무엇이 어디에 몇 개</w:t>
      </w:r>
      <w:r>
        <w:t xml:space="preserve">”</w:t>
      </w:r>
      <w:r>
        <w:t xml:space="preserve">를 한눈에 보이게 하며 찾기 로스를 격감시킨다. 청소는 미결함을 잡는 점검이고, 청결은 규정의 활성화(예외 없이 지키되, 지킬 수 없는 규정은 즉시 수정)이며, 습관화는 그것을 문화로 만드는 일이다.</w:t>
      </w:r>
    </w:p>
    <w:p>
      <w:pPr>
        <w:numPr>
          <w:ilvl w:val="0"/>
          <w:numId w:val="1004"/>
        </w:numPr>
        <w:pStyle w:val="Compact"/>
      </w:pPr>
      <w:r>
        <w:t xml:space="preserve">물리 현장의 병리와 데이터의 병리는 동형이다. 불용 재고=불용 코드, 흩어진 부품=중복 코드, 찾기 로스=데이터 탐색 로스. 같은 볼트가 세 코드로 등록되면 데이터의 정위치·정품·정량이 동시에 무너진다.</w:t>
      </w:r>
    </w:p>
    <w:p>
      <w:pPr>
        <w:numPr>
          <w:ilvl w:val="0"/>
          <w:numId w:val="1004"/>
        </w:numPr>
        <w:pStyle w:val="Compact"/>
      </w:pPr>
      <w:r>
        <w:t xml:space="preserve">디지털 3정5S 방법론: 데이터 정리(불용·중복 코드 판정과 보관 처리)→정돈(코드체계·1품목 1코드·단위 표준, Odoo 제약으로 강제)→청소(클렌징·재고 실사)→청결(입력 규정·검증 규칙·승인 게이트)→습관화(발생 시점 입력, 데이터 진단 정례화, 경영자 평가).</w:t>
      </w:r>
    </w:p>
    <w:p>
      <w:pPr>
        <w:numPr>
          <w:ilvl w:val="0"/>
          <w:numId w:val="1004"/>
        </w:numPr>
        <w:pStyle w:val="Compact"/>
      </w:pPr>
      <w:r>
        <w:t xml:space="preserve">컨설팅 진단은 물리 5S와 데이터 5S를 같은 날, 같은 매트릭스로 수행하고, 원전의 직장진단 요령대로 발표 즉시 액션으로 잇는다.</w:t>
      </w:r>
    </w:p>
    <w:p>
      <w:pPr>
        <w:numPr>
          <w:ilvl w:val="0"/>
          <w:numId w:val="1004"/>
        </w:numPr>
        <w:pStyle w:val="Compact"/>
      </w:pPr>
      <w:r>
        <w:t xml:space="preserve">5S 없이 AI 없다. 학습 모델은 데이터 품질을 증폭하므로(GIGO의 증폭판), 데이터 캐스케이드 연구(Sambasivan et al., 2021)와 CSF 연구가 보여주듯 AI의 성패는 데이터 정비에서 갈린다. 데이터의 3정5S는 수집→학습→추론→환류 루프 전체의 지반 공사다.</w:t>
      </w:r>
    </w:p>
    <w:p>
      <w:pPr>
        <w:numPr>
          <w:ilvl w:val="0"/>
          <w:numId w:val="1004"/>
        </w:numPr>
        <w:pStyle w:val="Compact"/>
      </w:pPr>
      <w:r>
        <w:t xml:space="preserve">디지털 5S는 준비 운동이 아니라 그 자체로 즉효성 있는 개선이다. 코드 통합과 실사만으로 중복 발주와 결품 소동이 줄어든다.</w:t>
      </w:r>
    </w:p>
    <w:bookmarkEnd w:id="92"/>
    <w:bookmarkStart w:id="93" w:name="이-장의-참고문헌-1"/>
    <w:p>
      <w:pPr>
        <w:pStyle w:val="Heading2"/>
      </w:pPr>
      <w:r>
        <w:t xml:space="preserve">이 장의 참고문헌</w:t>
      </w:r>
    </w:p>
    <w:p>
      <w:pPr>
        <w:numPr>
          <w:ilvl w:val="0"/>
          <w:numId w:val="1005"/>
        </w:numPr>
        <w:pStyle w:val="Compact"/>
      </w:pPr>
      <w:r>
        <w:t xml:space="preserve">Hirano, H. (1995).</w:t>
      </w:r>
      <w:r>
        <w:t xml:space="preserve"> </w:t>
      </w:r>
      <w:r>
        <w:rPr>
          <w:iCs/>
          <w:i/>
        </w:rPr>
        <w:t xml:space="preserve">5 Pillars of the Visual Workplace: The Sourcebook for 5S Implementation</w:t>
      </w:r>
      <w:r>
        <w:t xml:space="preserve">. Productivity Press. (빨간 패 작전의 원류)</w:t>
      </w:r>
    </w:p>
    <w:p>
      <w:pPr>
        <w:numPr>
          <w:ilvl w:val="0"/>
          <w:numId w:val="1005"/>
        </w:numPr>
        <w:pStyle w:val="Compact"/>
      </w:pPr>
      <w:r>
        <w:t xml:space="preserve">Osada, T. (1991).</w:t>
      </w:r>
      <w:r>
        <w:t xml:space="preserve"> </w:t>
      </w:r>
      <w:r>
        <w:rPr>
          <w:iCs/>
          <w:i/>
        </w:rPr>
        <w:t xml:space="preserve">The 5S’s: Five Keys to a Total Quality Environment</w:t>
      </w:r>
      <w:r>
        <w:t xml:space="preserve">. Asian Productivity Organization.</w:t>
      </w:r>
    </w:p>
    <w:p>
      <w:pPr>
        <w:numPr>
          <w:ilvl w:val="0"/>
          <w:numId w:val="1005"/>
        </w:numPr>
        <w:pStyle w:val="Compact"/>
      </w:pPr>
      <w:r>
        <w:t xml:space="preserve">Sambasivan, N., Kapania, S., Highfill, H., Akrong, D., Paritosh, P., &amp; Aroyo, 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 on Human Factors in Computing Systems</w:t>
      </w:r>
      <w:r>
        <w:t xml:space="preserve">.</w:t>
      </w:r>
    </w:p>
    <w:p>
      <w:pPr>
        <w:numPr>
          <w:ilvl w:val="0"/>
          <w:numId w:val="1005"/>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5"/>
        </w:numPr>
        <w:pStyle w:val="Compact"/>
      </w:pPr>
      <w:r>
        <w:t xml:space="preserve">일본 생산관리 고전, 『다품종소량·수주생산의 생산관리』 (저자 소장 번역본). 5S 재인식, 빨간 패 작전, 정돈과 눈으로 보는 관리, 청소·청결·예절, 규정 활성화, 공장장 주체 직장진단 실시요령 관련 인용.</w:t>
      </w:r>
    </w:p>
    <w:p>
      <w:pPr>
        <w:numPr>
          <w:ilvl w:val="0"/>
          <w:numId w:val="1005"/>
        </w:numPr>
        <w:pStyle w:val="Compact"/>
      </w:pPr>
      <w:r>
        <w:t xml:space="preserve">이형근 (저자 전작 원고). 『서드브레인 ERP』 초고 — 기준정보·볼트 3코드 일화의 원 기록.</w:t>
      </w:r>
    </w:p>
    <w:bookmarkEnd w:id="93"/>
    <w:bookmarkEnd w:id="94"/>
    <w:bookmarkStart w:id="114" w:name="제3장.-눈으로-보는-관리에서-데이터로-보는-관리로"/>
    <w:p>
      <w:pPr>
        <w:pStyle w:val="Heading1"/>
      </w:pPr>
      <w:r>
        <w:t xml:space="preserve">제3장. 눈으로 보는 관리에서 데이터로 보는 관리로</w:t>
      </w:r>
    </w:p>
    <w:p>
      <w:pPr>
        <w:pStyle w:val="BlockText"/>
      </w:pPr>
      <w:r>
        <w:t xml:space="preserve">“정돈이란 먼저, 필요한 물품을 꺼내기 쉽게 하는 것이다. 그 위에 나아가면,</w:t>
      </w:r>
      <w:r>
        <w:t xml:space="preserve"> </w:t>
      </w:r>
      <w:r>
        <w:t xml:space="preserve">‘</w:t>
      </w:r>
      <w:r>
        <w:t xml:space="preserve">무엇이, 어디에, 몇 개 있는가’가 누구의 눈에도 확실히, 바로 알 수 있는 구조를 만드는 것이다. 여기를 출발점으로 ’눈으로 보는 관리’를 확대한다.” — 일본 생산관리 고전(『다품종소량·수주생산의 생산관리』, 이하 ’생산관리 고전</w:t>
      </w:r>
      <w:r>
        <w:t xml:space="preserve">’</w:t>
      </w:r>
      <w:r>
        <w:t xml:space="preserve">)</w:t>
      </w:r>
    </w:p>
    <w:p>
      <w:pPr>
        <w:pStyle w:val="FirstParagraph"/>
      </w:pPr>
      <w:r>
        <w:t xml:space="preserve">나는 1990년대 말, 인천의 한 기계가공 공장에서 처음으로 제대로 된 관리판을 보았다. 공장 사무실 벽면을 가득 채운 화이트보드에는 마그넷 명찰이 공정별로 구획된 칸을 따라 붙어 있었고, 명찰마다 로트 번호가 매직으로 적혀 있었다. 점심시간과 퇴근 시간, 각 공정의 반장이 보드 앞에 서서 자기 공정의 명찰을 다음 칸으로 옮겼다. 공장장은 아침마다 이 보드 앞에서 5분간 서 있는 것만으로 어느 로트가 어디서 막혀 있는지를 파악했다. 시스템이라 부를 만한 전산 장비는 수주 관리용 PC 한 대뿐이었지만, 그 공장의 납기 준수율은 내가 본 어느 공장보다 높았다. 30년이 지난 지금, 나는 수십억 원짜리 ERP를 도입하고도</w:t>
      </w:r>
      <w:r>
        <w:t xml:space="preserve"> </w:t>
      </w:r>
      <w:r>
        <w:t xml:space="preserve">“</w:t>
      </w:r>
      <w:r>
        <w:t xml:space="preserve">지금 그 주문이 어디까지 갔는지</w:t>
      </w:r>
      <w:r>
        <w:t xml:space="preserve">”</w:t>
      </w:r>
      <w:r>
        <w:t xml:space="preserve">를 전화로 물어야 하는 공장을 여전히 만난다. 문제는 도구가 아니었다. 그 공장이 가지고 있었고 많은 공장이 갖지 못한 것, 그것은 ’상태를 즉시 보이게 하는 구조’였다. 이 장은 생산관리 고전이 정립한 눈으로 보는 관리의 도구들 — 관리판, 작업표, 발송, 진도관리, POP — 을 해부하고, 그 각각을 Odoo 기반의 데이터로 보는 관리로 전환하는 컨설팅 실행 순서를 제시한다. 그리고 그 끝에서, 보이는 공장이 어떻게 ’말하는 공장’으로 진화하는지를 논한다.</w:t>
      </w:r>
    </w:p>
    <w:bookmarkStart w:id="95"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관리(目で見る管理, visual management)는 도요타 생산방식의 문헌에서 널리 알려졌지만, 그 본질은 특정 기업의 기법이 아니라 하나의 관리 철학이다. 생산관리 고전은 2장에서 다룬 5S의</w:t>
      </w:r>
      <w:r>
        <w:t xml:space="preserve"> </w:t>
      </w:r>
      <w:r>
        <w:t xml:space="preserve">‘</w:t>
      </w:r>
      <w:r>
        <w:t xml:space="preserve">정돈</w:t>
      </w:r>
      <w:r>
        <w:t xml:space="preserve">’</w:t>
      </w:r>
      <w:r>
        <w:t xml:space="preserve"> </w:t>
      </w:r>
      <w:r>
        <w:t xml:space="preserve">단계를 출발점으로 삼아 이를 명확히 정의한다. 정돈이</w:t>
      </w:r>
      <w:r>
        <w:t xml:space="preserve"> </w:t>
      </w:r>
      <w:r>
        <w:t xml:space="preserve">“</w:t>
      </w:r>
      <w:r>
        <w:t xml:space="preserve">무엇이, 어디에, 몇 개 있는가를 누구의 눈에도 즉시 알 수 있게 하는 것</w:t>
      </w:r>
      <w:r>
        <w:t xml:space="preserve">”</w:t>
      </w:r>
      <w:r>
        <w:t xml:space="preserve">이라면, 눈으로 보는 관리는 그 원리를 물품에서 ’일의 상태’로 확장한 것이다. 원전은 확장해야 할 네 가지 구조를 열거한다.</w:t>
      </w:r>
    </w:p>
    <w:p>
      <w:pPr>
        <w:pStyle w:val="BlockText"/>
      </w:pPr>
      <w:r>
        <w:t xml:space="preserve">수주·주잔(수주 잔량)이 한눈에 알 수 있는 구조. 공정 진척 상황이 한눈에 알 수 있는 구조. 공정 트러블이 한눈에 알 수 있는 구조. 공정의 착수 순서가 한눈에 알 수 있는 구조. — 생산관리 고전</w:t>
      </w:r>
    </w:p>
    <w:p>
      <w:pPr>
        <w:pStyle w:val="FirstParagraph"/>
      </w:pPr>
      <w:r>
        <w:t xml:space="preserve">여기서 주목할 것은 이 관리의 목적이</w:t>
      </w:r>
      <w:r>
        <w:t xml:space="preserve"> </w:t>
      </w:r>
      <w:r>
        <w:t xml:space="preserve">‘</w:t>
      </w:r>
      <w:r>
        <w:t xml:space="preserve">보는 것</w:t>
      </w:r>
      <w:r>
        <w:t xml:space="preserve">’</w:t>
      </w:r>
      <w:r>
        <w:t xml:space="preserve"> </w:t>
      </w:r>
      <w:r>
        <w:t xml:space="preserve">자체가 아니라는 점이다. 원전은 반제품 두는 곳을 페인트로 구획하는 사례를 들며 이렇게 말한다. 구획 이외의 장소에 물건이 놓여 있거나 구획을 초과하면</w:t>
      </w:r>
      <w:r>
        <w:t xml:space="preserve"> </w:t>
      </w:r>
      <w:r>
        <w:t xml:space="preserve">“</w:t>
      </w:r>
      <w:r>
        <w:t xml:space="preserve">그것은 무엇인가 이상(異常)으로서 누구에게도 일목요연하며, 바로 액션을 일으키는 경보가 된다.</w:t>
      </w:r>
      <w:r>
        <w:t xml:space="preserve">”</w:t>
      </w:r>
      <w:r>
        <w:t xml:space="preserve"> </w:t>
      </w:r>
      <w:r>
        <w:t xml:space="preserve">즉 눈으로 보는 관리의 본질은 정상과 이상의 경계를 물리적으로 새겨 두어, 이상이 발생하는 순간 별도의 보고나 분석 없이 누구나 즉시 알아차리고 움직이게 만드는 것이다. 재공품(제작품)의 정돈에서도 같은 원리가 반복된다. 로트 기다림 부품, 다음에 착수할 공정 기다림 부품, 가공 완료 부품의 구분마다 바닥에 색을 나누어 구획하고, 후공정에서 반품된 재가공품은 바탕색이 빨간 전표를 붙여 명시한다. 불량품은 적색 페인트로 구획된 라인 밖 전용 구역에 한 개씩 둔다. 상태가 곧 위치와 색으로 표현되므로, ’숨은 문제’가 구조적으로 존재할 수 없게 된다.</w:t>
      </w:r>
    </w:p>
    <w:p>
      <w:pPr>
        <w:pStyle w:val="BodyText"/>
      </w:pPr>
      <w:r>
        <w:t xml:space="preserve">이 철학의 정점에 관리판(공정관리판)이 있다. 원전이 소개하는 어느 공장의 관리판은 앞의 에피소드에서 내가 본 것과 정확히 같은 구조다. 마그넷 명찰에 로트 번호를 기입해 공정별로 구획된 화이트보드에 붙이고, 매일 점심과 퇴근 시각에 각 공정 담당자가 명찰을 다음 공정으로 옮기는 규칙을 둔다. 더 발전된 형태가 소일정계획 겸용 발송판이다. 원전의 규격을 그대로 옮기면 이렇다.</w:t>
      </w:r>
    </w:p>
    <w:p>
      <w:pPr>
        <w:pStyle w:val="BlockText"/>
      </w:pPr>
      <w:r>
        <w:t xml:space="preserve">① 관리판에서 하루를 4눈금 정도로 분할한다. 하루 작업시간을 8시간으로 하면 1눈금 2시간이다. ② 이것을 31일분 세운다. ③ 작업의 소요시간을 관리판 눈금의 길이에 맞춰 카드의 크기를 조절한다. ④ 그 카드에 제번(제조번호), 도번(도면번호), 작업명, 부품명, 수량, 착수일시, 완료예정일시 등을 기입한다. ⑤ 우선순위 순으로 왼쪽에서 오른쪽으로 관리판에 배치해 간다. — 생산관리 고전</w:t>
      </w:r>
    </w:p>
    <w:p>
      <w:pPr>
        <w:pStyle w:val="FirstParagraph"/>
      </w:pPr>
      <w:r>
        <w:t xml:space="preserve">카드 한 장에 담기는 항목 — 제번·도번·작업명·부품명·수량·착수일시·완료예정일시 — 을 눈여겨보아야 한다. 이것은 오늘날 어떤 MES 화면을 열어도 만나는 작업 오더 레코드의 필드 구성과 사실상 동일하다. 카드의 폭이 소요시간에 비례하므로 관리판은 간트 차트이기도 하고, 카드를 옮기는 행위가 곧 일정 수정이므로 스케줄러이기도 하다. 한 세대 전의 현장은 데이터베이스 없이, 자석과 종이로 오늘의 칸반 보드와 간트 차트를 이미 운영하고 있었던 것이다.</w:t>
      </w:r>
    </w:p>
    <w:bookmarkEnd w:id="95"/>
    <w:bookmarkStart w:id="96" w:name="발송-작업표출고표와-지시의-기술"/>
    <w:p>
      <w:pPr>
        <w:pStyle w:val="Heading2"/>
      </w:pPr>
      <w:r>
        <w:t xml:space="preserve">3.2 발송: 작업표·출고표와 지시의 기술</w:t>
      </w:r>
    </w:p>
    <w:p>
      <w:pPr>
        <w:pStyle w:val="FirstParagraph"/>
      </w:pPr>
      <w:r>
        <w:t xml:space="preserve">관리판이 상태의 가시화라면, 발송(發送, dispatching)은 지시의 실행이다. 원전은 발송을</w:t>
      </w:r>
      <w:r>
        <w:t xml:space="preserve"> </w:t>
      </w:r>
      <w:r>
        <w:t xml:space="preserve">“</w:t>
      </w:r>
      <w:r>
        <w:t xml:space="preserve">일정계획과 순서에 근거하여, 원자재·부품·치공구·도면·작업지도서 등 작업 실행을 위한 준비를 하고, 각 작업자와 기계설비에 짬이 나지 않도록 일을 주며, 납기 달성을 목표로 작업 착수의 순서를 지시하고, 절차 교체 로스가 최소가 되도록 로트의 투입 순서를 지시하는 것</w:t>
      </w:r>
      <w:r>
        <w:t xml:space="preserve">”</w:t>
      </w:r>
      <w:r>
        <w:t xml:space="preserve">으로 정의하며, 별명으로</w:t>
      </w:r>
      <w:r>
        <w:t xml:space="preserve"> </w:t>
      </w:r>
      <w:r>
        <w:t xml:space="preserve">‘</w:t>
      </w:r>
      <w:r>
        <w:t xml:space="preserve">작업수배</w:t>
      </w:r>
      <w:r>
        <w:t xml:space="preserve">’</w:t>
      </w:r>
      <w:r>
        <w:t xml:space="preserve"> </w:t>
      </w:r>
      <w:r>
        <w:t xml:space="preserve">혹은 ’작업분배’라 부른다고 밝힌다. 발송의 두 기능은 명확하다. 작업의 준비(자재·공구·도면을 착수 전에 갖추는 것)와 작업의 할당(개인별로 일을 배분하되, 로트별 납기 달성과 유사 부품 그룹화에 의한 능률 향상을 동시에 노리는 것)이다.</w:t>
      </w:r>
    </w:p>
    <w:p>
      <w:pPr>
        <w:pStyle w:val="BodyText"/>
      </w:pPr>
      <w:r>
        <w:t xml:space="preserve">발송이 사용하는 전표(확표)의 중심은 작업표다. 원전이 정리한 작업표의 기입 항목은 발행 시점과 실적 시점으로 나뉜다. 발행 시 기입하는 것은 ①제조번호(제번·공번), ②도번·품명·수량·작업명, ③착수예정기일·완료예정기일, ④표준시간, ⑤수주처·전공정·차공정·담당직장명이고, 현장에서 작업자가 기입하는 것은 ①실적 착수일시·완료일시, ②실적 작업시간, ③완료수·불량수·불량원인이다. 계획 데이터와 실적 데이터가 한 장의 전표에서 만나는 구조로, 이 전표의 왕복이 곧 계획 대 실적 대비의 데이터 흐름이다. 작업표에는 공정마다 한 장씩 발행하는 단기·다엽식(개별전표), 전 공정을 한 장에 연기하는 연기·단엽식, 공정 수만큼 쿠폰을 붙여 완료 시마다 떼어 보고하는 연기·쿠폰식이 있으며, 원전은 생산 형태에 따라 이들을 구분해 적용하되</w:t>
      </w:r>
      <w:r>
        <w:t xml:space="preserve"> </w:t>
      </w:r>
      <w:r>
        <w:t xml:space="preserve">“</w:t>
      </w:r>
      <w:r>
        <w:t xml:space="preserve">단순함이 최선(單純 is 최선)</w:t>
      </w:r>
      <w:r>
        <w:t xml:space="preserve">”</w:t>
      </w:r>
      <w:r>
        <w:t xml:space="preserve">이라는 운용 원칙을 강조한다. 출고표는 자재 창고에 대한 출고 지시서로, 제조번호·출고 필요 수량·도번·품명·규격·출고처 직장·출고 기일을 기입하며, 계획에 의한 출고 지시, 지시대로 출고되었는가의 확인, 자재 멋대로 사용 방지, 재고 잔수 파악, 원가계산용 재료비 집계라는 다섯 기능을 겸한다. 이동표는 워크를 다음 공정으로 넘길 때 일시·부품명·수량·공정명·인도처를 명기하고 수취인이 날인하는 인수인계 확인서다.</w:t>
      </w:r>
    </w:p>
    <w:p>
      <w:pPr>
        <w:pStyle w:val="BodyText"/>
      </w:pPr>
      <w:r>
        <w:t xml:space="preserve">이 전표 체계를 움직이는 물리적 장치가 3단식 발송판이다. 준비중 포켓에 정부(正副) 2부의 작업표를 넣고, 자재·공구·도면 준비가 완료되고 우선순위가 높은 것을 다음 작업 포켓으로 옮기며, 착수 시점에 정본을 작업자에게 건네고 부본을 작업중 포켓으로 옮긴다. 포켓의 위치가 곧 작업의 상태다. 그리고 이 모든 지시의 원천에는 납기순으로 정렬된 수주 데이터가 있다. 원전은 수주 장부를 PC화한 직후의 첫 활용으로</w:t>
      </w:r>
      <w:r>
        <w:t xml:space="preserve"> </w:t>
      </w:r>
      <w:r>
        <w:t xml:space="preserve">“</w:t>
      </w:r>
      <w:r>
        <w:t xml:space="preserve">수주 데이터를 납기가 빠른 순서로 바꿔 나열하라</w:t>
      </w:r>
      <w:r>
        <w:t xml:space="preserve">”</w:t>
      </w:r>
      <w:r>
        <w:t xml:space="preserve">고 지시하며,</w:t>
      </w:r>
      <w:r>
        <w:t xml:space="preserve"> </w:t>
      </w:r>
      <w:r>
        <w:t xml:space="preserve">“</w:t>
      </w:r>
      <w:r>
        <w:t xml:space="preserve">이것이라면 현장에서 어떠한 우선순위로 수배하면 좋을지 일목요연하다. 게다가 고객으로부터 납기 변경 지시가 있어도 다시 정렬하는 것만으로 된다</w:t>
      </w:r>
      <w:r>
        <w:t xml:space="preserve">”</w:t>
      </w:r>
      <w:r>
        <w:t xml:space="preserve">고 쓴다. 정렬이라는 지극히 단순한 데이터 조작이 현장 지시의 우선순위를 결정하는 것 — 데이터로 보는 관리의 맹아가 여기에 있다.</w:t>
      </w:r>
    </w:p>
    <w:bookmarkEnd w:id="96"/>
    <w:bookmarkStart w:id="97" w:name="진도관리-기다림의-배제와-늦음의-회복"/>
    <w:p>
      <w:pPr>
        <w:pStyle w:val="Heading2"/>
      </w:pPr>
      <w:r>
        <w:t xml:space="preserve">3.3 진도관리: 기다림의 배제와 늦음의 회복</w:t>
      </w:r>
    </w:p>
    <w:p>
      <w:pPr>
        <w:pStyle w:val="FirstParagraph"/>
      </w:pPr>
      <w:r>
        <w:t xml:space="preserve">지시가 나간 뒤에는 진도관리가 남는다. 원전은 진도관리를</w:t>
      </w:r>
      <w:r>
        <w:t xml:space="preserve"> </w:t>
      </w:r>
      <w:r>
        <w:t xml:space="preserve">“</w:t>
      </w:r>
      <w:r>
        <w:t xml:space="preserve">일정계획과 작업의 진척 상황을 대비하면서 끊임없이 진척 조정 혹은 일정계획의 수정을 행하는 것</w:t>
      </w:r>
      <w:r>
        <w:t xml:space="preserve">”</w:t>
      </w:r>
      <w:r>
        <w:t xml:space="preserve">으로 정의한다. 그런데 그 실천론은 계획 대 실적 대비표를 만드는 데서 멈추지 않는다.</w:t>
      </w:r>
      <w:r>
        <w:t xml:space="preserve"> </w:t>
      </w:r>
      <w:r>
        <w:t xml:space="preserve">“</w:t>
      </w:r>
      <w:r>
        <w:t xml:space="preserve">대비표를 만들어 바라보는 것만으로는 개선되지 않는다. 결국 ’기다림’에 의한 정체를 없애고 공정 간의 흐름을 좋게 하는 방향으로 액션을 일으키는 것이 최대의 포인트</w:t>
      </w:r>
      <w:r>
        <w:t xml:space="preserve">”</w:t>
      </w:r>
      <w:r>
        <w:t xml:space="preserve">라는 것이다. 원전이 분류한 기다림의 유형은 네 가지다. 100개 로트에서 1개가 가공 중일 때 나머지 99개가 기다리는 로트 기다림, 가공을 마친 로트가 다음 공정의 선행 로트 완료를 기다리는 가공(공정) 기다림, 부품이 한 종류만 부족해도 나머지 전 부품이 착수하지 못하는 조립 기다림, 가공이 끝나고도 옮겨지지 않은 채 방치되는 운반 기다림. 그리고 이 기다림과 불요품 생산이 만드는 정체가 전체 생산 기간의 90% 이상을 차지한다고 단언하며, 가공시간 대 정체시간의 비율을 1대7에서 1대5로, 최종적으로 1대3으로 압축하는 것을 목표로 제시한다.</w:t>
      </w:r>
    </w:p>
    <w:p>
      <w:pPr>
        <w:pStyle w:val="BodyText"/>
      </w:pPr>
      <w:r>
        <w:t xml:space="preserve">늦음이 이미 발생했을 때의 회복 기법도 구체적이다. 감독자는 자기 직장만이 아니라 전 공정의 흐름과 로트의 우선도를 살펴, 여유 있는 작업의 인원을 급한 작업으로 전환하고, 필요하면 베테랑으로 교대시키며, 경제적 로트 사이즈를 필요 로트 사이즈로 축소하고, 평소 다능공화로 준비된 타 부문의 응원을 요청한다. 그래도 안 될 때의 최후 수단이 ’희생 어린양 방식’이다. 늦은 로트를 무리하게 따라잡으려 하면 다음 로트, 그다음 로트가 연쇄적으로 늦어져 장기짝 넘어지듯 전체가 무너지므로, 늦은 로트의 다음 로트 하나를 의도적으로 보류하여 그 이후를 정상 궤도로 되돌리는 것이다. 한두 건의 희생으로 대다수의 납기를 지키는 이 냉정한 계산은, 뒤에서 보듯 오늘날 APS가 수행하는 우선순위 재계산의 수동 버전이라 할 수 있다.</w:t>
      </w:r>
    </w:p>
    <w:p>
      <w:pPr>
        <w:pStyle w:val="BodyText"/>
      </w:pPr>
      <w:r>
        <w:t xml:space="preserve">진도관리를 지탱하는 것은 결국 관리자의 발이었다. 원전의 공장장·제조부장 액션 리스트는</w:t>
      </w:r>
      <w:r>
        <w:t xml:space="preserve"> </w:t>
      </w:r>
      <w:r>
        <w:t xml:space="preserve">“</w:t>
      </w:r>
      <w:r>
        <w:t xml:space="preserve">매일 정시 종업 30분에서 1시간 전에 최종 공정에 나가 당일의 사건을 확인하라</w:t>
      </w:r>
      <w:r>
        <w:t xml:space="preserve">”</w:t>
      </w:r>
      <w:r>
        <w:t xml:space="preserve">,</w:t>
      </w:r>
      <w:r>
        <w:t xml:space="preserve"> </w:t>
      </w:r>
      <w:r>
        <w:t xml:space="preserve">“</w:t>
      </w:r>
      <w:r>
        <w:t xml:space="preserve">하루 3회 현장을 순찰하라</w:t>
      </w:r>
      <w:r>
        <w:t xml:space="preserve">”</w:t>
      </w:r>
      <w:r>
        <w:t xml:space="preserve">, 때로는 말단 작업자에게</w:t>
      </w:r>
      <w:r>
        <w:t xml:space="preserve"> </w:t>
      </w:r>
      <w:r>
        <w:t xml:space="preserve">“</w:t>
      </w:r>
      <w:r>
        <w:t xml:space="preserve">당신은 지금 하고 있는 작업을 언제까지 하라고 지시받고 있는가</w:t>
      </w:r>
      <w:r>
        <w:t xml:space="preserve">”</w:t>
      </w:r>
      <w:r>
        <w:t xml:space="preserve">를 직접 질문하라고 요구한다. 상태 정보가 현장의 물리적 배치에만 존재하는 한, 관리자는 걸어서 데이터를 수집할 수밖에 없었던 것이다.</w:t>
      </w:r>
    </w:p>
    <w:bookmarkEnd w:id="97"/>
    <w:bookmarkStart w:id="101" w:name="pop-작업일보의-폐지와-공명정대한-공장"/>
    <w:p>
      <w:pPr>
        <w:pStyle w:val="Heading2"/>
      </w:pPr>
      <w:r>
        <w:t xml:space="preserve">3.4 POP: 작업일보의 폐지와 공명정대한 공장</w:t>
      </w:r>
    </w:p>
    <w:p>
      <w:pPr>
        <w:pStyle w:val="CaptionedFigure"/>
      </w:pPr>
      <w:r>
        <w:drawing>
          <wp:inline>
            <wp:extent cx="4206240" cy="2628899"/>
            <wp:effectExtent b="0" l="0" r="0" t="0"/>
            <wp:docPr descr="그림 3-2. 종이 작업표에서 바코드, 태블릿 POP으로 — 데이터 수집의 3단 진화" title="" id="99" name="Picture"/>
            <a:graphic>
              <a:graphicData uri="http://schemas.openxmlformats.org/drawingml/2006/picture">
                <pic:pic>
                  <pic:nvPicPr>
                    <pic:cNvPr descr="figures/fig_32_pop_evolution.png" id="100" name="Picture"/>
                    <pic:cNvPicPr>
                      <a:picLocks noChangeArrowheads="1" noChangeAspect="1"/>
                    </pic:cNvPicPr>
                  </pic:nvPicPr>
                  <pic:blipFill>
                    <a:blip r:embed="rId98"/>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5부에 등장한다. 작업일보를 폐지하라는 것이다. 원전은 작업일보가 실패하는 이유를 다섯 가지로 적시한다. 작업자가 진실한 데이터를 기입해 주지 않고, 따라서 공수 파악과 원가계산 자료로 신뢰할 수 없으며, 사후 보고라 빠른 액션으로 이어지지 못하고, 집계 작업이 번잡해 보고가 늦으며, 그래서 공장장도 제조부장도 진지하게 보지 않는다. 그리고 본질을 찌른다.</w:t>
      </w:r>
      <w:r>
        <w:t xml:space="preserve"> </w:t>
      </w:r>
      <w:r>
        <w:t xml:space="preserve">“</w:t>
      </w:r>
      <w:r>
        <w:t xml:space="preserve">작업일보 기입은 부가가치를 낳지 않는 작업의 하나다. 스태프가 집계해서 리포트를 작성하는 작업도 그 자체는 부가가치를 창출하지 않는다.</w:t>
      </w:r>
      <w:r>
        <w:t xml:space="preserve">”</w:t>
      </w:r>
    </w:p>
    <w:p>
      <w:pPr>
        <w:pStyle w:val="BodyText"/>
      </w:pPr>
      <w:r>
        <w:t xml:space="preserve">대안이 POP(Point of Production, 생산시점관리)다. 원전의 정의를 옮기면,</w:t>
      </w:r>
      <w:r>
        <w:t xml:space="preserve"> </w:t>
      </w:r>
      <w:r>
        <w:t xml:space="preserve">“</w:t>
      </w:r>
      <w:r>
        <w:t xml:space="preserve">가공·조립 등의 작업 착수 시와 완료 시에 바코드 스캐너 등으로 그 자리에서 실적 데이터를 수집하는 방식</w:t>
      </w:r>
      <w:r>
        <w:t xml:space="preserve">”</w:t>
      </w:r>
      <w:r>
        <w:t xml:space="preserve">이며, 이에 의해</w:t>
      </w:r>
      <w:r>
        <w:t xml:space="preserve"> </w:t>
      </w:r>
      <w:r>
        <w:t xml:space="preserve">“</w:t>
      </w:r>
      <w:r>
        <w:t xml:space="preserve">어느 로트가 지금 어느 공정에서 어디까지 진척하고 있는가, 재공 정체의 상태는 어떠한가를 언제라도, 누구라도, 어디에서라도 실시간으로 파악할 수 있다.</w:t>
      </w:r>
      <w:r>
        <w:t xml:space="preserve">”</w:t>
      </w:r>
      <w:r>
        <w:t xml:space="preserve"> </w:t>
      </w:r>
      <w:r>
        <w:t xml:space="preserve">원전은 이 상태를 ’공명정대(公明正大)한 공장’이라 부른다. 숨김도 왜곡도 지연도 없이 공장의 실상이 모두에게 투명하게 열려 있는 상태라는 뜻이다.</w:t>
      </w:r>
    </w:p>
    <w:p>
      <w:pPr>
        <w:pStyle w:val="BodyText"/>
      </w:pPr>
      <w:r>
        <w:t xml:space="preserve">POP 설계의 핵심 원리는 저자(컨설턴트)와 제조부장의 대화에 압축되어 있다. 이 대화는 30년이 지난 지금 읽어도 현장 데이터 수집 설계의 교과서다.</w:t>
      </w:r>
    </w:p>
    <w:p>
      <w:pPr>
        <w:pStyle w:val="BlockText"/>
      </w:pPr>
      <w:r>
        <w:t xml:space="preserve">제조부장:</w:t>
      </w:r>
      <w:r>
        <w:t xml:space="preserve"> </w:t>
      </w:r>
      <w:r>
        <w:t xml:space="preserve">“</w:t>
      </w:r>
      <w:r>
        <w:t xml:space="preserve">작업자에게 너무 복잡한 입력 조작을 시키는 것은 피하자. 중요한 데이터는 바코드에 사전에 짜 넣어 두고, 그것을 바코드 리더로 읽는 것만으로 되도록 하자. 수량만은 키를 쳐서 입력시킬 수밖에 없지만, 이 정도라면 슈퍼의 계산대에서도 하고 있는 것이니 우리 공장에서 못 할 것은 없다.</w:t>
      </w:r>
      <w:r>
        <w:t xml:space="preserve">”</w:t>
      </w:r>
      <w:r>
        <w:t xml:space="preserve"> </w:t>
      </w:r>
      <w:r>
        <w:t xml:space="preserve">(…)</w:t>
      </w:r>
      <w:r>
        <w:t xml:space="preserve"> </w:t>
      </w:r>
      <w:r>
        <w:t xml:space="preserve">“</w:t>
      </w:r>
      <w:r>
        <w:t xml:space="preserve">운반공이 이동표를 사용하고 있으니, 거기에도 바코드를 인쇄하면</w:t>
      </w:r>
      <w:r>
        <w:t xml:space="preserve"> </w:t>
      </w:r>
      <w:r>
        <w:t xml:space="preserve">‘</w:t>
      </w:r>
      <w:r>
        <w:t xml:space="preserve">인수인계의 확인’과 ’전공정의 지출·다음 공정의 수입</w:t>
      </w:r>
      <w:r>
        <w:t xml:space="preserve">’</w:t>
      </w:r>
      <w:r>
        <w:t xml:space="preserve"> </w:t>
      </w:r>
      <w:r>
        <w:t xml:space="preserve">시각도 파악할 수 있을 것이다. 그렇게 하면 ’운반 기다림에 의한 공정 간 체류 재고’를 파악할 수 있을 것이다.</w:t>
      </w:r>
      <w:r>
        <w:t xml:space="preserve">”</w:t>
      </w:r>
      <w:r>
        <w:t xml:space="preserve"> </w:t>
      </w:r>
      <w:r>
        <w:t xml:space="preserve">— 생산관리 고전</w:t>
      </w:r>
    </w:p>
    <w:p>
      <w:pPr>
        <w:pStyle w:val="FirstParagraph"/>
      </w:pPr>
      <w:r>
        <w:t xml:space="preserve">이 짧은 대화에 세 가지 설계 원칙이 들어 있다. 첫째, 입력 비용의 최소화다. 현장 작업자에게 키보드 입력을 요구하는 시스템은 반드시 형해화된다. 중요한 식별 데이터(제번·공정·품목)는 작업표의 바코드에 미리 내장하고, 작업자는 스캔이라는 1초의 동작만 수행한다. 둘째, 수집 지점의 확장이다. 작업표만이 아니라 이동표에도 바코드를 넣으면, 한 공정에서 워크의 수취→작업 착수→작업 완료→지출이라는 네 지점의 시각이 잡히고, 이로써 공정 기다림·로트 기다림·정미 작업·운반 기다림의 전 구간이 로트 단위로 분해된다. 앞 절에서 본 정체 시간 90%의 정체가 어디서 발생하는지가 비로소 측정 가능해지는 것이다. 셋째, 정보 공유의 전면화다. 수집된 데이터는 파일 서버에 모아 LAN으로 연결하고, 제조부장·공장장은 물론 현장 감독자 전원에게 조회용 PC를 배치한다.</w:t>
      </w:r>
      <w:r>
        <w:t xml:space="preserve"> </w:t>
      </w:r>
      <w:r>
        <w:t xml:space="preserve">“</w:t>
      </w:r>
      <w:r>
        <w:t xml:space="preserve">담당 직장의 진척 상황만이 아니라 전후 공정의 상황을 제대로 파악하는 것이 적확한 발송과 통제를 가능하게 하기 때문</w:t>
      </w:r>
      <w:r>
        <w:t xml:space="preserve">”</w:t>
      </w:r>
      <w:r>
        <w:t xml:space="preserve">이다.</w:t>
      </w:r>
    </w:p>
    <w:p>
      <w:pPr>
        <w:pStyle w:val="BodyText"/>
      </w:pPr>
      <w:r>
        <w:t xml:space="preserve">POP 가동 후의 공장을 원전은 여섯 인물의 독백으로 그린다. 공장장은 화면에서 진도 50%에 머문 서브조립 2반을 발견하고 넥(Neck) 공정 해소의 손을 쓴다. 공정관리부장은 1반과 3반에서 2반으로 응원을 보내고 희생 어린양 방식의 발동을 준비한다. 서브조립 2반의 반장은 후공정 총조립에 폐를 끼치고 있음을 화면에서 확인하고 로트 사이즈를 축소해 소량 다빈도로 공급하기로 결심한다. 현장 작업자는 작업일보에서 해방되어</w:t>
      </w:r>
      <w:r>
        <w:t xml:space="preserve"> </w:t>
      </w:r>
      <w:r>
        <w:t xml:space="preserve">“</w:t>
      </w:r>
      <w:r>
        <w:t xml:space="preserve">몹시 기분이 편하게</w:t>
      </w:r>
      <w:r>
        <w:t xml:space="preserve">”</w:t>
      </w:r>
      <w:r>
        <w:t xml:space="preserve"> </w:t>
      </w:r>
      <w:r>
        <w:t xml:space="preserve">되었고, 생산기술 스태프는 처음으로 신뢰할 수 있는 공수와 대기 시간 데이터를 얻었으며, 원가계산 스태프는</w:t>
      </w:r>
      <w:r>
        <w:t xml:space="preserve"> </w:t>
      </w:r>
      <w:r>
        <w:t xml:space="preserve">“</w:t>
      </w:r>
      <w:r>
        <w:t xml:space="preserve">신용할 수 없는 실적 공수 보고를 바탕으로 허무한 기분으로 원가계산하던</w:t>
      </w:r>
      <w:r>
        <w:t xml:space="preserve">”</w:t>
      </w:r>
      <w:r>
        <w:t xml:space="preserve"> </w:t>
      </w:r>
      <w:r>
        <w:t xml:space="preserve">시절을 끝낸다. 데이터의 실시간 공유가 계층과 직능을 넘어 각자의 판단을 바꾸는 이 묘사는, 오늘날 우리가 ’데이터 민주화’라 부르는 것의 원형이다.</w:t>
      </w:r>
    </w:p>
    <w:bookmarkEnd w:id="101"/>
    <w:bookmarkStart w:id="105" w:name="디지털-대응물-odoo-위의-관리판작업표pop"/>
    <w:p>
      <w:pPr>
        <w:pStyle w:val="Heading2"/>
      </w:pPr>
      <w:r>
        <w:t xml:space="preserve">3.5 디지털 대응물: Odoo 위의 관리판·작업표·POP</w:t>
      </w:r>
    </w:p>
    <w:p>
      <w:pPr>
        <w:pStyle w:val="CaptionedFigure"/>
      </w:pPr>
      <w:r>
        <w:drawing>
          <wp:inline>
            <wp:extent cx="4206240" cy="2716530"/>
            <wp:effectExtent b="0" l="0" r="0" t="0"/>
            <wp:docPr descr="그림 3-1. 관리판에서 칸반 보드로 — 같은 원리, 다른 매체" title="" id="103" name="Picture"/>
            <a:graphic>
              <a:graphicData uri="http://schemas.openxmlformats.org/drawingml/2006/picture">
                <pic:pic>
                  <pic:nvPicPr>
                    <pic:cNvPr descr="figures/fig_31_kanban.png" id="104" name="Picture"/>
                    <pic:cNvPicPr>
                      <a:picLocks noChangeArrowheads="1" noChangeAspect="1"/>
                    </pic:cNvPicPr>
                  </pic:nvPicPr>
                  <pic:blipFill>
                    <a:blip r:embed="rId102"/>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이제 이 도구들을 현재의 기술 위에 다시 세워 보자. 핵심 주장은 프롤로그에서 선언한 그대로다. 원칙은 변하지 않았고, 실행 주체가 확장되었을 뿐이다. 눈으로 보는 관리의 각 도구는 Odoo 플랫폼 위에 거의 일대일의 대응물을 갖는다.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첫째, Odoo의 칸반 뷰는 디지털 관리판이다. 제조 주문과 작업 주문이 대기·진행·완료의 열을 따라 카드로 표시되고, 카드에는 원전의 관리판 카드가 담던 그 항목들 — 제조번호, 품목, 수량, 예정일 — 이 담긴다. 다른 점은 카드를 옮기는 주체다. 물리 관리판에서는 반장이 하루 두 번 명찰을 옮겼지만, 디지털 관리판에서는 현장의 실적 입력이 카드를 실시간으로 옮긴다. 가시화의 리듬이 반나절 단위에서 초 단위로 바뀐 것이다. 여기에 페인트 구획의 원리도 이식된다. 지연된 주문은 붉게 표시되고, 칸반 열의 카드 수가 곧 재공의 양이므로 ’구획을 초과한 이상’이 화면 위에서 재현된다.</w:t>
      </w:r>
    </w:p>
    <w:p>
      <w:pPr>
        <w:pStyle w:val="BodyText"/>
      </w:pPr>
      <w:r>
        <w:t xml:space="preserve">둘째, 바코드 작업표의 원리는 Odoo 바코드 체계로 계승된다. 제조부장의 통찰 — 중요 데이터를 바코드에 사전 내장하라 — 은 작업 주문서와 로트 라벨, 위치 라벨에 GS1 호환 바코드를 인쇄하고 현장은 스캔만 하는 운용으로 구현된다. Odoo 재고 관리의 바코드 앱은 입고·피킹·이송·재고조사를 스캔 동작으로 처리하며(Odoo 공식 소개자료), 이는 원전이 이동표에 바코드를 넣어 인수인계를 확인하던 것과 동일한 설계다. 원전이</w:t>
      </w:r>
      <w:r>
        <w:t xml:space="preserve"> </w:t>
      </w:r>
      <w:r>
        <w:t xml:space="preserve">“</w:t>
      </w:r>
      <w:r>
        <w:t xml:space="preserve">코드 속에 너무 많은 데이터를 넣지 말고, 제번만 넣고 나머지는 공정관리 파일에서 조합하라</w:t>
      </w:r>
      <w:r>
        <w:t xml:space="preserve">”</w:t>
      </w:r>
      <w:r>
        <w:t xml:space="preserve">고 조언한 것 역시 오늘날의 원칙 그대로다. 바코드는 키(key)만 담고 속성은 데이터베이스가 가진다.</w:t>
      </w:r>
    </w:p>
    <w:p>
      <w:pPr>
        <w:pStyle w:val="BodyText"/>
      </w:pPr>
      <w:r>
        <w:t xml:space="preserve">셋째, POP는 작업 현장 태블릿으로 환생한다. 12장에서 상세히 다루겠지만, Odoo의 작업 현장(Shop Floor) 앱은 워크센터마다 놓인 태블릿에 작업 지시와 작업표준을 표시하고, 작업자의 시작·완료 터치가 실적 시각·노무비·자재 소진·품질 검사를 동시에 갱신한다. 작업일보의 폐지라는 원전의 급진적 제안은 여기서 완성된다. 실적 보고라는 별도의 일이 소멸하고, 일 자체가 기록이 된다. 나아가 IoT 박스로 저울·계측기를 연결하면 측정값 입력조차 자동화되어, 원전이</w:t>
      </w:r>
      <w:r>
        <w:t xml:space="preserve"> </w:t>
      </w:r>
      <w:r>
        <w:t xml:space="preserve">“</w:t>
      </w:r>
      <w:r>
        <w:t xml:space="preserve">수량만은 키를 칠 수밖에 없다</w:t>
      </w:r>
      <w:r>
        <w:t xml:space="preserve">”</w:t>
      </w:r>
      <w:r>
        <w:t xml:space="preserve">고 남겨 두었던 마지막 수동 입력마저 줄어든다.</w:t>
      </w:r>
    </w:p>
    <w:p>
      <w:pPr>
        <w:pStyle w:val="BodyText"/>
      </w:pPr>
      <w:r>
        <w:t xml:space="preserve">넷째, 파일 서버와 감독자 전원의 조회 PC는 실시간 대시보드로 확장된다. 원전의 여섯 장면 — 공장장이 진도 60%를 확인하고, 반장이 전후 공정을 살피는 — 은 오늘날 역할별 대시보드로 재현된다. 다만 결정적 차이가 있다. 원전의 파일 서버는 공정 실적만 담았지만, Odoo의 단일 데이터베이스는 수주·재고·구매·회계가 같은 원천에 있으므로,</w:t>
      </w:r>
      <w:r>
        <w:t xml:space="preserve"> </w:t>
      </w:r>
      <w:r>
        <w:t xml:space="preserve">“</w:t>
      </w:r>
      <w:r>
        <w:t xml:space="preserve">이 로트가 늦으면 어느 고객의 어느 수주가 늦는가</w:t>
      </w:r>
      <w:r>
        <w:t xml:space="preserve">”</w:t>
      </w:r>
      <w:r>
        <w:t xml:space="preserve">라는 연결 질문에 즉답할 수 있다. 통합의 깊이가 다른 것이다.</w:t>
      </w:r>
    </w:p>
    <w:bookmarkEnd w:id="105"/>
    <w:bookmarkStart w:id="106" w:name="컨설팅-실행-순서-수주장부에서-현장-확산까지"/>
    <w:p>
      <w:pPr>
        <w:pStyle w:val="Heading2"/>
      </w:pPr>
      <w:r>
        <w:t xml:space="preserve">3.6 컨설팅 실행 순서: 수주장부에서 현장 확산까지</w:t>
      </w:r>
    </w:p>
    <w:p>
      <w:pPr>
        <w:pStyle w:val="FirstParagraph"/>
      </w:pPr>
      <w:r>
        <w:t xml:space="preserve">생산관리 고전의 탁월함은 도구의 나열이 아니라 도입의 순서에 있다. 원전의 순서를 복기하면 이렇다. 먼저 수주 장부를 PC화하여 수주 데이터를 정비하고(3부), 그 데이터를 납기순 정렬·일정표·주잔 파악에 활용하며, 다음으로 수주 데이터로부터 바코드 내장 작업표를 인쇄하고(5부), 공정 현장에 POP 단말을 배치하되</w:t>
      </w:r>
      <w:r>
        <w:t xml:space="preserve"> </w:t>
      </w:r>
      <w:r>
        <w:t xml:space="preserve">“</w:t>
      </w:r>
      <w:r>
        <w:t xml:space="preserve">일련의 공정 출구와 입구의 2개소부터</w:t>
      </w:r>
      <w:r>
        <w:t xml:space="preserve">”</w:t>
      </w:r>
      <w:r>
        <w:t xml:space="preserve"> </w:t>
      </w:r>
      <w:r>
        <w:t xml:space="preserve">시작해 넥 공정으로, 이어 자재창고·제품창고로, 최후에 구매·외주로 확장한다.</w:t>
      </w:r>
      <w:r>
        <w:t xml:space="preserve"> </w:t>
      </w:r>
      <w:r>
        <w:t xml:space="preserve">“</w:t>
      </w:r>
      <w:r>
        <w:t xml:space="preserve">전체상을 그리되, 실시는 작게 하나씩</w:t>
      </w:r>
      <w:r>
        <w:t xml:space="preserve">”</w:t>
      </w:r>
      <w:r>
        <w:t xml:space="preserve">이 관통 원칙이다. 나는 30년의 컨설팅에서 이 순서를 어기고 성공한 프로젝트를 보지 못했다. 이를 Odoo 기반으로 재구성하면 다음의 4단계가 된다.</w:t>
      </w:r>
    </w:p>
    <w:p>
      <w:pPr>
        <w:pStyle w:val="BodyText"/>
      </w:pPr>
      <w:r>
        <w:t xml:space="preserve">1단계, 수주의 전산화와 정렬(2~4주). 영업의 수주를 Odoo 판매 모듈에 입력하는 것부터 시작한다. 원전이</w:t>
      </w:r>
      <w:r>
        <w:t xml:space="preserve"> </w:t>
      </w:r>
      <w:r>
        <w:t xml:space="preserve">“</w:t>
      </w:r>
      <w:r>
        <w:t xml:space="preserve">수주는 제조 활동의 입구</w:t>
      </w:r>
      <w:r>
        <w:t xml:space="preserve">”</w:t>
      </w:r>
      <w:r>
        <w:t xml:space="preserve">라며 겹쳐 쓴 장부의 혼란을 제거하는 데서 출발했듯, 판매 주문이 단일 원천이 되면 납기순 정렬, 주잔(미납 잔량) 파악, 납품 누계가 자동으로 따라온다. 이 단계의 성공 판정은 단순하다.</w:t>
      </w:r>
      <w:r>
        <w:t xml:space="preserve"> </w:t>
      </w:r>
      <w:r>
        <w:t xml:space="preserve">“</w:t>
      </w:r>
      <w:r>
        <w:t xml:space="preserve">다음 주 납기 도래분 일람을 몇 초 안에 뽑을 수 있는가.</w:t>
      </w:r>
      <w:r>
        <w:t xml:space="preserve">”</w:t>
      </w:r>
      <w:r>
        <w:t xml:space="preserve"> </w:t>
      </w:r>
      <w:r>
        <w:t xml:space="preserve">원전이 검색 기능의 예로 든 바로 그 질문이다.</w:t>
      </w:r>
    </w:p>
    <w:p>
      <w:pPr>
        <w:pStyle w:val="BodyText"/>
      </w:pPr>
      <w:r>
        <w:t xml:space="preserve">2단계, 바코드 작업표와 지시의 전산화(4~8주). 수주 데이터에서 제조 주문을 생성하고, 작업 주문서를 바코드와 함께 인쇄한다. 이 단계에서 현장은 아직 종이 작업표로 일해도 좋다. 원전이 조립 공장의 경우</w:t>
      </w:r>
      <w:r>
        <w:t xml:space="preserve"> </w:t>
      </w:r>
      <w:r>
        <w:t xml:space="preserve">“</w:t>
      </w:r>
      <w:r>
        <w:t xml:space="preserve">부품전개와 중일정계획은 잠시 현행 방식대로 하고, 작업표 인쇄부터 전산화하라</w:t>
      </w:r>
      <w:r>
        <w:t xml:space="preserve">”</w:t>
      </w:r>
      <w:r>
        <w:t xml:space="preserve">고 단계를 끊었듯, 계획 로직의 고도화(4장의 주제)와 지시의 전산화는 분리 가능하며 후자가 먼저다. 로트 분할이 빈번한 현장이라면 원전의 조언대로 분할 시 현장에서 즉시 재출력할 수 있게 해 둔다.</w:t>
      </w:r>
    </w:p>
    <w:p>
      <w:pPr>
        <w:pStyle w:val="BodyText"/>
      </w:pPr>
      <w:r>
        <w:t xml:space="preserve">3단계, POP의 단계적 배치(8~16주). 작업 현장 태블릿을 배치하되, 원전의 배치 전략을 그대로 따른다. 전 공정 일제 배치가 아니라 공정의 입구와 출구, 그리고 넥 공정에 먼저 놓는다. 입구와 출구만 잡아도 총 리드타임과 재공 총량이 측정되고, 넥 공정을 잡으면 흐름의 병목이 측정된다. 부품가공·조립 일관 공장이라면 원전의 경험칙 —</w:t>
      </w:r>
      <w:r>
        <w:t xml:space="preserve"> </w:t>
      </w:r>
      <w:r>
        <w:t xml:space="preserve">“</w:t>
      </w:r>
      <w:r>
        <w:t xml:space="preserve">조립 부문을 선행시키는 것이 좋다. 고객 납기에 직결하기 때문</w:t>
      </w:r>
      <w:r>
        <w:t xml:space="preserve">”</w:t>
      </w:r>
      <w:r>
        <w:t xml:space="preserve"> </w:t>
      </w:r>
      <w:r>
        <w:t xml:space="preserve">— 을 따른다. 이 단계에서 작업일보를 공식 폐지하는 것이 중요하다. 태블릿과 일보를 병행시키면 현장은 이중 입력에 지치고 시스템은 신뢰를 잃는다.</w:t>
      </w:r>
    </w:p>
    <w:p>
      <w:pPr>
        <w:pStyle w:val="BodyText"/>
      </w:pPr>
      <w:r>
        <w:t xml:space="preserve">4단계, 전사 확산과 공유 포털(16주 이후). 자재창고와 제품창고에 바코드 운용을 확장해</w:t>
      </w:r>
      <w:r>
        <w:t xml:space="preserve"> </w:t>
      </w:r>
      <w:r>
        <w:t xml:space="preserve">“</w:t>
      </w:r>
      <w:r>
        <w:t xml:space="preserve">공장 전체의 입구와 출구를 굳히고</w:t>
      </w:r>
      <w:r>
        <w:t xml:space="preserve">”</w:t>
      </w:r>
      <w:r>
        <w:t xml:space="preserve">, 구매·외주로 범위를 넓힌다. 그리고 수주·진척·재고 정보의 전사 공유를 제도화한다. 이 단계부터가 다음 절의 주제, 곧 보이는 공장에서 말하는 공장으로의 전환이다.</w:t>
      </w:r>
    </w:p>
    <w:p>
      <w:pPr>
        <w:pStyle w:val="BodyText"/>
      </w:pPr>
      <w:r>
        <w:t xml:space="preserve">각 단계에서 컨설턴트가 지켜야 할 원칙도 원전에서 빌려 온다. 첫째,</w:t>
      </w:r>
      <w:r>
        <w:t xml:space="preserve"> </w:t>
      </w:r>
      <w:r>
        <w:t xml:space="preserve">“</w:t>
      </w:r>
      <w:r>
        <w:t xml:space="preserve">먼저 실행</w:t>
      </w:r>
      <w:r>
        <w:t xml:space="preserve">”</w:t>
      </w:r>
      <w:r>
        <w:t xml:space="preserve">이다. 완벽한 코드체계를 기다리지 말고(그것은 2장에서 이미 정비했어야 한다) 보이는 범위에서 시작해 밟아 다진다. 둘째, 현장 입력의 부하를 집요하게 줄인다. 스캔 한 번, 터치 한 번을 넘는 입력을 현장에 요구하는 설계는 반드시 재검토한다. 셋째, 수집한 데이터를 현장에 되돌려 보여 준다. 원전의 여섯 장면이 보여 주듯, 자기 입력이 자기 판단에 도움이 되는 화면으로 돌아올 때만 현장은 입력을 지속한다.</w:t>
      </w:r>
    </w:p>
    <w:bookmarkEnd w:id="106"/>
    <w:bookmarkStart w:id="110" w:name="보이는-공장에서-말하는-공장으로"/>
    <w:p>
      <w:pPr>
        <w:pStyle w:val="Heading2"/>
      </w:pPr>
      <w:r>
        <w:t xml:space="preserve">3.7 보이는 공장에서 말하는 공장으로</w:t>
      </w:r>
    </w:p>
    <w:p>
      <w:pPr>
        <w:pStyle w:val="CaptionedFigure"/>
      </w:pPr>
      <w:r>
        <w:drawing>
          <wp:inline>
            <wp:extent cx="4206240" cy="2774328"/>
            <wp:effectExtent b="0" l="0" r="0" t="0"/>
            <wp:docPr descr="그림 3-3. ’말하는 공장’의 아침 브리핑" title="" id="108" name="Picture"/>
            <a:graphic>
              <a:graphicData uri="http://schemas.openxmlformats.org/drawingml/2006/picture">
                <pic:pic>
                  <pic:nvPicPr>
                    <pic:cNvPr descr="figures/fig_33_briefing.png" id="109" name="Picture"/>
                    <pic:cNvPicPr>
                      <a:picLocks noChangeArrowheads="1" noChangeAspect="1"/>
                    </pic:cNvPicPr>
                  </pic:nvPicPr>
                  <pic:blipFill>
                    <a:blip r:embed="rId107"/>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지점, 곧 보이는 공장이다. 지능형 ERP는 여기서 한 걸음 더 나아간다. 원전은 POP/LAN이 제공하는 것을</w:t>
      </w:r>
      <w:r>
        <w:t xml:space="preserve"> </w:t>
      </w:r>
      <w:r>
        <w:t xml:space="preserve">“</w:t>
      </w:r>
      <w:r>
        <w:t xml:space="preserve">빠른 반응과 정보의 공유화</w:t>
      </w:r>
      <w:r>
        <w:t xml:space="preserve">”</w:t>
      </w:r>
      <w:r>
        <w:t xml:space="preserve">로 규정하되,</w:t>
      </w:r>
      <w:r>
        <w:t xml:space="preserve"> </w:t>
      </w:r>
      <w:r>
        <w:t xml:space="preserve">“</w:t>
      </w:r>
      <w:r>
        <w:t xml:space="preserve">그것을 파악하고 판단해서 수를 쓰는 것, 이것은 인간의 역할</w:t>
      </w:r>
      <w:r>
        <w:t xml:space="preserve">”</w:t>
      </w:r>
      <w:r>
        <w:t xml:space="preserve">이라고 선을 그었다. 1990년대의 기술 수준에서 정당한 선이었다. 그러나 오늘날 그 선은 이동했다. 보이는 공장이 상태를 화면에 띄우는 공장이라면, 말하는 공장은 시스템이 이상을 먼저 감지하고, 그 의미를 자연어로 설명하며, 취할 액션의 후보까지 제시하는 공장이다.</w:t>
      </w:r>
    </w:p>
    <w:p>
      <w:pPr>
        <w:pStyle w:val="BodyText"/>
      </w:pPr>
      <w:r>
        <w:t xml:space="preserve">구조는 세 층이다. 첫째 층은 이상 감지다. 원전의 페인트 구획이 ’정상 범위의 물리적 표현’이었듯, 디지털에서는 각 지표에 관리 한계를 정의한다. 공정별 재공 수량, 작업 주문의 계획 대비 지연, 워크센터의 시간당 처리량이 한계를 벗어나면 이벤트가 발생한다. 이는 사람이 대시보드를 열어 보기를 기다리지 않는다. 둘째 층은 맥락의 결합이다. n8n 같은 워크플로 엔진이 이벤트를 받아, 관련된 수주·고객·자재·과거 이력을 단일 데이터베이스와 지식 계층에서 모아 붙인다. 셋째 층은 자연어 브리핑이다. LLM이 결합된 맥락을 바탕으로</w:t>
      </w:r>
      <w:r>
        <w:t xml:space="preserve"> </w:t>
      </w:r>
      <w:r>
        <w:t xml:space="preserve">“</w:t>
      </w:r>
      <w:r>
        <w:t xml:space="preserve">서브조립 2공정의 재공이 관리 한계의 1.8배입니다. 원인은 외주 부품 K-201의 입고 지연으로 추정되며, 영향받는 수주는 A사 외 3건, 최단 납기는 금요일입니다. 로트 분할 투입 또는 응원 배치를 검토하십시오</w:t>
      </w:r>
      <w:r>
        <w:t xml:space="preserve">”</w:t>
      </w:r>
      <w:r>
        <w:t xml:space="preserve">와 같은 한 문단의 보고를 생성해 관리자의 모바일로 보낸다. 원전에서 공장장이 화면을 읽고 스스로 내리던 해석 —</w:t>
      </w:r>
      <w:r>
        <w:t xml:space="preserve"> </w:t>
      </w:r>
      <w:r>
        <w:t xml:space="preserve">“</w:t>
      </w:r>
      <w:r>
        <w:t xml:space="preserve">아무래도 이 직장이 넥으로 되어 있는 것 같다. 빨리 손을 쓰지 않으면</w:t>
      </w:r>
      <w:r>
        <w:t xml:space="preserve">”</w:t>
      </w:r>
      <w:r>
        <w:t xml:space="preserve"> </w:t>
      </w:r>
      <w:r>
        <w:t xml:space="preserve">— 을 이제 시스템이 초안한다.</w:t>
      </w:r>
    </w:p>
    <w:p>
      <w:pPr>
        <w:pStyle w:val="BodyText"/>
      </w:pPr>
      <w:r>
        <w:t xml:space="preserve">오해를 경계해 둔다. 말하는 공장은 판단하는 인간을 대체하는 공장이 아니다. 원전이 인간의 역할로 남긴</w:t>
      </w:r>
      <w:r>
        <w:t xml:space="preserve"> </w:t>
      </w:r>
      <w:r>
        <w:t xml:space="preserve">“</w:t>
      </w:r>
      <w:r>
        <w:t xml:space="preserve">판단해서 수를 쓰는 것</w:t>
      </w:r>
      <w:r>
        <w:t xml:space="preserve">”</w:t>
      </w:r>
      <w:r>
        <w:t xml:space="preserve">은 여전히 인간의 몫이며, 시스템이 대신하는 것은 걷고, 모으고, 대조하고, 요약하는 시간이다. 공장장의 하루 3회 순찰이 불필요해지는 것이 아니라, 순찰이 확인의 시간에서 대화의 시간으로 바뀌는 것이다. 이 감지-분석-브리핑의 루프를 방법론으로 정식화한 것이 5장의 DMAIC 데이터 루프이며, 넥 공정의 구조적 탐지는 7장에서 다시 다룬다.</w:t>
      </w:r>
    </w:p>
    <w:bookmarkEnd w:id="110"/>
    <w:bookmarkStart w:id="111" w:name="영업과-공장-1일-2회의-페이스-투-페이스에서-실시간-공유-포털로"/>
    <w:p>
      <w:pPr>
        <w:pStyle w:val="Heading2"/>
      </w:pPr>
      <w:r>
        <w:t xml:space="preserve">3.8 영업과 공장: 1일 2회의 페이스 투 페이스에서 실시간 공유 포털로</w:t>
      </w:r>
    </w:p>
    <w:p>
      <w:pPr>
        <w:pStyle w:val="FirstParagraph"/>
      </w:pPr>
      <w:r>
        <w:t xml:space="preserve">눈으로 보는 관리의 마지막 조각은 공장 담장 밖에 있다. 다품종소량·수주생산에서 혼란의 최대 원천은 공장 내부가 아니라 수주의 변동이며, 따라서 영업과 공장의 정보 단절이야말로 가장 비싼 단절이다. 원전은 이 문제에 놀랄 만큼 큰 지면을 할애한다.</w:t>
      </w:r>
      <w:r>
        <w:t xml:space="preserve"> </w:t>
      </w:r>
      <w:r>
        <w:t xml:space="preserve">“</w:t>
      </w:r>
      <w:r>
        <w:t xml:space="preserve">영업 부문과 제조 부문의 커뮤니케이션은 좀처럼 잘되지 않는 것이 보통이다. 입장도 다르고 문화의 토양이 완전히 다르다</w:t>
      </w:r>
      <w:r>
        <w:t xml:space="preserve">”</w:t>
      </w:r>
      <w:r>
        <w:t xml:space="preserve">고 진단한 뒤, 공정관리 스태프에게</w:t>
      </w:r>
      <w:r>
        <w:t xml:space="preserve"> </w:t>
      </w:r>
      <w:r>
        <w:t xml:space="preserve">“</w:t>
      </w:r>
      <w:r>
        <w:t xml:space="preserve">1일 1회에서 2회 정도는 영업 부문에 얼굴을 내밀고 커뮤니케이션에 힘쓰라</w:t>
      </w:r>
      <w:r>
        <w:t xml:space="preserve">”</w:t>
      </w:r>
      <w:r>
        <w:t xml:space="preserve">,</w:t>
      </w:r>
      <w:r>
        <w:t xml:space="preserve"> </w:t>
      </w:r>
      <w:r>
        <w:t xml:space="preserve">“</w:t>
      </w:r>
      <w:r>
        <w:t xml:space="preserve">영업 부문은 손님이라는 의식을 가지라</w:t>
      </w:r>
      <w:r>
        <w:t xml:space="preserve">”</w:t>
      </w:r>
      <w:r>
        <w:t xml:space="preserve">고 처방한다. 특급 주문이 몰려오는 문제에 대해서도</w:t>
      </w:r>
      <w:r>
        <w:t xml:space="preserve"> </w:t>
      </w:r>
      <w:r>
        <w:t xml:space="preserve">“</w:t>
      </w:r>
      <w:r>
        <w:t xml:space="preserve">불확실한 정보라도 좋으니 뭐라도 빠른 연락을 달라는 자세를 계속 나타내라</w:t>
      </w:r>
      <w:r>
        <w:t xml:space="preserve">”</w:t>
      </w:r>
      <w:r>
        <w:t xml:space="preserve">고, 정보의 확도보다 속도를 우선하라고 가르친다.</w:t>
      </w:r>
    </w:p>
    <w:p>
      <w:pPr>
        <w:pStyle w:val="BodyText"/>
      </w:pPr>
      <w:r>
        <w:t xml:space="preserve">그리고 원전은 페이스 투 페이스의 한계를 보완하는 구조를 제시한다.</w:t>
      </w:r>
      <w:r>
        <w:t xml:space="preserve"> </w:t>
      </w:r>
      <w:r>
        <w:t xml:space="preserve">“</w:t>
      </w:r>
      <w:r>
        <w:t xml:space="preserve">최량의 커뮤니케이션 개선 방법은 성실한 페이스 투 페이스의 접촉이지만, 이것을 강력하게 보조하는 수단이 정보를 전사에서 공유화하여 영업도 공장도 공명정대하게 하는 것이다.</w:t>
      </w:r>
      <w:r>
        <w:t xml:space="preserve">”</w:t>
      </w:r>
      <w:r>
        <w:t xml:space="preserve"> </w:t>
      </w:r>
      <w:r>
        <w:t xml:space="preserve">영업이 써넣을 정보(거래 문의, 내시, 확정 수주, 변경)와 공장이 써넣을 정보(재고수, 수배 여부, 완료 예정, 진척 상황, 입고·출하수)를 명시하고, 결정적으로</w:t>
      </w:r>
      <w:r>
        <w:t xml:space="preserve"> </w:t>
      </w:r>
      <w:r>
        <w:t xml:space="preserve">“</w:t>
      </w:r>
      <w:r>
        <w:t xml:space="preserve">이들 정보를 써넣는 것을 제도화하고, 사원 전원이 지켜야 하는 규칙에 짜 넣었다</w:t>
      </w:r>
      <w:r>
        <w:t xml:space="preserve">”</w:t>
      </w:r>
      <w:r>
        <w:t xml:space="preserve">고 쓴다. 정보 공유를 선의에 맡기지 않고 5S의 예절(躾) — 규율의 습관화 — 로 강제한 것이다.</w:t>
      </w:r>
    </w:p>
    <w:p>
      <w:pPr>
        <w:pStyle w:val="BodyText"/>
      </w:pPr>
      <w:r>
        <w:t xml:space="preserve">Odoo 기반의 실시간 공유 포털은 이 구조의 완성형이다. 영업의 CRM 파이프라인과 판매 주문, 공장의 제조 주문과 재고가 같은 데이터베이스에 있으므로, 영업 담당자는 고객 앞에서 품목의 가용 재고와 생산 진척을 직접 조회해 납기를 답할 수 있고, 공장은 확정 전 단계의 상담(내시)까지 파이프라인에서 미리 읽어 선행 준비를 한다. 원전이 꿈꾼</w:t>
      </w:r>
      <w:r>
        <w:t xml:space="preserve"> </w:t>
      </w:r>
      <w:r>
        <w:t xml:space="preserve">“</w:t>
      </w:r>
      <w:r>
        <w:t xml:space="preserve">거래 단계에서 납품 완료까지 데이터베이스를 보면 일관해서 알 수 있는 구조</w:t>
      </w:r>
      <w:r>
        <w:t xml:space="preserve">”</w:t>
      </w:r>
      <w:r>
        <w:t xml:space="preserve">가 별도 구축 없이 플랫폼의 기본 속성으로 주어지는 것이다. 다만 두 가지 원전의 지혜는 기술로 대체되지 않음을 강조해야 한다. 첫째, 입력의 제도화다. 영업이 내시 정보를 시스템에 넣지 않으면 포털은 공허하며, 이것은 규율의 문제다. 둘째, 페이스 투 페이스 그 자체다. 원전이 월 2회 열라고 한 영업·제조·자재 합동회의는 화면이 아니라 회의체이며, 실시간 포털은 그 회의에서 숫자 대조에 쓰던 시간을 판단에 쓰게 해 줄 뿐이다. 12장에서 볼 MPS 기반 S&amp;OP가 정확히 이 회의의 디지털 무대다.</w:t>
      </w:r>
    </w:p>
    <w:p>
      <w:pPr>
        <w:pStyle w:val="BodyText"/>
      </w:pPr>
      <w:r>
        <w:t xml:space="preserve">이로써 현장의 기초가 완성되었다. 데이터의 품질을 다지고(2장), 현장의 상태를 실시간 데이터로 잡았다(3장). 다음 장은 이 토대 위에서 비로소 가능해지는 두뇌의 작업, 곧 부품전개와 일정계획으로 올라간다.</w:t>
      </w:r>
    </w:p>
    <w:bookmarkEnd w:id="111"/>
    <w:bookmarkStart w:id="112" w:name="핵심-요약-2"/>
    <w:p>
      <w:pPr>
        <w:pStyle w:val="Heading2"/>
      </w:pPr>
      <w:r>
        <w:t xml:space="preserve">핵심 요약</w:t>
      </w:r>
    </w:p>
    <w:p>
      <w:pPr>
        <w:numPr>
          <w:ilvl w:val="0"/>
          <w:numId w:val="1006"/>
        </w:numPr>
        <w:pStyle w:val="Compact"/>
      </w:pPr>
      <w:r>
        <w:t xml:space="preserve">눈으로 보는 관리의 본질은 ’보는 것’이 아니라 정상과 이상의 경계를 구조에 새겨 이상 발생 즉시 액션을 유발하는 것이다. 페인트 구획, 색 전표, 관리판이 그 도구였다.</w:t>
      </w:r>
    </w:p>
    <w:p>
      <w:pPr>
        <w:numPr>
          <w:ilvl w:val="0"/>
          <w:numId w:val="1006"/>
        </w:numPr>
        <w:pStyle w:val="Compact"/>
      </w:pPr>
      <w:r>
        <w:t xml:space="preserve">관리판 카드의 기입 항목(제번·도번·작업명·부품명·수량·착수일시·완료예정일시)은 오늘날 작업 오더 레코드와 동일하며, 관리판·발송판은 칸반 보드와 간트 차트의 물리적 원형이다.</w:t>
      </w:r>
    </w:p>
    <w:p>
      <w:pPr>
        <w:numPr>
          <w:ilvl w:val="0"/>
          <w:numId w:val="1006"/>
        </w:numPr>
        <w:pStyle w:val="Compact"/>
      </w:pPr>
      <w:r>
        <w:t xml:space="preserve">발송(작업수배·분배)은 작업표·출고표·이동표로 준비와 할당을 수행하며, 납기순으로 정렬된 수주 데이터가 지시 우선순위의 원천이다. 진도관리의 핵심은 네 가지 기다림의 배제와 희생 어린양 방식의 냉정한 늦음 회복이다.</w:t>
      </w:r>
    </w:p>
    <w:p>
      <w:pPr>
        <w:numPr>
          <w:ilvl w:val="0"/>
          <w:numId w:val="1006"/>
        </w:numPr>
        <w:pStyle w:val="Compact"/>
      </w:pPr>
      <w:r>
        <w:t xml:space="preserve">POP는 작업일보를 폐지하고 생산 시점에 실적을 수집한다. 설계 원칙은 중요 데이터의 바코드 사전 내장(입력 최소화), 이동표까지 수집 지점 확장, 감독자 전원에의 정보 공유다.</w:t>
      </w:r>
    </w:p>
    <w:p>
      <w:pPr>
        <w:numPr>
          <w:ilvl w:val="0"/>
          <w:numId w:val="1006"/>
        </w:numPr>
        <w:pStyle w:val="Compact"/>
      </w:pPr>
      <w:r>
        <w:t xml:space="preserve">Odoo 매핑: 관리판=칸반 보드, 발송판=간트 계획, 바코드 작업표=작업 주문·바코드 앱, POP=작업 현장 태블릿·IoT 박스, 파일 서버·LAN=단일 데이터베이스와 실시간 대시보드.</w:t>
      </w:r>
    </w:p>
    <w:p>
      <w:pPr>
        <w:numPr>
          <w:ilvl w:val="0"/>
          <w:numId w:val="1006"/>
        </w:numPr>
        <w:pStyle w:val="Compact"/>
      </w:pPr>
      <w:r>
        <w:t xml:space="preserve">컨설팅 실행 순서는 원전의 순서를 계승한다. ①수주 전산화와 납기순 정렬 ②바코드 작업표 ③POP 태블릿의 단계 배치(입구·출구·넥 공정 우선, 작업일보 공식 폐지) ④창고·구매·외주 확산과 공유 포털.</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말하는 공장으로 진화한다. 이상 감지→맥락 결합→자연어 브리핑의 3층 구조가 관리자의 순찰·대조·요약 시간을 대체하되, 판단은 인간에게 남는다. 영업-공장의 1일 2회 접촉과 정보 기입의 제도화는 실시간 공유 포털 시대에도 유효한 규율이다.</w:t>
      </w:r>
    </w:p>
    <w:bookmarkEnd w:id="112"/>
    <w:bookmarkStart w:id="113"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III부(수주·주잔 정비), IV부(현장 주도 공정관리·발송·진도관리), V부(POP에 의한 공정 진척·제작수 파악).</w:t>
      </w:r>
    </w:p>
    <w:p>
      <w:pPr>
        <w:numPr>
          <w:ilvl w:val="0"/>
          <w:numId w:val="1007"/>
        </w:numPr>
        <w:pStyle w:val="Compact"/>
      </w:pPr>
      <w:r>
        <w:t xml:space="preserve">후쿠시마 요시야스, 『동기ERP』 — 동기생산과 ERP의 역할 분담론(1장 참조).</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p>
      <w:pPr>
        <w:numPr>
          <w:ilvl w:val="0"/>
          <w:numId w:val="1007"/>
        </w:numPr>
        <w:pStyle w:val="Compact"/>
      </w:pPr>
      <w:r>
        <w:t xml:space="preserve">Ohno, T. (1988).</w:t>
      </w:r>
      <w:r>
        <w:t xml:space="preserve"> </w:t>
      </w:r>
      <w:r>
        <w:rPr>
          <w:iCs/>
          <w:i/>
        </w:rPr>
        <w:t xml:space="preserve">Toyota Production System: Beyond Large-Scale Production</w:t>
      </w:r>
      <w:r>
        <w:t xml:space="preserve">. Productivity Press. — 눈으로 보는 관리와 낭비 배제의 사상적 배경.</w:t>
      </w:r>
    </w:p>
    <w:p>
      <w:pPr>
        <w:numPr>
          <w:ilvl w:val="0"/>
          <w:numId w:val="1007"/>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 — 정보 파편화에 대한 통합적 해법으로서의 ERP.</w:t>
      </w:r>
    </w:p>
    <w:bookmarkEnd w:id="113"/>
    <w:bookmarkEnd w:id="114"/>
    <w:bookmarkStart w:id="133"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나는 경남의 한 산업기계 제조사에서 생산관리 시스템 구축을 맡았다. 킥오프 미팅에서 생산관리 과장이 내민 것은 손때 묻은 A3 대장 한 권이었다. 수주가 확정되면 제조번호 — 그 회사 말로</w:t>
      </w:r>
      <w:r>
        <w:t xml:space="preserve"> </w:t>
      </w:r>
      <w:r>
        <w:t xml:space="preserve">‘</w:t>
      </w:r>
      <w:r>
        <w:t xml:space="preserve">공번</w:t>
      </w:r>
      <w:r>
        <w:t xml:space="preserve">’</w:t>
      </w:r>
      <w:r>
        <w:t xml:space="preserve"> </w:t>
      </w:r>
      <w:r>
        <w:t xml:space="preserve">— 를 따고, 그 공번 아래 도면번호와 부품 목록을 손으로 전개하고, 납기에서 역산해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라고 농담을 던졌더니 과장은 웃지 않고 답했다.</w:t>
      </w:r>
      <w:r>
        <w:t xml:space="preserve"> </w:t>
      </w:r>
      <w:r>
        <w:t xml:space="preserve">“</w:t>
      </w:r>
      <w:r>
        <w:t xml:space="preserve">지우는 건 괜찮습니다. 무서운 건 지웠다는 걸 현장이 모르는 겁니다.</w:t>
      </w:r>
      <w:r>
        <w:t xml:space="preserve">”</w:t>
      </w:r>
      <w:r>
        <w:t xml:space="preserve"> </w:t>
      </w:r>
      <w:r>
        <w:t xml:space="preserve">나는 이 한마디가 다품종소량·수주생산 일정계획의 본질을 다 담고 있다고 생각한다. 계획은 반드시 틀어진다. 문제는 틀어짐 자체가 아니라, 수정이 현장 말단까지 전파되는 속도다. 이 장은 생산관리 고전이 정리한 계획 체계 — 부품표, 제번·추번, 정미소요량, 대·중·소 일정계획, 공수계획 — 를 해부하고, 그것이 Odoo의 BOM·MRP·MPS와 frePPLe APS로 어떻게 이식되는지, 그리고 그 이식이 성공하기 위한 데이터 조건은 무엇인지를 다룬다.</w:t>
      </w:r>
    </w:p>
    <w:bookmarkStart w:id="118" w:name="부품표-모든-계산의-뿌리"/>
    <w:p>
      <w:pPr>
        <w:pStyle w:val="Heading2"/>
      </w:pPr>
      <w:r>
        <w:t xml:space="preserve">4.1 부품표: 모든 계산의 뿌리</w:t>
      </w:r>
    </w:p>
    <w:p>
      <w:pPr>
        <w:pStyle w:val="CaptionedFigure"/>
      </w:pPr>
      <w:r>
        <w:drawing>
          <wp:inline>
            <wp:extent cx="4206240" cy="2716530"/>
            <wp:effectExtent b="0" l="0" r="0" t="0"/>
            <wp:docPr descr="그림 4-1. 구조형 부품표(BOM) 트리와 정미소요량 계산" title="" id="116" name="Picture"/>
            <a:graphic>
              <a:graphicData uri="http://schemas.openxmlformats.org/drawingml/2006/picture">
                <pic:pic>
                  <pic:nvPicPr>
                    <pic:cNvPr descr="figures/fig_41_bom_tree.png" id="117" name="Picture"/>
                    <pic:cNvPicPr>
                      <a:picLocks noChangeArrowheads="1" noChangeAspect="1"/>
                    </pic:cNvPicPr>
                  </pic:nvPicPr>
                  <pic:blipFill>
                    <a:blip r:embed="rId115"/>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부품표(部品表, BOM: Bill of Materials)다. 원전의 정의로는</w:t>
      </w:r>
      <w:r>
        <w:t xml:space="preserve"> </w:t>
      </w:r>
      <w:r>
        <w:t xml:space="preserve">“</w:t>
      </w:r>
      <w:r>
        <w:t xml:space="preserve">최종제품 1단위를 구성하는 부품의 종류와 필요 수량을 정리한 것</w:t>
      </w:r>
      <w:r>
        <w:t xml:space="preserve">”</w:t>
      </w:r>
      <w:r>
        <w:t xml:space="preserve">이며, 원전은 세 가지 형태를 구분한다. 서머리형 부품표는 최종제품 한 단위당 필요한 부품명과 수량을 단순 집계한 것으로, 최종제품 생산수에 수량을 곱하기만 하면 소요량이 나오는 간편함이 장점이지만, 부모-자식-손자의 계층 관계를 무시하므로</w:t>
      </w:r>
      <w:r>
        <w:t xml:space="preserve"> </w:t>
      </w:r>
      <w:r>
        <w:t xml:space="preserve">“</w:t>
      </w:r>
      <w:r>
        <w:t xml:space="preserve">언제 필요한가</w:t>
      </w:r>
      <w:r>
        <w:t xml:space="preserve">”</w:t>
      </w:r>
      <w:r>
        <w:t xml:space="preserve">라는 시기를 정확히 계산할 수 없다. 결국 가장 긴 리드타임에 보조를 맞춰 일괄 수배하게 되어 쓸데없는 정체 재고를 만든다. 구조형 부품표는 최종제품을 부모로, 이를 직접 구성하는 부품을 자식으로, 그 아래를 손자로 잡는 계층 구조다. 원전은 그 장점을 명확히 적는다.</w:t>
      </w:r>
    </w:p>
    <w:p>
      <w:pPr>
        <w:pStyle w:val="BlockText"/>
      </w:pPr>
      <w:r>
        <w:t xml:space="preserve">이 계층 구조를 공순표(공정순서표)와 대응시켜, 부품마다 공정명·리드타임 등도 일괄한 종합적인 부품표로 하는 것이 가능하다. 또 부품마다 이미 있는 재고수를 공제하면서 정미소요량을 정확하게 계산할 수 있는 것이 장점이다. 이에 의해 정미소요량에 관해서 중 일정계획까지 단숨에 작성하는 것이 가능하게 된다. 반면 계산이 번거로우므로 컴퓨터 이용이 전제가 된다. — 생산관리 고전</w:t>
      </w:r>
    </w:p>
    <w:p>
      <w:pPr>
        <w:pStyle w:val="FirstParagraph"/>
      </w:pPr>
      <w:r>
        <w:t xml:space="preserve">여기서 정미소요량(正味所要量, net requirement)이란 총소요량에서 가용 재고와 발주 잔량을 공제한, 실제로 추가 수배해야 하는 수량이다. 부품표로 필요 부품을 전개하는 것이 ’부품전개’이고, 재고를 공제해 정미소요량을 구하는 것이 소요량계산이다. 이 두 계산이 바로 올리키가 1970년대에 정식화한 MRP(자재소요계획)의 핵심 로직이며(Orlicky, 1975), 원전은 그것을 중소기업의 언어로 풀어 놓은 것이다. 절충안인 개량 서머리형(동일 부품이라도 계층이 다르면 별도 취급)도 소개되지만, 원전의 결론은 실용적이다. 조립 부문과 가공 부문을 분리하고 그 사이에 중간재고 부문을 두면 각 부문의 계산이 단순해져 서머리형으로도 충분한 경우가 많다는 것이다. 방식의 우열보다 관리 구조와의 정합이 먼저라는 이 감각은 오늘을 사는 컨설턴트에게도 유효하다.</w:t>
      </w:r>
    </w:p>
    <w:p>
      <w:pPr>
        <w:pStyle w:val="BodyText"/>
      </w:pPr>
      <w:r>
        <w:t xml:space="preserve">부품표에서 원전이 지면을 아끼지 않는 대목은 오히려 기반 데이터의 정비다. 첫째, 설계 부문이 만드는 부품표는 그대로는 소요량계산용으로 적합하지 않은 경우가 많으므로 생산기술·자재 부문과의 조정이 필요하다. 오늘날의 용어로 하면 EBOM(설계 BOM)과 MBOM(제조 BOM)의 변환 문제다. 둘째, 공정과의 재묶음이다. 재료→선반→밀링→볼반→열처리→도장이라는 실제 가공 순서를 그대로 부품표 계층으로 등록하면 계산이 번잡해지므로,</w:t>
      </w:r>
      <w:r>
        <w:t xml:space="preserve"> </w:t>
      </w:r>
      <w:r>
        <w:t xml:space="preserve">“</w:t>
      </w:r>
      <w:r>
        <w:t xml:space="preserve">선반에서 볼반까지를 ’기계가공’이라는 더미(dummy)의 대공정으로 정리해 등록하고, 그 속은 현장의 소일정계획 이후에 맡기는</w:t>
      </w:r>
      <w:r>
        <w:t xml:space="preserve">”</w:t>
      </w:r>
      <w:r>
        <w:t xml:space="preserve"> </w:t>
      </w:r>
      <w:r>
        <w:t xml:space="preserve">테크닉을 쓴다. 계획 계층은 거칠게, 실행 계층은 세밀하게 — 계획 시스템 설계의 고전적 원칙이다. 셋째, 등록 범위의 결정이다.</w:t>
      </w:r>
      <w:r>
        <w:t xml:space="preserve"> </w:t>
      </w:r>
      <w:r>
        <w:t xml:space="preserve">“</w:t>
      </w:r>
      <w:r>
        <w:t xml:space="preserve">볼트·너트류까지 등록하는 것은 시간만 걸리고 쓸데없다.</w:t>
      </w:r>
      <w:r>
        <w:t xml:space="preserve">”</w:t>
      </w:r>
      <w:r>
        <w:t xml:space="preserve"> </w:t>
      </w:r>
      <w:r>
        <w:t xml:space="preserve">상비재료는 부품표에 의한 소요량계산 대상에서 제외하고 정기부정량 발주나 그때마다 발주 같은 재고보충 방식으로 관리한다. 모든 품목을 같은 정밀도로 관리하려는 유혹을 끊는 것, ABC 관리의 사상이 부품표에도 적용되는 것이다.</w:t>
      </w:r>
    </w:p>
    <w:bookmarkEnd w:id="118"/>
    <w:bookmarkStart w:id="119" w:name="제번-방식과-추번-방식-관리-사상의-두-갈래"/>
    <w:p>
      <w:pPr>
        <w:pStyle w:val="Heading2"/>
      </w:pPr>
      <w:r>
        <w:t xml:space="preserve">4.2 제번 방식과 추번 방식: 관리 사상의 두 갈래</w:t>
      </w:r>
    </w:p>
    <w:p>
      <w:pPr>
        <w:pStyle w:val="FirstParagraph"/>
      </w:pPr>
      <w:r>
        <w:t xml:space="preserve">부품표가 ’무엇이 얼마나 필요한가’를 답한다면, 다음 질문은 ’그것을 어떤 단위로 묶어 관리할 것인가’다. 원전은 생산관리 방식을 제번 관리, MRP, 추번 관리의 세 갈래로 정리한다. 이 구분은 오늘날 한국 중소 제조 현장에서도 여전히 살아 있는 실무 언어이므로 정확히 짚을 가치가 있다.</w:t>
      </w:r>
    </w:p>
    <w:p>
      <w:pPr>
        <w:pStyle w:val="BodyText"/>
      </w:pPr>
      <w:r>
        <w:t xml:space="preserve">제번(製番) 방식은 수주 오더마다 혹은 제조 로트마다 제조번호를 부여하고, 최종제품에서 부품·원자재까지 모두 그 번호로 묶어 관리하는 방식이다. 장점은 추적성이다.</w:t>
      </w:r>
      <w:r>
        <w:t xml:space="preserve"> </w:t>
      </w:r>
      <w:r>
        <w:t xml:space="preserve">“</w:t>
      </w:r>
      <w:r>
        <w:t xml:space="preserve">상류 공정에서 하류 공정까지, 원자재든 부품이든 제조번호를 표지로 삼아 진척 상황을 일기통관(一氣通貫)으로 뒤쫓을 수 있다. 진도관리가 알기 쉽다.</w:t>
      </w:r>
      <w:r>
        <w:t xml:space="preserve">”</w:t>
      </w:r>
      <w:r>
        <w:t xml:space="preserve"> </w:t>
      </w:r>
      <w:r>
        <w:t xml:space="preserve">수주생산, 특히 개별 사양이 강한 생산에서 제번은 원가 집계의 단위이기도 하고 고객과의 대화 단위이기도 하다. 단점은 경직성이다. 원전은 두 가지를 든다. 공통부품이 어느 제번에 묶여(끈이 붙어) 공정 기다림으로 체류하고 있는데 다른 제번에서는 같은 품목이 부족해 조립 기다림이 발생해도 간단히는 유용할 수 없다는 것, 그리고 리드타임이 긴 원자재를 선행 수배해야 하는데 수주가 미확정이라 제번이 없으므로 ’가(假)제번’을 발행하는 기이한 운용이 생긴다는 것이다.</w:t>
      </w:r>
    </w:p>
    <w:p>
      <w:pPr>
        <w:pStyle w:val="BodyText"/>
      </w:pPr>
      <w:r>
        <w:t xml:space="preserve">추번(追番) 방식은 계획과 실적을 누계치(시리얼 번호)로 관리하는 방식이다. 재고 10개에서 시작해 오늘 20개를 만들면 추번 30, 다음 날 15개를 만들면 추번 45가 되는 식으로,</w:t>
      </w:r>
      <w:r>
        <w:t xml:space="preserve"> </w:t>
      </w:r>
      <w:r>
        <w:t xml:space="preserve">“</w:t>
      </w:r>
      <w:r>
        <w:t xml:space="preserve">계획도 실적도 추번을 취해 양자를 비교하면 진도가 일목요연하게 파악된다.</w:t>
      </w:r>
      <w:r>
        <w:t xml:space="preserve">”</w:t>
      </w:r>
      <w:r>
        <w:t xml:space="preserve"> </w:t>
      </w:r>
      <w:r>
        <w:t xml:space="preserve">원전은 그 기원이 제2차 대전 중 나카지마(中島) 비행기 공장의 호기(號機) 관리 —</w:t>
      </w:r>
      <w:r>
        <w:t xml:space="preserve"> </w:t>
      </w:r>
      <w:r>
        <w:t xml:space="preserve">“</w:t>
      </w:r>
      <w:r>
        <w:t xml:space="preserve">전투기 1형의 1호기, 2호기…</w:t>
      </w:r>
      <w:r>
        <w:t xml:space="preserve">”</w:t>
      </w:r>
      <w:r>
        <w:t xml:space="preserve"> </w:t>
      </w:r>
      <w:r>
        <w:t xml:space="preserve">— 에 있다고 소개한다. 제번과 달리 품목별 관리이므로 공통부품 운용이 자유롭지만,</w:t>
      </w:r>
      <w:r>
        <w:t xml:space="preserve"> </w:t>
      </w:r>
      <w:r>
        <w:t xml:space="preserve">“</w:t>
      </w:r>
      <w:r>
        <w:t xml:space="preserve">다품종이라도 대부분이 연속(반복) 생산이라는 것이 조건</w:t>
      </w:r>
      <w:r>
        <w:t xml:space="preserve">”</w:t>
      </w:r>
      <w:r>
        <w:t xml:space="preserve">이다. MRP는 제번의 끈 붙임 없이 품목마다 시기별 소요량을 계산하는 방식으로, 공통부품 관리가 쉬운 대신</w:t>
      </w:r>
      <w:r>
        <w:t xml:space="preserve"> </w:t>
      </w:r>
      <w:r>
        <w:t xml:space="preserve">“</w:t>
      </w:r>
      <w:r>
        <w:t xml:space="preserve">계산이 복잡해 컴퓨터 없이는 처리할 수 없고, 재고와 수배 잔량의 파악에 지극히 엄밀한 정확성이 요구되므로 일정 관리 수준 이상의 공장이 아니면 적용이 어렵다.</w:t>
      </w:r>
      <w:r>
        <w:t xml:space="preserve">”</w:t>
      </w:r>
      <w:r>
        <w:t xml:space="preserve"> </w:t>
      </w:r>
      <w:r>
        <w:t xml:space="preserve">1990년대의 이 경고는 오늘날에도 유효하다. MRP의 실패는 대부분 알고리즘이 아니라 재고 데이터의 부정확에서 온다. 2장의 데이터 3정5S가 계획의 전제인 이유다.</w:t>
      </w:r>
    </w:p>
    <w:p>
      <w:pPr>
        <w:pStyle w:val="BodyText"/>
      </w:pPr>
      <w:r>
        <w:t xml:space="preserve">원전의 진짜 통찰은 세 방식이 택일이 아니라는 데 있다. 케이스 스터디의 공장은 부문별로 방식을 혼합한다.</w:t>
      </w:r>
    </w:p>
    <w:p>
      <w:pPr>
        <w:pStyle w:val="BlockText"/>
      </w:pPr>
      <w:r>
        <w:t xml:space="preserve">조립 부문 — 제번 방식으로 제번마다 진척 통제한다. 관리센터 — 추번 방식으로 품목마다 관리하고, 조립 부문으로 인도 확정 시에 제번으로 적용(충당)한다. 가공 부문 — 추번 방식, 단 작업표에는 제번을 붙인다. — 생산관리 고전</w:t>
      </w:r>
    </w:p>
    <w:p>
      <w:pPr>
        <w:pStyle w:val="FirstParagraph"/>
      </w:pPr>
      <w:r>
        <w:t xml:space="preserve">고객 납기에 직결되는 조립은 수주와 끈이 붙은 제번으로 통제하고, 공통화가 진행된 부품 가공과 중간재고는 품목 단위의 추번으로 돌리며, 두 세계는 중간재고에서 부품이 조립 오더에 충당되는 순간 —</w:t>
      </w:r>
      <w:r>
        <w:t xml:space="preserve"> </w:t>
      </w:r>
      <w:r>
        <w:t xml:space="preserve">“</w:t>
      </w:r>
      <w:r>
        <w:t xml:space="preserve">제번 없는 품목별 재고관리에서 제번 끈 붙이기로 비로소 교체되는</w:t>
      </w:r>
      <w:r>
        <w:t xml:space="preserve">”</w:t>
      </w:r>
      <w:r>
        <w:t xml:space="preserve"> </w:t>
      </w:r>
      <w:r>
        <w:t xml:space="preserve">순간 — 연결된다. 가공 부문의 작업표에</w:t>
      </w:r>
      <w:r>
        <w:t xml:space="preserve"> </w:t>
      </w:r>
      <w:r>
        <w:t xml:space="preserve">“</w:t>
      </w:r>
      <w:r>
        <w:t xml:space="preserve">표면상 제번</w:t>
      </w:r>
      <w:r>
        <w:t xml:space="preserve">”</w:t>
      </w:r>
      <w:r>
        <w:t xml:space="preserve">을 붙이는 배려까지, 현장의 익숙함을 존중하면서 관리 사상을 전환하는 이행 설계의 모범이다.</w:t>
      </w:r>
    </w:p>
    <w:bookmarkEnd w:id="119"/>
    <w:bookmarkStart w:id="120" w:name="중간재고관리부문-분리와-연결의-지혜"/>
    <w:p>
      <w:pPr>
        <w:pStyle w:val="Heading2"/>
      </w:pPr>
      <w:r>
        <w:t xml:space="preserve">4.3 중간재고관리부문: 분리와 연결의 지혜</w:t>
      </w:r>
    </w:p>
    <w:p>
      <w:pPr>
        <w:pStyle w:val="FirstParagraph"/>
      </w:pPr>
      <w:r>
        <w:t xml:space="preserve">이 혼합 방식을 성립시키는 조직적 장치가 공정관리센터 겸 중간재고관리부문이다. 다품종소량·수주생산의 구조적 난제는</w:t>
      </w:r>
      <w:r>
        <w:t xml:space="preserve"> </w:t>
      </w:r>
      <w:r>
        <w:t xml:space="preserve">“</w:t>
      </w:r>
      <w:r>
        <w:t xml:space="preserve">조립은 수주가 확정되지 않으면 착수할 수 없고, 부품 가공은 그것을 기다리면 납기에 댈 수 없다</w:t>
      </w:r>
      <w:r>
        <w:t xml:space="preserve">”</w:t>
      </w:r>
      <w:r>
        <w:t xml:space="preserve">는 시간의 모순이다. 원전의 해법은 세 단계다. 첫째, 가공 부문과 조립 부문을 떼어 별개의 독립된 관리를 행한다. 두 부문은</w:t>
      </w:r>
      <w:r>
        <w:t xml:space="preserve"> </w:t>
      </w:r>
      <w:r>
        <w:t xml:space="preserve">“</w:t>
      </w:r>
      <w:r>
        <w:t xml:space="preserve">문화도 기질도 판단의 척도도 미묘하게 다르므로</w:t>
      </w:r>
      <w:r>
        <w:t xml:space="preserve">”</w:t>
      </w:r>
      <w:r>
        <w:t xml:space="preserve"> </w:t>
      </w:r>
      <w:r>
        <w:t xml:space="preserve">단일 방식을 강요하지 않는다. 둘째, 그 사이에 중간부품재고를 둔다. 원전은 무재고 경영의 교조화를 경계하며 이렇게 쓴다.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셋째, 이 재고를 관리하는 부문을 정규 조직으로 세우고, 가공 부문에 대한 (예측 포함) 가공지시서 발행, 중간부품의 재고수 제어, 조립지시서 발행, 전사 대·중 일정계획 편성을 맡긴다. 요컨대 예측 기반의 밀기(push)와 수주 기반의 당기기(pull)가 만나는 결합점(decoupling point)을 물리적 재고와 전담 조직으로 명시화한 것이다.</w:t>
      </w:r>
    </w:p>
    <w:p>
      <w:pPr>
        <w:pStyle w:val="BodyText"/>
      </w:pPr>
      <w:r>
        <w:t xml:space="preserve">케이스 스터디에는 이 구조의 성숙한 모습이 그려진다. 부품의 표준화·공통화를 힘껏 추진해 표준화율 70%에 도달했고, 고객 사양 제품이라도 설계 부문이 고객에게 표준품 기반의 제안 활동을 하는 데까지 나아갔다. 조립 부문은</w:t>
      </w:r>
      <w:r>
        <w:t xml:space="preserve"> </w:t>
      </w:r>
      <w:r>
        <w:t xml:space="preserve">“</w:t>
      </w:r>
      <w:r>
        <w:t xml:space="preserve">확정 수주에 의한 조립지시 분만큼 만들고 납기 엄수</w:t>
      </w:r>
      <w:r>
        <w:t xml:space="preserve">”</w:t>
      </w:r>
      <w:r>
        <w:t xml:space="preserve">가 원칙이되, 반복 빈도가 높은 표준 서브유닛은 관리센터와 상의해 예측 조립이 허용되고 완성 즉시 중간재고로 환류된다. 가공 부문은 멋대로의 예측 가공이 엄금되지만, 프레스 같은 특수 공정은 표준 로트의 일정 범위 내에서 감독자 재량이 인정된다. 원칙과 재량의 경계선이 문서화되어 있는 것 — 이것이 관리 수준이다.</w:t>
      </w:r>
    </w:p>
    <w:bookmarkEnd w:id="120"/>
    <w:bookmarkStart w:id="124" w:name="대중소-일정계획-3층-구조와-유연성의-배분"/>
    <w:p>
      <w:pPr>
        <w:pStyle w:val="Heading2"/>
      </w:pPr>
      <w:r>
        <w:t xml:space="preserve">4.4 대·중·소 일정계획: 3층 구조와 유연성의 배분</w:t>
      </w:r>
    </w:p>
    <w:p>
      <w:pPr>
        <w:pStyle w:val="CaptionedFigure"/>
      </w:pPr>
      <w:r>
        <w:drawing>
          <wp:inline>
            <wp:extent cx="4206240" cy="2453640"/>
            <wp:effectExtent b="0" l="0" r="0" t="0"/>
            <wp:docPr descr="그림 4-2. 대·중·소 일정계획의 3층 구조" title="" id="122" name="Picture"/>
            <a:graphic>
              <a:graphicData uri="http://schemas.openxmlformats.org/drawingml/2006/picture">
                <pic:pic>
                  <pic:nvPicPr>
                    <pic:cNvPr descr="figures/fig_42_schedule3.png" id="123" name="Picture"/>
                    <pic:cNvPicPr>
                      <a:picLocks noChangeArrowheads="1" noChangeAspect="1"/>
                    </pic:cNvPicPr>
                  </pic:nvPicPr>
                  <pic:blipFill>
                    <a:blip r:embed="rId121"/>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일정계획에 대해 원전은 뚜렷한 3층 구조를 제시한다. 대일정계획은 3개월에서 1년의 장기 계획으로 최종제품을 대상으로 하며, 확도가 낮은 예측 기반이므로 설비투자·충원 계획의 기초와 리드타임이 긴 자재의 선행 수배 근거로 쓴다. 중일정계획은 월차 생산계획으로, 최종 납기를 사수해야 할 기점으로 삼아 기준일정에 근거해 모든 부품의 착수일·완료일을 역산하는, 공정관리 스태프가 작성하는 중심 계획이다. 소일정계획은 직장마다 그 직장이 작성하는 향후 1~3일의 작업자별·기계별 계획으로, 발송의 직접 근거가 된다.</w:t>
      </w:r>
    </w:p>
    <w:p>
      <w:pPr>
        <w:pStyle w:val="BodyText"/>
      </w:pPr>
      <w:r>
        <w:t xml:space="preserve">이 3층에서 원전이 강조하는 것은 계층 간 유연성의 배분이다. 다품종소량·수주생산에서는</w:t>
      </w:r>
      <w:r>
        <w:t xml:space="preserve"> </w:t>
      </w:r>
      <w:r>
        <w:t xml:space="preserve">“</w:t>
      </w:r>
      <w:r>
        <w:t xml:space="preserve">선물 수주 확보가 어렵고 변경이 많아</w:t>
      </w:r>
      <w:r>
        <w:t xml:space="preserve">”</w:t>
      </w:r>
      <w:r>
        <w:t xml:space="preserve"> </w:t>
      </w:r>
      <w:r>
        <w:t xml:space="preserve">중일정계획의 정도(精度)가 조잡해지는 것을 피할 수 없다. 그 대응이 인상적이다.</w:t>
      </w:r>
    </w:p>
    <w:p>
      <w:pPr>
        <w:pStyle w:val="BlockText"/>
      </w:pPr>
      <w:r>
        <w:t xml:space="preserve">중 일정계획을 변경에 대해서 유연하게 또한 신속하게 대응 수정하면서 즉시 현장으로 전달하고, 소 일정계획과 수배 실행으로 신속하게 피드백한다는 수밖에 없다. — 생산관리 고전</w:t>
      </w:r>
    </w:p>
    <w:p>
      <w:pPr>
        <w:pStyle w:val="FirstParagraph"/>
      </w:pPr>
      <w:r>
        <w:t xml:space="preserve">중일정의 부정확을 한탄하는 대신, 수정의 속도와 전파의 속도로 커버하라는 것이다. 케이스 스터디의 관리센터는</w:t>
      </w:r>
      <w:r>
        <w:t xml:space="preserve"> </w:t>
      </w:r>
      <w:r>
        <w:t xml:space="preserve">“</w:t>
      </w:r>
      <w:r>
        <w:t xml:space="preserve">중 일정계획의 수정은 필요에 따라 ’언제라도 수정 OK’라는 융통성 있는 규칙</w:t>
      </w:r>
      <w:r>
        <w:t xml:space="preserve">”</w:t>
      </w:r>
      <w:r>
        <w:t xml:space="preserve">으로 운영하되, 주 1회는 수주·진도·부하·부품표 관련 시스템 전체를 총복습한다. 그리고 부품전개도 중일정도</w:t>
      </w:r>
      <w:r>
        <w:t xml:space="preserve"> </w:t>
      </w:r>
      <w:r>
        <w:t xml:space="preserve">“</w:t>
      </w:r>
      <w:r>
        <w:t xml:space="preserve">그다지 세부까지는 작성하지 않는다.</w:t>
      </w:r>
      <w:r>
        <w:t xml:space="preserve">”</w:t>
      </w:r>
      <w:r>
        <w:t xml:space="preserve"> </w:t>
      </w:r>
      <w:r>
        <w:t xml:space="preserve">포인트는 최종제품의 품목·수량·납기, 조립 부문에 지급할 부품수와 기간, 가공 부문에 발주할 부품수와 납기, 원재료의 수량과 납기뿐이고, 세부 계획은 각 부문에 맡긴다. 여기에 소일정계획의 현장 주도 원칙이 맞물린다.</w:t>
      </w:r>
      <w:r>
        <w:t xml:space="preserve"> </w:t>
      </w:r>
      <w:r>
        <w:t xml:space="preserve">“</w:t>
      </w:r>
      <w:r>
        <w:t xml:space="preserve">소 일정계획은 현장의 실태에 입각해 구체적이고 상세하게 편성하지 않으면 의미가 없다. 현장을 손바닥 보듯 숙지한 감독자가 중심이 되어 작성해야 한다.</w:t>
      </w:r>
      <w:r>
        <w:t xml:space="preserve">”</w:t>
      </w:r>
      <w:r>
        <w:t xml:space="preserve"> </w:t>
      </w:r>
      <w:r>
        <w:t xml:space="preserve">다만 중일정계획의 큰 틀 안에서라는 단서가 붙는다. 중앙은 틀과 납기를, 현장은 순서와 배분을 — 이 역할 분담이 1장에서 본 동기ERP의 사상, 곧 전사 계획(ERP)과 현장 풀(pull)의 분업과 정확히 공명한다.</w:t>
      </w:r>
    </w:p>
    <w:p>
      <w:pPr>
        <w:pStyle w:val="BodyText"/>
      </w:pPr>
      <w:r>
        <w:t xml:space="preserve">3층을 잇는 기술적 다리가 기준일정(基準日程)이다. 각 부품·각 공정의 생산 기간을 일수 단위로 정한 것으로,</w:t>
      </w:r>
      <w:r>
        <w:t xml:space="preserve"> </w:t>
      </w:r>
      <w:r>
        <w:t xml:space="preserve">“</w:t>
      </w:r>
      <w:r>
        <w:t xml:space="preserve">이것이 정해져 있으면 최종 납기에서 역산해 부품마다 착수일·완료일을 계획할 수 있다.</w:t>
      </w:r>
      <w:r>
        <w:t xml:space="preserve">”</w:t>
      </w:r>
      <w:r>
        <w:t xml:space="preserve"> </w:t>
      </w:r>
      <w:r>
        <w:t xml:space="preserve">주의할 것은 기준일정이 표준시간(시간·분 단위의 정미 작업시간)과 달리 정체 시간을 포함한다는 점이다. 원전은 수주생산 기계공장의 실태로</w:t>
      </w:r>
      <w:r>
        <w:t xml:space="preserve"> </w:t>
      </w:r>
      <w:r>
        <w:t xml:space="preserve">“</w:t>
      </w:r>
      <w:r>
        <w:t xml:space="preserve">가공·검사 시간 20~40%, 정체 시간 60~80%</w:t>
      </w:r>
      <w:r>
        <w:t xml:space="preserve">”</w:t>
      </w:r>
      <w:r>
        <w:t xml:space="preserve">를 들며, 정체를 계획에서 너무 절약하면</w:t>
      </w:r>
      <w:r>
        <w:t xml:space="preserve"> </w:t>
      </w:r>
      <w:r>
        <w:t xml:space="preserve">“</w:t>
      </w:r>
      <w:r>
        <w:t xml:space="preserve">실행 불가능한 계획</w:t>
      </w:r>
      <w:r>
        <w:t xml:space="preserve">”</w:t>
      </w:r>
      <w:r>
        <w:t xml:space="preserve">이 된다고 경고한다. 여기서 여유(버퍼)의 철학이 나온다.</w:t>
      </w:r>
      <w:r>
        <w:t xml:space="preserve"> </w:t>
      </w:r>
      <w:r>
        <w:t xml:space="preserve">“</w:t>
      </w:r>
      <w:r>
        <w:t xml:space="preserve">공정 간의 연계를 완전히 동기화하는 것은 실제상 곤란하고 여러 불확실한 교란의 발생은 피할 수 없다. 이들에 대한 버퍼로서 적절한 여유를 봐 두는 것은 절대로 필요하다.</w:t>
      </w:r>
      <w:r>
        <w:t xml:space="preserve">”</w:t>
      </w:r>
      <w:r>
        <w:t xml:space="preserve"> </w:t>
      </w:r>
      <w:r>
        <w:t xml:space="preserve">기준일정을 구하는 방법도 세 가지로 정리된다. 반복성 있는 품목은 작업표의 과거 실적에서 조사하고(POP를 도입했다면</w:t>
      </w:r>
      <w:r>
        <w:t xml:space="preserve"> </w:t>
      </w:r>
      <w:r>
        <w:t xml:space="preserve">“</w:t>
      </w:r>
      <w:r>
        <w:t xml:space="preserve">지극히 정확한 실적 데이터를 풍부하게 이용할 수 있다</w:t>
      </w:r>
      <w:r>
        <w:t xml:space="preserve">”</w:t>
      </w:r>
      <w:r>
        <w:t xml:space="preserve">), 연속 생산품은 유동수 곡선으로 재공수에서 정체 기간을 계산하며, 실적이 없는 품목은 유사 품목 그룹별 추정이나 감독자의 경험 청취로 일률 설정한다. 확정된 기준일정은 수배번수 — 납기로부터 며칠 전에 착수·완료해야 하는가를 세는 역산 눈금(</w:t>
      </w:r>
      <w:r>
        <w:t xml:space="preserve">‘</w:t>
      </w:r>
      <w:r>
        <w:t xml:space="preserve">착수수번 20번, 완료수번 15번</w:t>
      </w:r>
      <w:r>
        <w:t xml:space="preserve">’</w:t>
      </w:r>
      <w:r>
        <w:t xml:space="preserve">) — 로 변환되어 일정계획 편성의 자가 된다.</w:t>
      </w:r>
    </w:p>
    <w:p>
      <w:pPr>
        <w:pStyle w:val="BodyText"/>
      </w:pPr>
      <w:r>
        <w:t xml:space="preserve">한편 일정계획의 또 하나의 기초인 순서계획(공정 순서와 표준시간의 계획)에 대해 원전은 다품종소량 특유의 현실론을 편다. 순서서를 정성 들여 쓸 시간이 없으므로</w:t>
      </w:r>
      <w:r>
        <w:t xml:space="preserve"> </w:t>
      </w:r>
      <w:r>
        <w:t xml:space="preserve">“</w:t>
      </w:r>
      <w:r>
        <w:t xml:space="preserve">졸속주의(스피드 우선)와 중점주의(중요한 곳만 파악)</w:t>
      </w:r>
      <w:r>
        <w:t xml:space="preserve">”</w:t>
      </w:r>
      <w:r>
        <w:t xml:space="preserve">로 가되, 숙련 감독자가 요점을 메모하고 작업자가 세부를 입안하며 스태프가 정서하는 3자 협업을 권한다. 완벽한 표준 문서가 아니라 계획 계산에 필요한 두 항목 — 표준 로트수와 표준시간 — 을 우선 확보하라는 실용주의다.</w:t>
      </w:r>
    </w:p>
    <w:bookmarkEnd w:id="124"/>
    <w:bookmarkStart w:id="128" w:name="공수계획-능력과-부하-그리고-넥-공정"/>
    <w:p>
      <w:pPr>
        <w:pStyle w:val="Heading2"/>
      </w:pPr>
      <w:r>
        <w:t xml:space="preserve">4.5 공수계획: 능력과 부하, 그리고 넥 공정</w:t>
      </w:r>
    </w:p>
    <w:p>
      <w:pPr>
        <w:pStyle w:val="CaptionedFigure"/>
      </w:pPr>
      <w:r>
        <w:drawing>
          <wp:inline>
            <wp:extent cx="4206240" cy="2595339"/>
            <wp:effectExtent b="0" l="0" r="0" t="0"/>
            <wp:docPr descr="그림 4-3. 공수 산적표 — 능력선과 부하, 넥 공정" title="" id="126" name="Picture"/>
            <a:graphic>
              <a:graphicData uri="http://schemas.openxmlformats.org/drawingml/2006/picture">
                <pic:pic>
                  <pic:nvPicPr>
                    <pic:cNvPr descr="figures/fig_43_load_chart.png" id="127" name="Picture"/>
                    <pic:cNvPicPr>
                      <a:picLocks noChangeArrowheads="1" noChangeAspect="1"/>
                    </pic:cNvPicPr>
                  </pic:nvPicPr>
                  <pic:blipFill>
                    <a:blip r:embed="rId125"/>
                    <a:stretch>
                      <a:fillRect/>
                    </a:stretch>
                  </pic:blipFill>
                  <pic:spPr bwMode="auto">
                    <a:xfrm>
                      <a:off x="0" y="0"/>
                      <a:ext cx="4206240" cy="2595339"/>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 축 위의 배치라면, 공수계획(부하계획·여력계획)은 그 배치가 물리적으로 가능한지의 검산이다. 원전은 단호하다.</w:t>
      </w:r>
      <w:r>
        <w:t xml:space="preserve"> </w:t>
      </w:r>
      <w:r>
        <w:t xml:space="preserve">“</w:t>
      </w:r>
      <w:r>
        <w:t xml:space="preserve">기준일정에서 일정계획을 편성했다고 ’OK, 실행해요’라고는 가지 않는다. 다수의 로트를 실제 달력에 포개어 보면 날짜에 따라 능력보다 부하가 커서 ’생산할 수 없다’는 것도 있을 수 있다.</w:t>
      </w:r>
      <w:r>
        <w:t xml:space="preserve">”</w:t>
      </w:r>
      <w:r>
        <w:t xml:space="preserve"> </w:t>
      </w:r>
      <w:r>
        <w:t xml:space="preserve">서두의 제사(題詞)처럼 공수계획이 첨부되지 않은 일정계획은 그림의 떡이다. 계산 구조는 명쾌하다. 사람이 주체인 공정은 작업자 노동시간 기준으로 능력 = 작업시간 × (1-간접작업률) × 작업인원 × 출동률, 기계가 주체인 공정은 능력 = 운전시간 × (1-고장률) × 기계대수로 구하고, 부하는 1개당 표준시간 × 생산소요량 + 절차교체횟수 × 평균절차시간으로 구해 공정마다 대비한다. 결과는 공수산적표(工數山積表) — 부하를 벽돌 쌓듯 기간별로 쌓아 올린 막대그래프 — 로 가시화된다.</w:t>
      </w:r>
    </w:p>
    <w:p>
      <w:pPr>
        <w:pStyle w:val="BodyText"/>
      </w:pPr>
      <w:r>
        <w:t xml:space="preserve">그리고 여기에도 중점주의가 관철된다.</w:t>
      </w:r>
      <w:r>
        <w:t xml:space="preserve"> </w:t>
      </w:r>
      <w:r>
        <w:t xml:space="preserve">“</w:t>
      </w:r>
      <w:r>
        <w:t xml:space="preserve">모든 공정·직장에 관해서 공수 산적의 계산을 하는 것은 힘드므로, 실전에서는 넥(Neck) 공정을 선택해서 실행한다.</w:t>
      </w:r>
      <w:r>
        <w:t xml:space="preserve">”</w:t>
      </w:r>
      <w:r>
        <w:t xml:space="preserve"> </w:t>
      </w:r>
      <w:r>
        <w:t xml:space="preserve">능력이 부하를 결정하는 것은 병목이므로, 병목의 공수계획만 정밀하면 전체 계획의 실행 가능성은 대략 보증된다는 것이다. 공장장·제조부장의 액션 리스트 제1항이</w:t>
      </w:r>
      <w:r>
        <w:t xml:space="preserve"> </w:t>
      </w:r>
      <w:r>
        <w:t xml:space="preserve">“</w:t>
      </w:r>
      <w:r>
        <w:t xml:space="preserve">생산계획을 보면 넥 공정이 어디인지 바로 알 수 있다. 넥 공정 퇴치의 손을 쓰는 것은 공장장·제조부장밖에 할 수 없다</w:t>
      </w:r>
      <w:r>
        <w:t xml:space="preserve">”</w:t>
      </w:r>
      <w:r>
        <w:t xml:space="preserve">인 것도 같은 맥락이다. 골드랫이 제약이론(TOC)으로 정식화한 통찰 — 시스템의 산출량은 제약 자원이 결정한다(Goldratt &amp; Cox, 1984) — 이 일본 중소 제조 현장의 실무 규범으로 이미 살아 있었던 셈이다.</w:t>
      </w:r>
    </w:p>
    <w:p>
      <w:pPr>
        <w:pStyle w:val="BodyText"/>
      </w:pPr>
      <w:r>
        <w:t xml:space="preserve">마지막 조각은 교란에 대한 즉응이다. 수주 변경이 오면</w:t>
      </w:r>
      <w:r>
        <w:t xml:space="preserve"> </w:t>
      </w:r>
      <w:r>
        <w:t xml:space="preserve">“</w:t>
      </w:r>
      <w:r>
        <w:t xml:space="preserve">빠른 반응(정보 유통의 속도), 빠른 피드백(신속한 판단과 계획 수정, 연락), 빠른 액션(대책의 속도)</w:t>
      </w:r>
      <w:r>
        <w:t xml:space="preserve">”</w:t>
      </w:r>
      <w:r>
        <w:t xml:space="preserve">의 세 박자로 돌파한다. 몰려오는 특급품에 대해서는 통계적 접근과 조직적 접근을 병용한다. 특급·끼어들기 건수를 조사해 보면</w:t>
      </w:r>
      <w:r>
        <w:t xml:space="preserve"> </w:t>
      </w:r>
      <w:r>
        <w:t xml:space="preserve">“</w:t>
      </w:r>
      <w:r>
        <w:t xml:space="preserve">고작 5~10%라는 의외로 적은 비율</w:t>
      </w:r>
      <w:r>
        <w:t xml:space="preserve">”</w:t>
      </w:r>
      <w:r>
        <w:t xml:space="preserve">이므로, 그만큼을 ’오더 미정’의 예측 틀로 일정·부하계획에 미리 끼워 두고 실제 수주가 오면 충당하며 계획을 수정한다. 그리고 조직적으로는 특별처리반을 둔다.</w:t>
      </w:r>
    </w:p>
    <w:p>
      <w:pPr>
        <w:pStyle w:val="BlockText"/>
      </w:pPr>
      <w:r>
        <w:t xml:space="preserve">특급·끼어들기 전문 특별처리반을 편성해 두고 처리하는 방법을 권장한다. 불과 수 %의 끼어들기로 전 공장이 대혼란하는 피해를 방지할 수 있다면 조금의 로스는 싼 것이다. 특별처리반의 멤버는 최우수의 베테랑 다능공으로 한다. 준비 절차부터 부품 가공에서 조립까지 일관 청부로 한다. 기계설비의 사용도 우선권을 준다. 이렇게 해서 살짝 흘리면 통상 생산 기간의 10분의 1 이하의 단기간으로 납품할 수 있다. — 생산관리 고전</w:t>
      </w:r>
    </w:p>
    <w:p>
      <w:pPr>
        <w:pStyle w:val="FirstParagraph"/>
      </w:pPr>
      <w:r>
        <w:t xml:space="preserve">전체의 리듬을 지키기 위해 예외를 전담하는 우회로를 만든다는 이 발상은, 뒤에서 볼 긴급 오더 처리의 조직적 원형이다. 그리고 원전은 이것이 가능한 조건을 잊지 않고 덧붙인다.</w:t>
      </w:r>
      <w:r>
        <w:t xml:space="preserve"> </w:t>
      </w:r>
      <w:r>
        <w:t xml:space="preserve">“</w:t>
      </w:r>
      <w:r>
        <w:t xml:space="preserve">전체로서 양호한 리듬이 유지되고 있어야만 그 여유를 이용해 비상조치를 실시하기 쉽다.</w:t>
      </w:r>
      <w:r>
        <w:t xml:space="preserve">”</w:t>
      </w:r>
      <w:r>
        <w:t xml:space="preserve"> </w:t>
      </w:r>
      <w:r>
        <w:t xml:space="preserve">여유 없는 시스템은 예외 하나에 무너진다.</w:t>
      </w:r>
    </w:p>
    <w:bookmarkEnd w:id="128"/>
    <w:bookmarkStart w:id="129" w:name="odoo와-frepple로의-이식-bommrpmpsaps"/>
    <w:p>
      <w:pPr>
        <w:pStyle w:val="Heading2"/>
      </w:pPr>
      <w:r>
        <w:t xml:space="preserve">4.6 Odoo와 frePPLe로의 이식: BOM·MRP·MPS·APS</w:t>
      </w:r>
    </w:p>
    <w:p>
      <w:pPr>
        <w:pStyle w:val="FirstParagraph"/>
      </w:pPr>
      <w:r>
        <w:t xml:space="preserve">이제 이 체계를 지능형 ERP 위에 다시 세운다. 대응 관계를 먼저 조감하면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Odoo의 다단계 BOM으로 직역된다. 반제품의 BOM이 상위 BOM에 중첩되는 구조가 원전의 구조형 그 자체이며, 원전이 강조한 ’공정과의 재묶음’은 BOM 계층을 계획 단위로 거칠게 잡고 세부 공정은 작업 주문의 라우팅으로 넘기는 설계로 구현된다.</w:t>
      </w:r>
      <w:r>
        <w:t xml:space="preserve"> </w:t>
      </w:r>
      <w:r>
        <w:t xml:space="preserve">“</w:t>
      </w:r>
      <w:r>
        <w:t xml:space="preserve">볼트·너트는 부품표에서 제외하라</w:t>
      </w:r>
      <w:r>
        <w:t xml:space="preserve">”</w:t>
      </w:r>
      <w:r>
        <w:t xml:space="preserve">는 조언은 저가 소모품을 BOM 밖에서 재주문 규칙으로 보충하는 표준 실무로 이어진다. 부품전개와 정미소요량 계산은 MRP 엔진의 기본 동작이다. 판매 주문과 MPS로부터 소요를 전개하고 가용 재고와 입고 예정을 공제해 제조 주문과 구매 제안을 생성하는 이 계산은, 원전 시대에</w:t>
      </w:r>
      <w:r>
        <w:t xml:space="preserve"> </w:t>
      </w:r>
      <w:r>
        <w:t xml:space="preserve">“</w:t>
      </w:r>
      <w:r>
        <w:t xml:space="preserve">연필과 전자계산기로</w:t>
      </w:r>
      <w:r>
        <w:t xml:space="preserve">”</w:t>
      </w:r>
      <w:r>
        <w:t xml:space="preserve"> </w:t>
      </w:r>
      <w:r>
        <w:t xml:space="preserve">연습하던 그 계산이 매일 밤 자동으로 도는 것이다.</w:t>
      </w:r>
    </w:p>
    <w:p>
      <w:pPr>
        <w:pStyle w:val="BodyText"/>
      </w:pPr>
      <w:r>
        <w:t xml:space="preserve">계획의 3층 구조도 대응물이 뚜렷하다. 대일정계획은 MPS다. 12장에서 본 대로 MPS는 수요 예측과 확정 주문을 놓고 기간별 생산 수량을 결정하며, 영업과 제조가 같은 숫자를 보는 S&amp;OP의 무대가 된다. 원전이 대일정의 용도로 꼽은 ’리드타임 긴 자재의 선행 수배’는 MPS 수량이 MRP를 통해 장납기 자재의 구매 제안으로 전개되는 흐름으로 실현된다. 문제는 중일정과 공수계획이다. 여기서 Odoo의 한계를 정직하게 말해야 한다. Odoo의 표준 스케줄러는 기본적으로 무한능력 가정 위에서 리드타임 역산으로 주문을 배치할 뿐, 워크센터의 능력 제약을 엄밀한 제약 조건으로 놓고 일정을 최적화하지 않는다(frePPLe, 2023). 원전의 언어로 하면, Odoo 단독의 일정계획은 공수계획이 첨부되지 않은 계획 — 그림의 떡이 될 위험을 안고 있는 것이다.</w:t>
      </w:r>
    </w:p>
    <w:p>
      <w:pPr>
        <w:pStyle w:val="BodyText"/>
      </w:pPr>
      <w:r>
        <w:t xml:space="preserve">이 결핍을 메우는 것이 계획 부스터 frePPLe다. frePPLe는 Odoo 공식 커넥터로 품목·BOM·워크센터·판매 오더·재고 데이터를 읽어, 자원 능력·인력·자재 가용성·리드타임의 제약을 모두 반영한 유한능력(finite capacity) 계획을 계산하고, 결과를 제조 오더와 구매 제안으로 Odoo에 되돌린다(15장 참조). 원전의 공수산적표는 frePPLe의 자원별 부하 화면으로,</w:t>
      </w:r>
      <w:r>
        <w:t xml:space="preserve"> </w:t>
      </w:r>
      <w:r>
        <w:t xml:space="preserve">“</w:t>
      </w:r>
      <w:r>
        <w:t xml:space="preserve">능력 초과 시 중일정을 조정하는 지시는 인간이 하되 귀찮은 계산은 컴퓨터에게</w:t>
      </w:r>
      <w:r>
        <w:t xml:space="preserve">”</w:t>
      </w:r>
      <w:r>
        <w:t xml:space="preserve">라던 원전의 분업은 계획 담당자가 지연 예상 오더와 자재 제약을 확인하고 시나리오를 비교해 채택하는 운용으로 이어진다. 특히 What-if 시뮬레이션 —</w:t>
      </w:r>
      <w:r>
        <w:t xml:space="preserve"> </w:t>
      </w:r>
      <w:r>
        <w:t xml:space="preserve">“</w:t>
      </w:r>
      <w:r>
        <w:t xml:space="preserve">야간 조를 추가하면</w:t>
      </w:r>
      <w:r>
        <w:t xml:space="preserve">”</w:t>
      </w:r>
      <w:r>
        <w:t xml:space="preserve">,</w:t>
      </w:r>
      <w:r>
        <w:t xml:space="preserve"> </w:t>
      </w:r>
      <w:r>
        <w:t xml:space="preserve">“</w:t>
      </w:r>
      <w:r>
        <w:t xml:space="preserve">이 오더를 외주로 돌리면</w:t>
      </w:r>
      <w:r>
        <w:t xml:space="preserve">”</w:t>
      </w:r>
      <w:r>
        <w:t xml:space="preserve"> </w:t>
      </w:r>
      <w:r>
        <w:t xml:space="preserve">— 은 원전의 감독자가 머릿속으로 하던 통제(작업 재배분, 내외작 전환, 잔업 명령)의 계산 부분을 기계화한 것이다. 수주 변경 즉응의 세 박자 중 ’빠른 피드백’의 계산 시간이 시간 단위에서 분 단위로 줄어드는 것, 이것이 APS 도입의 실질이다. 소일정계획의 현장 주도 원칙은 디지털에서도 존중되어야 한다. frePPLe가 뽑은 일정은 중일정의 틀이고, 당일의 착수 순서와 인원 배치라는 마지막 조정은 감독자가 태블릿의 작업 대기열 위에서 행한다. 중앙 최적화가 현장의 재량을 완전히 대체할 수 있다는 믿음은, 다품종소량 현장에서는 언제나 배신당해 왔다.</w:t>
      </w:r>
    </w:p>
    <w:p>
      <w:pPr>
        <w:pStyle w:val="BodyText"/>
      </w:pPr>
      <w:r>
        <w:t xml:space="preserve">중간재고관리부문의 사상은 두 가지 장치로 이식된다. 하나는 재주문 규칙(reordering rule)이다. 품목별 최소·최대 재고를 정해 두면 시스템이 자동으로 보충 제안을 생성하는 이 장치는, 원전의</w:t>
      </w:r>
      <w:r>
        <w:t xml:space="preserve"> </w:t>
      </w:r>
      <w:r>
        <w:t xml:space="preserve">“</w:t>
      </w:r>
      <w:r>
        <w:t xml:space="preserve">필요한 재고를 가지되 재고수를 제대로 제어한다</w:t>
      </w:r>
      <w:r>
        <w:t xml:space="preserve">”</w:t>
      </w:r>
      <w:r>
        <w:t xml:space="preserve">의 시스템화다. 표준화율이 높은 공통 부품·서브유닛에 재주문 규칙(추번적 세계)을, 고객 사양품에 MTO(수주 기반 보충, 제번적 세계)를 적용하고 그 경계를 품목 마스터의 라우트로 명시하는 것은, 원전의 조립=제번, 가공·중간재고=추번 혼합 구조의 직계 후손이다. 다른 하나는 제번의 계승이다. Odoo에서 제조 주문 번호와 로트/시리얼 번호, 그리고 프로젝트별 분석 계정이 제번의 세 기능 — 진척 추적, 이력 추적, 원가 집계 — 을 나누어 맡는다. 원전이 지적한 제번의 경직성(공통부품 유용 곤란, 가제번)은 품목 단위 MRP가 해소하되, 추적과 원가의 끈은 로트와 분석 계정이 이어 주므로, 두 방식의 장점이 한 시스템 안에서 공존한다. 특급품 처리는 긴급 오더의 우선순위 지정과 일정 재계산으로 지원되지만, 나는 컨설팅 현장에서 원전의 특별처리반이라는 조직적 장치를 함께 권한다. 시스템이 일정을 다시 짜 주어도, 준비 절차부터 일관 청부할 베테랑 다능공 팀이 없으면 특급은 여전히 전 공장을 흔든다.</w:t>
      </w:r>
    </w:p>
    <w:bookmarkEnd w:id="129"/>
    <w:bookmarkStart w:id="130" w:name="계획-정확도의-데이터-조건-그리고-넥-공정-탐지-예고"/>
    <w:p>
      <w:pPr>
        <w:pStyle w:val="Heading2"/>
      </w:pPr>
      <w:r>
        <w:t xml:space="preserve">4.7 계획 정확도의 데이터 조건, 그리고 넥 공정 탐지 예고</w:t>
      </w:r>
    </w:p>
    <w:p>
      <w:pPr>
        <w:pStyle w:val="FirstParagraph"/>
      </w:pPr>
      <w:r>
        <w:t xml:space="preserve">끝으로 냉정한 질문을 던져야 한다. 이 모든 계산 기계는 무엇을 먹고 사는가. MRP와 APS의 출력 품질은 입력 데이터 품질의 함수이며, 다품종소량·수주생산에서 그 조건은 다음 네 가지로 압축된다. 첫째, BOM 정확도다. 현물과 다른 BOM으로 돌린 MRP는</w:t>
      </w:r>
      <w:r>
        <w:t xml:space="preserve"> </w:t>
      </w:r>
      <w:r>
        <w:t xml:space="preserve">“</w:t>
      </w:r>
      <w:r>
        <w:t xml:space="preserve">자동화된 오류</w:t>
      </w:r>
      <w:r>
        <w:t xml:space="preserve">”</w:t>
      </w:r>
      <w:r>
        <w:t xml:space="preserve">만 생산한다(12장). 둘째, 재고 정확도다. 원전이 MRP 적용의 전제로</w:t>
      </w:r>
      <w:r>
        <w:t xml:space="preserve"> </w:t>
      </w:r>
      <w:r>
        <w:t xml:space="preserve">“</w:t>
      </w:r>
      <w:r>
        <w:t xml:space="preserve">재고관리와 수배 잔량 파악의 지극히 엄밀한 정확성</w:t>
      </w:r>
      <w:r>
        <w:t xml:space="preserve">”</w:t>
      </w:r>
      <w:r>
        <w:t xml:space="preserve">을 요구했듯, 정미소요량 계산은 재고 데이터가 현물과 일치할 때만 의미를 갖는다. 이것이 2장의 데이터 3정5S가 계획의 장 앞에 놓인 이유다. 셋째, 표준시간과 기준일정의 실측성이다. 능력·부하 계산식의 모든 항 — 표준시간, 절차교체 시간, 출동률, 고장률 — 은 측정값이며, 추정으로 채우면 공수계획은 정밀해 보이는 허구가 된다. 넷째, 실적 데이터의 축적이다. 원전은 기준일정의 첫 번째 산정법으로 과거 실적 조사를 들고, POP 도입 시</w:t>
      </w:r>
      <w:r>
        <w:t xml:space="preserve"> </w:t>
      </w:r>
      <w:r>
        <w:t xml:space="preserve">“</w:t>
      </w:r>
      <w:r>
        <w:t xml:space="preserve">지극히 정확한 실적 데이터를 풍부하게 이용할 수 있다</w:t>
      </w:r>
      <w:r>
        <w:t xml:space="preserve">”</w:t>
      </w:r>
      <w:r>
        <w:t xml:space="preserve">고 했다. 3장의 POP — 작업 현장 태블릿 — 가 쌓는 착수·완료·대기의 타임스탬프야말로 리드타임 분포의 원천이고, 이 분포에서 품목 그룹별 기준일정과 적정 여유(버퍼)가 갱신된다. 계획(4장)이 실행 데이터(3장)를 먹고 정확해지고, 정확해진 계획이 다시 실행을 안정시키는 이 순환이 5장에서 정식화할 DMAIC 데이터 루프의 제조 계획 버전이다.</w:t>
      </w:r>
    </w:p>
    <w:p>
      <w:pPr>
        <w:pStyle w:val="BodyText"/>
      </w:pPr>
      <w:r>
        <w:t xml:space="preserve">여유에 대해 한 가지를 덧붙인다. 데이터가 쌓이면 여유는 일률에서 차등으로 진화한다. 원전은 감과 경험을 가미한 평균적 여유를 말했지만, 리드타임의 분산이 품목·공정별로 측정되면 변동이 큰 곳에 두텁게, 안정된 곳에 얇게 버퍼를 배분할 수 있다. 버퍼는 낭비가 아니라 불확실성의 가격이며, 데이터는 그 가격을 공정별로 정확히 매기게 해 준다.</w:t>
      </w:r>
    </w:p>
    <w:p>
      <w:pPr>
        <w:pStyle w:val="BodyText"/>
      </w:pPr>
      <w:r>
        <w:t xml:space="preserve">넥 공정에 대해서는 예고로 갈음한다. 원전은</w:t>
      </w:r>
      <w:r>
        <w:t xml:space="preserve"> </w:t>
      </w:r>
      <w:r>
        <w:t xml:space="preserve">“</w:t>
      </w:r>
      <w:r>
        <w:t xml:space="preserve">생산계획을 보면 넥 공정이 어디인지 바로 알 수 있다</w:t>
      </w:r>
      <w:r>
        <w:t xml:space="preserve">”</w:t>
      </w:r>
      <w:r>
        <w:t xml:space="preserve">고 했지만, 이는 안정된 공정 구조에서의 이야기다. 다품종소량 현장의 병목은 제품 믹스가 바뀔 때마다 이동한다. frePPLe의 부하 분석이 이번 주의 병목을 보여 준다면, 온톨로지 지식그래프 위에서 품목-공정-워크센터의 흐름 네트워크에 그래프 중심성 분석을 적용하면 구조적 병목 — 어떤 믹스에서도 부하가 집중되는 결절점 — 을 식별할 수 있다. 병목의 발견이 통찰의 문제에서 계산의 문제로 바뀌는 이 전환, 그리고 그 해소를 공정편성의 재구축과 디지털 트윈 시뮬레이션으로 잇는 논의는 7장에서 완성된다.</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시스템에서 계획 수정은 수 분 안에 재계산되어 현장의 태블릿까지 전파된다. 그러나 부품표가 틀리고 재고가 맞지 않고 표준시간이 허수라면, 빨라진 것은 오류의 전파 속도뿐이다. 계획의 지능화는 언제나 데이터의 규율 위에서만 성립한다 — 이것이 이 장을 관통하는 단 하나의 결론이다.</w:t>
      </w:r>
    </w:p>
    <w:bookmarkEnd w:id="130"/>
    <w:bookmarkStart w:id="131" w:name="핵심-요약-3"/>
    <w:p>
      <w:pPr>
        <w:pStyle w:val="Heading2"/>
      </w:pPr>
      <w:r>
        <w:t xml:space="preserve">핵심 요약</w:t>
      </w:r>
    </w:p>
    <w:p>
      <w:pPr>
        <w:numPr>
          <w:ilvl w:val="0"/>
          <w:numId w:val="1008"/>
        </w:numPr>
        <w:pStyle w:val="Compact"/>
      </w:pPr>
      <w:r>
        <w:t xml:space="preserve">부품표는 서머리형·구조형·개량 서머리형으로 나뉘며, 구조형은 계층별 재고 공제로 정미소요량과 시기를 정확히 계산한다. 기반 데이터 정비(설계 BOM의 제조용 변환, 공정의 더미 대공정 재묶음, 볼트·너트류 제외)가 형식 선택보다 중요하다.</w:t>
      </w:r>
    </w:p>
    <w:p>
      <w:pPr>
        <w:numPr>
          <w:ilvl w:val="0"/>
          <w:numId w:val="1008"/>
        </w:numPr>
        <w:pStyle w:val="Compact"/>
      </w:pPr>
      <w:r>
        <w:t xml:space="preserve">제번 방식은 일기통관의 추적성이 장점이나 공통부품 유용 곤란과 가제번의 경직성이 단점이고, 추번 방식은 품목별 누계 관리로 유연하나 반복 생산이 조건이다. 원전의 해법은 혼합이다. 조립=제번, 가공·중간재고=추번, 충당 시점에 끈을 잇는다.</w:t>
      </w:r>
    </w:p>
    <w:p>
      <w:pPr>
        <w:numPr>
          <w:ilvl w:val="0"/>
          <w:numId w:val="1008"/>
        </w:numPr>
        <w:pStyle w:val="Compact"/>
      </w:pPr>
      <w:r>
        <w:t xml:space="preserve">중간재고관리부문(공정관리센터)은 가공과 조립을 분리하고 그 사이의 결합점을 재고와 전담 조직으로 명시화한다.</w:t>
      </w:r>
      <w:r>
        <w:t xml:space="preserve"> </w:t>
      </w:r>
      <w:r>
        <w:t xml:space="preserve">“</w:t>
      </w:r>
      <w:r>
        <w:t xml:space="preserve">필요한 재고는 가지되 수를 제어한다.</w:t>
      </w:r>
      <w:r>
        <w:t xml:space="preserve">”</w:t>
      </w:r>
      <w:r>
        <w:t xml:space="preserve"> </w:t>
      </w:r>
      <w:r>
        <w:t xml:space="preserve">부품 표준화(사례 70%)가 이 구조의 지렛대다.</w:t>
      </w:r>
    </w:p>
    <w:p>
      <w:pPr>
        <w:numPr>
          <w:ilvl w:val="0"/>
          <w:numId w:val="1008"/>
        </w:numPr>
        <w:pStyle w:val="Compact"/>
      </w:pPr>
      <w:r>
        <w:t xml:space="preserve">일정계획은 대(예측·선행수배)·중(납기 역산의 중심 계획)·소(현장 주도의 1~3일 계획) 3층이며, 중일정의 조잡함은 ’언제라도 수정 OK’의 유연성과 전파 속도로 커버한다. 기준일정은 정체를 포함한 일수 척도로, 여유(버퍼)는 불확실성에 대한 필수 비용이다.</w:t>
      </w:r>
    </w:p>
    <w:p>
      <w:pPr>
        <w:numPr>
          <w:ilvl w:val="0"/>
          <w:numId w:val="1008"/>
        </w:numPr>
        <w:pStyle w:val="Compact"/>
      </w:pPr>
      <w:r>
        <w:t xml:space="preserve">공수계획 없는 일정계획은 그림의 떡이다. 능력·부하 계산과 공수산적표는 넥 공정 중심의 중점주의로 운용하며, 특급품(5~10%)은 예측 틀 선반영과 베테랑 다능공 특별처리반으로 흡수한다.</w:t>
      </w:r>
    </w:p>
    <w:p>
      <w:pPr>
        <w:numPr>
          <w:ilvl w:val="0"/>
          <w:numId w:val="1008"/>
        </w:numPr>
        <w:pStyle w:val="Compact"/>
      </w:pPr>
      <w:r>
        <w:t xml:space="preserve">Odoo 매핑: 구조형 부품표=다단계 BOM, 부품전개=MRP, 대일정=MPS, 중일정·공수계획=frePPLe 유한능력 APS(What-if 포함), 중간재고=재주문 규칙과 MTS/MTO 라우트, 제번=제조 주문·로트·분석 계정. Odoo 단독 스케줄러는 무한능력 가정이라는 한계가 있어 계획 부스터 보강이 필수다.</w:t>
      </w:r>
    </w:p>
    <w:p>
      <w:pPr>
        <w:numPr>
          <w:ilvl w:val="0"/>
          <w:numId w:val="1008"/>
        </w:numPr>
        <w:pStyle w:val="Compact"/>
      </w:pPr>
      <w:r>
        <w:t xml:space="preserve">계획 정확도의 데이터 조건은 BOM 정확도, 재고 정확도, 표준시간·기준일정의 실측성, POP 실적의 축적이다. 실행 데이터가 계획을 갱신하는 순환은 5장의 DMAIC 루프로, 구조적 넥 공정의 그래프 탐지는 7장으로 이어진다.</w:t>
      </w:r>
    </w:p>
    <w:bookmarkEnd w:id="131"/>
    <w:bookmarkStart w:id="132"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VI부(생산계획 편성: 부품표·소요량계산·기준일정·공수계획·케이스 스터디), IV부(소일정계획과 통제, 특급품 처리).</w:t>
      </w:r>
    </w:p>
    <w:p>
      <w:pPr>
        <w:numPr>
          <w:ilvl w:val="0"/>
          <w:numId w:val="1009"/>
        </w:numPr>
        <w:pStyle w:val="Compact"/>
      </w:pPr>
      <w:r>
        <w:t xml:space="preserve">후쿠시마 요시야스, 『동기ERP』 — 전사 계획과 현장 풀의 역할 분담(1장 참조).</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 — 제약이론과 병목 관리.</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09"/>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09"/>
        </w:numPr>
        <w:pStyle w:val="Compact"/>
      </w:pPr>
      <w:r>
        <w:t xml:space="preserve">Odoo 공식 소개자료 (2026). 『Odoo 모듈 소개』 세미나 자료, 제조 관리 모듈.</w:t>
      </w:r>
    </w:p>
    <w:p>
      <w:pPr>
        <w:numPr>
          <w:ilvl w:val="0"/>
          <w:numId w:val="1009"/>
        </w:numPr>
        <w:pStyle w:val="Compact"/>
      </w:pPr>
      <w:r>
        <w:t xml:space="preserve">이 책 12장 「제조 관리」, 15장 「확장 부스터」 — Odoo MRP·MPS의 상세와 frePPLe·지식그래프 아키텍처.</w:t>
      </w:r>
    </w:p>
    <w:bookmarkEnd w:id="132"/>
    <w:bookmarkEnd w:id="133"/>
    <w:bookmarkStart w:id="164"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대기업 계열 부품사의 6시그마 블랙벨트 프로젝트에 참여한 적이 있다. 석 달에 걸쳐 데이터를 모으고, 가설을 검정하고, 개선안을 실행해 도금 공정의 불량률을 절반으로 낮췄다. 최종 보고회에서 박수를 받았고, 관리 계획서(Control Plan)는 바인더에 철해져 품질보증팀 캐비닛에 들어갔다. 2년 뒤 같은 공장을 다시 방문했을 때, 불량률은 개선 전 수준으로 되돌아가 있었다. 관리도는 몇 달째 갱신되지 않았고, 프로젝트를 이끌던 블랙벨트는 다른 부서로 이동한 뒤였다. 방법론이 틀린 것이 아니었다. 사이클을 돌리는 동력이 사람의 한시적 열의뿐이었다는 것 — 그것이 문제였다. 사람은 분기 단위로, 프로젝트 단위로만 사이클을 돌릴 수 있다. 그 사이클이 멈추는 순간 공정은 원래의 관성으로 되돌아간다. 이 장은 그 오래된 좌절에 대한 우리 시대의 답을 다룬다. 개선 사이클의 원리는 그대로 두고, 사이클을 돌리는 주체를 사람의 열의에서 데이터의 루프로 바꾸는 것이다.</w:t>
      </w:r>
    </w:p>
    <w:p>
      <w:pPr>
        <w:pStyle w:val="BodyText"/>
      </w:pPr>
      <w:r>
        <w:t xml:space="preserve">프롤로그에서 선언한 관통 철학 —</w:t>
      </w:r>
      <w:r>
        <w:t xml:space="preserve"> </w:t>
      </w:r>
      <w:r>
        <w:t xml:space="preserve">“</w:t>
      </w:r>
      <w:r>
        <w:t xml:space="preserve">개선의 QC 스토리는 6시그마 DMAIC로, 사람이 분기마다 돌리던 개선은 LLM이 상시로 돌리는 무한 루프로</w:t>
      </w:r>
      <w:r>
        <w:t xml:space="preserve">”</w:t>
      </w:r>
      <w:r>
        <w:t xml:space="preserve"> </w:t>
      </w:r>
      <w:r>
        <w:t xml:space="preserve">— 를 방법론의 수준으로 구체화하는 것이 이 장의 과제다. 앞의 2장이 데이터의 품질(디지털 3정5S)을, 3장이 데이터의 수집(데이터로 보는 관리)을, 4장이 데이터의 계획 활용(부품전개와 일정계획)을 다뤘다면, 이 장은 그 모든 것을 하나의 회전 운동으로 묶는다. 정의하고(Define), 측정하고(Measure), 분석하고(Analyze), 개선하고(Improve), 관리한다(Control). 그리고 다시 정의한다. 이 회전이 멈추지 않을 때, ERP는 기록 시스템을 넘어 스스로 정확해지는 예측 플랫폼이 된다.</w:t>
      </w:r>
    </w:p>
    <w:bookmarkStart w:id="137" w:name="개선-사이클의-계보-pdca-qc-스토리-그리고-dmaic"/>
    <w:p>
      <w:pPr>
        <w:pStyle w:val="Heading2"/>
      </w:pPr>
      <w:r>
        <w:t xml:space="preserve">5.1 개선 사이클의 계보: PDCA, QC 스토리, 그리고 DMAIC</w:t>
      </w:r>
    </w:p>
    <w:bookmarkStart w:id="134" w:name="슈하트의-원-데밍의-바퀴"/>
    <w:p>
      <w:pPr>
        <w:pStyle w:val="Heading3"/>
      </w:pPr>
      <w:r>
        <w:t xml:space="preserve">슈하트의 원, 데밍의 바퀴</w:t>
      </w:r>
    </w:p>
    <w:p>
      <w:pPr>
        <w:pStyle w:val="FirstParagraph"/>
      </w:pPr>
      <w:r>
        <w:t xml:space="preserve">모든 개선 사이클의 조상은 통계적 품질관리의 창시자 월터 슈하트(Walter A. Shewhart)다. 슈하트는 1920~30년대 벨 연구소에서 관리도(control chart)를 고안하며, 생산을 ’규격 설정 → 생산 → 검사’의 직선이 아니라 원환으로 보아야 한다고 주장했다(Shewhart, 1939). 이 원환을 일본에 전한 것이 에드워즈 데밍(W. Edwards Deming)이다. 1950년 일본과학기술연맹(JUSE) 초청 강연에서 데밍이 소개한 사이클은 일본 산업계에서 Plan-Do-Check-Act, 즉 PDCA로 정식화되었고, ’데밍 사이클’이라는 이름으로 전 세계 품질관리의 공용어가 되었다(Deming, 1986). 계획하고, 실행하고, 결과를 확인하고, 표준화하거나 재계획한다 — 이 단순한 회전이 일본 제조업 품질 신화의 방법론적 뼈대였다.</w:t>
      </w:r>
    </w:p>
    <w:p>
      <w:pPr>
        <w:pStyle w:val="BodyText"/>
      </w:pPr>
      <w:r>
        <w:t xml:space="preserve">일본의 현장은 PDCA를 문제해결의 표준 서사로 다듬었다. QC 서클 활동에서 정형화된</w:t>
      </w:r>
      <w:r>
        <w:t xml:space="preserve"> </w:t>
      </w:r>
      <w:r>
        <w:t xml:space="preserve">‘</w:t>
      </w:r>
      <w:r>
        <w:t xml:space="preserve">QC 스토리’가 그것이다. 테마 선정 → 현상 파악 → 목표 설정 → 원인 분석 → 대책 입안 → 실행 → 효과 확인 → 표준화와 재발 방지 → 반성과 향후 과제. 이 책이 계승하는 일본 생산관리 고전(『다품종소량·수주생산의 생산관리』, 이하 ’생산관리 고전</w:t>
      </w:r>
      <w:r>
        <w:t xml:space="preserve">’</w:t>
      </w:r>
      <w:r>
        <w:t xml:space="preserve">)도 품질개선의 순서를 정확히 이 구조로 요약한다.</w:t>
      </w:r>
    </w:p>
    <w:p>
      <w:pPr>
        <w:pStyle w:val="BlockText"/>
      </w:pPr>
      <w:r>
        <w:t xml:space="preserve">① 개선테마를 결정한다 → ② 현장을 파악한다 → ③ 개선목표를 결정한다 → ④ 개선계획을 세운다 → ⑤ 원인을 찾아 확실하게 한다 → ⑥ 원인제거의 대책을 입안한다 → ⑦ 대책을 실행한다 → ⑧ 개선의 효과를 확인한다 → ⑨ 개선책을 표준화하고 재발방지의 억제로 한다 → ⑩ 개선경과를 반성하고 앞으로의 과제를 전망한다. — 생산관리 고전</w:t>
      </w:r>
    </w:p>
    <w:p>
      <w:pPr>
        <w:pStyle w:val="FirstParagraph"/>
      </w:pPr>
      <w:r>
        <w:t xml:space="preserve">주목할 것은 마지막 두 단계다. 표준화(⑨)와 반성·전망(⑩)은 사이클을 닫는 동시에 다음 사이클을 여는 단계다. QC 스토리는 처음부터 일회성 프로젝트가 아니라 나선형 반복으로 설계되어 있었다. 다만 그 나선을 돌리는 동력이 사람 — QC 서클의 회합, 관리자의 독려, 발표대회의 긴장 — 이었을 뿐이다.</w:t>
      </w:r>
    </w:p>
    <w:bookmarkEnd w:id="134"/>
    <w:bookmarkStart w:id="135" w:name="모토로라의-발명-ge의-완성"/>
    <w:p>
      <w:pPr>
        <w:pStyle w:val="Heading3"/>
      </w:pPr>
      <w:r>
        <w:t xml:space="preserve">모토로라의 발명, GE의 완성</w:t>
      </w:r>
    </w:p>
    <w:p>
      <w:pPr>
        <w:pStyle w:val="FirstParagraph"/>
      </w:pPr>
      <w:r>
        <w:t xml:space="preserve">6시그마는 이 계보의 미국식 재발명이다. 1986년 모토로라의 엔지니어 빌 스미스(Bill Smith)는 출하 후 초기 고장이 공정 내 재작업 이력과 강하게 상관된다는 분석에서 출발해, 공정 산포 자체를 규격 한계의 6분의 1 이하로 줄이자는 품질 목표를 제안했고, CEO 밥 갤빈(Bob Galvin)이 이를 전사 운동으로 채택했다. 시그마(σ)는 공정 산포의 표준편차이며, 공정 평균에서 규격 한계까지 표준편차 여섯 개 분량의 여유를 확보하면 — 장기적 평균 이동 1.5σ를 감안할 때 — 백만 기회당 결함 3.4개(3.4 DPMO)라는 수준에 도달한다는 것이 6시그마라는 이름의 산술적 내용이다(Harry &amp; Schroeder, 2000). 모토로라는 1988년 제1회 말콤 볼드리지 국가품질상을 수상하며 이 방법론의 간판이 되었고, 1995년 GE의 잭 웰치(Jack Welch)가 6시그마를 전사 전략으로 선언하면서 방법론은 제조 품질을 넘어 경영 전반의 프로젝트 수행 체계로 확장되었다. 오늘날 표준이 된 Define-Measure-Analyze-Improve-Control의 5단계 정식화도 이 확장기에 완성된 것으로, 모토로라 초기의 MAIC에</w:t>
      </w:r>
      <w:r>
        <w:t xml:space="preserve"> </w:t>
      </w:r>
      <w:r>
        <w:t xml:space="preserve">‘</w:t>
      </w:r>
      <w:r>
        <w:t xml:space="preserve">정의(Define)</w:t>
      </w:r>
      <w:r>
        <w:t xml:space="preserve">’</w:t>
      </w:r>
      <w:r>
        <w:t xml:space="preserve"> </w:t>
      </w:r>
      <w:r>
        <w:t xml:space="preserve">단계 — 무엇이 고객과 경영에 중요한 문제인지를 먼저 확정하는 단계 — 가 앞머리에 더해진 형태다.</w:t>
      </w:r>
    </w:p>
    <w:p>
      <w:pPr>
        <w:pStyle w:val="BodyText"/>
      </w:pPr>
      <w:r>
        <w:t xml:space="preserve">학술적으로 DMAIC는 과학적 방법의 경영 버전으로 해석된다. 슈뢰더 등은 6시그마의 본질을</w:t>
      </w:r>
      <w:r>
        <w:t xml:space="preserve"> </w:t>
      </w:r>
      <w:r>
        <w:t xml:space="preserve">“</w:t>
      </w:r>
      <w:r>
        <w:t xml:space="preserve">조직화된 병행 구조(블랙벨트라는 전담 개선 조직)를 통해 개선 프로젝트를 과학적 방법으로 수행하는 것</w:t>
      </w:r>
      <w:r>
        <w:t xml:space="preserve">”</w:t>
      </w:r>
      <w:r>
        <w:t xml:space="preserve">으로 정의했고(Schroeder, Linderman, Liedtke &amp; Choo, 2008), 데 마스트와 로커볼은 DMAIC를 문제해결 이론의 관점에서 분석해 ’탐색적 가설 생성과 확증적 가설 검정의 교대’라는 구조를 밝혀냈다(De Mast &amp; Lokkerbol, 2012). 요컨대 DMAIC는 PDCA·QC 스토리와 다른 종(種)이 아니다. 같은 회전 운동에 통계적 엄밀성 — 측정 시스템의 검증, 가설의 통계적 검정, 관리도에 의한 유지 — 을 장착한 것이다. 그리고 바로 그 통계적 엄밀성 때문에, DMAIC는 세 계보 중에서 기계가 이어받기에 가장 적합한 사이클이다. 각 단계의 입력과 출력이 데이터로 정의되어 있기 때문이다.</w:t>
      </w:r>
    </w:p>
    <w:bookmarkEnd w:id="135"/>
    <w:bookmarkStart w:id="136" w:name="다섯-단계를-데이터-방법론으로-다시-쓰기"/>
    <w:p>
      <w:pPr>
        <w:pStyle w:val="Heading3"/>
      </w:pPr>
      <w:r>
        <w:t xml:space="preserve">다섯 단계를 데이터 방법론으로 다시 쓰기</w:t>
      </w:r>
    </w:p>
    <w:p>
      <w:pPr>
        <w:pStyle w:val="FirstParagraph"/>
      </w:pPr>
      <w:r>
        <w:t xml:space="preserve">이 장의 나머지가 수행할 작업을 미리 한 장의 표로 요약한다. DMAIC의 각 단계를 ’사람의 활동’이 아니라 ’데이터의 처리’로 다시 정의하는 것이다.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수집(트랜잭션·POP·암묵지),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36"/>
    <w:bookmarkEnd w:id="137"/>
    <w:bookmarkStart w:id="139" w:name="define-경영-질문을-ctq와-kpi로-번역한다"/>
    <w:p>
      <w:pPr>
        <w:pStyle w:val="Heading2"/>
      </w:pPr>
      <w:r>
        <w:t xml:space="preserve">5.2 Define — 경영 질문을 CTQ와 KPI로 번역한다</w:t>
      </w:r>
    </w:p>
    <w:bookmarkStart w:id="138" w:name="문제는-발견되는-것이-아니라-정의되는-것이다"/>
    <w:p>
      <w:pPr>
        <w:pStyle w:val="Heading3"/>
      </w:pPr>
      <w:r>
        <w:t xml:space="preserve">문제는 발견되는 것이 아니라 정의되는 것이다</w:t>
      </w:r>
    </w:p>
    <w:p>
      <w:pPr>
        <w:pStyle w:val="FirstParagraph"/>
      </w:pPr>
      <w:r>
        <w:t xml:space="preserve">DMAIC의 첫 단계가 측정이 아니라 정의라는 사실은 깊은 함의를 갖는다. 데이터가 아무리 많아도, 무엇이 문제인지에 대한 합의가 없으면 분석은 표류한다. 6시그마에서 이 합의의 도구가 CTQ(Critical to Quality)다. 고객의 소리(VOC, Voice of Customer)라는 모호한 언어 —</w:t>
      </w:r>
      <w:r>
        <w:t xml:space="preserve"> </w:t>
      </w:r>
      <w:r>
        <w:t xml:space="preserve">“</w:t>
      </w:r>
      <w:r>
        <w:t xml:space="preserve">납기가 안 지켜진다</w:t>
      </w:r>
      <w:r>
        <w:t xml:space="preserve">”</w:t>
      </w:r>
      <w:r>
        <w:t xml:space="preserve">,</w:t>
      </w:r>
      <w:r>
        <w:t xml:space="preserve"> </w:t>
      </w:r>
      <w:r>
        <w:t xml:space="preserve">“</w:t>
      </w:r>
      <w:r>
        <w:t xml:space="preserve">품질이 들쑥날쑥하다</w:t>
      </w:r>
      <w:r>
        <w:t xml:space="preserve">”</w:t>
      </w:r>
      <w:r>
        <w:t xml:space="preserve"> </w:t>
      </w:r>
      <w:r>
        <w:t xml:space="preserve">— 를 측정 가능한 특성으로 번역하는 것이다.</w:t>
      </w:r>
      <w:r>
        <w:t xml:space="preserve"> </w:t>
      </w:r>
      <w:r>
        <w:t xml:space="preserve">“</w:t>
      </w:r>
      <w:r>
        <w:t xml:space="preserve">납기가 안 지켜진다</w:t>
      </w:r>
      <w:r>
        <w:t xml:space="preserve">”</w:t>
      </w:r>
      <w:r>
        <w:t xml:space="preserve">는 ’수주 확정 납기 대비 실제 출하일의 지연 일수’로,</w:t>
      </w:r>
      <w:r>
        <w:t xml:space="preserve"> </w:t>
      </w:r>
      <w:r>
        <w:t xml:space="preserve">“</w:t>
      </w:r>
      <w:r>
        <w:t xml:space="preserve">품질이 들쑥날쑥하다</w:t>
      </w:r>
      <w:r>
        <w:t xml:space="preserve">”</w:t>
      </w:r>
      <w:r>
        <w:t xml:space="preserve">는 ’로트별 치수 산포’로 번역될 때 비로소 개선의 대상이 된다.</w:t>
      </w:r>
    </w:p>
    <w:p>
      <w:pPr>
        <w:pStyle w:val="BodyText"/>
      </w:pPr>
      <w:r>
        <w:t xml:space="preserve">지능형 ERP에서 Define 단계는 두 방향으로 작동한다. 하향식으로는 경영 질문에서 출발한다. 경영자의 질문 —</w:t>
      </w:r>
      <w:r>
        <w:t xml:space="preserve"> </w:t>
      </w:r>
      <w:r>
        <w:t xml:space="preserve">“</w:t>
      </w:r>
      <w:r>
        <w:t xml:space="preserve">왜 이익이 줄었는가</w:t>
      </w:r>
      <w:r>
        <w:t xml:space="preserve">”</w:t>
      </w:r>
      <w:r>
        <w:t xml:space="preserve">,</w:t>
      </w:r>
      <w:r>
        <w:t xml:space="preserve"> </w:t>
      </w:r>
      <w:r>
        <w:t xml:space="preserve">“</w:t>
      </w:r>
      <w:r>
        <w:t xml:space="preserve">왜 클레임이 늘었는가</w:t>
      </w:r>
      <w:r>
        <w:t xml:space="preserve">”</w:t>
      </w:r>
      <w:r>
        <w:t xml:space="preserve"> </w:t>
      </w:r>
      <w:r>
        <w:t xml:space="preserve">— 을 KGI(핵심목표지표)로 놓고, 그것을 움직이는 CTQ들을 KPI(핵심성과지표)로 분해하며, 각 KPI가 어떤 데이터에서 계산되는지까지 내려가는 지표 트리를 만든다. 이 목표지향 분해는 6장에서 다룰 AX 로드맵의 설계 원리(KGI→KPI→데이터→모델)와 같은 것으로, DMAIC의 Define은 그 분해를 ’이번 회전에서 다룰 문제 하나’로 좁히는 행위다. 상향식으로는 데이터의 이상에서 출발한다. 관리도가 이상 신호를 내고, 예측 모델의 오차가 급증하고, 현장 POP에서 대기 시간이 임계를 넘을 때, 시스템이</w:t>
      </w:r>
      <w:r>
        <w:t xml:space="preserve"> </w:t>
      </w:r>
      <w:r>
        <w:t xml:space="preserve">“</w:t>
      </w:r>
      <w:r>
        <w:t xml:space="preserve">여기에 정의할 문제가 있다</w:t>
      </w:r>
      <w:r>
        <w:t xml:space="preserve">”</w:t>
      </w:r>
      <w:r>
        <w:t xml:space="preserve">고 후보를 올리는 것이다. 사람이 돌리는 DMAIC에서 Define은 회의실에서 시작되지만, 데이터 루프의 DMAIC에서 Define은 관리도의 알람에서 시작될 수 있다. 이 차이가 5.7절에서 다룰 무한 루프의 입구다.</w:t>
      </w:r>
    </w:p>
    <w:p>
      <w:pPr>
        <w:pStyle w:val="BodyText"/>
      </w:pPr>
      <w:r>
        <w:t xml:space="preserve">Define의 산출물은 세 가지다. 첫째, 문제 정의문 — 무엇이(CTQ), 어디서, 언제부터, 얼마나(현재 수준과 목표 수준). 둘째, 범위 — 이번 회전에서 다루는 공정·품목·기간의 경계. 셋째, 판정 기준 — 개선이 성공했다고 판정할 통계적 기준. 이 세 가지가 데이터로 기술될 수 있다는 것, 그것이 Define을 자동화 가능한 단계로 만든다.</w:t>
      </w:r>
    </w:p>
    <w:bookmarkEnd w:id="138"/>
    <w:bookmarkEnd w:id="139"/>
    <w:bookmarkStart w:id="142" w:name="measure-3원천-수집과-측정-시스템의-신뢰성"/>
    <w:p>
      <w:pPr>
        <w:pStyle w:val="Heading2"/>
      </w:pPr>
      <w:r>
        <w:t xml:space="preserve">5.3 Measure — 3원천 수집과 측정 시스템의 신뢰성</w:t>
      </w:r>
    </w:p>
    <w:bookmarkStart w:id="140" w:name="세-개의-원천-트랜잭션-현장-암묵지"/>
    <w:p>
      <w:pPr>
        <w:pStyle w:val="Heading3"/>
      </w:pPr>
      <w:r>
        <w:t xml:space="preserve">세 개의 원천: 트랜잭션, 현장, 암묵지</w:t>
      </w:r>
    </w:p>
    <w:p>
      <w:pPr>
        <w:pStyle w:val="FirstParagraph"/>
      </w:pPr>
      <w:r>
        <w:t xml:space="preserve">측정 단계의 방법론은 이 책의 데이터 수집론 전체를 계승한다. 서드브레인에 흘러드는 데이터의 원천은 셋이다. 제1원천은 트랜잭션이다. Odoo 같은 통합 플랫폼에서는 업무 수행 자체가 데이터 생산이다. 견적·수주·발주·입고·작업지시·실적·전표가 단일 데이터베이스에 쌓이며, 별도의 ’수집 활동’을 요구하지 않는다. 제2원천은 현장이다. 3장에서 상술했듯, 바코드 작업표와 POP(생산시점관리) 단말, IoT 센서, 음성·사진 입력이 물리적 현장의 사건 — 착수, 완료, 정체, 이상 — 을 발생 시점에 포착한다. 수집 설계의 원칙은 하나, 기록이 작업의 일부가 되게 하는 것이다. 제3원천은 암묵지다. 베테랑의 노트와 구조화 인터뷰에서 LLM이 판단 규칙의 후보를 추출하되, 본인 승인·익명화·온디바이스의 원칙 위에서만 공유 자산이 된다(Polanyi, 1966; Nonaka, 1994). 폴라니가 말한</w:t>
      </w:r>
      <w:r>
        <w:t xml:space="preserve"> </w:t>
      </w:r>
      <w:r>
        <w:t xml:space="preserve">“</w:t>
      </w:r>
      <w:r>
        <w:t xml:space="preserve">말할 수 있는 것보다 많이 아는</w:t>
      </w:r>
      <w:r>
        <w:t xml:space="preserve">”</w:t>
      </w:r>
      <w:r>
        <w:t xml:space="preserve"> </w:t>
      </w:r>
      <w:r>
        <w:t xml:space="preserve">지식의 층은 DMAIC의 언어로는 ’측정되지 않던 X인자’다. 납기지연의 원인 중 어떤 것은 트랜잭션에도 센서에도 없고,</w:t>
      </w:r>
      <w:r>
        <w:t xml:space="preserve"> </w:t>
      </w:r>
      <w:r>
        <w:t xml:space="preserve">“</w:t>
      </w:r>
      <w:r>
        <w:t xml:space="preserve">그 거래처 도면은 늘 두 번 바뀐다</w:t>
      </w:r>
      <w:r>
        <w:t xml:space="preserve">”</w:t>
      </w:r>
      <w:r>
        <w:t xml:space="preserve">는 베테랑의 경험칙 속에만 있다.</w:t>
      </w:r>
    </w:p>
    <w:bookmarkEnd w:id="140"/>
    <w:bookmarkStart w:id="141" w:name="측정-시스템-분석-자를-먼저-검사하라"/>
    <w:p>
      <w:pPr>
        <w:pStyle w:val="Heading3"/>
      </w:pPr>
      <w:r>
        <w:t xml:space="preserve">측정 시스템 분석: 자를 먼저 검사하라</w:t>
      </w:r>
    </w:p>
    <w:p>
      <w:pPr>
        <w:pStyle w:val="FirstParagraph"/>
      </w:pPr>
      <w:r>
        <w:t xml:space="preserve">6시그마가 다른 개선 방법론과 구별되는 결정적 규율이 측정 단계에 있다. 데이터를 분석하기 전에 데이터를 만든 측정 시스템 자체를 검증하라는 것 — 측정 시스템 분석(MSA, Measurement System Analysis)이다. 같은 부품을 같은 사람이 두 번 재면 같은 값이 나오는가(반복성), 다른 사람이 재면 같은 값이 나오는가(재현성)를 Gage R&amp;R 같은 실험으로 확인하고, 측정 산포가 공정 산포에 비해 충분히 작을 때만 그 데이터를 분석에 쓴다(AIAG, 2010). 관측된 산포는 공정의 산포와 측정의 산포가 합쳐진 것이므로, 자(尺)가 흔들리면 공정 개선의 모든 결론이 흔들리기 때문이다.</w:t>
      </w:r>
    </w:p>
    <w:p>
      <w:pPr>
        <w:pStyle w:val="BodyText"/>
      </w:pPr>
      <w:r>
        <w:t xml:space="preserve">이 규율을 데이터 루프에 이식하면 ’데이터 품질의 상시 검증’이 된다. 트랜잭션 데이터에 대해서는 2장의 디지털 3정5S가 확립한 검증 규칙 — 유효성, 완전성, 일관성, 유일성(Wang &amp; Strong, 1996) — 이 파이프라인 안에서 자동으로 작동한다. 현장 데이터에 대해서는 측정 채널의 신뢰성 — 스캐너 누락률, 센서 드리프트, 수기 보정 빈도 — 자체가 관측 대상 지표가 된다. 암묵지 데이터에 대해서는 추출된 규칙이 실제 사례에서 맞은 비율이 신뢰도 점수로 관리된다. 요컨대 Measure 단계의 데이터 방법론은</w:t>
      </w:r>
      <w:r>
        <w:t xml:space="preserve"> </w:t>
      </w:r>
      <w:r>
        <w:t xml:space="preserve">“</w:t>
      </w:r>
      <w:r>
        <w:t xml:space="preserve">무엇을 잴 것인가</w:t>
      </w:r>
      <w:r>
        <w:t xml:space="preserve">”</w:t>
      </w:r>
      <w:r>
        <w:t xml:space="preserve">와</w:t>
      </w:r>
      <w:r>
        <w:t xml:space="preserve"> </w:t>
      </w:r>
      <w:r>
        <w:t xml:space="preserve">“</w:t>
      </w:r>
      <w:r>
        <w:t xml:space="preserve">재는 자를 믿을 수 있는가</w:t>
      </w:r>
      <w:r>
        <w:t xml:space="preserve">”</w:t>
      </w:r>
      <w:r>
        <w:t xml:space="preserve">의 두 질문에 상시적으로 답하는 체계이며, 후자를 생략한 AI는 흔들리는 자로 잰 데이터를 학습한 모델 — 정밀하게 틀리는 모델 — 을 낳는다.</w:t>
      </w:r>
    </w:p>
    <w:bookmarkEnd w:id="141"/>
    <w:bookmarkEnd w:id="142"/>
    <w:bookmarkStart w:id="144" w:name="analyze-통계에서-그래프까지-원인을-추론한다"/>
    <w:p>
      <w:pPr>
        <w:pStyle w:val="Heading2"/>
      </w:pPr>
      <w:r>
        <w:t xml:space="preserve">5.4 Analyze — 통계에서 그래프까지, 원인을 추론한다</w:t>
      </w:r>
    </w:p>
    <w:bookmarkStart w:id="143" w:name="가설-생성과-가설-검정의-교대"/>
    <w:p>
      <w:pPr>
        <w:pStyle w:val="Heading3"/>
      </w:pPr>
      <w:r>
        <w:t xml:space="preserve">가설 생성과 가설 검정의 교대</w:t>
      </w:r>
    </w:p>
    <w:p>
      <w:pPr>
        <w:pStyle w:val="FirstParagraph"/>
      </w:pPr>
      <w:r>
        <w:t xml:space="preserve">분석 단계의 본질은 결과(Y)와 원인 후보(X)들 사이의 관계를 확정하는 것이다. 데 마스트와 로커볼이 밝혔듯 DMAIC의 분석은 두 국면의 교대다(De Mast &amp; Lokkerbol, 2012). 탐색 국면에서는 원인 후보를 넓게 벌린다 — 고전적 도구로는 특성요인도(이시카와 다이어그램)와 브레인스토밍, 데이터 도구로는 층별(stratification)과 상관 탐색. 확증 국면에서는 후보를 통계적으로 검정한다 — 두 집단의 평균 차이가 우연인지(t검정), 요인과 결과가 독립인지(카이제곱 검정), 어떤 X가 Y를 얼마나 설명하는지(회귀분석). 탐색 없는 확증은 좁고, 확증 없는 탐색은 위험하다. 생산관리 고전도 다품종소량 환경의 분석에 대해 균형 잡힌 조언을 남긴다. 동일 품목의 연속 데이터가 부족한 현장에서는</w:t>
      </w:r>
      <w:r>
        <w:t xml:space="preserve"> </w:t>
      </w:r>
      <w:r>
        <w:t xml:space="preserve">“</w:t>
      </w:r>
      <w:r>
        <w:t xml:space="preserve">무리하게 통계적 수법에 구애받지 말고</w:t>
      </w:r>
      <w:r>
        <w:t xml:space="preserve">”</w:t>
      </w:r>
      <w:r>
        <w:t xml:space="preserve"> </w:t>
      </w:r>
      <w:r>
        <w:t xml:space="preserve">특성요인도 같은 정성적 수법을 다용하라는 것이다. 데이터가 얇은 곳에서는 사람의 경험적 가설이, 데이터가 두터운 곳에서는 통계적 검정이 주도한다 — 이 상보성은 AI 시대에도 그대로 유효하다.</w:t>
      </w:r>
    </w:p>
    <w:p>
      <w:pPr>
        <w:pStyle w:val="BodyText"/>
      </w:pPr>
      <w:r>
        <w:t xml:space="preserve">지능형 ERP의 분석은 여기에 두 개의 엔진을 더한다. 하나는 머신러닝이다. 수백 개의 X인자와 비선형 상호작용이 얽힌 문제 — 수요예측, 리드타임 예측, 불량 예측 — 에서 ML은 사람이 세울 수 없는 규모의 가설 공간을 탐색한다. M5 예측 대회에서 ML 기법이 최고 통계 벤치마크 대비 22.4% 더 정확했다는 실증(Makridakis, Spiliotis &amp; Assimakopoulos, 2022)은, 데이터가 충분할 때 패턴 학습이 예측 문제의 표준 도구가 되었음을 보여준다. 다른 하나는 그래프 분석이다.</w:t>
      </w:r>
      <w:r>
        <w:t xml:space="preserve"> </w:t>
      </w:r>
      <w:r>
        <w:t xml:space="preserve">“</w:t>
      </w:r>
      <w:r>
        <w:t xml:space="preserve">왜</w:t>
      </w:r>
      <w:r>
        <w:t xml:space="preserve">”</w:t>
      </w:r>
      <w:r>
        <w:t xml:space="preserve">라는 질문의 상당수는 통계가 아니라 경로의 문제다. 이 불량 로트는 어떤 공정을 지났고, 그 공정의 설비는 언제 정비되었으며, 투입 자재는 어느 공급업체에서 왔는가 — 이 역추적은 온톨로지 지식그래프 위의 경로 탐색으로 답해지고, 어느 공정이 가장 많은 제품 경로가 지나는 병목인가는 중심성 분석으로 답해진다. 통계·ML이 ’패턴으로서의 원인’을 찾는다면 그래프는 ’구조로서의 원인’을 찾으며, LLM은 그 위에서 일반 지식을 배경으로 원인 가설의 후보를 생성하고 분석 결과를 서사로 종합한다. 네 방법론 — 규칙, 그래프, 통계·ML, LLM — 이 온톨로지라는 공통 어휘 위에서 분업하는 구조는 이 책의 추론 아키텍처의 핵심이며, 7장에서 그 무대인 지식그래프를 다시 만난다.</w:t>
      </w:r>
    </w:p>
    <w:p>
      <w:pPr>
        <w:pStyle w:val="BodyText"/>
      </w:pPr>
      <w:r>
        <w:t xml:space="preserve">한 가지 원칙을 분석 단계에 새겨 둔다. 상관은 원인이 아니다. ML이 찾아낸 패턴은 ’함께 움직인다’는 사실이지 ’움직이게 한다’는 사실이 아니며, 개입의 근거가 되려면 도메인 지식에 의한 인과 서사와, 가능하다면 실험적 확인 — 파일럿 적용, A/B 비교 — 이 필요하다. 자동화된 분석일수록 이 원칙은 안전장치(5.8절)로서 시스템에 내장되어야 한다.</w:t>
      </w:r>
    </w:p>
    <w:bookmarkEnd w:id="143"/>
    <w:bookmarkEnd w:id="144"/>
    <w:bookmarkStart w:id="145"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그 효과를 평가하는 단계다. 고전적 6시그마에서 이 평가의 도구는 실험계획법(DOE)과 파일럿 런이었다. 실제 공정에 통제된 변화를 주고 반응을 관측하는 것이다. 지능형 ERP는 여기에 가상의 실험장을 더한다. 예측 모델과 디지털 트윈 위의 What-if 시뮬레이션이다. 대책 후보 — 병목 공정에 교대를 추가한다, 로트 사이즈를 절반으로 줄인다, 특정 자재의 안전재고를 올린다, 일부 공정을 외주로 돌린다 — 각각에 대해, 4장에서 다룬 frePPLe의 유한능력 계획 엔진이 부하와 납기의 변화를 계산하고, 지식그래프가 파급 경로 — 이 변경이 어느 고객, 어느 품목에 미치는가 — 를 추적한다. 회의실의 짐작으로 하나의 대책을 고르는 것이 아니라, 가상 분신 위에서 여러 대책을 실험하고 성적표로 비교하는 것이다.</w:t>
      </w:r>
    </w:p>
    <w:p>
      <w:pPr>
        <w:pStyle w:val="BodyText"/>
      </w:pPr>
      <w:r>
        <w:t xml:space="preserve">LLM은 이 단계에서 개선안 생성기의 역할을 맡는다. 분석 단계가 확정한 원인 구조와, 회사의 제약 조건 — 설비, 인력, 예산, 납기 정책 — 을 컨텍스트로 받아, 실행 가능한 대책 후보의 목록을 초안한다. 여기에는 회사 안의 선례(과거 유사 문제의 개선 이력)와 회사 밖의 일반 지식(업계의 통상적 대책)이 함께 동원된다. 중요한 것은 역할의 경계다. LLM은 후보를 넓히고 서사를 만들며, 시뮬레이션은 후보를 정량 평가하고, 선택은 — 다음 절과 5.8절에서 논하듯 — 사람의 승인을 거친다. 생성은 기계가, 검증은 모델이, 결정은 사람이 한다는 이 삼분법이 Improve 단계의 안전 설계다.</w:t>
      </w:r>
    </w:p>
    <w:bookmarkEnd w:id="145"/>
    <w:bookmarkStart w:id="147" w:name="control-표준화하고-환류하고-감시한다"/>
    <w:p>
      <w:pPr>
        <w:pStyle w:val="Heading2"/>
      </w:pPr>
      <w:r>
        <w:t xml:space="preserve">5.6 Control — 표준화하고, 환류하고, 감시한다</w:t>
      </w:r>
    </w:p>
    <w:bookmarkStart w:id="146" w:name="개선의-결과는-시스템의-상태로-저장되어야-한다"/>
    <w:p>
      <w:pPr>
        <w:pStyle w:val="Heading3"/>
      </w:pPr>
      <w:r>
        <w:t xml:space="preserve">개선의 결과는 시스템의 상태로 저장되어야 한다</w:t>
      </w:r>
    </w:p>
    <w:p>
      <w:pPr>
        <w:pStyle w:val="FirstParagraph"/>
      </w:pPr>
      <w:r>
        <w:t xml:space="preserve">내가 20년 전 목격한 실패 — 바인더 속에서 잠자는 관리 계획서 — 의 교훈은 명확하다. 표준화가 문서의 형태로 저장되면 소멸하고, 시스템의 상태로 저장되면 지속된다. Control 단계의 데이터 방법론은 개선의 결과를 Odoo의 실행 계층으로 되돌려 심는 것이다. 안전재고 개선안은 재주문 규칙의 파라미터 변경으로, 검사 강화안은 품질검사 포인트의 추가로, 공정 순서 변경안은 라우팅(공정 경로) 마스터의 개정으로, 승인 절차 개선안은 워크플로 규칙의 변경으로 반영된다. 이렇게 환류된 표준은 다음 트랜잭션부터 즉시 작동하며, 지키는 데 별도의 의지가 필요 없다. 이것이 이 책이 말하는 환류 루프 — 데이터는 위로, 판단은 아래로 — 의 Control 단계 버전이다.</w:t>
      </w:r>
    </w:p>
    <w:p>
      <w:pPr>
        <w:pStyle w:val="BodyText"/>
      </w:pPr>
      <w:r>
        <w:t xml:space="preserve">두 번째 요소는 상시 감시다. 슈하트 관리도의 본령은 개선 프로젝트의 도구가 아니라 유지의 도구다. 공정이 우연 원인만으로 움직이는 관리 상태에 있는지, 이상 원인이 개입했는지를 통계적 한계선으로 상시 판별하는 것이다(Shewhart, 1939; Montgomery, 2020). 전통적 현장에서 관리도의 약점은 사람이 그것을 계속 봐야 한다는 데 있었다. 데이터 루프에서는 CTQ마다 관리도가 자동으로 갱신되고, 이상 신호 — 한계선 이탈, 연속 상승, 주기성 — 가 감지되면 그것이 새로운 Define의 입력이 된다. 즉 Control은 사이클의 끝이 아니라 다음 사이클의 센서다. 개선으로 낮아진 새 수준이 새 기준선이 되고, 그 기준선으로부터의 이탈이 다음 회전을 점화한다. 여기서 사이클은 닫힌 원이 아니라 나선이 된다.</w:t>
      </w:r>
    </w:p>
    <w:bookmarkEnd w:id="146"/>
    <w:bookmarkEnd w:id="147"/>
    <w:bookmarkStart w:id="156" w:name="llm-무한-루프-분기의-사이클에서-상시의-사이클로"/>
    <w:p>
      <w:pPr>
        <w:pStyle w:val="Heading2"/>
      </w:pPr>
      <w:r>
        <w:t xml:space="preserve">5.7 LLM 무한 루프: 분기의 사이클에서 상시의 사이클로</w:t>
      </w:r>
    </w:p>
    <w:p>
      <w:pPr>
        <w:pStyle w:val="CaptionedFigure"/>
      </w:pPr>
      <w:r>
        <w:drawing>
          <wp:inline>
            <wp:extent cx="4206240" cy="2804160"/>
            <wp:effectExtent b="0" l="0" r="0" t="0"/>
            <wp:docPr descr="그림 5-1. LLM 무한 루프 상세 아키텍처 — 다섯 단계를 잇는 도구들" title="" id="149" name="Picture"/>
            <a:graphic>
              <a:graphicData uri="http://schemas.openxmlformats.org/drawingml/2006/picture">
                <pic:pic>
                  <pic:nvPicPr>
                    <pic:cNvPr descr="figures/fig_51_llm_loop_detail.png" id="150" name="Picture"/>
                    <pic:cNvPicPr>
                      <a:picLocks noChangeArrowheads="1" noChangeAspect="1"/>
                    </pic:cNvPicPr>
                  </pic:nvPicPr>
                  <pic:blipFill>
                    <a:blip r:embed="rId148"/>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4206240" cy="2523743"/>
            <wp:effectExtent b="0" l="0" r="0" t="0"/>
            <wp:docPr descr="그림 5-2. 루프 학습 곡선 — 회전할수록 예측 오차가 줄어든다" title="" id="152" name="Picture"/>
            <a:graphic>
              <a:graphicData uri="http://schemas.openxmlformats.org/drawingml/2006/picture">
                <pic:pic>
                  <pic:nvPicPr>
                    <pic:cNvPr descr="figures/fig_52_learning_curve.png" id="153" name="Picture"/>
                    <pic:cNvPicPr>
                      <a:picLocks noChangeArrowheads="1" noChangeAspect="1"/>
                    </pic:cNvPicPr>
                  </pic:nvPicPr>
                  <pic:blipFill>
                    <a:blip r:embed="rId151"/>
                    <a:stretch>
                      <a:fillRect/>
                    </a:stretch>
                  </pic:blipFill>
                  <pic:spPr bwMode="auto">
                    <a:xfrm>
                      <a:off x="0" y="0"/>
                      <a:ext cx="4206240" cy="2523743"/>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bookmarkStart w:id="154" w:name="왜-사람의-dmaic는-분기-단위인가"/>
    <w:p>
      <w:pPr>
        <w:pStyle w:val="Heading3"/>
      </w:pPr>
      <w:r>
        <w:t xml:space="preserve">왜 사람의 DMAIC는 분기 단위인가</w:t>
      </w:r>
    </w:p>
    <w:p>
      <w:pPr>
        <w:pStyle w:val="FirstParagraph"/>
      </w:pPr>
      <w:r>
        <w:t xml:space="preserve">전통적 6시그마 프로젝트의 표준 기간은 3~6개월이다. 이 기간은 문제의 난이도보다 사람의 제약이 결정한다. 블랙벨트는 소수이고, 데이터 수집과 정리에 시간이 걸리고, 회의는 일정을 맞춰야 하고, 보고는 분기 리듬을 탄다. 그 결과 한 기업이 1년에 돌릴 수 있는 개선 사이클의 수는 프로젝트 몇 개 분에 그치며, 프로젝트로 선정되지 못한 무수한 작은 이상 — 특정 거래처의 미세한 납기 악화, 특정 설비의 완만한 성능 저하 — 은 어느 사이클에도 올라타지 못한 채 방치된다. 사이클의 원리가 아니라 사이클의 회전수가 병목이었던 것이다.</w:t>
      </w:r>
    </w:p>
    <w:p>
      <w:pPr>
        <w:pStyle w:val="BodyText"/>
      </w:pPr>
      <w:r>
        <w:t xml:space="preserve">LLM 에이전트가 바꾸는 것이 정확히 이 회전수다. 앞의 다섯 절이 보였듯 DMAIC의 각 단계는 이미 데이터의 입출력으로 정의될 수 있다. Define의 입력은 관리도 이상과 경영 질문이고, Measure는 3원천 파이프라인이 상시 공급하며, Analyze는 통계·ML·그래프 도구의 호출이고, Improve는 시뮬레이션의 실행이며, Control은 Odoo 파라미터의 변경과 관리도의 재설정이다. LLM 에이전트는 이 단계들을 잇는 오케스트레이터 — 각 단계의 산출을 읽고, 다음 단계의 도구를 호출하고, 전체를 서사로 기록하는 존재 — 가 될 수 있다. 사람이 분기 단위로 돌리던 사이클을, 에이전트는 문제의 크기에 따라 하루, 한 시간 단위로 돌린다.</w:t>
      </w:r>
    </w:p>
    <w:p>
      <w:pPr>
        <w:pStyle w:val="SourceCode"/>
      </w:pPr>
      <w:r>
        <w:rPr>
          <w:rStyle w:val="VerbatimChar"/>
        </w:rPr>
        <w:t xml:space="preserve">                        ┌─────────────────────────────────────────┐</w:t>
      </w:r>
      <w:r>
        <w:br/>
      </w:r>
      <w:r>
        <w:rPr>
          <w:rStyle w:val="VerbatimChar"/>
        </w:rPr>
        <w:t xml:space="preserve">                        │            LLM 에이전트 오케스트레이터        │</w:t>
      </w:r>
      <w:r>
        <w:br/>
      </w:r>
      <w:r>
        <w:rPr>
          <w:rStyle w:val="VerbatimChar"/>
        </w:rPr>
        <w:t xml:space="preserve">                        └─────────────────────────────────────────┘</w:t>
      </w:r>
      <w:r>
        <w:br/>
      </w:r>
      <w:r>
        <w:rPr>
          <w:rStyle w:val="VerbatimChar"/>
        </w:rPr>
        <w:t xml:space="preserve">                                          │ 상시 반복</w:t>
      </w:r>
      <w:r>
        <w:br/>
      </w:r>
      <w:r>
        <w:rPr>
          <w:rStyle w:val="VerbatimChar"/>
        </w:rPr>
        <w:t xml:space="preserve">     ┌────────────────────────────────────▼───────────────────────────────┐</w:t>
      </w:r>
      <w:r>
        <w:br/>
      </w:r>
      <w:r>
        <w:rPr>
          <w:rStyle w:val="VerbatimChar"/>
        </w:rPr>
        <w:t xml:space="preserve">     │                                                                    │</w:t>
      </w:r>
      <w:r>
        <w:br/>
      </w:r>
      <w:r>
        <w:rPr>
          <w:rStyle w:val="VerbatimChar"/>
        </w:rPr>
        <w:t xml:space="preserve">     │   [Define]      관리도 이상·경영 질문 → 문제 정의문·CTQ·판정 기준       │</w:t>
      </w:r>
      <w:r>
        <w:br/>
      </w:r>
      <w:r>
        <w:rPr>
          <w:rStyle w:val="VerbatimChar"/>
        </w:rPr>
        <w:t xml:space="preserve">     │      │                                                             │</w:t>
      </w:r>
      <w:r>
        <w:br/>
      </w:r>
      <w:r>
        <w:rPr>
          <w:rStyle w:val="VerbatimChar"/>
        </w:rPr>
        <w:t xml:space="preserve">     │   [Measure]     3원천 수집(트랜잭션·POP·암묵지) + 측정 신뢰성 검증      │</w:t>
      </w:r>
      <w:r>
        <w:br/>
      </w:r>
      <w:r>
        <w:rPr>
          <w:rStyle w:val="VerbatimChar"/>
        </w:rPr>
        <w:t xml:space="preserve">     │      │                                                             │</w:t>
      </w:r>
      <w:r>
        <w:br/>
      </w:r>
      <w:r>
        <w:rPr>
          <w:rStyle w:val="VerbatimChar"/>
        </w:rPr>
        <w:t xml:space="preserve">     │   [Analyze]     통계 검정 × ML 패턴 × 그래프 역추적 → 원인 확정        │</w:t>
      </w:r>
      <w:r>
        <w:br/>
      </w:r>
      <w:r>
        <w:rPr>
          <w:rStyle w:val="VerbatimChar"/>
        </w:rPr>
        <w:t xml:space="preserve">     │      │                                                             │</w:t>
      </w:r>
      <w:r>
        <w:br/>
      </w:r>
      <w:r>
        <w:rPr>
          <w:rStyle w:val="VerbatimChar"/>
        </w:rPr>
        <w:t xml:space="preserve">     │   [Improve]     개선안 생성(LLM) → What-if 시뮬레이션(트윈) → 비교     │</w:t>
      </w:r>
      <w:r>
        <w:br/>
      </w:r>
      <w:r>
        <w:rPr>
          <w:rStyle w:val="VerbatimChar"/>
        </w:rPr>
        <w:t xml:space="preserve">     │      │                                                             │</w:t>
      </w:r>
      <w:r>
        <w:br/>
      </w:r>
      <w:r>
        <w:rPr>
          <w:rStyle w:val="VerbatimChar"/>
        </w:rPr>
        <w:t xml:space="preserve">     │   ── 승인 게이트: Human-in-the-Loop (승인 │ 수정 │ 반려 + 이유) ──     │</w:t>
      </w:r>
      <w:r>
        <w:br/>
      </w:r>
      <w:r>
        <w:rPr>
          <w:rStyle w:val="VerbatimChar"/>
        </w:rPr>
        <w:t xml:space="preserve">     │      │                                                             │</w:t>
      </w:r>
      <w:r>
        <w:br/>
      </w:r>
      <w:r>
        <w:rPr>
          <w:rStyle w:val="VerbatimChar"/>
        </w:rPr>
        <w:t xml:space="preserve">     │   [Control]     Odoo 환류(마스터·규칙 개정) + 관리도 재설정·상시 감시    │</w:t>
      </w:r>
      <w:r>
        <w:br/>
      </w:r>
      <w:r>
        <w:rPr>
          <w:rStyle w:val="VerbatimChar"/>
        </w:rPr>
        <w:t xml:space="preserve">     │      │                                                             │</w:t>
      </w:r>
      <w:r>
        <w:br/>
      </w:r>
      <w:r>
        <w:rPr>
          <w:rStyle w:val="VerbatimChar"/>
        </w:rPr>
        <w:t xml:space="preserve">     └──────┴──── 결과 관측 → 예측 오차·개입 기록이 다음 회전의 학습 데이터 ────┘</w:t>
      </w:r>
    </w:p>
    <w:bookmarkEnd w:id="154"/>
    <w:bookmarkStart w:id="155" w:name="루프-1회전마다-예측은-정확해진다"/>
    <w:p>
      <w:pPr>
        <w:pStyle w:val="Heading3"/>
      </w:pPr>
      <w:r>
        <w:t xml:space="preserve">루프 1회전마다 예측은 정확해진다</w:t>
      </w:r>
    </w:p>
    <w:p>
      <w:pPr>
        <w:pStyle w:val="FirstParagraph"/>
      </w:pPr>
      <w:r>
        <w:t xml:space="preserve">이 루프의 가장 중요한 성질은 회전할수록 좋아진다는 것이다. 논리는 다음과 같다. 첫째, 매 회전은 라벨이 붙은 학습 사례를 남긴다. Improve 단계의 예측(</w:t>
      </w:r>
      <w:r>
        <w:t xml:space="preserve">“</w:t>
      </w:r>
      <w:r>
        <w:t xml:space="preserve">이 대책이면 지연이 이만큼 줄 것이다</w:t>
      </w:r>
      <w:r>
        <w:t xml:space="preserve">”</w:t>
      </w:r>
      <w:r>
        <w:t xml:space="preserve">)과 Control 단계의 실측(</w:t>
      </w:r>
      <w:r>
        <w:t xml:space="preserve">“</w:t>
      </w:r>
      <w:r>
        <w:t xml:space="preserve">실제로 이만큼 줄었다</w:t>
      </w:r>
      <w:r>
        <w:t xml:space="preserve">”</w:t>
      </w:r>
      <w:r>
        <w:t xml:space="preserve">)의 차이 — 예측 오차 — 가 기록되고, 이 오차가 예측 모델의 재학습 재료가 된다. 예측 연구가 일관되게 보여주듯, 관련 사례를 축적해 함께 학습하는 접근은 데이터가 쌓일수록 정확해진다(Salinas et al., 2020; Makridakis et al., 2022). 둘째, 매 회전은 온톨로지를 두텁게 한다. 분석에서 확정된 원인 관계 — 이 자재와 이 불량, 이 거래처와 이 지연 — 가 그래프의 새 관계로 적재되어 다음 회전의 역추적을 빠르게 한다. 셋째, 매 회전은 사람의 개입 기록을 남긴다. 승인 게이트에서의 수정과 반려, 그리고 그 이유는 모델이 모르던 맥락의 표출 — 일상 업무에 심긴 암묵지의 형식지화 — 이며, 다음 제안의 정확도를 올린다(Nonaka, 1994). 학습 곡선의 언어로 말하면, 루프의 누적 회전수가 경험량이고 예측 오차가 단위 비용이다. 사람의 DMAIC가 연간 몇 회의 경험을 쌓을 때 데이터 루프는 수백 회의 경험을 쌓는다 — 같은 곡선 위에서 진행 속도가 다른 것이다.</w:t>
      </w:r>
    </w:p>
    <w:p>
      <w:pPr>
        <w:pStyle w:val="BodyText"/>
      </w:pPr>
      <w:r>
        <w:t xml:space="preserve">물론 이 논리에는 전제가 있다. 쌓이는 데이터의 품질이 유지되어야 하고(2장의 3정5S가 무너지면 루프는 오차를 학습한다), 환경이 급변하면 과거의 학습이 오히려 부채가 될 수 있으며(학습 분포 밖의 상황), 루프가 스스로 만든 개입의 효과와 외부 요인의 효과를 혼동하지 않도록 통계적 규율이 필요하다. 무한 루프는 자동 지혜 기계가 아니다. 프리케의 경고 — 데이터에서 지혜로의 자동 증류는 없다(Frické, 2009) — 는 루프의 시대에도 유효하며, 그래서 다음 절의 안전장치가 방법론의 일부다.</w:t>
      </w:r>
    </w:p>
    <w:bookmarkEnd w:id="155"/>
    <w:bookmarkEnd w:id="156"/>
    <w:bookmarkStart w:id="160" w:name="루프의-안전장치-승인-게이트-검정-폭주-방지"/>
    <w:p>
      <w:pPr>
        <w:pStyle w:val="Heading2"/>
      </w:pPr>
      <w:r>
        <w:t xml:space="preserve">5.8 루프의 안전장치: 승인 게이트, 검정, 폭주 방지</w:t>
      </w:r>
    </w:p>
    <w:p>
      <w:pPr>
        <w:pStyle w:val="CaptionedFigure"/>
      </w:pPr>
      <w:r>
        <w:drawing>
          <wp:inline>
            <wp:extent cx="4206240" cy="2103120"/>
            <wp:effectExtent b="0" l="0" r="0" t="0"/>
            <wp:docPr descr="그림 5-3. 루프의 3중 안전장치 — 검정·승인 게이트·감사 로그" title="" id="158" name="Picture"/>
            <a:graphic>
              <a:graphicData uri="http://schemas.openxmlformats.org/drawingml/2006/picture">
                <pic:pic>
                  <pic:nvPicPr>
                    <pic:cNvPr descr="figures/fig_53_safeguards.png" id="159" name="Picture"/>
                    <pic:cNvPicPr>
                      <a:picLocks noChangeArrowheads="1" noChangeAspect="1"/>
                    </pic:cNvPicPr>
                  </pic:nvPicPr>
                  <pic:blipFill>
                    <a:blip r:embed="rId157"/>
                    <a:stretch>
                      <a:fillRect/>
                    </a:stretch>
                  </pic:blipFill>
                  <pic:spPr bwMode="auto">
                    <a:xfrm>
                      <a:off x="0" y="0"/>
                      <a:ext cx="4206240" cy="210312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 번째 안전장치는 Human-in-the-Loop 승인 게이트다. 루프의 Improve와 Control 사이에는 반드시 사람의 관문이 선다. 발주, 일정 확정, 마스터 개정, 고객 커뮤니케이션처럼 되돌리기 어려운 행동은 AI가 제안하고 사람이 승인·수정·반려한다. 관문의 폭은 고정이 아니다. 특정 유형의 제안에서 수정 없는 승인율이 충분히 높아지고 결과가 검증되면 그 유형에 한해 사후 보고형 자동 실행으로 전환하고, 성과가 흔들리면 관문을 다시 세운다. 자동화의 범위는 이념이 아니라 축적된 성적표가 결정한다.</w:t>
      </w:r>
    </w:p>
    <w:p>
      <w:pPr>
        <w:pStyle w:val="BodyText"/>
      </w:pPr>
      <w:r>
        <w:t xml:space="preserve">두 번째 안전장치는 통계적 검정이다. 루프가</w:t>
      </w:r>
      <w:r>
        <w:t xml:space="preserve"> </w:t>
      </w:r>
      <w:r>
        <w:t xml:space="preserve">“</w:t>
      </w:r>
      <w:r>
        <w:t xml:space="preserve">개선되었다</w:t>
      </w:r>
      <w:r>
        <w:t xml:space="preserve">”</w:t>
      </w:r>
      <w:r>
        <w:t xml:space="preserve">고 선언하려면 전후 차이가 우연 변동을 넘는다는 검정을 통과해야 하고,</w:t>
      </w:r>
      <w:r>
        <w:t xml:space="preserve"> </w:t>
      </w:r>
      <w:r>
        <w:t xml:space="preserve">“</w:t>
      </w:r>
      <w:r>
        <w:t xml:space="preserve">이것이 원인이다</w:t>
      </w:r>
      <w:r>
        <w:t xml:space="preserve">”</w:t>
      </w:r>
      <w:r>
        <w:t xml:space="preserve">라고 확정하려면 상관을 넘는 근거 — 층별 재현, 파일럿 확인 — 를 제시해야 한다. LLM의 서사는 설득력이 있기 때문에 더욱 위험할 수 있다. 그럴듯한 설명이 통계적 근거를 대체하지 못하도록, 검정 통과를 단계 전환의 형식 요건으로 시스템에 강제하는 것이다.</w:t>
      </w:r>
    </w:p>
    <w:p>
      <w:pPr>
        <w:pStyle w:val="BodyText"/>
      </w:pPr>
      <w:r>
        <w:t xml:space="preserve">세 번째 안전장치는 폭주 방지와 감사 가능성이다. 루프에는 회전 한도와 변경 한도가 설정된다 — 같은 문제에 대한 재시도 횟수 제한, 한 회전이 바꿀 수 있는 파라미터 범위의 상한, 누적 변경이 임계를 넘으면 강제로 사람을 호출하는 서킷 브레이커. 그리고 모든 회전은 감사 로그를 남긴다. 어떤 데이터에서 어떤 분석으로 어떤 제안이 나왔고, 누가 승인했으며, 결과가 어땠는지가 재구성 가능한 형태로 기록된다. 이것은 규제 대응의 요건이기 이전에 학습의 요건이다 — 로그가 없는 루프는 반성할 수 없고, 반성하지 못하는 루프는 개선되지 않는다. QC 스토리의 마지막 단계 ⑩</w:t>
      </w:r>
      <w:r>
        <w:t xml:space="preserve"> </w:t>
      </w:r>
      <w:r>
        <w:t xml:space="preserve">“</w:t>
      </w:r>
      <w:r>
        <w:t xml:space="preserve">개선경과를 반성하고 앞으로의 과제를 전망한다</w:t>
      </w:r>
      <w:r>
        <w:t xml:space="preserve">”</w:t>
      </w:r>
      <w:r>
        <w:t xml:space="preserve">가, 데이터 루프에서는 감사 로그의 회고 분석으로 계승되는 것이다.</w:t>
      </w:r>
    </w:p>
    <w:bookmarkEnd w:id="160"/>
    <w:bookmarkStart w:id="161" w:name="사례-시나리오-납기지연-문제-2주의-기록"/>
    <w:p>
      <w:pPr>
        <w:pStyle w:val="Heading2"/>
      </w:pPr>
      <w:r>
        <w:t xml:space="preserve">5.9 사례 시나리오: 납기지연 문제, 2주의 기록</w:t>
      </w:r>
    </w:p>
    <w:p>
      <w:pPr>
        <w:pStyle w:val="FirstParagraph"/>
      </w:pPr>
      <w:r>
        <w:t xml:space="preserve">이 장의 방법론이 실제로 어떻게 도는지를, 가상의 중소 부품가공기업 — 다품종소량·수주생산, Odoo 기반 지능형 ERP를 4장까지의 수준으로 구축한 상태 — 의 2주 일지로 재구성한다. 등장하는 수치는 시나리오의 예시다.</w:t>
      </w:r>
    </w:p>
    <w:p>
      <w:pPr>
        <w:pStyle w:val="BlockText"/>
      </w:pPr>
      <w:r>
        <w:rPr>
          <w:bCs/>
          <w:b/>
        </w:rPr>
        <w:t xml:space="preserve">사례 — 납기지연 DMAIC 루프 일지</w:t>
      </w:r>
    </w:p>
    <w:p>
      <w:pPr>
        <w:pStyle w:val="BlockText"/>
      </w:pPr>
      <w:r>
        <w:rPr>
          <w:bCs/>
          <w:b/>
        </w:rPr>
        <w:t xml:space="preserve">1일차(월), Define.</w:t>
      </w:r>
      <w:r>
        <w:t xml:space="preserve"> </w:t>
      </w:r>
      <w:r>
        <w:t xml:space="preserve">납기준수율 관리도가 이상 신호를 낸다. 최근 4주 준수율이 96%→91%로, 연속 하강 패턴이 통계적 한계를 벗어났다. 루프가 문제 정의문을 초안한다.</w:t>
      </w:r>
      <w:r>
        <w:t xml:space="preserve"> </w:t>
      </w:r>
      <w:r>
        <w:t xml:space="preserve">“</w:t>
      </w:r>
      <w:r>
        <w:t xml:space="preserve">CTQ: 수주 확정 납기 대비 출하 지연. 범위: 최근 8주 출하 오더 812건. 현재 수준 91%, 회복 목표 96% 이상, 판정 기준: 4주 이동 준수율의 관리 상태 복귀.</w:t>
      </w:r>
      <w:r>
        <w:t xml:space="preserve">”</w:t>
      </w:r>
      <w:r>
        <w:t xml:space="preserve"> </w:t>
      </w:r>
      <w:r>
        <w:t xml:space="preserve">공장장이 정의문을 승인한다 — 첫 번째 승인 게이트.</w:t>
      </w:r>
    </w:p>
    <w:p>
      <w:pPr>
        <w:pStyle w:val="BlockText"/>
      </w:pPr>
      <w:r>
        <w:rPr>
          <w:bCs/>
          <w:b/>
        </w:rPr>
        <w:t xml:space="preserve">2~4일차, Measure.</w:t>
      </w:r>
      <w:r>
        <w:t xml:space="preserve"> </w:t>
      </w:r>
      <w:r>
        <w:t xml:space="preserve">새 수집은 거의 필요 없다. 트랜잭션(수주·작업지시·출하)과 POP 실적(공정별 착수·완료·대기)이 이미 그래프에 적재되어 있다. 루프는 측정 신뢰성부터 점검한다. 한 공정의 완료 스캔 누락률이 7%로 높아 해당 구간 데이터에 신뢰도 플래그를 붙이고, 반장에게 스캐너 위치 개선을 제안한다. 지연 오더 73건에 지연 사유 코드가 없는 건이 41건 — 3장에서 정비한 사유 코드체계로 소급 태깅을 담당자에게 요청한다.</w:t>
      </w:r>
    </w:p>
    <w:p>
      <w:pPr>
        <w:pStyle w:val="BlockText"/>
      </w:pPr>
      <w:r>
        <w:rPr>
          <w:bCs/>
          <w:b/>
        </w:rPr>
        <w:t xml:space="preserve">5~7일차, Analyze.</w:t>
      </w:r>
      <w:r>
        <w:t xml:space="preserve"> </w:t>
      </w:r>
      <w:r>
        <w:t xml:space="preserve">층별 분석: 지연의 68%가 특정 품목군(정밀 브래킷 계열)에 집중된다. 그래프 역추적: 해당 품목군의 공정 경로가 모두 열처리 외주 공정을 지난다 — 경로 중심성 분석에서 이 외주 공정이 최근 8주 병목 1위. 통계 검정: 외주처 A의 납품 리드타임이 평균 4.2일에서 6.9일로 늘었고(t검정 유의), 다른 외주처는 변화가 없다. LLM이 암묵지 계층을 조회하자, 구매 담당의 승인된 노트에서</w:t>
      </w:r>
      <w:r>
        <w:t xml:space="preserve"> </w:t>
      </w:r>
      <w:r>
        <w:t xml:space="preserve">“</w:t>
      </w:r>
      <w:r>
        <w:t xml:space="preserve">A사는 성수기에 대형 고객 물량을 우선한다</w:t>
      </w:r>
      <w:r>
        <w:t xml:space="preserve">”</w:t>
      </w:r>
      <w:r>
        <w:t xml:space="preserve">는 경험칙이 검색된다. 원인 가설이 확정된다.</w:t>
      </w:r>
      <w:r>
        <w:t xml:space="preserve"> </w:t>
      </w:r>
      <w:r>
        <w:t xml:space="preserve">“</w:t>
      </w:r>
      <w:r>
        <w:t xml:space="preserve">외주처 A의 계절적 능력 부족이 열처리 공정을 병목화하여 특정 품목군의 납기를 지연시킨다.</w:t>
      </w:r>
      <w:r>
        <w:t xml:space="preserve">”</w:t>
      </w:r>
    </w:p>
    <w:p>
      <w:pPr>
        <w:pStyle w:val="BlockText"/>
      </w:pPr>
      <w:r>
        <w:rPr>
          <w:bCs/>
          <w:b/>
        </w:rPr>
        <w:t xml:space="preserve">8~10일차, Improve.</w:t>
      </w:r>
      <w:r>
        <w:t xml:space="preserve"> </w:t>
      </w:r>
      <w:r>
        <w:t xml:space="preserve">LLM이 대책 후보 4안을 생성한다. ①외주처 A와 주간 물량 예약 계약, ②외주처 B로 30% 물량 이관, ③열처리 선행 발주(수주 확정 전 예측 발주), ④문제 품목군의 로트 분할로 흐름화. frePPLe 시뮬레이션 결과: ②는 준수율 +3.1%p이나 단가 상승, ③은 +4.4%p이나 예측 오차 시 재고 위험, ②+④ 조합이 +4.8%p로 최적. 그래프가 파급을 확인한다 — B사 이관 물량에 포함된 2개 품목은 B사 미승인 공정이 있어 제외해야 함. 루프가 수정안을 만들어 근거·시뮬레이션 성적표와 함께 상신한다.</w:t>
      </w:r>
    </w:p>
    <w:p>
      <w:pPr>
        <w:pStyle w:val="BlockText"/>
      </w:pPr>
      <w:r>
        <w:rPr>
          <w:bCs/>
          <w:b/>
        </w:rPr>
        <w:t xml:space="preserve">11일차, 승인 게이트.</w:t>
      </w:r>
      <w:r>
        <w:t xml:space="preserve"> </w:t>
      </w:r>
      <w:r>
        <w:t xml:space="preserve">공장장이 ②+④ 조합을 승인하되 한 가지를 수정한다 — B사 이관 비율을 30%에서 20%로. 수정 이유 입력:</w:t>
      </w:r>
      <w:r>
        <w:t xml:space="preserve"> </w:t>
      </w:r>
      <w:r>
        <w:t xml:space="preserve">“</w:t>
      </w:r>
      <w:r>
        <w:t xml:space="preserve">B사 품질 이력을 한 분기 더 보고 확대.</w:t>
      </w:r>
      <w:r>
        <w:t xml:space="preserve">”</w:t>
      </w:r>
      <w:r>
        <w:t xml:space="preserve"> </w:t>
      </w:r>
      <w:r>
        <w:t xml:space="preserve">이 수정과 이유가 기록된다. 다음 유사 제안에서 루프는 신규 외주처 이관에 보수적 램프업을 기본값으로 반영할 것이다.</w:t>
      </w:r>
    </w:p>
    <w:p>
      <w:pPr>
        <w:pStyle w:val="BlockText"/>
      </w:pPr>
      <w:r>
        <w:rPr>
          <w:bCs/>
          <w:b/>
        </w:rPr>
        <w:t xml:space="preserve">12~14일차, Control.</w:t>
      </w:r>
      <w:r>
        <w:t xml:space="preserve"> </w:t>
      </w:r>
      <w:r>
        <w:t xml:space="preserve">승인안이 Odoo로 환류된다. 열처리 외주 라우팅에 B사가 대체 공정으로 등록되고 배분 규칙이 설정되며, 문제 품목군의 표준 로트 사이즈가 절반으로 개정되고, 외주처별 납품 리드타임 관리도가 신설되어 상시 감시에 들어간다. 2주차 말, 루프는 회고 로그를 남긴다.</w:t>
      </w:r>
      <w:r>
        <w:t xml:space="preserve"> </w:t>
      </w:r>
      <w:r>
        <w:t xml:space="preserve">“</w:t>
      </w:r>
      <w:r>
        <w:t xml:space="preserve">예측 개선폭 +4.8%p(20% 이관 조정 반영 시 +4.1%p), 실측은 4주 후 판정 예정. 잔여 과제: 외주 능력의 계절성을 예측 모델의 특징으로 추가할 것.</w:t>
      </w:r>
      <w:r>
        <w:t xml:space="preserve">”</w:t>
      </w:r>
      <w:r>
        <w:t xml:space="preserve"> </w:t>
      </w:r>
      <w:r>
        <w:t xml:space="preserve">— 이 잔여 과제가 다음 회전의 Define 후보로 등록되며, 사이클은 닫히지 않고 이어진다.</w:t>
      </w:r>
    </w:p>
    <w:p>
      <w:pPr>
        <w:pStyle w:val="FirstParagraph"/>
      </w:pPr>
      <w:r>
        <w:t xml:space="preserve">이 2주에서 사람이 한 일은 세 번의 판단 — 정의 승인, 대책 수정 승인, 그리고 현장 지식의 제공 — 이다. 나머지 수집·분석·시뮬레이션·환류·감시는 루프가 수행했다. 전통적 6시그마라면 석 달짜리 프로젝트였을 문제가 2주에 한 회전을 돌았고, 그 과정 전체가 다음 회전의 학습 데이터로 남았다. 이것이</w:t>
      </w:r>
      <w:r>
        <w:t xml:space="preserve"> </w:t>
      </w:r>
      <w:r>
        <w:t xml:space="preserve">“</w:t>
      </w:r>
      <w:r>
        <w:t xml:space="preserve">사람이 분기마다 돌리던 개선을 LLM이 상시로 돌린다</w:t>
      </w:r>
      <w:r>
        <w:t xml:space="preserve">”</w:t>
      </w:r>
      <w:r>
        <w:t xml:space="preserve">는 명제의 실체다. 그리고 이 루프가 다루는 문제 가운데 가장 크고 구조적인 것 — 공정편성 그 자체의 재구축 — 이 남아 있다. 그것이 1부의 마지막 장, 7장의 주제다. 그 전에 6장에서는 이 모든 방법론을 실제 프로젝트로 실행하는 컨설팅 5단계 로드맵을 다룬다.</w:t>
      </w:r>
    </w:p>
    <w:bookmarkEnd w:id="161"/>
    <w:bookmarkStart w:id="162" w:name="핵심-요약-4"/>
    <w:p>
      <w:pPr>
        <w:pStyle w:val="Heading2"/>
      </w:pPr>
      <w:r>
        <w:t xml:space="preserve">핵심 요약</w:t>
      </w:r>
    </w:p>
    <w:p>
      <w:pPr>
        <w:numPr>
          <w:ilvl w:val="0"/>
          <w:numId w:val="1010"/>
        </w:numPr>
        <w:pStyle w:val="Compact"/>
      </w:pPr>
      <w:r>
        <w:t xml:space="preserve">개선 사이클의 계보는 슈하트의 원과 데밍의 PDCA, 일본 현장의 QC 스토리를 거쳐, 통계적 엄밀성을 장착한 6시그마 DMAIC(모토로라 1986, GE 1995)로 이어진다. DMAIC는 각 단계의 입출력이 데이터로 정의되어 있어 기계가 이어받기에 가장 적합한 사이클이다.</w:t>
      </w:r>
    </w:p>
    <w:p>
      <w:pPr>
        <w:numPr>
          <w:ilvl w:val="0"/>
          <w:numId w:val="1010"/>
        </w:numPr>
        <w:pStyle w:val="Compact"/>
      </w:pPr>
      <w:r>
        <w:t xml:space="preserve">Define은 경영 질문과 관리도 이상을 CTQ→KPI와 판정 기준으로 번역하는 단계이며, 데이터 루프에서는 관리도의 알람이 새 사이클의 입구가 된다.</w:t>
      </w:r>
    </w:p>
    <w:p>
      <w:pPr>
        <w:numPr>
          <w:ilvl w:val="0"/>
          <w:numId w:val="1010"/>
        </w:numPr>
        <w:pStyle w:val="Compact"/>
      </w:pPr>
      <w:r>
        <w:t xml:space="preserve">Measure는 3원천(트랜잭션·현장 POP·암묵지) 상시 수집에 측정 시스템의 신뢰성 검증(MSA의 계승)을 결합한다. 자를 검증하지 않은 데이터는 정밀하게 틀리는 모델을 낳는다.</w:t>
      </w:r>
    </w:p>
    <w:p>
      <w:pPr>
        <w:numPr>
          <w:ilvl w:val="0"/>
          <w:numId w:val="1010"/>
        </w:numPr>
        <w:pStyle w:val="Compact"/>
      </w:pPr>
      <w:r>
        <w:t xml:space="preserve">Analyze는 탐색(가설 생성)과 확증(통계적 검정)의 교대이며, 통계·ML의 패턴 분석과 지식그래프의 경로·중심성 분석, LLM의 가설 생성이 온톨로지 위에서 분업한다. 상관은 원인이 아니다.</w:t>
      </w:r>
    </w:p>
    <w:p>
      <w:pPr>
        <w:numPr>
          <w:ilvl w:val="0"/>
          <w:numId w:val="1010"/>
        </w:numPr>
        <w:pStyle w:val="Compact"/>
      </w:pPr>
      <w:r>
        <w:t xml:space="preserve">Improve는 LLM의 개선안 생성과 디지털 트윈·frePPLe의 What-if 시뮬레이션으로 대책을 실행 전에 비교 평가하고, Control은 결과를 문서가 아니라 Odoo의 마스터·규칙으로 환류하며 관리도로 상시 감시한다.</w:t>
      </w:r>
    </w:p>
    <w:p>
      <w:pPr>
        <w:numPr>
          <w:ilvl w:val="0"/>
          <w:numId w:val="1010"/>
        </w:numPr>
        <w:pStyle w:val="Compact"/>
      </w:pPr>
      <w:r>
        <w:t xml:space="preserve">LLM 무한 루프는 사람이 분기 단위로 돌리던 DMAIC를 에이전트가 상시 반복하는 구조다. 매 회전이 예측 오차·원인 관계·개입 기록을 학습 데이터로 남기므로, 루프는 회전할수록 정확해진다.</w:t>
      </w:r>
    </w:p>
    <w:p>
      <w:pPr>
        <w:numPr>
          <w:ilvl w:val="0"/>
          <w:numId w:val="1010"/>
        </w:numPr>
        <w:pStyle w:val="Compact"/>
      </w:pPr>
      <w:r>
        <w:t xml:space="preserve">루프의 안전장치는 Human-in-the-Loop 승인 게이트, 단계 전환의 형식 요건으로서의 통계적 검정, 회전·변경 한도와 서킷 브레이커, 그리고 모든 회전의 감사 로그다. 로그 없는 루프는 반성할 수 없고, 반성하지 못하는 루프는 개선되지 않는다.</w:t>
      </w:r>
    </w:p>
    <w:bookmarkEnd w:id="162"/>
    <w:bookmarkStart w:id="163" w:name="이-장의-참고문헌-4"/>
    <w:p>
      <w:pPr>
        <w:pStyle w:val="Heading2"/>
      </w:pPr>
      <w:r>
        <w:t xml:space="preserve">이 장의 참고문헌</w:t>
      </w:r>
    </w:p>
    <w:p>
      <w:pPr>
        <w:numPr>
          <w:ilvl w:val="0"/>
          <w:numId w:val="1011"/>
        </w:numPr>
        <w:pStyle w:val="Compact"/>
      </w:pPr>
      <w:r>
        <w:t xml:space="preserve">AIAG (2010).</w:t>
      </w:r>
      <w:r>
        <w:t xml:space="preserve"> </w:t>
      </w:r>
      <w:r>
        <w:rPr>
          <w:iCs/>
          <w:i/>
        </w:rPr>
        <w:t xml:space="preserve">Measurement Systems Analysis Reference Manual</w:t>
      </w:r>
      <w:r>
        <w:t xml:space="preserve"> </w:t>
      </w:r>
      <w:r>
        <w:t xml:space="preserve">(4th ed.). Automotive Industry Action Group.</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 Academic Press.</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Deming, W. E. (1986).</w:t>
      </w:r>
      <w:r>
        <w:t xml:space="preserve"> </w:t>
      </w:r>
      <w:r>
        <w:rPr>
          <w:iCs/>
          <w:i/>
        </w:rPr>
        <w:t xml:space="preserve">Out of the Crisis</w:t>
      </w:r>
      <w:r>
        <w:t xml:space="preserve">. MIT Center for Advanced Engineering Study.</w:t>
      </w:r>
    </w:p>
    <w:p>
      <w:pPr>
        <w:numPr>
          <w:ilvl w:val="0"/>
          <w:numId w:val="1011"/>
        </w:numPr>
        <w:pStyle w:val="Compact"/>
      </w:pPr>
      <w:r>
        <w:t xml:space="preserve">Frické, M. (2009). The Knowledge Pyramid: A Critique of the DIKW Hierarchy.</w:t>
      </w:r>
      <w:r>
        <w:t xml:space="preserve"> </w:t>
      </w:r>
      <w:r>
        <w:rPr>
          <w:iCs/>
          <w:i/>
        </w:rPr>
        <w:t xml:space="preserve">Journal of Information Science</w:t>
      </w:r>
      <w:r>
        <w:t xml:space="preserve">, 35(2), 131–142.</w:t>
      </w:r>
    </w:p>
    <w:p>
      <w:pPr>
        <w:numPr>
          <w:ilvl w:val="0"/>
          <w:numId w:val="1011"/>
        </w:numPr>
        <w:pStyle w:val="Compact"/>
      </w:pPr>
      <w:r>
        <w:t xml:space="preserve">Harry, M., &amp; Schroeder, R. (2000).</w:t>
      </w:r>
      <w:r>
        <w:t xml:space="preserve"> </w:t>
      </w:r>
      <w:r>
        <w:rPr>
          <w:iCs/>
          <w:i/>
        </w:rPr>
        <w:t xml:space="preserve">Six Sigma: The Breakthrough Management Strategy Revolutionizing the World’s Top Corporations</w:t>
      </w:r>
      <w:r>
        <w:t xml:space="preserve">. Doubleday.</w:t>
      </w:r>
    </w:p>
    <w:p>
      <w:pPr>
        <w:numPr>
          <w:ilvl w:val="0"/>
          <w:numId w:val="1011"/>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11"/>
        </w:numPr>
        <w:pStyle w:val="Compact"/>
      </w:pPr>
      <w:r>
        <w:t xml:space="preserve">Montgomery, D. C. (2020).</w:t>
      </w:r>
      <w:r>
        <w:t xml:space="preserve"> </w:t>
      </w:r>
      <w:r>
        <w:rPr>
          <w:iCs/>
          <w:i/>
        </w:rPr>
        <w:t xml:space="preserve">Introduction to Statistical Quality Control</w:t>
      </w:r>
      <w:r>
        <w:t xml:space="preserve"> </w:t>
      </w:r>
      <w:r>
        <w:t xml:space="preserve">(8th ed.). Wiley.</w:t>
      </w:r>
    </w:p>
    <w:p>
      <w:pPr>
        <w:numPr>
          <w:ilvl w:val="0"/>
          <w:numId w:val="1011"/>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11"/>
        </w:numPr>
        <w:pStyle w:val="Compact"/>
      </w:pPr>
      <w:r>
        <w:t xml:space="preserve">Polanyi, M. (1966).</w:t>
      </w:r>
      <w:r>
        <w:t xml:space="preserve"> </w:t>
      </w:r>
      <w:r>
        <w:rPr>
          <w:iCs/>
          <w:i/>
        </w:rPr>
        <w:t xml:space="preserve">The Tacit Dimension</w:t>
      </w:r>
      <w:r>
        <w:t xml:space="preserve">. Routledge &amp; Kegan Paul.</w:t>
      </w:r>
    </w:p>
    <w:p>
      <w:pPr>
        <w:numPr>
          <w:ilvl w:val="0"/>
          <w:numId w:val="1011"/>
        </w:numPr>
        <w:pStyle w:val="Compact"/>
      </w:pPr>
      <w:r>
        <w:t xml:space="preserve">Salinas, D., Flunkert, V., Gasthaus, J., &amp; Januschowski, T. (2020). DeepAR: Probabilistic Forecasting with Autoregressive Recurrent Networks.</w:t>
      </w:r>
      <w:r>
        <w:t xml:space="preserve"> </w:t>
      </w:r>
      <w:r>
        <w:rPr>
          <w:iCs/>
          <w:i/>
        </w:rPr>
        <w:t xml:space="preserve">International Journal of Forecasting</w:t>
      </w:r>
      <w:r>
        <w:t xml:space="preserve">, 36(3), 1181–1191.</w:t>
      </w:r>
    </w:p>
    <w:p>
      <w:pPr>
        <w:numPr>
          <w:ilvl w:val="0"/>
          <w:numId w:val="1011"/>
        </w:numPr>
        <w:pStyle w:val="Compact"/>
      </w:pPr>
      <w:r>
        <w:t xml:space="preserve">Schroeder, R. G., Linderman, K., Liedtke, C., &amp; Choo, A. S. (2008). Six Sigma: Definition and Underlying Theory.</w:t>
      </w:r>
      <w:r>
        <w:t xml:space="preserve"> </w:t>
      </w:r>
      <w:r>
        <w:rPr>
          <w:iCs/>
          <w:i/>
        </w:rPr>
        <w:t xml:space="preserve">Journal of Operations Management</w:t>
      </w:r>
      <w:r>
        <w:t xml:space="preserve">, 26(4), 536–554.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 The Graduate School, U.S. Department of Agriculture.</w:t>
      </w:r>
    </w:p>
    <w:p>
      <w:pPr>
        <w:numPr>
          <w:ilvl w:val="0"/>
          <w:numId w:val="1011"/>
        </w:numPr>
        <w:pStyle w:val="Compact"/>
      </w:pPr>
      <w:r>
        <w:t xml:space="preserve">Wang, R. Y., &amp; Strong, D. M. (1996). Beyond Accuracy: What Data Quality Means to Data Consumers.</w:t>
      </w:r>
      <w:r>
        <w:t xml:space="preserve"> </w:t>
      </w:r>
      <w:r>
        <w:rPr>
          <w:iCs/>
          <w:i/>
        </w:rPr>
        <w:t xml:space="preserve">Journal of Management Information Systems</w:t>
      </w:r>
      <w:r>
        <w:t xml:space="preserve">, 12(4), 5–33.</w:t>
      </w:r>
    </w:p>
    <w:p>
      <w:pPr>
        <w:numPr>
          <w:ilvl w:val="0"/>
          <w:numId w:val="1011"/>
        </w:numPr>
        <w:pStyle w:val="Compact"/>
      </w:pPr>
      <w:r>
        <w:t xml:space="preserve">일본 생산관리 고전. 『다품종소량·수주생산의 생산관리』 (본서 연구자료).</w:t>
      </w:r>
    </w:p>
    <w:bookmarkEnd w:id="163"/>
    <w:bookmarkEnd w:id="164"/>
    <w:bookmarkStart w:id="218"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수도권의 한 판금 가공업체를 처음 방문했을 때의 일이다. 사장은 회의실에 노트북을 펼쳐 놓고 AI 도입 상담을 원했지만, 나는 양해를 구하고 먼저 현장을 한 바퀴 돌자고 청했다. 자재 창고에는 몇 년째 손대지 않은 듯한 부재가 통로까지 밀려 나와 있었고, 공정 게시판의 일정표는 석 달 전 날짜에 멈춰 있었으며, 사무실 구석의 ERP 단말기에는 먼지가 앉아 있었다. 나는 회의실로 돌아와 이렇게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사장은 불쾌한 기색이 역력했지만, 석 달 뒤 5S와 데이터 정비를 마친 그 공장에서 우리는 전혀 다른 수준의 대화를 시작할 수 있었다. 30년의 컨설팅에서 배운 것이 하나 있다면, 진단 없는 처방은 의료에서만 위험한 것이 아니라는 사실이다.</w:t>
      </w:r>
    </w:p>
    <w:p>
      <w:pPr>
        <w:pStyle w:val="BodyText"/>
      </w:pPr>
      <w:r>
        <w:t xml:space="preserve">앞의 다섯 개 장에서 우리는 지능형 ERP의 철학(1장), 데이터 품질의 원점인 디지털 3정5S(2장), 데이터로 보는 관리(3장), 부품전개와 일정계획(4장), DMAIC 데이터 루프(5장)를 다루었다. 이 장은 그 모든 것을 실행 순서 위에 배열한다. 이 장의 야심은 분명하다. AX(AI 전환) 컨설턴트가 이 장 하나만으로 컨설팅 제안서와 프로젝트 계획서를 쓸 수 있어야 하고, 기업의 실무 책임자가 이 장 하나만으로 외부 컨설턴트의 제안을 검증할 수 있어야 한다는 것이다. 이를 위해 먼저 AX 프로젝트가 통상의 IT 프로젝트와 어떻게 다르며 왜 어려운지를 정면으로 다루고(6.1), 어려움을 돌파하는 설계 원리로 목표지향 역방향 설계를 제시한 뒤(6.2), 진단–기반–적재–지능화–환류의 5단계 로드맵을 단계별로 목적·실행 항목·현장 활동·산출물·성공 판정·기간과 체제의 여섯 관점에서 상술한다(6.3~6.8). 이어 성패를 실제로 가르는 거버넌스와 변화관리(6.9), 실패 요인 10항(6.10), 초소형 기업을 위한 3주 경량 모델(6.11), 그리고 컨설팅 제안서 목차 템플릿(6.12)으로 마무리한다.</w:t>
      </w:r>
    </w:p>
    <w:bookmarkStart w:id="165" w:name="왜-ax-프로젝트는-어려운가"/>
    <w:p>
      <w:pPr>
        <w:pStyle w:val="Heading2"/>
      </w:pPr>
      <w:r>
        <w:t xml:space="preserve">6.1 왜 AX 프로젝트는 어려운가</w:t>
      </w:r>
    </w:p>
    <w:p>
      <w:pPr>
        <w:pStyle w:val="FirstParagraph"/>
      </w:pPr>
      <w:r>
        <w:t xml:space="preserve">생성형 AI의 대중화 이후, 프롬프트 몇 줄로 그럴듯한 업무 에이전트를 만들어 보이는 데모가 넘쳐난다. 여기서 첫 번째 착시가 생긴다. 데모가 쉬우니 도입도 쉬우리라는 착각이다. 현실은 정반대다. LLM 프롬프트에서 자동 생성되는 에이전트는 결국 부품에 불과하며, 전체 운영 구도는 사람이 설계해야 한다(정인호, 2026). 자동차에 비유하면 에이전트는 엔진 부품 하나다. 부품이 아무리 좋아도 차대(車臺) — 어떤 업무가 어떤 데이터를 근거로 어떤 판단을 거쳐 어떤 액션으로 이어지는지의 전체 구도 — 를 설계하지 않으면 차는 굴러가지 않는다. 그리고 이 차대 설계는 프롬프트 엔지니어링이 아니라 업무 분석이고, 데이터 아키텍처이며, 조직 설계다. 컨설턴트의 일은 바로 이 차대를 세우는 것이다.</w:t>
      </w:r>
    </w:p>
    <w:p>
      <w:pPr>
        <w:pStyle w:val="BodyText"/>
      </w:pPr>
      <w:r>
        <w:t xml:space="preserve">두 번째 난점은 AI-인간 소통 프로토콜의 부재다. 사람 간의 업무 지시는 방대한 공유 맥락 위에서 이루어진다.</w:t>
      </w:r>
      <w:r>
        <w:t xml:space="preserve"> </w:t>
      </w:r>
      <w:r>
        <w:t xml:space="preserve">“</w:t>
      </w:r>
      <w:r>
        <w:t xml:space="preserve">그 건 어떻게 됐어?</w:t>
      </w:r>
      <w:r>
        <w:t xml:space="preserve">”</w:t>
      </w:r>
      <w:r>
        <w:t xml:space="preserve">라는 한마디가 통하는 것은 ’그 건’이 무엇인지에 대한 암묵적 합의가 있기 때문이다. AI에게는 이 공유 맥락이 없다. 프롬프트 이전에 판단 기준의 좌표, 업무 메타데이터, 용어의 정의 — AI와 사람이 공명할 수 있는 소통 프로토콜 — 가 미리 깔려 있어야 하며(정인호, 2026), 이것이 7장에서 상술할 온톨로지(ontology) 지식그래프의 실무적 정체다. AX의 본질은 모델의 도입이 아니라 의미 체계의 구축이다.</w:t>
      </w:r>
    </w:p>
    <w:p>
      <w:pPr>
        <w:pStyle w:val="BodyText"/>
      </w:pPr>
      <w:r>
        <w:t xml:space="preserve">세 번째 난점은 편익 증명의 문제다. DX의 편익은 비교적 자명하다. 수기 전표가 사라지고 마감이 빨라지는 것은 눈에 보인다. 반면 AX의 편익 — 더 나은 판단 — 은 반사실(counterfactual)과의 비교를 요구한다. AI의 발주 제안이 사람의 감보다 나았다는 것을 어떻게 증명하는가. 이 물음에 답하지 못한 AX 프로젝트는 흥미로운 PoC(개념검증)를 무한 반복하다 좌초한다. 답은 하나뿐이다. 편익을 사후에 찾지 말고, 사전에 정의하라. 프로젝트가 개선할 경영지표를 착수 전에 특정하고, 기준선(baseline)을 측정해 두고, 개선 폭으로 판정하는 것 — 이것이 다음 절의 목표지향 설계다.</w:t>
      </w:r>
    </w:p>
    <w:p>
      <w:pPr>
        <w:pStyle w:val="BodyText"/>
      </w:pPr>
      <w:r>
        <w:t xml:space="preserve">덧붙여, AX 프로젝트는 ERP 프로젝트의 어려움을 상속한다. Davenport(1998)가 지적했듯 전사 시스템 도입의 최대 위험은 기술이 아니라 시스템의 논리와 비즈니스의 논리 간 충돌이며, Umble 등(2003)이 정리했듯 많은 ERP 프로젝트가 예산·기간 초과와 목표 미달로 실패한다. AX는 이 위에 데이터 품질, 모델 불확실성, 조직의 AI 수용성이라는 새 변수를 얹는다. 어려움의 목록이 길어진 만큼, 방법론 없이 뛰어드는 것은 무모하다.</w:t>
      </w:r>
    </w:p>
    <w:bookmarkEnd w:id="165"/>
    <w:bookmarkStart w:id="169" w:name="목표지향-설계-kgi에서-모델까지의-역방향-설계"/>
    <w:p>
      <w:pPr>
        <w:pStyle w:val="Heading2"/>
      </w:pPr>
      <w:r>
        <w:t xml:space="preserve">6.2 목표지향 설계: KGI에서 모델까지의 역방향 설계</w:t>
      </w:r>
    </w:p>
    <w:p>
      <w:pPr>
        <w:pStyle w:val="CaptionedFigure"/>
      </w:pPr>
      <w:r>
        <w:drawing>
          <wp:inline>
            <wp:extent cx="4206240" cy="2550592"/>
            <wp:effectExtent b="0" l="0" r="0" t="0"/>
            <wp:docPr descr="그림 6-2. KGI→KPI→데이터→모델 역방향 설계 — 기술에서 출발하는 상향식의 반대 방향" title="" id="167" name="Picture"/>
            <a:graphic>
              <a:graphicData uri="http://schemas.openxmlformats.org/drawingml/2006/picture">
                <pic:pic>
                  <pic:nvPicPr>
                    <pic:cNvPr descr="figures/fig_62_reverse_funnel.png" id="168" name="Picture"/>
                    <pic:cNvPicPr>
                      <a:picLocks noChangeArrowheads="1" noChangeAspect="1"/>
                    </pic:cNvPicPr>
                  </pic:nvPicPr>
                  <pic:blipFill>
                    <a:blip r:embed="rId166"/>
                    <a:stretch>
                      <a:fillRect/>
                    </a:stretch>
                  </pic:blipFill>
                  <pic:spPr bwMode="auto">
                    <a:xfrm>
                      <a:off x="0" y="0"/>
                      <a:ext cx="4206240" cy="2550592"/>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고전인 GQM(Goal-Question-Metric) 접근법을 경영 시스템에 원용하는 것이다. Basili와 Weiss가 NASA 소프트웨어공학연구소에서 개발한 GQM은, 측정 프로그램을 설계할 때 목표(Goal)를 먼저 개념 수준에서 정의하고, 그 달성 여부를 판별할 질문(Question)을 도출한 뒤, 각 질문에 답하는 데 필요한 지표(Metric)를 정의하는 하향식 3계층 구조다(Basili &amp; Weiss, 1984; Basili, Caldiera &amp; Rombach, 1994). 데이터를 먼저 쌓아 놓고 쓸모를 찾는 상향식 접근이 실패한다는 통찰은,</w:t>
      </w:r>
      <w:r>
        <w:t xml:space="preserve"> </w:t>
      </w:r>
      <w:r>
        <w:t xml:space="preserve">“</w:t>
      </w:r>
      <w:r>
        <w:t xml:space="preserve">일단 AI를 도입하고 활용처를 찾자</w:t>
      </w:r>
      <w:r>
        <w:t xml:space="preserve">”</w:t>
      </w:r>
      <w:r>
        <w:t xml:space="preserve">는 오늘날의 AX 접근이 왜 실패하는지를 40년 전에 예언한 셈이다.</w:t>
      </w:r>
    </w:p>
    <w:p>
      <w:pPr>
        <w:pStyle w:val="BodyText"/>
      </w:pPr>
      <w:r>
        <w:t xml:space="preserve">이를 AX 프로젝트에 옮기면 KGI→KPI→데이터→모델의 역방향 설계가 된다.</w:t>
      </w:r>
    </w:p>
    <w:p>
      <w:pPr>
        <w:pStyle w:val="SourceCode"/>
      </w:pPr>
      <w:r>
        <w:rPr>
          <w:rStyle w:val="VerbatimChar"/>
        </w:rPr>
        <w:t xml:space="preserve">[순방향: 실행의 흐름]   데이터 수집 → 모델·그래프 → 지표 산출 → 목표 달성</w:t>
      </w:r>
      <w:r>
        <w:br/>
      </w:r>
      <w:r>
        <w:rPr>
          <w:rStyle w:val="VerbatimChar"/>
        </w:rPr>
        <w:t xml:space="preserve">[역방향: 설계의 흐름]   KGI(경영목표) → 경영 질문 → KPI(판정지표) → 필요 데이터 → 모델·온톨로지</w:t>
      </w:r>
    </w:p>
    <w:p>
      <w:pPr>
        <w:pStyle w:val="FirstParagraph"/>
      </w:pPr>
      <w:r>
        <w:t xml:space="preserve">KGI(Key Goal Indicator)는 경영자가 책임지는 결과 지표로,</w:t>
      </w:r>
      <w:r>
        <w:t xml:space="preserve"> </w:t>
      </w:r>
      <w:r>
        <w:t xml:space="preserve">“</w:t>
      </w:r>
      <w:r>
        <w:t xml:space="preserve">2년 내 영업이익률 3%p 개선</w:t>
      </w:r>
      <w:r>
        <w:t xml:space="preserve">”</w:t>
      </w:r>
      <w:r>
        <w:t xml:space="preserve">,</w:t>
      </w:r>
      <w:r>
        <w:t xml:space="preserve"> </w:t>
      </w:r>
      <w:r>
        <w:t xml:space="preserve">“</w:t>
      </w:r>
      <w:r>
        <w:t xml:space="preserve">납기준수율 95% 달성</w:t>
      </w:r>
      <w:r>
        <w:t xml:space="preserve">”</w:t>
      </w:r>
      <w:r>
        <w:t xml:space="preserve">처럼 금액·비율·기한이 명시되어야 한다. 경영 질문은 KGI를 달성하려면 답해야 하는 질문들 —</w:t>
      </w:r>
      <w:r>
        <w:t xml:space="preserve"> </w:t>
      </w:r>
      <w:r>
        <w:t xml:space="preserve">“</w:t>
      </w:r>
      <w:r>
        <w:t xml:space="preserve">어느 제품·거래처에서 이익이 새는가</w:t>
      </w:r>
      <w:r>
        <w:t xml:space="preserve">”</w:t>
      </w:r>
      <w:r>
        <w:t xml:space="preserve">,</w:t>
      </w:r>
      <w:r>
        <w:t xml:space="preserve"> </w:t>
      </w:r>
      <w:r>
        <w:t xml:space="preserve">“</w:t>
      </w:r>
      <w:r>
        <w:t xml:space="preserve">납기 지연의 주된 원인 공정은 어디인가</w:t>
      </w:r>
      <w:r>
        <w:t xml:space="preserve">”</w:t>
      </w:r>
      <w:r>
        <w:t xml:space="preserve"> </w:t>
      </w:r>
      <w:r>
        <w:t xml:space="preserve">— 이며, 이 질문 목록이 프로젝트의 진짜 요구사항 명세다. 온톨로지 공학의 역량 질문(competency question) 기법(Grüninger &amp; Fox, 1995)과 정확히 같은 역할이고, 실제로 4단계에서 온톨로지 스키마 설계의 입력이 된다. KPI는 각 질문의 답을 정량화하는 지표이고, 데이터는 그 KPI를 산출하는 원천이며, 모델은 언제나 마지막에 선택된다. 단순 집계로 충분한 질문에 예측 모델을 들이대는 것은 설계가 아니라 장식이다.</w:t>
      </w:r>
    </w:p>
    <w:p>
      <w:pPr>
        <w:pStyle w:val="BodyText"/>
      </w:pPr>
      <w:r>
        <w:t xml:space="preserve">이 역방향 설계의 실무 효과는 세 가지다. 첫째, 범위가 통제된다. 수집할 데이터와 만들 모델이 질문 목록에서 연역되므로</w:t>
      </w:r>
      <w:r>
        <w:t xml:space="preserve"> </w:t>
      </w:r>
      <w:r>
        <w:t xml:space="preserve">“</w:t>
      </w:r>
      <w:r>
        <w:t xml:space="preserve">이것도 저것도</w:t>
      </w:r>
      <w:r>
        <w:t xml:space="preserve">”</w:t>
      </w:r>
      <w:r>
        <w:t xml:space="preserve">의 범위 폭주가 구조적으로 차단된다. 둘째, 편익이 사전에 정의된다. 6.1절의 편익 증명 문제는 KGI 기준선 대비 개선 폭 측정으로 환원된다. 셋째, 우선순위가 자명해진다. 질문마다</w:t>
      </w:r>
      <w:r>
        <w:t xml:space="preserve"> </w:t>
      </w:r>
      <w:r>
        <w:t xml:space="preserve">‘</w:t>
      </w:r>
      <w:r>
        <w:t xml:space="preserve">답의 가치(개선 여지 금액)’와 ’답의 비용(데이터·모델 난이도)’을 평가하면 착수 순서가 도출된다. 첫 과제는 언제나 가치가 크고 비용이 작은 질문이어야 한다. 컨설턴트에게 이 설계는 제안서의 뼈대이기도 하다. 제안서의 ’기대 효과</w:t>
      </w:r>
      <w:r>
        <w:t xml:space="preserve">’</w:t>
      </w:r>
      <w:r>
        <w:t xml:space="preserve"> </w:t>
      </w:r>
      <w:r>
        <w:t xml:space="preserve">절이 공허한 미사여구가 되지 않으려면, KGI-질문-KPI 트리가 그 자리에 있어야 한다.</w:t>
      </w:r>
    </w:p>
    <w:bookmarkEnd w:id="169"/>
    <w:bookmarkStart w:id="173" w:name="단계-로드맵-개관"/>
    <w:p>
      <w:pPr>
        <w:pStyle w:val="Heading2"/>
      </w:pPr>
      <w:r>
        <w:t xml:space="preserve">6.3 5단계 로드맵 개관</w:t>
      </w:r>
    </w:p>
    <w:p>
      <w:pPr>
        <w:pStyle w:val="CaptionedFigure"/>
      </w:pPr>
      <w:r>
        <w:drawing>
          <wp:inline>
            <wp:extent cx="4206240" cy="2355494"/>
            <wp:effectExtent b="0" l="0" r="0" t="0"/>
            <wp:docPr descr="그림 6-1. AX 컨설팅 5단계 로드맵 — 단계별 핵심 활동과 산출물" title="" id="171" name="Picture"/>
            <a:graphic>
              <a:graphicData uri="http://schemas.openxmlformats.org/drawingml/2006/picture">
                <pic:pic>
                  <pic:nvPicPr>
                    <pic:cNvPr descr="figures/fig_61_roadmap.png" id="172" name="Picture"/>
                    <pic:cNvPicPr>
                      <a:picLocks noChangeArrowheads="1" noChangeAspect="1"/>
                    </pic:cNvPicPr>
                  </pic:nvPicPr>
                  <pic:blipFill>
                    <a:blip r:embed="rId170"/>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 은 프롤로그의 관통 철학을 시간 축 위에 펼친 것이다. 1단계는 질문을 정의하고 현장과 데이터의 현재 위치를 진단하며(설계도), 2단계는 기업의 기록이 쌓일 단일 플랫폼과 코드체계를 세우고(2nd Brain의 골조), 3단계는 그 위에 트랜잭션·지식문서·암묵지를 적재하며(1st Brain의 이식), 4단계는 온톨로지·예측 모델·에이전트로 판단 능력을 세우고(3rd Brain), 5단계는 판단을 현장으로 되돌리는 환류 루프를 닫는다. 각 단계의 기간은 50인 이하 제조기업 기준의 경험적 추정치로, 데이터 성숙도에 따라 절반으로 줄거나 두 배로 늘 수 있다.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 성숙도·현장 5S 진단</w:t>
            </w:r>
          </w:p>
        </w:tc>
        <w:tc>
          <w:tcPr/>
          <w:p>
            <w:pPr>
              <w:pStyle w:val="Compact"/>
              <w:jc w:val="left"/>
            </w:pPr>
            <w:r>
              <w:t xml:space="preserve">KGI-질문-KPI 트리, 진단보고서, 프로젝트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구축, 코드체계 정비</w:t>
            </w:r>
          </w:p>
        </w:tc>
        <w:tc>
          <w:tcPr/>
          <w:p>
            <w:pPr>
              <w:pStyle w:val="Compact"/>
              <w:jc w:val="left"/>
            </w:pPr>
            <w:r>
              <w:t xml:space="preserve">운영 개시된 Odoo, 코드체계 정의서</w:t>
            </w:r>
          </w:p>
        </w:tc>
        <w:tc>
          <w:tcPr/>
          <w:p>
            <w:pPr>
              <w:pStyle w:val="Compact"/>
              <w:jc w:val="left"/>
            </w:pPr>
            <w:r>
              <w:t xml:space="preserve">단일 코드로 전 부서 입력, 이중 입력 제거, 시스템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질문별 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 가동</w:t>
            </w:r>
          </w:p>
        </w:tc>
        <w:tc>
          <w:tcPr/>
          <w:p>
            <w:pPr>
              <w:pStyle w:val="Compact"/>
              <w:jc w:val="left"/>
            </w:pPr>
            <w:r>
              <w:t xml:space="preserve">스키마 정의서, 질의 서비스, 예측 모델</w:t>
            </w:r>
          </w:p>
        </w:tc>
        <w:tc>
          <w:tcPr/>
          <w:p>
            <w:pPr>
              <w:pStyle w:val="Compact"/>
              <w:jc w:val="left"/>
            </w:pPr>
            <w:r>
              <w:t xml:space="preserve">질문 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 운영</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 기간은 표준 시나리오에서 약 9~15개월이다. 단, 단계는 폭포수가 아니다. 3단계 적재와 4단계 지능화는 첫 질문에 대해 얇게 완주한 뒤 다음 질문으로 넓혀 가는 나선형 반복이 바람직하며, 경영자가 AI의 판단을 처음 현장에서 목격하는 ’첫 환류’까지의 시간을 6개월 이내로 당기는 것이, 길고 조용한 구축 끝의 거대한 공개보다 언제나 낫다. 이제 각 단계를 컨설턴트의 실행 매뉴얼 수준으로 내려가 보자.</w:t>
      </w:r>
    </w:p>
    <w:bookmarkEnd w:id="173"/>
    <w:bookmarkStart w:id="180" w:name="단계-진단-경영-질문데이터-성숙도현장-5s의-3중-진단"/>
    <w:p>
      <w:pPr>
        <w:pStyle w:val="Heading2"/>
      </w:pPr>
      <w:r>
        <w:t xml:space="preserve">6.4 1단계 진단: 경영 질문·데이터 성숙도·현장 5S의 3중 진단</w:t>
      </w:r>
    </w:p>
    <w:bookmarkStart w:id="174" w:name="목적"/>
    <w:p>
      <w:pPr>
        <w:pStyle w:val="Heading3"/>
      </w:pPr>
      <w:r>
        <w:t xml:space="preserve">목적</w:t>
      </w:r>
    </w:p>
    <w:p>
      <w:pPr>
        <w:pStyle w:val="FirstParagraph"/>
      </w:pPr>
      <w:r>
        <w:t xml:space="preserve">진단 단계의 목적은 세 가지 물음에 답하는 것이다. 이 회사는 무엇을 알고 싶은가(경영 질문), 그 답을 만들 데이터는 어디에 어떤 상태로 있는가(데이터 성숙도), 그리고 그 데이터가 태어나는 현장은 관리되고 있는가(현장 5S). 셋째 물음이 이 방법론의 고유한 축이다. 데이터는 현장의 그림자다. 창고가 혼돈이면 재고 데이터도 혼돈이고, 공정이 보이지 않으면 실적 데이터도 보이지 않는다. 그래서 진단은 회의실 인터뷰만으로 끝나지 않고 반드시 공장 바닥을 걷는다.</w:t>
      </w:r>
    </w:p>
    <w:bookmarkEnd w:id="174"/>
    <w:bookmarkStart w:id="175" w:name="컨설턴트의-실행-항목"/>
    <w:p>
      <w:pPr>
        <w:pStyle w:val="Heading3"/>
      </w:pPr>
      <w:r>
        <w:t xml:space="preserve">컨설턴트의 실행 항목</w:t>
      </w:r>
    </w:p>
    <w:p>
      <w:pPr>
        <w:pStyle w:val="FirstParagraph"/>
      </w:pPr>
      <w:r>
        <w:t xml:space="preserve">진단 단계에서 컨설턴트가 수행할 활동은 다음과 같다.</w:t>
      </w:r>
    </w:p>
    <w:p>
      <w:pPr>
        <w:numPr>
          <w:ilvl w:val="0"/>
          <w:numId w:val="1012"/>
        </w:numPr>
        <w:pStyle w:val="Compact"/>
      </w:pPr>
      <w:r>
        <w:t xml:space="preserve">착수 워크숍(반나절): 경영자·핵심 현업과 KGI 후보를 도출하고, 각 KGI를 경영 질문 10개 내외로 분해한다. 질문이 서른 개면 우선순위가 없는 것이고, 세 개면 아직 충분히 파고들지 않은 것이다.</w:t>
      </w:r>
    </w:p>
    <w:p>
      <w:pPr>
        <w:numPr>
          <w:ilvl w:val="0"/>
          <w:numId w:val="1012"/>
        </w:numPr>
        <w:pStyle w:val="Compact"/>
      </w:pPr>
      <w:r>
        <w:t xml:space="preserve">질문별 현행 답변 방식 조사: 각 질문에 대해</w:t>
      </w:r>
      <w:r>
        <w:t xml:space="preserve"> </w:t>
      </w:r>
      <w:r>
        <w:t xml:space="preserve">‘</w:t>
      </w:r>
      <w:r>
        <w:t xml:space="preserve">지금 어떻게 답하고 있는가</w:t>
      </w:r>
      <w:r>
        <w:t xml:space="preserve">’</w:t>
      </w:r>
      <w:r>
        <w:t xml:space="preserve">(감, 엑셀, 회의)와</w:t>
      </w:r>
      <w:r>
        <w:t xml:space="preserve"> </w:t>
      </w:r>
      <w:r>
        <w:t xml:space="preserve">‘</w:t>
      </w:r>
      <w:r>
        <w:t xml:space="preserve">답이 정확해지면 무엇이 달라지는가</w:t>
      </w:r>
      <w:r>
        <w:t xml:space="preserve">’</w:t>
      </w:r>
      <w:r>
        <w:t xml:space="preserve">(금액 추정)를 기록한다. 금액 추정이 조잡하더라도 반드시 한다. 그것이 투자 대비 효과 논리의 뼈대다.</w:t>
      </w:r>
    </w:p>
    <w:p>
      <w:pPr>
        <w:numPr>
          <w:ilvl w:val="0"/>
          <w:numId w:val="1012"/>
        </w:numPr>
        <w:pStyle w:val="Compact"/>
      </w:pPr>
      <w:r>
        <w:t xml:space="preserve">시스템 인벤토리: 데이터가 발생·보관되는 모든 장소(기존 패키지, 엑셀, 수기 대장, 메신저)를 목록화한다.</w:t>
      </w:r>
    </w:p>
    <w:p>
      <w:pPr>
        <w:numPr>
          <w:ilvl w:val="0"/>
          <w:numId w:val="1012"/>
        </w:numPr>
        <w:pStyle w:val="Compact"/>
      </w:pPr>
      <w:r>
        <w:t xml:space="preserve">마스터 정합성 점검: 품목·거래처·BOM 마스터의 시스템 간 일치 여부, 중복·미사용 코드 비율을 표본 조사한다. 2장에서 본 ’같은 볼트가 세 개의 코드’인 상태가 어느 정도인지 수치로 만든다.</w:t>
      </w:r>
    </w:p>
    <w:p>
      <w:pPr>
        <w:numPr>
          <w:ilvl w:val="0"/>
          <w:numId w:val="1012"/>
        </w:numPr>
        <w:pStyle w:val="Compact"/>
      </w:pPr>
      <w:r>
        <w:t xml:space="preserve">기록 관행 점검: 실적·불량·수리 이력이 실제로 기록되는가, 기록과 실물의 차이(재고 실사 일치율)는 얼마인가.</w:t>
      </w:r>
    </w:p>
    <w:p>
      <w:pPr>
        <w:numPr>
          <w:ilvl w:val="0"/>
          <w:numId w:val="1012"/>
        </w:numPr>
        <w:pStyle w:val="Compact"/>
      </w:pPr>
      <w:r>
        <w:t xml:space="preserve">현장 5S·눈으로 보는 관리 진단: 아래</w:t>
      </w:r>
      <w:r>
        <w:t xml:space="preserve"> </w:t>
      </w:r>
      <w:r>
        <w:t xml:space="preserve">‘</w:t>
      </w:r>
      <w:r>
        <w:t xml:space="preserve">현장 활동</w:t>
      </w:r>
      <w:r>
        <w:t xml:space="preserve">’</w:t>
      </w:r>
      <w:r>
        <w:t xml:space="preserve"> </w:t>
      </w:r>
      <w:r>
        <w:t xml:space="preserve">참조.</w:t>
      </w:r>
    </w:p>
    <w:p>
      <w:pPr>
        <w:numPr>
          <w:ilvl w:val="0"/>
          <w:numId w:val="1012"/>
        </w:numPr>
        <w:pStyle w:val="Compact"/>
      </w:pPr>
      <w:r>
        <w:t xml:space="preserve">3색 지도 작성: 경영 질문별로</w:t>
      </w:r>
      <w:r>
        <w:t xml:space="preserve"> </w:t>
      </w:r>
      <w:r>
        <w:t xml:space="preserve">“</w:t>
      </w:r>
      <w:r>
        <w:t xml:space="preserve">지금 답할 수 있다 / 데이터를 보완하면 답할 수 있다 / 새로 수집해야 한다</w:t>
      </w:r>
      <w:r>
        <w:t xml:space="preserve">”</w:t>
      </w:r>
      <w:r>
        <w:t xml:space="preserve">의 3색으로 판정한다.</w:t>
      </w:r>
    </w:p>
    <w:p>
      <w:pPr>
        <w:numPr>
          <w:ilvl w:val="0"/>
          <w:numId w:val="1012"/>
        </w:numPr>
        <w:pStyle w:val="Compact"/>
      </w:pPr>
      <w:r>
        <w:t xml:space="preserve">프로젝트 헌장 작성과 경영자 서명: 범위·단계·기간·역할·판정 기준을 한 문서로 묶는다.</w:t>
      </w:r>
    </w:p>
    <w:bookmarkEnd w:id="175"/>
    <w:bookmarkStart w:id="176" w:name="현장-활동-물리-5s와-눈으로-보는-관리의-진단"/>
    <w:p>
      <w:pPr>
        <w:pStyle w:val="Heading3"/>
      </w:pPr>
      <w:r>
        <w:t xml:space="preserve">현장 활동 — 물리 5S와 눈으로 보는 관리의 진단</w:t>
      </w:r>
    </w:p>
    <w:p>
      <w:pPr>
        <w:pStyle w:val="FirstParagraph"/>
      </w:pPr>
      <w:r>
        <w:t xml:space="preserve">이 방법론의 진단이 통상의 IT 컨설팅과 갈라지는 지점이 여기다. 컨설턴트는 데이터 이전에 현장을 진단한다. 진단 항목은 두 축이다. 첫째, 물리 5S — 불용품이 방치되어 있는가(정리), 자재·공구의 위치가 번지와 표찰로 명시되어 있는가(정돈), 설비와 바닥의 상태(청소), 규정의 실효성(청결), 그리고 규율의 정착(습관화). 둘째, 눈으로 보는 관리 — 수주 잔량이 한눈에 보이는가, 공정 진척이 한눈에 보이는가, 트러블과 착수 순서가 한눈에 보이는가. 생산관리 고전은 이 상태를 만드는 것이 모든 개선의 기초 공사라 단언한다.</w:t>
      </w:r>
    </w:p>
    <w:p>
      <w:pPr>
        <w:pStyle w:val="BlockText"/>
      </w:pPr>
      <w:r>
        <w:t xml:space="preserve">“</w:t>
      </w:r>
      <w:r>
        <w:t xml:space="preserve">5S, 즉 정리·정돈·청소·청결·예절의 실행은 개선의 기초 공사입니다. 견고한 기초를 굳히고 비로소 건물이 생깁니다. … 지식으로서 참고로 하는 것이 아니라, 실행 과제로서 받아 주세요. 먼저 실행하고 게다가 철저하게 하고, 끈덕지게 계속하고, 이것이 성공의 키 포인트입니다.</w:t>
      </w:r>
      <w:r>
        <w:t xml:space="preserve">”</w:t>
      </w:r>
      <w:r>
        <w:t xml:space="preserve"> </w:t>
      </w:r>
      <w:r>
        <w:t xml:space="preserve">— 생산관리 고전</w:t>
      </w:r>
    </w:p>
    <w:p>
      <w:pPr>
        <w:pStyle w:val="FirstParagraph"/>
      </w:pPr>
      <w:r>
        <w:t xml:space="preserve">원전이 경계하는 것은 형해화(形骸化)다.</w:t>
      </w:r>
      <w:r>
        <w:t xml:space="preserve"> </w:t>
      </w:r>
      <w:r>
        <w:t xml:space="preserve">“</w:t>
      </w:r>
      <w:r>
        <w:t xml:space="preserve">5S를 추진하자</w:t>
      </w:r>
      <w:r>
        <w:t xml:space="preserve">”</w:t>
      </w:r>
      <w:r>
        <w:t xml:space="preserve">는 선전물이 누렇게 바래고 그 아래 찢어진 종이상자가 방치된 광경 — 이것은 5S의 부재보다 나쁘다. 실태와 어긋난 슬로건과 규정은</w:t>
      </w:r>
      <w:r>
        <w:t xml:space="preserve"> </w:t>
      </w:r>
      <w:r>
        <w:t xml:space="preserve">“</w:t>
      </w:r>
      <w:r>
        <w:t xml:space="preserve">기업을, 그리고 인간을 썩히는 독</w:t>
      </w:r>
      <w:r>
        <w:t xml:space="preserve">”</w:t>
      </w:r>
      <w:r>
        <w:t xml:space="preserve">이기 때문이다. 컨설턴트는 진단에서 이 형해화의 징후를 데이터 영역까지 확장해 읽어야 한다. 아무도 갱신하지 않는 ERP 화면, 입력만 되고 아무도 보지 않는 작업일보는 디지털 형해화다. 원전이</w:t>
      </w:r>
      <w:r>
        <w:t xml:space="preserve"> </w:t>
      </w:r>
      <w:r>
        <w:t xml:space="preserve">“</w:t>
      </w:r>
      <w:r>
        <w:t xml:space="preserve">회수한 작업일보를 진지하게 이용하고 있지 않는 공장이 많은 것은 정말로 유감</w:t>
      </w:r>
      <w:r>
        <w:t xml:space="preserve">”</w:t>
      </w:r>
      <w:r>
        <w:t xml:space="preserve">이라 탄식한 그 상태가, 시스템만 바뀐 채 반복되고 있는지를 보라.</w:t>
      </w:r>
    </w:p>
    <w:p>
      <w:pPr>
        <w:pStyle w:val="BodyText"/>
      </w:pPr>
      <w:r>
        <w:t xml:space="preserve">현장 진단의 구체 수법으로 나는 원전의 ’공장장 주체의 직장진단 실시요령’을 그대로 쓴다. 공장장이 과장·계장·반장을 오전에 소집해 당일 진단 대상 직장을 발표하고, 멤버별로 테마(5S 실시 상황, 절차 작업, 부품 운반 등)를 골라 약 1시간 현장을 진단한 뒤, 재소집해 1인당 10~20건씩 발표하고, 해당 직장의 책임자가</w:t>
      </w:r>
      <w:r>
        <w:t xml:space="preserve"> </w:t>
      </w:r>
      <w:r>
        <w:t xml:space="preserve">“</w:t>
      </w:r>
      <w:r>
        <w:t xml:space="preserve">언제까지, 어떻게</w:t>
      </w:r>
      <w:r>
        <w:t xml:space="preserve">”</w:t>
      </w:r>
      <w:r>
        <w:t xml:space="preserve">를 그 자리에서 명언하는 방식이다. 소요 시간 2시간 남짓의 이 형식을 프로젝트 착수 주간에 컨설턴트 입회로 1회 실시하면, 진단 데이터와 함께 더 중요한 것 — 경영진이 현장 개선에 진심인지, 현장이 그것을 믿는지 — 이 드러난다. 진단 항목은 물리 5S 점검표와 데이터 5S 점검표를 나란히 놓은 매트릭스(2장)로 기록해, 물리적 혼돈과 데이터 혼돈의 상관을 경영자에게 보인다.</w:t>
      </w:r>
    </w:p>
    <w:bookmarkEnd w:id="176"/>
    <w:bookmarkStart w:id="177" w:name="산출물"/>
    <w:p>
      <w:pPr>
        <w:pStyle w:val="Heading3"/>
      </w:pPr>
      <w:r>
        <w:t xml:space="preserve">산출물</w:t>
      </w:r>
    </w:p>
    <w:p>
      <w:pPr>
        <w:pStyle w:val="FirstParagraph"/>
      </w:pPr>
      <w:r>
        <w:t xml:space="preserve">①KGI-질문-KPI 트리 ②데이터 성숙도 진단보고서(시스템 인벤토리, 마스터 정합성 수치, 3색 지도 포함) ③현장 5S·눈으로 보는 관리 진단서(사진 대장 포함 — 진단 시점의 현장 사진은 훗날 개선 전후 비교의 기준선이 된다) ④프로젝트 헌장(범위·단계·기간·역할·판정 기준·거버넌스).</w:t>
      </w:r>
    </w:p>
    <w:bookmarkEnd w:id="177"/>
    <w:bookmarkStart w:id="178" w:name="성공-판정-기준"/>
    <w:p>
      <w:pPr>
        <w:pStyle w:val="Heading3"/>
      </w:pPr>
      <w:r>
        <w:t xml:space="preserve">성공 판정 기준</w:t>
      </w:r>
    </w:p>
    <w:p>
      <w:pPr>
        <w:pStyle w:val="FirstParagraph"/>
      </w:pPr>
      <w:r>
        <w:t xml:space="preserve">경영자가 질문 목록과 KGI 기준선에 서명했는가 — 이 하나다. 서명은 형식이 아니다. 6.9절에서 보듯 경영자 스폰서십은 ERP 계열 프로젝트의 제1 성공요인이며, 서명하지 않는 경영자의 프로젝트는 시작하지 않는 것이 낫다. 나는 서명을 미루는 경영자를 만나면 제안을 철회한다. 30년간 이 원칙으로 잃은 계약보다 지킨 신뢰가 크다.</w:t>
      </w:r>
    </w:p>
    <w:bookmarkEnd w:id="178"/>
    <w:bookmarkStart w:id="179" w:name="기간체제"/>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2~4주</w:t>
            </w:r>
          </w:p>
        </w:tc>
      </w:tr>
      <w:tr>
        <w:tc>
          <w:tcPr/>
          <w:p>
            <w:pPr>
              <w:pStyle w:val="Compact"/>
              <w:jc w:val="left"/>
            </w:pPr>
            <w:r>
              <w:t xml:space="preserve">컨설턴트 투입</w:t>
            </w:r>
          </w:p>
        </w:tc>
        <w:tc>
          <w:tcPr/>
          <w:p>
            <w:pPr>
              <w:pStyle w:val="Compact"/>
              <w:jc w:val="left"/>
            </w:pPr>
            <w:r>
              <w:t xml:space="preserve">PM급 1명(상주 50%), 데이터 분석가 1명(현장 방문 3~4회)</w:t>
            </w:r>
          </w:p>
        </w:tc>
      </w:tr>
      <w:tr>
        <w:tc>
          <w:tcPr/>
          <w:p>
            <w:pPr>
              <w:pStyle w:val="Compact"/>
              <w:jc w:val="left"/>
            </w:pPr>
            <w:r>
              <w:t xml:space="preserve">고객 측 체제</w:t>
            </w:r>
          </w:p>
        </w:tc>
        <w:tc>
          <w:tcPr/>
          <w:p>
            <w:pPr>
              <w:pStyle w:val="Compact"/>
              <w:jc w:val="left"/>
            </w:pPr>
            <w:r>
              <w:t xml:space="preserve">경영자(워크숍·서명), 부문장 전원(인터뷰), 현장 안내자 1명</w:t>
            </w:r>
          </w:p>
        </w:tc>
      </w:tr>
      <w:tr>
        <w:tc>
          <w:tcPr/>
          <w:p>
            <w:pPr>
              <w:pStyle w:val="Compact"/>
              <w:jc w:val="left"/>
            </w:pPr>
            <w:r>
              <w:t xml:space="preserve">핵심 회의체</w:t>
            </w:r>
          </w:p>
        </w:tc>
        <w:tc>
          <w:tcPr/>
          <w:p>
            <w:pPr>
              <w:pStyle w:val="Compact"/>
              <w:jc w:val="left"/>
            </w:pPr>
            <w:r>
              <w:t xml:space="preserve">착수 워크숍, 직장진단 1회, 진단보고회(경영자 필참)</w:t>
            </w:r>
          </w:p>
        </w:tc>
      </w:tr>
    </w:tbl>
    <w:bookmarkEnd w:id="179"/>
    <w:bookmarkEnd w:id="180"/>
    <w:bookmarkStart w:id="187" w:name="단계-기반-단일-플랫폼과-코드체계-디지털-정돈"/>
    <w:p>
      <w:pPr>
        <w:pStyle w:val="Heading2"/>
      </w:pPr>
      <w:r>
        <w:t xml:space="preserve">6.5 2단계 기반: 단일 플랫폼과 코드체계 — 디지털 정돈</w:t>
      </w:r>
    </w:p>
    <w:bookmarkStart w:id="181" w:name="목적-1"/>
    <w:p>
      <w:pPr>
        <w:pStyle w:val="Heading3"/>
      </w:pPr>
      <w:r>
        <w:t xml:space="preserve">목적</w:t>
      </w:r>
    </w:p>
    <w:p>
      <w:pPr>
        <w:pStyle w:val="FirstParagraph"/>
      </w:pPr>
      <w:r>
        <w:t xml:space="preserve">기반 단계의 목적은 하나다. 기업의 모든 기록이 하나의 데이터베이스에 일관된 코드로 쌓이기 시작하게 만드는 것. 수단은 Odoo의 단일 PostgreSQL 위에 필요 최소 모듈을 구성하는 것이다. 코드체계 정비는 2장의 언어로 말하면</w:t>
      </w:r>
      <w:r>
        <w:t xml:space="preserve"> </w:t>
      </w:r>
      <w:r>
        <w:t xml:space="preserve">‘</w:t>
      </w:r>
      <w:r>
        <w:t xml:space="preserve">데이터의 정돈</w:t>
      </w:r>
      <w:r>
        <w:t xml:space="preserve">’</w:t>
      </w:r>
      <w:r>
        <w:t xml:space="preserve"> </w:t>
      </w:r>
      <w:r>
        <w:t xml:space="preserve">— 모든 데이터에 정위치(번지)를 부여하는 작업 — 이며, 자재 창고의 선반에 번지와 품목명을 명시하던 원전의 정돈 순서를 데이터 세계에서 반복하는 것이다.</w:t>
      </w:r>
    </w:p>
    <w:bookmarkEnd w:id="181"/>
    <w:bookmarkStart w:id="182" w:name="컨설턴트의-실행-항목-1"/>
    <w:p>
      <w:pPr>
        <w:pStyle w:val="Heading3"/>
      </w:pPr>
      <w:r>
        <w:t xml:space="preserve">컨설턴트의 실행 항목</w:t>
      </w:r>
    </w:p>
    <w:p>
      <w:pPr>
        <w:numPr>
          <w:ilvl w:val="0"/>
          <w:numId w:val="1013"/>
        </w:numPr>
        <w:pStyle w:val="Compact"/>
      </w:pPr>
      <w:r>
        <w:t xml:space="preserve">모듈 구성 설계: 경영 질문에 필요한 최소 모듈로 한정한다. 제조기업이라면 통상 판매·매입·재고 관리·제조 관리에 회계를 더한 구성이다. 인사·품질·PLM은 데이터가 흐르기 시작한 뒤에 붙여도 늦지 않다. 모듈을 아끼는 이유는 비용이 아니라 변화관리다. 현장이 소화할 수 있는 변화의 총량은 유한하다.</w:t>
      </w:r>
    </w:p>
    <w:p>
      <w:pPr>
        <w:numPr>
          <w:ilvl w:val="0"/>
          <w:numId w:val="1013"/>
        </w:numPr>
        <w:pStyle w:val="Compact"/>
      </w:pPr>
      <w:r>
        <w:t xml:space="preserve">코드체계 설계 워크숍: 품목 코드에 품목군·재질·규격의 분류 논리를 심고, 공정·불량·설비·고장 코드를 현업 챔피언과 함께 설계한다. 코드는 온톨로지의 어휘다. 이 단계에서 설계된 코드가 4단계에서 그래프의 노드와 엣지로 승격된다.</w:t>
      </w:r>
    </w:p>
    <w:p>
      <w:pPr>
        <w:numPr>
          <w:ilvl w:val="0"/>
          <w:numId w:val="1013"/>
        </w:numPr>
        <w:pStyle w:val="Compact"/>
      </w:pPr>
      <w:r>
        <w:t xml:space="preserve">빨간 패 작전의 데이터판: 기존 마스터에서 중복·불용 코드를 식별해 ’빨간 패’를 붙이고, 폐기·통합·유지의 판정 회의를 연다. 원전의 원칙 그대로 —</w:t>
      </w:r>
      <w:r>
        <w:t xml:space="preserve"> </w:t>
      </w:r>
      <w:r>
        <w:t xml:space="preserve">“</w:t>
      </w:r>
      <w:r>
        <w:t xml:space="preserve">결단을 내리지 못하면 과감히 버린다</w:t>
      </w:r>
      <w:r>
        <w:t xml:space="preserve">”</w:t>
      </w:r>
      <w:r>
        <w:t xml:space="preserve">. 판정 회의는 반드시 경영자 또는 공장장이 주재한다.</w:t>
      </w:r>
    </w:p>
    <w:p>
      <w:pPr>
        <w:numPr>
          <w:ilvl w:val="0"/>
          <w:numId w:val="1013"/>
        </w:numPr>
        <w:pStyle w:val="Compact"/>
      </w:pPr>
      <w:r>
        <w:t xml:space="preserve">데이터 이관 설계: ’전부’가 아니라 ’마스터 전체 + 미결 트랜잭션 + 필요한 이력’으로 한정한다.</w:t>
      </w:r>
    </w:p>
    <w:p>
      <w:pPr>
        <w:numPr>
          <w:ilvl w:val="0"/>
          <w:numId w:val="1013"/>
        </w:numPr>
        <w:pStyle w:val="Compact"/>
      </w:pPr>
      <w:r>
        <w:t xml:space="preserve">입력 경로 설계: 바코드 스캔, 태블릿 터치, 음성 입력 등 현장의 손을 멈추지 않는 인터페이스를 업무별로 설계한다(3장의 바코드 작업표·POP 구축 순서를 따른다).</w:t>
      </w:r>
    </w:p>
    <w:p>
      <w:pPr>
        <w:numPr>
          <w:ilvl w:val="0"/>
          <w:numId w:val="1013"/>
        </w:numPr>
        <w:pStyle w:val="Compact"/>
      </w:pPr>
      <w:r>
        <w:t xml:space="preserve">부서별 챔피언 교육: 챔피언이 먼저 손에 익힌 뒤 옆자리로 전파하는 구조를 만든다. Umble 등(2003)은 교육훈련 예산의 과소 책정을 ERP 실패의 상습 원인으로 꼽으며 도입 비용의 10~15%를 교육에 배정할 것을 권고했다.</w:t>
      </w:r>
    </w:p>
    <w:bookmarkEnd w:id="182"/>
    <w:bookmarkStart w:id="183" w:name="현장-활동-물리-정돈과-디지털-정돈의-동시-추진"/>
    <w:p>
      <w:pPr>
        <w:pStyle w:val="Heading3"/>
      </w:pPr>
      <w:r>
        <w:t xml:space="preserve">현장 활동 — 물리 정돈과 디지털 정돈의 동시 추진</w:t>
      </w:r>
    </w:p>
    <w:p>
      <w:pPr>
        <w:pStyle w:val="FirstParagraph"/>
      </w:pPr>
      <w:r>
        <w:t xml:space="preserve">기반 단계의 현장 활동은 물리 5S의 정리·정돈을 데이터 정비와 한 몸으로 추진하는 것이다. 자재 두는 곳을 정하고 번지를 붙이는 물리 정돈과, 품목 코드를 정비하는 디지털 정돈을 같은 주간에 같은 품목군에 대해 실시하면, 현장은</w:t>
      </w:r>
      <w:r>
        <w:t xml:space="preserve"> </w:t>
      </w:r>
      <w:r>
        <w:t xml:space="preserve">“</w:t>
      </w:r>
      <w:r>
        <w:t xml:space="preserve">선반의 번지 = 시스템의 코드</w:t>
      </w:r>
      <w:r>
        <w:t xml:space="preserve">”</w:t>
      </w:r>
      <w:r>
        <w:t xml:space="preserve">라는 대응을 몸으로 익힌다. 재고 실사도 이 단계에서 한 번 완전하게 실시해 시스템 개통 시점의 재고 데이터를 실물과 일치시킨다. 원전의 사장 일화 — 이른 아침 홀로 변소 청소를 1년간 계속해</w:t>
      </w:r>
      <w:r>
        <w:t xml:space="preserve"> </w:t>
      </w:r>
      <w:r>
        <w:t xml:space="preserve">“</w:t>
      </w:r>
      <w:r>
        <w:t xml:space="preserve">호순환으로 이르는 입구</w:t>
      </w:r>
      <w:r>
        <w:t xml:space="preserve">”</w:t>
      </w:r>
      <w:r>
        <w:t xml:space="preserve">를 연 인쇄업 사장 — 는 이 단계에서 인용할 가치가 있다. 종업원은 항상 사장과 공장장의 본심을 살피고 있으며, 경영자가 코드 판정 회의에 앉아 있는 모습 자체가 가장 강력한 변화관리다.</w:t>
      </w:r>
    </w:p>
    <w:bookmarkEnd w:id="183"/>
    <w:bookmarkStart w:id="184" w:name="산출물-1"/>
    <w:p>
      <w:pPr>
        <w:pStyle w:val="Heading3"/>
      </w:pPr>
      <w:r>
        <w:t xml:space="preserve">산출물</w:t>
      </w:r>
    </w:p>
    <w:p>
      <w:pPr>
        <w:pStyle w:val="FirstParagraph"/>
      </w:pPr>
      <w:r>
        <w:t xml:space="preserve">①운영 개시된 Odoo 인스턴스 ②코드체계 정의서(신규 코드 승인 절차 포함) ③업무별 표준 절차서(입력 책임자 명시) ④데이터 이관 검증 보고서 ⑤챔피언 교육 이수 기록.</w:t>
      </w:r>
    </w:p>
    <w:bookmarkEnd w:id="184"/>
    <w:bookmarkStart w:id="185" w:name="성공-판정-기준-1"/>
    <w:p>
      <w:pPr>
        <w:pStyle w:val="Heading3"/>
      </w:pPr>
      <w:r>
        <w:t xml:space="preserve">성공 판정 기준</w:t>
      </w:r>
    </w:p>
    <w:p>
      <w:pPr>
        <w:pStyle w:val="FirstParagraph"/>
      </w:pPr>
      <w:r>
        <w:t xml:space="preserve">①전 부서가 동일한 품목·거래처 코드로 거래를 입력하고 있는가 ②이중 입력(시스템+엑셀 병행)이 제거되었는가 ③월 마감이 시스템 데이터만으로 이루어지는가. 셋째 기준이 특히 중요하다. 마감이 시스템 밖에서 이루어진다는 것은 데이터가 아직 신뢰받지 못한다는 뜻이다.</w:t>
      </w:r>
    </w:p>
    <w:bookmarkEnd w:id="185"/>
    <w:bookmarkStart w:id="186" w:name="기간체제-1"/>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w:t>
            </w:r>
          </w:p>
        </w:tc>
      </w:tr>
      <w:tr>
        <w:tc>
          <w:tcPr/>
          <w:p>
            <w:pPr>
              <w:pStyle w:val="Compact"/>
              <w:jc w:val="left"/>
            </w:pPr>
            <w:r>
              <w:t xml:space="preserve">컨설턴트 투입</w:t>
            </w:r>
          </w:p>
        </w:tc>
        <w:tc>
          <w:tcPr/>
          <w:p>
            <w:pPr>
              <w:pStyle w:val="Compact"/>
              <w:jc w:val="left"/>
            </w:pPr>
            <w:r>
              <w:t xml:space="preserve">PM 1명(50%), Odoo 기능 컨설턴트 1~2명, 개발자 0.5명(연동·커스텀 최소화)</w:t>
            </w:r>
          </w:p>
        </w:tc>
      </w:tr>
      <w:tr>
        <w:tc>
          <w:tcPr/>
          <w:p>
            <w:pPr>
              <w:pStyle w:val="Compact"/>
              <w:jc w:val="left"/>
            </w:pPr>
            <w:r>
              <w:t xml:space="preserve">고객 측 체제</w:t>
            </w:r>
          </w:p>
        </w:tc>
        <w:tc>
          <w:tcPr/>
          <w:p>
            <w:pPr>
              <w:pStyle w:val="Compact"/>
              <w:jc w:val="left"/>
            </w:pPr>
            <w:r>
              <w:t xml:space="preserve">부문별 챔피언(업무의 20~30% 할애 공식화), 데이터 오너 지정</w:t>
            </w:r>
          </w:p>
        </w:tc>
      </w:tr>
      <w:tr>
        <w:tc>
          <w:tcPr/>
          <w:p>
            <w:pPr>
              <w:pStyle w:val="Compact"/>
              <w:jc w:val="left"/>
            </w:pPr>
            <w:r>
              <w:t xml:space="preserve">핵심 회의체</w:t>
            </w:r>
          </w:p>
        </w:tc>
        <w:tc>
          <w:tcPr/>
          <w:p>
            <w:pPr>
              <w:pStyle w:val="Compact"/>
              <w:jc w:val="left"/>
            </w:pPr>
            <w:r>
              <w:t xml:space="preserve">주간 실무 회의, 코드 판정 회의(경영자 주재), 개통 판정 회의</w:t>
            </w:r>
          </w:p>
        </w:tc>
      </w:tr>
    </w:tbl>
    <w:bookmarkEnd w:id="186"/>
    <w:bookmarkEnd w:id="187"/>
    <w:bookmarkStart w:id="194" w:name="단계-적재-데이터지식암묵지의-축적"/>
    <w:p>
      <w:pPr>
        <w:pStyle w:val="Heading2"/>
      </w:pPr>
      <w:r>
        <w:t xml:space="preserve">6.6 3단계 적재: 데이터·지식·암묵지의 축적</w:t>
      </w:r>
    </w:p>
    <w:bookmarkStart w:id="188" w:name="목적-2"/>
    <w:p>
      <w:pPr>
        <w:pStyle w:val="Heading3"/>
      </w:pPr>
      <w:r>
        <w:t xml:space="preserve">목적</w:t>
      </w:r>
    </w:p>
    <w:p>
      <w:pPr>
        <w:pStyle w:val="FirstParagraph"/>
      </w:pPr>
      <w:r>
        <w:t xml:space="preserve">기반 위에 내용물을 쌓는 단계다. 적재 대상은 세 층 — 트랜잭션 데이터, 지식문서, 그리고 이 방법론의 고유한 층인 암묵지다. 이 단계의 목적은 축적의 양이 아니라 품질과 습관이다. 부정확한 데이터를 시스템에 넣는 순간 사용자는 시스템을 불신하고 병행 장부로 돌아가며(Umble et al., 2003), 한 번 무너진 신뢰는 기술로 복구되지 않는다.</w:t>
      </w:r>
    </w:p>
    <w:bookmarkEnd w:id="188"/>
    <w:bookmarkStart w:id="189" w:name="컨설턴트의-실행-항목-2"/>
    <w:p>
      <w:pPr>
        <w:pStyle w:val="Heading3"/>
      </w:pPr>
      <w:r>
        <w:t xml:space="preserve">컨설턴트의 실행 항목</w:t>
      </w:r>
    </w:p>
    <w:p>
      <w:pPr>
        <w:numPr>
          <w:ilvl w:val="0"/>
          <w:numId w:val="1014"/>
        </w:numPr>
        <w:pStyle w:val="Compact"/>
      </w:pPr>
      <w:r>
        <w:t xml:space="preserve">데이터 품질 운영 리듬 설계: 순환 재고 실사, 실적 입력의 현장 검증, 예외 트랜잭션의 주간 리뷰를 정례화한다.</w:t>
      </w:r>
    </w:p>
    <w:p>
      <w:pPr>
        <w:numPr>
          <w:ilvl w:val="0"/>
          <w:numId w:val="1014"/>
        </w:numPr>
        <w:pStyle w:val="Compact"/>
      </w:pPr>
      <w:r>
        <w:t xml:space="preserve">지식센터 문서 체계 구축: 작업표준, 설비 매뉴얼, 검사 기준, 거래처 히스토리, 회의록을 Odoo 지식센터(Knowledge)로 이관하고 분류 체계를 세운다. 이것이 4단계 GraphRAG의 말뭉치가 된다.</w:t>
      </w:r>
    </w:p>
    <w:p>
      <w:pPr>
        <w:numPr>
          <w:ilvl w:val="0"/>
          <w:numId w:val="1014"/>
        </w:numPr>
        <w:pStyle w:val="Compact"/>
      </w:pPr>
      <w:r>
        <w:t xml:space="preserve">베테랑 인터뷰 프로그램: 반구조화 인터뷰(설비별 고장 징후, 거래처별 유의사항, 계절·조건별 노하우)를 녹음하고, LLM으로 전사·구조화해</w:t>
      </w:r>
      <w:r>
        <w:t xml:space="preserve"> </w:t>
      </w:r>
      <w:r>
        <w:t xml:space="preserve">“</w:t>
      </w:r>
      <w:r>
        <w:t xml:space="preserve">조건 → 판단 → 근거</w:t>
      </w:r>
      <w:r>
        <w:t xml:space="preserve">”</w:t>
      </w:r>
      <w:r>
        <w:t xml:space="preserve"> </w:t>
      </w:r>
      <w:r>
        <w:t xml:space="preserve">형태의 지식 카드로 추출한 뒤, 반드시 본인 검수·승인을 거쳐 코드체계에 연결해 적재한다. 본인 승인과 익명화는 기술 문제가 아니라 신뢰 문제다. 이 신뢰가 무너지면 이후 어떤 지식도 수집되지 않는다(이형근, 2026).</w:t>
      </w:r>
    </w:p>
    <w:p>
      <w:pPr>
        <w:numPr>
          <w:ilvl w:val="0"/>
          <w:numId w:val="1014"/>
        </w:numPr>
        <w:pStyle w:val="Compact"/>
      </w:pPr>
      <w:r>
        <w:t xml:space="preserve">데이터 충족도 재채점: 1단계의 3색 지도를 월 단위로 다시 채점해 경영자 리뷰에 보고한다.</w:t>
      </w:r>
    </w:p>
    <w:bookmarkEnd w:id="189"/>
    <w:bookmarkStart w:id="190" w:name="현장-활동-습관화의-단계"/>
    <w:p>
      <w:pPr>
        <w:pStyle w:val="Heading3"/>
      </w:pPr>
      <w:r>
        <w:t xml:space="preserve">현장 활동 — 습관화의 단계</w:t>
      </w:r>
    </w:p>
    <w:p>
      <w:pPr>
        <w:pStyle w:val="FirstParagraph"/>
      </w:pPr>
      <w:r>
        <w:t xml:space="preserve">이 단계의 현장 키워드는 5S의 마지막 스텝, 습관화다. 원전이 자재 정돈에서 가르친 원칙 —</w:t>
      </w:r>
      <w:r>
        <w:t xml:space="preserve"> </w:t>
      </w:r>
      <w:r>
        <w:t xml:space="preserve">“</w:t>
      </w:r>
      <w:r>
        <w:t xml:space="preserve">수입 즉 결정된 장소로 격납, 지출 즉 잔량의 되돌려 넣는 격납</w:t>
      </w:r>
      <w:r>
        <w:t xml:space="preserve">”</w:t>
      </w:r>
      <w:r>
        <w:t xml:space="preserve"> </w:t>
      </w:r>
      <w:r>
        <w:t xml:space="preserve">— 은 데이터에서</w:t>
      </w:r>
      <w:r>
        <w:t xml:space="preserve"> </w:t>
      </w:r>
      <w:r>
        <w:t xml:space="preserve">“</w:t>
      </w:r>
      <w:r>
        <w:t xml:space="preserve">발생 즉 입력, 입력 즉 검증</w:t>
      </w:r>
      <w:r>
        <w:t xml:space="preserve">”</w:t>
      </w:r>
      <w:r>
        <w:t xml:space="preserve">으로 번역된다. 작업 완료와 동시에 바코드를 찍는 것, 불량 발견과 동시에 코드를 선택하는 것이 몸에 배는 데는 통상 두세 달이 걸리며, 이 기간에 감독자와 챔피언이 매일 현장에서 입력 지연·누락을 그 자리에서 교정하는 것이 컨설턴트가 설계해야 할 운영의 실체다. 진도관리의 원칙도 이때 병행 점검한다. 원전이 경고한</w:t>
      </w:r>
      <w:r>
        <w:t xml:space="preserve"> </w:t>
      </w:r>
      <w:r>
        <w:t xml:space="preserve">‘</w:t>
      </w:r>
      <w:r>
        <w:t xml:space="preserve">너무 만들기’와 네 가지 ’기다림</w:t>
      </w:r>
      <w:r>
        <w:t xml:space="preserve">’</w:t>
      </w:r>
      <w:r>
        <w:t xml:space="preserve">(로트·가공·조립·운반)이 현장에 남아 있으면 실적 데이터에 그대로 나타나므로, 데이터 품질 리뷰는 곧 현장 개선 리뷰가 된다.</w:t>
      </w:r>
    </w:p>
    <w:bookmarkEnd w:id="190"/>
    <w:bookmarkStart w:id="191" w:name="산출물-2"/>
    <w:p>
      <w:pPr>
        <w:pStyle w:val="Heading3"/>
      </w:pPr>
      <w:r>
        <w:t xml:space="preserve">산출물</w:t>
      </w:r>
    </w:p>
    <w:p>
      <w:pPr>
        <w:pStyle w:val="FirstParagraph"/>
      </w:pPr>
      <w:r>
        <w:t xml:space="preserve">①3개월 연속 시스템 월 마감이 완결된 트랜잭션 데이터베이스 ②지식센터 문서 체계 ③승인된 지식 카드 묶음(코드 연결 완료) ④데이터 품질 월간 리포트.</w:t>
      </w:r>
    </w:p>
    <w:bookmarkEnd w:id="191"/>
    <w:bookmarkStart w:id="192" w:name="성공-판정-기준-2"/>
    <w:p>
      <w:pPr>
        <w:pStyle w:val="Heading3"/>
      </w:pPr>
      <w:r>
        <w:t xml:space="preserve">성공 판정 기준</w:t>
      </w:r>
    </w:p>
    <w:p>
      <w:pPr>
        <w:pStyle w:val="FirstParagraph"/>
      </w:pPr>
      <w:r>
        <w:t xml:space="preserve">1단계 3색 지도의 재채점 결과 — 경영 질문의 몇 %가 ’지금 답할 수 있음’으로 바뀌었는가. 함께 재고 정확도(실사 일치율 95% 이상 권장), 실적 입력 지연(24시간 이내), 지식 카드 승인 건수를 판정한다.</w:t>
      </w:r>
    </w:p>
    <w:bookmarkEnd w:id="192"/>
    <w:bookmarkStart w:id="193" w:name="기간체제-2"/>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2~3개월(이후 상시 운영으로 전환)</w:t>
            </w:r>
          </w:p>
        </w:tc>
      </w:tr>
      <w:tr>
        <w:tc>
          <w:tcPr/>
          <w:p>
            <w:pPr>
              <w:pStyle w:val="Compact"/>
              <w:jc w:val="left"/>
            </w:pPr>
            <w:r>
              <w:t xml:space="preserve">컨설턴트 투입</w:t>
            </w:r>
          </w:p>
        </w:tc>
        <w:tc>
          <w:tcPr/>
          <w:p>
            <w:pPr>
              <w:pStyle w:val="Compact"/>
              <w:jc w:val="left"/>
            </w:pPr>
            <w:r>
              <w:t xml:space="preserve">PM 1명(30%), 데이터 품질 담당 1명, 인터뷰·구조화 담당 1명</w:t>
            </w:r>
          </w:p>
        </w:tc>
      </w:tr>
      <w:tr>
        <w:tc>
          <w:tcPr/>
          <w:p>
            <w:pPr>
              <w:pStyle w:val="Compact"/>
              <w:jc w:val="left"/>
            </w:pPr>
            <w:r>
              <w:t xml:space="preserve">고객 측 체제</w:t>
            </w:r>
          </w:p>
        </w:tc>
        <w:tc>
          <w:tcPr/>
          <w:p>
            <w:pPr>
              <w:pStyle w:val="Compact"/>
              <w:jc w:val="left"/>
            </w:pPr>
            <w:r>
              <w:t xml:space="preserve">챔피언(품질 리뷰 주관), 베테랑(인터뷰 협조), 데이터 오너(마스터 승인)</w:t>
            </w:r>
          </w:p>
        </w:tc>
      </w:tr>
      <w:tr>
        <w:tc>
          <w:tcPr/>
          <w:p>
            <w:pPr>
              <w:pStyle w:val="Compact"/>
              <w:jc w:val="left"/>
            </w:pPr>
            <w:r>
              <w:t xml:space="preserve">핵심 회의체</w:t>
            </w:r>
          </w:p>
        </w:tc>
        <w:tc>
          <w:tcPr/>
          <w:p>
            <w:pPr>
              <w:pStyle w:val="Compact"/>
              <w:jc w:val="left"/>
            </w:pPr>
            <w:r>
              <w:t xml:space="preserve">주간 데이터 품질 리뷰, 월간 스폰서 리뷰</w:t>
            </w:r>
          </w:p>
        </w:tc>
      </w:tr>
    </w:tbl>
    <w:bookmarkEnd w:id="193"/>
    <w:bookmarkEnd w:id="194"/>
    <w:bookmarkStart w:id="201" w:name="단계-지능화-온톨로지예측-모델에이전트dmaic-루프의-가동"/>
    <w:p>
      <w:pPr>
        <w:pStyle w:val="Heading2"/>
      </w:pPr>
      <w:r>
        <w:t xml:space="preserve">6.7 4단계 지능화: 온톨로지·예측 모델·에이전트·DMAIC 루프의 가동</w:t>
      </w:r>
    </w:p>
    <w:bookmarkStart w:id="195" w:name="목적-3"/>
    <w:p>
      <w:pPr>
        <w:pStyle w:val="Heading3"/>
      </w:pPr>
      <w:r>
        <w:t xml:space="preserve">목적</w:t>
      </w:r>
    </w:p>
    <w:p>
      <w:pPr>
        <w:pStyle w:val="FirstParagraph"/>
      </w:pPr>
      <w:r>
        <w:t xml:space="preserve">이제 3rd Brain을 세운다. 목적은 축적된 데이터와 지식이 경영 질문에 근거를 갖추어 답하게 만드는 것, 그리고 그 답변 능력이 스스로 개선되는 루프를 가동하는 것이다. 이 단계는 5장과 7장의 기술 내용이 프로젝트 일정 위에서 만나는 접점이다.</w:t>
      </w:r>
    </w:p>
    <w:bookmarkEnd w:id="195"/>
    <w:bookmarkStart w:id="196" w:name="컨설턴트의-실행-항목-3"/>
    <w:p>
      <w:pPr>
        <w:pStyle w:val="Heading3"/>
      </w:pPr>
      <w:r>
        <w:t xml:space="preserve">컨설턴트의 실행 항목</w:t>
      </w:r>
    </w:p>
    <w:p>
      <w:pPr>
        <w:pStyle w:val="FirstParagraph"/>
      </w:pPr>
      <w:r>
        <w:t xml:space="preserve">작업 순서가 곧 아키텍처다. 첫째, 온톨로지 스키마 설계 — 1단계의 경영 질문을 역량 질문 삼아, 답에 필요한 노드(품목, 거래처, 설비, 공정, 로트, 불량, 사람)와 관계(공급한다, 투입된다, 발생시킨다)를 정의한다. Odoo의 관계형 스키마가 출발점이므로 백지 설계가 아니다. 상세 방법론은 7장에서 다루므로, 프로젝트 계획에는 7장의 구축 절차를 이 단계의 작업 패키지로 편성한다. 둘째, ETL 파이프라인 — n8n 워크플로로 Odoo(PostgreSQL)의 마스터·트랜잭션을 Neo4j 그래프로 적재·동기화한다. 셋째, GraphRAG — 지식센터 문서와 지식 카드를 그래프에 연결해 다중 홉 질의와 전역 요약을 가능케 한다(Edge et al., 2024). 넷째, 에이전트·예측 모델 — 자연어 질의·보고 에이전트를 구성하고, 질문이 요구하는 경우 수요·리드타임 예측 모델과 frePPLe 계획 엔진(4장)을 붙인다. 다섯째, DMAIC 루프 가동 — 5장에서 상술한 LLM 무한 루프(Define-Measure-Analyze-Improve-Control)를 첫 경영 질문 하나에 대해 시범 가동한다. 사람이 분기마다 돌리던 개선 사이클을 LLM이 상시 반복하는 이 루프가, 4단계와 5단계를 잇는 엔진이다.</w:t>
      </w:r>
    </w:p>
    <w:p>
      <w:pPr>
        <w:pStyle w:val="BodyText"/>
      </w:pPr>
      <w:r>
        <w:t xml:space="preserve">지능화는 단번에 완성되지 않으며, 완성을 목표로 해서도 안 된다. 안내선은 분석 성숙도의 사다리 — 기술적(무엇이 일어났나) → 진단적(왜 일어났나) → 예측적(무엇이 일어날 것인가) → 처방적(무엇을 해야 하는가) — 다. 첫 배치에서는 기술적·진단적 질의를 안정화하고, 데이터가 쌓인 영역부터 예측과 처방으로 올라간다. 집계도 안 되는 데이터로 예측 모델부터 만드는 것 — 사다리 건너뛰기 — 이 이 단계 실패의 전형이다.</w:t>
      </w:r>
    </w:p>
    <w:bookmarkEnd w:id="196"/>
    <w:bookmarkStart w:id="197" w:name="현장-활동-루프에-현장을-태우는-일"/>
    <w:p>
      <w:pPr>
        <w:pStyle w:val="Heading3"/>
      </w:pPr>
      <w:r>
        <w:t xml:space="preserve">현장 활동 — 루프에 현장을 태우는 일</w:t>
      </w:r>
    </w:p>
    <w:p>
      <w:pPr>
        <w:pStyle w:val="FirstParagraph"/>
      </w:pPr>
      <w:r>
        <w:t xml:space="preserve">지능화 단계의 현장 활동은 시연과 검증이다. 매 2주 스프린트 말에 현장 챔피언과 베테랑 앞에서 에이전트의 답변을 시연하고,</w:t>
      </w:r>
      <w:r>
        <w:t xml:space="preserve"> </w:t>
      </w:r>
      <w:r>
        <w:t xml:space="preserve">“</w:t>
      </w:r>
      <w:r>
        <w:t xml:space="preserve">이 답은 맞는가, 근거가 납득되는가, 현장 용어로 말하는가</w:t>
      </w:r>
      <w:r>
        <w:t xml:space="preserve">”</w:t>
      </w:r>
      <w:r>
        <w:t xml:space="preserve">를 채점받는다. 베테랑이 AI의 오답을 잡아내는 순간이 실은 가장 생산적인 순간이다. 그 교정이 지식 카드로 적재되어 다음 루프의 정확도를 올리기 때문이다. 원전의 자율협조 사상 — 필요한 정보를 신속히 공급하되 수행은 담당자의 자율에 맡기고 관리자는 엄하게 평가한다 — 은 여기서 사람과 AI의 협업 규칙으로 되살아난다.</w:t>
      </w:r>
    </w:p>
    <w:bookmarkEnd w:id="197"/>
    <w:bookmarkStart w:id="198" w:name="산출물-3"/>
    <w:p>
      <w:pPr>
        <w:pStyle w:val="Heading3"/>
      </w:pPr>
      <w:r>
        <w:t xml:space="preserve">산출물</w:t>
      </w:r>
    </w:p>
    <w:p>
      <w:pPr>
        <w:pStyle w:val="FirstParagraph"/>
      </w:pPr>
      <w:r>
        <w:t xml:space="preserve">①온톨로지 스키마 정의서 ②가동 중인 ETL 파이프라인 ③자연어 질의 서비스 ④(해당 시) 예측 모델·계획 보드 ⑤DMAIC 루프 시범 가동 보고서(1회전 기록 포함).</w:t>
      </w:r>
    </w:p>
    <w:bookmarkEnd w:id="198"/>
    <w:bookmarkStart w:id="199" w:name="성공-판정-기준-3"/>
    <w:p>
      <w:pPr>
        <w:pStyle w:val="Heading3"/>
      </w:pPr>
      <w:r>
        <w:t xml:space="preserve">성공 판정 기준</w:t>
      </w:r>
    </w:p>
    <w:p>
      <w:pPr>
        <w:pStyle w:val="FirstParagraph"/>
      </w:pPr>
      <w:r>
        <w:t xml:space="preserve">①경영 질문 응답 커버리지(예: 10개 중 7개 이상에 근거를 갖춘 답 제시) ②답변의 근거 추적 가능성(어느 데이터·문서·지식 카드에서 왔는지 제시되는가) ③예측 모델의 기준선 대비 개선(담당자 감 또는 이동평균 대비 예측오차 감소). 특히 ②가 중요하다. 근거를 제시하지 못하는 AI의 답은 현장에서 채택되지 않으며, 채택되지 않는 판단은 5단계로 갈 수 없다.</w:t>
      </w:r>
    </w:p>
    <w:bookmarkEnd w:id="199"/>
    <w:bookmarkStart w:id="200" w:name="기간체제-3"/>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3~6개월(2주 스프린트 반복)</w:t>
            </w:r>
          </w:p>
        </w:tc>
      </w:tr>
      <w:tr>
        <w:tc>
          <w:tcPr/>
          <w:p>
            <w:pPr>
              <w:pStyle w:val="Compact"/>
              <w:jc w:val="left"/>
            </w:pPr>
            <w:r>
              <w:t xml:space="preserve">컨설턴트 투입</w:t>
            </w:r>
          </w:p>
        </w:tc>
        <w:tc>
          <w:tcPr/>
          <w:p>
            <w:pPr>
              <w:pStyle w:val="Compact"/>
              <w:jc w:val="left"/>
            </w:pPr>
            <w:r>
              <w:t xml:space="preserve">PM 1명(30%), 데이터 엔지니어 1명, 온톨로지·AI 담당 1명</w:t>
            </w:r>
          </w:p>
        </w:tc>
      </w:tr>
      <w:tr>
        <w:tc>
          <w:tcPr/>
          <w:p>
            <w:pPr>
              <w:pStyle w:val="Compact"/>
              <w:jc w:val="left"/>
            </w:pPr>
            <w:r>
              <w:t xml:space="preserve">고객 측 체제</w:t>
            </w:r>
          </w:p>
        </w:tc>
        <w:tc>
          <w:tcPr/>
          <w:p>
            <w:pPr>
              <w:pStyle w:val="Compact"/>
              <w:jc w:val="left"/>
            </w:pPr>
            <w:r>
              <w:t xml:space="preserve">챔피언·베테랑(스프린트 리뷰 채점), 데이터 오너(스키마 승인)</w:t>
            </w:r>
          </w:p>
        </w:tc>
      </w:tr>
      <w:tr>
        <w:tc>
          <w:tcPr/>
          <w:p>
            <w:pPr>
              <w:pStyle w:val="Compact"/>
              <w:jc w:val="left"/>
            </w:pPr>
            <w:r>
              <w:t xml:space="preserve">핵심 회의체</w:t>
            </w:r>
          </w:p>
        </w:tc>
        <w:tc>
          <w:tcPr/>
          <w:p>
            <w:pPr>
              <w:pStyle w:val="Compact"/>
              <w:jc w:val="left"/>
            </w:pPr>
            <w:r>
              <w:t xml:space="preserve">격주 스프린트 리뷰, 월간 스폰서 리뷰</w:t>
            </w:r>
          </w:p>
        </w:tc>
      </w:tr>
    </w:tbl>
    <w:bookmarkEnd w:id="200"/>
    <w:bookmarkEnd w:id="201"/>
    <w:bookmarkStart w:id="208" w:name="단계-환류-판단의-현장-환류와-학습-루프"/>
    <w:p>
      <w:pPr>
        <w:pStyle w:val="Heading2"/>
      </w:pPr>
      <w:r>
        <w:t xml:space="preserve">6.8 5단계 환류: 판단의 현장 환류와 학습 루프</w:t>
      </w:r>
    </w:p>
    <w:bookmarkStart w:id="202" w:name="목적-4"/>
    <w:p>
      <w:pPr>
        <w:pStyle w:val="Heading3"/>
      </w:pPr>
      <w:r>
        <w:t xml:space="preserve">목적</w:t>
      </w:r>
    </w:p>
    <w:p>
      <w:pPr>
        <w:pStyle w:val="FirstParagraph"/>
      </w:pPr>
      <w:r>
        <w:t xml:space="preserve">마지막 단계는 판단을 다시 현장으로 흘려보내고, 그 결과가 다시 판단을 개선하게 만드는 것이다. 데이터는 위로, 판단은 아래로 흐르는 환류 루프가 닫히는 순간, 시스템은 도구에서 동료로 바뀐다.</w:t>
      </w:r>
    </w:p>
    <w:bookmarkEnd w:id="202"/>
    <w:bookmarkStart w:id="203" w:name="컨설턴트의-실행-항목-4"/>
    <w:p>
      <w:pPr>
        <w:pStyle w:val="Heading3"/>
      </w:pPr>
      <w:r>
        <w:t xml:space="preserve">컨설턴트의 실행 항목</w:t>
      </w:r>
    </w:p>
    <w:p>
      <w:pPr>
        <w:numPr>
          <w:ilvl w:val="0"/>
          <w:numId w:val="1015"/>
        </w:numPr>
        <w:pStyle w:val="Compact"/>
      </w:pPr>
      <w:r>
        <w:t xml:space="preserve">환류 채널 구축: ①브리핑 — 아침의 자연어 브리핑(</w:t>
      </w:r>
      <w:r>
        <w:t xml:space="preserve">“</w:t>
      </w:r>
      <w:r>
        <w:t xml:space="preserve">오늘 납기 위험 주문 2건, 원자재 결품 임박 1건</w:t>
      </w:r>
      <w:r>
        <w:t xml:space="preserve">”</w:t>
      </w:r>
      <w:r>
        <w:t xml:space="preserve">)이 사람의 하루를 재배열한다. ②초안 — AI가 발주서·작업지시·CS 답변의 초안을 생성하고 사람이 승인한다. ③액션 — 승인된 판단이 Odoo의 트랜잭션으로 기록된다.</w:t>
      </w:r>
    </w:p>
    <w:p>
      <w:pPr>
        <w:numPr>
          <w:ilvl w:val="0"/>
          <w:numId w:val="1015"/>
        </w:numPr>
        <w:pStyle w:val="Compact"/>
      </w:pPr>
      <w:r>
        <w:t xml:space="preserve">Human-in-the-Loop 규칙 설계: 사람의 승인·수정·기각이 모두 기록되어 다음 판단의 학습 데이터가 되게 한다. 승인율이 높아지는 영역은 자동화 수준을 올리고(제안→자동 실행+사후 보고), 기각이 반복되는 영역은 모델·규칙을 재검토한다 — 점진적 위임의 사다리를 명시적으로 운영한다.</w:t>
      </w:r>
    </w:p>
    <w:p>
      <w:pPr>
        <w:numPr>
          <w:ilvl w:val="0"/>
          <w:numId w:val="1015"/>
        </w:numPr>
        <w:pStyle w:val="Compact"/>
      </w:pPr>
      <w:r>
        <w:t xml:space="preserve">성과 평가 체계 가동: 1단계 KGI 기준선 대비 개선 폭을 월간 리뷰에서 측정·보고하고, 분기마다 질문 목록을 갱신한다(답이 끝난 질문은 내리고 새 질문을 올린다).</w:t>
      </w:r>
    </w:p>
    <w:p>
      <w:pPr>
        <w:numPr>
          <w:ilvl w:val="0"/>
          <w:numId w:val="1015"/>
        </w:numPr>
        <w:pStyle w:val="Compact"/>
      </w:pPr>
      <w:r>
        <w:t xml:space="preserve">이관 계획: 컨설턴트의 상주를 줄이고 내부 운영 체제(챔피언+AX 리드)로 운영을 이관한다. 이관의 완료 조건은 분기 질문 갱신 회의를 내부 인력만으로 운영할 수 있는가이다.</w:t>
      </w:r>
    </w:p>
    <w:bookmarkEnd w:id="203"/>
    <w:bookmarkStart w:id="204" w:name="현장-활동-계획-대-실적을-현장이-스스로-본다"/>
    <w:p>
      <w:pPr>
        <w:pStyle w:val="Heading3"/>
      </w:pPr>
      <w:r>
        <w:t xml:space="preserve">현장 활동 — 계획 대 실적을 현장이 스스로 본다</w:t>
      </w:r>
    </w:p>
    <w:p>
      <w:pPr>
        <w:pStyle w:val="FirstParagraph"/>
      </w:pPr>
      <w:r>
        <w:t xml:space="preserve">원전의 진도관리가 가르치듯, 계획 대 실적 대비표를 만들어 바라보는 것만으로는 개선되지 않는다. 정체를 없애는 방향으로 액션을 일으켜야 한다. 환류 단계의 현장 활동은 브리핑이 지목한 위험 — 병목 공정, 납기 위험 로트 — 앞에서 감독자가 원전의 늦음 회복 수순(우선순위 재점검, 작업자 재배치, 로트 분할, 응원 요청)을 실행하고, 그 결과를 시스템이 다시 학습하는 순환을 정착시키는 것이다. 석 달쯤 지나면</w:t>
      </w:r>
      <w:r>
        <w:t xml:space="preserve"> </w:t>
      </w:r>
      <w:r>
        <w:t xml:space="preserve">“</w:t>
      </w:r>
      <w:r>
        <w:t xml:space="preserve">병목 부하 110% 초과 시 외주 전환의 납기 방어 성공률 91%</w:t>
      </w:r>
      <w:r>
        <w:t xml:space="preserve">”</w:t>
      </w:r>
      <w:r>
        <w:t xml:space="preserve"> </w:t>
      </w:r>
      <w:r>
        <w:t xml:space="preserve">같은 통계가 쌓이고, 검증된 판단은 자동 실행으로 위임된다. 판단이 기록되고, 기록이 다음 판단을 개선하는 것 — 이것이 환류 루프의 실체다.</w:t>
      </w:r>
    </w:p>
    <w:bookmarkEnd w:id="204"/>
    <w:bookmarkStart w:id="205" w:name="산출물-4"/>
    <w:p>
      <w:pPr>
        <w:pStyle w:val="Heading3"/>
      </w:pPr>
      <w:r>
        <w:t xml:space="preserve">산출물</w:t>
      </w:r>
    </w:p>
    <w:p>
      <w:pPr>
        <w:pStyle w:val="FirstParagraph"/>
      </w:pPr>
      <w:r>
        <w:t xml:space="preserve">①운영 중인 브리핑·승인 워크플로 ②월간 성과 리뷰 리포트 ③분기 질문 갱신 기록 ④운영 이관 완료 보고서.</w:t>
      </w:r>
    </w:p>
    <w:bookmarkEnd w:id="205"/>
    <w:bookmarkStart w:id="206" w:name="성공-판정-기준-4"/>
    <w:p>
      <w:pPr>
        <w:pStyle w:val="Heading3"/>
      </w:pPr>
      <w:r>
        <w:t xml:space="preserve">성공 판정 기준</w:t>
      </w:r>
    </w:p>
    <w:p>
      <w:pPr>
        <w:pStyle w:val="FirstParagraph"/>
      </w:pPr>
      <w:r>
        <w:t xml:space="preserve">궁극적으로 하나 — 1단계에서 서명한 KGI가 기준선 대비 개선되었는가. 선행지표로 제안 수용률(예: 60% 이상), 판단 소요시간 단축, 환류 액션의 실행률을 관리한다.</w:t>
      </w:r>
    </w:p>
    <w:bookmarkEnd w:id="206"/>
    <w:bookmarkStart w:id="207" w:name="기간체제-4"/>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상시(컨설턴트 이관까지 2~3개월)</w:t>
            </w:r>
          </w:p>
        </w:tc>
      </w:tr>
      <w:tr>
        <w:tc>
          <w:tcPr/>
          <w:p>
            <w:pPr>
              <w:pStyle w:val="Compact"/>
              <w:jc w:val="left"/>
            </w:pPr>
            <w:r>
              <w:t xml:space="preserve">컨설턴트 투입</w:t>
            </w:r>
          </w:p>
        </w:tc>
        <w:tc>
          <w:tcPr/>
          <w:p>
            <w:pPr>
              <w:pStyle w:val="Compact"/>
              <w:jc w:val="left"/>
            </w:pPr>
            <w:r>
              <w:t xml:space="preserve">PM 1명(20%→10%로 축소), 운영 지원 0.5명</w:t>
            </w:r>
          </w:p>
        </w:tc>
      </w:tr>
      <w:tr>
        <w:tc>
          <w:tcPr/>
          <w:p>
            <w:pPr>
              <w:pStyle w:val="Compact"/>
              <w:jc w:val="left"/>
            </w:pPr>
            <w:r>
              <w:t xml:space="preserve">고객 측 체제</w:t>
            </w:r>
          </w:p>
        </w:tc>
        <w:tc>
          <w:tcPr/>
          <w:p>
            <w:pPr>
              <w:pStyle w:val="Compact"/>
              <w:jc w:val="left"/>
            </w:pPr>
            <w:r>
              <w:t xml:space="preserve">AX 리드(내부 겸직+외부 파트너), 챔피언, 경영자(월간 리뷰)</w:t>
            </w:r>
          </w:p>
        </w:tc>
      </w:tr>
      <w:tr>
        <w:tc>
          <w:tcPr/>
          <w:p>
            <w:pPr>
              <w:pStyle w:val="Compact"/>
              <w:jc w:val="left"/>
            </w:pPr>
            <w:r>
              <w:t xml:space="preserve">핵심 회의체</w:t>
            </w:r>
          </w:p>
        </w:tc>
        <w:tc>
          <w:tcPr/>
          <w:p>
            <w:pPr>
              <w:pStyle w:val="Compact"/>
              <w:jc w:val="left"/>
            </w:pPr>
            <w:r>
              <w:t xml:space="preserve">주간 운영 회의, 월간 스폰서 리뷰, 분기 질문 갱신 회의</w:t>
            </w:r>
          </w:p>
        </w:tc>
      </w:tr>
    </w:tbl>
    <w:bookmarkEnd w:id="207"/>
    <w:bookmarkEnd w:id="208"/>
    <w:bookmarkStart w:id="209" w:name="거버넌스와-변화관리-열의-그리고-의식개혁"/>
    <w:p>
      <w:pPr>
        <w:pStyle w:val="Heading2"/>
      </w:pPr>
      <w:r>
        <w:t xml:space="preserve">6.9 거버넌스와 변화관리: 열의, 그리고 의식개혁</w:t>
      </w:r>
    </w:p>
    <w:p>
      <w:pPr>
        <w:pStyle w:val="FirstParagraph"/>
      </w:pPr>
      <w:r>
        <w:t xml:space="preserve">ERP 핵심성공요인(CSF) 연구의 30년 축적은 일관된 결론을 가리킨다. 실패의 주된 원인은 소프트웨어가 아니라 조직이다. Umble, Haft와 Umble(2003)은 명확한 전략적 목표, 최고경영진의 몰입, 프로젝트 관리, 조직 변화관리, 구현팀 역량, 데이터 정확성, 교육훈련, 성과측정을 CSF로 제시했고, Holland와 Light(1999)는 이를 전략적 요인과 전술적 요인의 2계층으로 구조화했다. Davenport(1998)는 도입 결정 자체가 기술진이 아니라 경영진의 비즈니스 판단이어야 함을 역설했다. 그런데 흥미로운 것은, 이 학술 연구들이 정식화한 결론을 생산관리 고전이 이미 현장의 언어로 말하고 있었다는 점이다. 원전은 5S 추진 프로젝트를 논하면서 이렇게 못 박는다.</w:t>
      </w:r>
    </w:p>
    <w:p>
      <w:pPr>
        <w:pStyle w:val="BlockText"/>
      </w:pPr>
      <w:r>
        <w:t xml:space="preserve">“</w:t>
      </w:r>
      <w:r>
        <w:t xml:space="preserve">사장 혹은 공장장은 프로젝트 추진의 열의를 계속 가지고, 실행과정과 성과를 확고히 평가해 주세요. 이것이 5S를 잘 잊어버리지 않게 하기 위한 중요한 점입니다.</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w:t>
      </w:r>
      <w:r>
        <w:t xml:space="preserve">가지라는 것, 그리고 평가를</w:t>
      </w:r>
      <w:r>
        <w:t xml:space="preserve"> </w:t>
      </w:r>
      <w:r>
        <w:t xml:space="preserve">‘</w:t>
      </w:r>
      <w:r>
        <w:t xml:space="preserve">확고히</w:t>
      </w:r>
      <w:r>
        <w:t xml:space="preserve">’</w:t>
      </w:r>
      <w:r>
        <w:t xml:space="preserve"> </w:t>
      </w:r>
      <w:r>
        <w:t xml:space="preserve">하라는 것 — 착수식의 축사가 아니라 실행 과정에의 지속적 관여가 요체라는 이 통찰은, CSF 연구의 ’최고경영진 몰입(top management commitment)’의 현장 번역문이다. 이 책은 네 역할의 정립을 최소 거버넌스로 제안한다. 첫째, 경영자 스폰서 — 역할은 예산 승인이 아니라 세 가지 실질 행위, 즉 KGI에 서명하고(1단계), 월간 리뷰에 직접 참석하며(전 단계), 부서 간 이해 충돌을 재정(裁定)하는 것이다. 이 재정 권한은 위임 불가능하다. 둘째, 현업 챔피언 — 각 부문에서 업무를 알면서 시스템에 우호적인 실무자를 지정해 코드 결정·입력 정착·피드백 수집의 접점으로 삼는다. 챔피언 없는 부문의 데이터는 반드시 부실해진다. 셋째, 데이터 오너 — 마스터 데이터마다 정합성의 최종 책임자를 명시한다.</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넷째, AX 리드 — IT 전담 0~1명 기업에서는 외부 파트너와 내부 겸직자의 조합이 현실적이다. 단, 구축은 외주할 수 있어도 질문과 판단 기준의 소유는 외주할 수 없다.</w:t>
      </w:r>
    </w:p>
    <w:p>
      <w:pPr>
        <w:pStyle w:val="BodyText"/>
      </w:pPr>
      <w:r>
        <w:t xml:space="preserve">변화관리의 심층에는 의식개혁이 있다. 원전은 다품종소량 시대의 생산방식 개혁을 논하며, 정보 시스템과 공정편성의 개혁만으로는 부족하고 의식개혁이 동반되어야 한다고 결론짓는다.</w:t>
      </w:r>
    </w:p>
    <w:p>
      <w:pPr>
        <w:pStyle w:val="BlockText"/>
      </w:pPr>
      <w:r>
        <w:t xml:space="preserve">“</w:t>
      </w:r>
      <w:r>
        <w:t xml:space="preserve">안이한 사고방식적 타자의존에서 자기책임·자율인간으로의 탈피 등 의식개혁을 재촉하는 것이 필요합니다.</w:t>
      </w:r>
      <w:r>
        <w:t xml:space="preserve">”</w:t>
      </w:r>
      <w:r>
        <w:t xml:space="preserve"> </w:t>
      </w:r>
      <w:r>
        <w:t xml:space="preserve">— 생산관리 고전</w:t>
      </w:r>
    </w:p>
    <w:p>
      <w:pPr>
        <w:pStyle w:val="FirstParagraph"/>
      </w:pPr>
      <w:r>
        <w:t xml:space="preserve">이것은 AX 변화관리의 핵심을 찌른다. AI가 답을 주는 시대의 최대 위험은 역설적으로 새로운 타자의존 —</w:t>
      </w:r>
      <w:r>
        <w:t xml:space="preserve"> </w:t>
      </w:r>
      <w:r>
        <w:t xml:space="preserve">“</w:t>
      </w:r>
      <w:r>
        <w:t xml:space="preserve">AI가 그렇게 말했으니까</w:t>
      </w:r>
      <w:r>
        <w:t xml:space="preserve">”</w:t>
      </w:r>
      <w:r>
        <w:t xml:space="preserve">라는 책임 회피 — 이다. 원전이 말하는 자율이란</w:t>
      </w:r>
      <w:r>
        <w:t xml:space="preserve"> </w:t>
      </w:r>
      <w:r>
        <w:t xml:space="preserve">“</w:t>
      </w:r>
      <w:r>
        <w:t xml:space="preserve">한 사람 한 사람이 주체적으로 필요한 정보를 모으고, 자신의 머리로 판단하고, 계획하고, 실행하고, 그 프로세스를 셀프 컨트롤하는 것</w:t>
      </w:r>
      <w:r>
        <w:t xml:space="preserve">”</w:t>
      </w:r>
      <w:r>
        <w:t xml:space="preserve">이다. 환류 단계의 Human-in-the-Loop 설계는 기술 안전장치이기 이전에 이 자기책임 원칙의 제도화다. 승인 버튼을 누르는 사람이 판단의 주인으로 남는 구조, 기각과 수정이 존중되고 학습되는 구조가, 현장을 AI의 하청이 아니라 AI의 상사로 세운다. 실무적으로는 90일 변화관리 리듬 — 첫 30일은</w:t>
      </w:r>
      <w:r>
        <w:t xml:space="preserve"> </w:t>
      </w:r>
      <w:r>
        <w:t xml:space="preserve">‘</w:t>
      </w:r>
      <w:r>
        <w:t xml:space="preserve">덜어주는 기능</w:t>
      </w:r>
      <w:r>
        <w:t xml:space="preserve">’</w:t>
      </w:r>
      <w:r>
        <w:t xml:space="preserve">(자동 초안·요약)부터 보여주고, 승인·근거·격리를 눈에 보이게 해 신뢰를 쌓고, 저항을 문제가 아니라 데이터로 다루는 것(무엇이 불편한지가 곧 개선 목록이다) — 을 권한다.</w:t>
      </w:r>
    </w:p>
    <w:bookmarkEnd w:id="209"/>
    <w:bookmarkStart w:id="210"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 AX 프로젝트의 주요 리스크를 원인–징후–대응으로 정리한다.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 데모는 화려하나 KPI 무관</w:t>
            </w:r>
          </w:p>
        </w:tc>
        <w:tc>
          <w:tcPr/>
          <w:p>
            <w:pPr>
              <w:pStyle w:val="Compact"/>
              <w:jc w:val="left"/>
            </w:pPr>
            <w:r>
              <w:t xml:space="preserve">1단계 회귀: 경영 질문·KGI 서명 없이는 착수 금지</w:t>
            </w:r>
          </w:p>
        </w:tc>
      </w:tr>
      <w:tr>
        <w:tc>
          <w:tcPr/>
          <w:p>
            <w:pPr>
              <w:pStyle w:val="Compact"/>
              <w:jc w:val="left"/>
            </w:pPr>
            <w:r>
              <w:t xml:space="preserve">PoC 무한루프</w:t>
            </w:r>
          </w:p>
        </w:tc>
        <w:tc>
          <w:tcPr/>
          <w:p>
            <w:pPr>
              <w:pStyle w:val="Compact"/>
              <w:jc w:val="left"/>
            </w:pPr>
            <w:r>
              <w:t xml:space="preserve">검증만 반복되고 운영 전환이 없음</w:t>
            </w:r>
          </w:p>
        </w:tc>
        <w:tc>
          <w:tcPr/>
          <w:p>
            <w:pPr>
              <w:pStyle w:val="Compact"/>
              <w:jc w:val="left"/>
            </w:pPr>
            <w:r>
              <w:t xml:space="preserve">PoC마다 운영 전환 판정 기준·기한을 사전 명시</w:t>
            </w:r>
          </w:p>
        </w:tc>
      </w:tr>
      <w:tr>
        <w:tc>
          <w:tcPr/>
          <w:p>
            <w:pPr>
              <w:pStyle w:val="Compact"/>
              <w:jc w:val="left"/>
            </w:pPr>
            <w:r>
              <w:t xml:space="preserve">데이터 품질 붕괴</w:t>
            </w:r>
          </w:p>
        </w:tc>
        <w:tc>
          <w:tcPr/>
          <w:p>
            <w:pPr>
              <w:pStyle w:val="Compact"/>
              <w:jc w:val="left"/>
            </w:pPr>
            <w:r>
              <w:t xml:space="preserve">재고 불일치, 병행 엑셀 부활, 마감 지연</w:t>
            </w:r>
          </w:p>
        </w:tc>
        <w:tc>
          <w:tcPr/>
          <w:p>
            <w:pPr>
              <w:pStyle w:val="Compact"/>
              <w:jc w:val="left"/>
            </w:pPr>
            <w:r>
              <w:t xml:space="preserve">데이터 오너 지정, 품질 지표 주간 관리, 입력 부담의 자동화</w:t>
            </w:r>
          </w:p>
        </w:tc>
      </w:tr>
      <w:tr>
        <w:tc>
          <w:tcPr/>
          <w:p>
            <w:pPr>
              <w:pStyle w:val="Compact"/>
              <w:jc w:val="left"/>
            </w:pPr>
            <w:r>
              <w:t xml:space="preserve">코드체계 부실</w:t>
            </w:r>
          </w:p>
        </w:tc>
        <w:tc>
          <w:tcPr/>
          <w:p>
            <w:pPr>
              <w:pStyle w:val="Compact"/>
              <w:jc w:val="left"/>
            </w:pPr>
            <w:r>
              <w:t xml:space="preserve">임의 코드 남발, 시스템 간 매핑표 증식</w:t>
            </w:r>
          </w:p>
        </w:tc>
        <w:tc>
          <w:tcPr/>
          <w:p>
            <w:pPr>
              <w:pStyle w:val="Compact"/>
              <w:jc w:val="left"/>
            </w:pPr>
            <w:r>
              <w:t xml:space="preserve">2단계에서 코드체계 정의서 확정, 신규 코드 승인 절차</w:t>
            </w:r>
          </w:p>
        </w:tc>
      </w:tr>
      <w:tr>
        <w:tc>
          <w:tcPr/>
          <w:p>
            <w:pPr>
              <w:pStyle w:val="Compact"/>
              <w:jc w:val="left"/>
            </w:pPr>
            <w:r>
              <w:t xml:space="preserve">경영자 스폰서십 부재</w:t>
            </w:r>
          </w:p>
        </w:tc>
        <w:tc>
          <w:tcPr/>
          <w:p>
            <w:pPr>
              <w:pStyle w:val="Compact"/>
              <w:jc w:val="left"/>
            </w:pPr>
            <w:r>
              <w:t xml:space="preserve">월간 리뷰 불참, 부서 간 충돌 방치</w:t>
            </w:r>
          </w:p>
        </w:tc>
        <w:tc>
          <w:tcPr/>
          <w:p>
            <w:pPr>
              <w:pStyle w:val="Compact"/>
              <w:jc w:val="left"/>
            </w:pPr>
            <w:r>
              <w:t xml:space="preserve">서명·리뷰 참석을 계약 조건화, 부재 시 중단 권고</w:t>
            </w:r>
          </w:p>
        </w:tc>
      </w:tr>
      <w:tr>
        <w:tc>
          <w:tcPr/>
          <w:p>
            <w:pPr>
              <w:pStyle w:val="Compact"/>
              <w:jc w:val="left"/>
            </w:pPr>
            <w:r>
              <w:t xml:space="preserve">챔피언 소진·이탈</w:t>
            </w:r>
          </w:p>
        </w:tc>
        <w:tc>
          <w:tcPr/>
          <w:p>
            <w:pPr>
              <w:pStyle w:val="Compact"/>
              <w:jc w:val="left"/>
            </w:pPr>
            <w:r>
              <w:t xml:space="preserve">특정 개인에게 업무 집중, 퇴사 시 공백</w:t>
            </w:r>
          </w:p>
        </w:tc>
        <w:tc>
          <w:tcPr/>
          <w:p>
            <w:pPr>
              <w:pStyle w:val="Compact"/>
              <w:jc w:val="left"/>
            </w:pPr>
            <w:r>
              <w:t xml:space="preserve">부문별 복수 챔피언, 챔피언 지식의 지식 카드화</w:t>
            </w:r>
          </w:p>
        </w:tc>
      </w:tr>
      <w:tr>
        <w:tc>
          <w:tcPr/>
          <w:p>
            <w:pPr>
              <w:pStyle w:val="Compact"/>
              <w:jc w:val="left"/>
            </w:pPr>
            <w:r>
              <w:t xml:space="preserve">범위 폭주</w:t>
            </w:r>
          </w:p>
        </w:tc>
        <w:tc>
          <w:tcPr/>
          <w:p>
            <w:pPr>
              <w:pStyle w:val="Compact"/>
              <w:jc w:val="left"/>
            </w:pPr>
            <w:r>
              <w:t xml:space="preserve">질문 목록 외 요구 누적, 일정 지연</w:t>
            </w:r>
          </w:p>
        </w:tc>
        <w:tc>
          <w:tcPr/>
          <w:p>
            <w:pPr>
              <w:pStyle w:val="Compact"/>
              <w:jc w:val="left"/>
            </w:pPr>
            <w:r>
              <w:t xml:space="preserve">분기 질문 갱신 절차로만 범위 변경 허용</w:t>
            </w:r>
          </w:p>
        </w:tc>
      </w:tr>
      <w:tr>
        <w:tc>
          <w:tcPr/>
          <w:p>
            <w:pPr>
              <w:pStyle w:val="Compact"/>
              <w:jc w:val="left"/>
            </w:pPr>
            <w:r>
              <w:t xml:space="preserve">LLM 환각·과신</w:t>
            </w:r>
          </w:p>
        </w:tc>
        <w:tc>
          <w:tcPr/>
          <w:p>
            <w:pPr>
              <w:pStyle w:val="Compact"/>
              <w:jc w:val="left"/>
            </w:pPr>
            <w:r>
              <w:t xml:space="preserve">근거 없는 답변의 무비판적 수용</w:t>
            </w:r>
          </w:p>
        </w:tc>
        <w:tc>
          <w:tcPr/>
          <w:p>
            <w:pPr>
              <w:pStyle w:val="Compact"/>
              <w:jc w:val="left"/>
            </w:pPr>
            <w:r>
              <w:t xml:space="preserve">근거 추적 가능성을 4단계 판정 기준화, 승인 워크플로 유지</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수준의 정성 평가</w:t>
            </w:r>
          </w:p>
        </w:tc>
        <w:tc>
          <w:tcPr/>
          <w:p>
            <w:pPr>
              <w:pStyle w:val="Compact"/>
              <w:jc w:val="left"/>
            </w:pPr>
            <w:r>
              <w:t xml:space="preserve">착수 전 기준선 측정, KGI 개선 폭으로만 성공 선언</w:t>
            </w:r>
          </w:p>
        </w:tc>
      </w:tr>
      <w:tr>
        <w:tc>
          <w:tcPr/>
          <w:p>
            <w:pPr>
              <w:pStyle w:val="Compact"/>
              <w:jc w:val="left"/>
            </w:pPr>
            <w:r>
              <w:t xml:space="preserve">형해화</w:t>
            </w:r>
          </w:p>
        </w:tc>
        <w:tc>
          <w:tcPr/>
          <w:p>
            <w:pPr>
              <w:pStyle w:val="Compact"/>
              <w:jc w:val="left"/>
            </w:pPr>
            <w:r>
              <w:t xml:space="preserve">입력은 되나 아무도 보지 않음, 5S 슬로건화</w:t>
            </w:r>
          </w:p>
        </w:tc>
        <w:tc>
          <w:tcPr/>
          <w:p>
            <w:pPr>
              <w:pStyle w:val="Compact"/>
              <w:jc w:val="left"/>
            </w:pPr>
            <w:r>
              <w:t xml:space="preserve">형해화 징후의 정기 점검, 죽은 규정·리포트의 과감한 폐기</w:t>
            </w:r>
          </w:p>
        </w:tc>
      </w:tr>
    </w:tbl>
    <w:p>
      <w:pPr>
        <w:pStyle w:val="BodyText"/>
      </w:pPr>
      <w:r>
        <w:t xml:space="preserve">두 항목은 부연할 가치가 있다. 먼저 챔피언 소진이다. 소기업의 AX는 필연적으로 소수의 열의 있는 개인에게 얹히는데, 그 개인이 겸직에 지치거나 이직하면 프로젝트 전체가 멈춘다. 대응의 핵심은 역설적이게도 이 방법론 자체다. 챔피언이 아는 것 — 코드의 의미, 예외 처리의 요령, 판단의 기준 — 을 지식 카드로 형식지화해 두는 것은 베테랑의 암묵지를 지키는 것과 정확히 같은 작업이다. 다음으로 형해화다. 원전이</w:t>
      </w:r>
      <w:r>
        <w:t xml:space="preserve"> </w:t>
      </w:r>
      <w:r>
        <w:t xml:space="preserve">“</w:t>
      </w:r>
      <w:r>
        <w:t xml:space="preserve">죽어 있는 규정이라든가 작업 표준 등도 처분의 대상</w:t>
      </w:r>
      <w:r>
        <w:t xml:space="preserve">”</w:t>
      </w:r>
      <w:r>
        <w:t xml:space="preserve">이라며 빨간 패의 대상을 물품 너머로 확장했듯, 컨설턴트는 아무도 보지 않는 리포트와 지키지 않는 입력 규정을 정기적으로 색출해 폐기해야 한다. 실태와 어긋난 규정을 방치하는 것은</w:t>
      </w:r>
      <w:r>
        <w:t xml:space="preserve"> </w:t>
      </w:r>
      <w:r>
        <w:t xml:space="preserve">“</w:t>
      </w:r>
      <w:r>
        <w:t xml:space="preserve">규칙 경시라는 독을 퍼뜨리는</w:t>
      </w:r>
      <w:r>
        <w:t xml:space="preserve">”</w:t>
      </w:r>
      <w:r>
        <w:t xml:space="preserve"> </w:t>
      </w:r>
      <w:r>
        <w:t xml:space="preserve">일이기 때문이다.</w:t>
      </w:r>
    </w:p>
    <w:p>
      <w:pPr>
        <w:pStyle w:val="BodyText"/>
      </w:pPr>
      <w:r>
        <w:t xml:space="preserve">이 목록을 관통하는 공통 구조가 있다. 실패는 대부분 4단계(지능화)의 기술에서 오지 않고, 1단계(질문)와 2~3단계(데이터), 그리고 거버넌스(사람)에서 온다. 실패는 기술 실패가 아니라 경영 실패라는 ERP 연구 30년의 결론(Davenport, 1998; Umble et al., 2003)은 AI 시대에 기각되지 않았다. 오히려 강화되었다. AI는 좋은 질문과 좋은 데이터를 증폭하는 만큼, 질문의 부재와 데이터의 부실도 증폭하기 때문이다.</w:t>
      </w:r>
    </w:p>
    <w:bookmarkEnd w:id="210"/>
    <w:bookmarkStart w:id="214" w:name="경량-모델-초소형-기업의-3주-로드맵"/>
    <w:p>
      <w:pPr>
        <w:pStyle w:val="Heading2"/>
      </w:pPr>
      <w:r>
        <w:t xml:space="preserve">6.11 경량 모델: 초소형 기업의 3주 로드맵</w:t>
      </w:r>
    </w:p>
    <w:p>
      <w:pPr>
        <w:pStyle w:val="CaptionedFigure"/>
      </w:pPr>
      <w:r>
        <w:drawing>
          <wp:inline>
            <wp:extent cx="4206240" cy="2147867"/>
            <wp:effectExtent b="0" l="0" r="0" t="0"/>
            <wp:docPr descr="그림 6-3. 경량 모델 3주 로드맵 — 온보딩·지식적재·현장적용" title="" id="212" name="Picture"/>
            <a:graphic>
              <a:graphicData uri="http://schemas.openxmlformats.org/drawingml/2006/picture">
                <pic:pic>
                  <pic:nvPicPr>
                    <pic:cNvPr descr="figures/fig_63_3week_gantt.png" id="213" name="Picture"/>
                    <pic:cNvPicPr>
                      <a:picLocks noChangeArrowheads="1" noChangeAspect="1"/>
                    </pic:cNvPicPr>
                  </pic:nvPicPr>
                  <pic:blipFill>
                    <a:blip r:embed="rId211"/>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5단계 로드맵이 부담스러운 규모의 기업 — 1인 온라인 판매자, 5인 미만 제조 소공인 — 을 위한 경량 경로가 있다. 원리는 같고 실행만 압축한 모델이다. 구축 작업 전체를 서비스 제공자가 대행하고 사업자는 노하우 제공과 검증만 담당하는 역할 분담 위에서 성립한다(이형근,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마켓·택배 등 외부 연동</w:t>
            </w:r>
          </w:p>
        </w:tc>
        <w:tc>
          <w:tcPr/>
          <w:p>
            <w:pPr>
              <w:pStyle w:val="Compact"/>
              <w:jc w:val="left"/>
            </w:pPr>
            <w:r>
              <w:t xml:space="preserve">기준정보(품목·거래처) 확인</w:t>
            </w:r>
          </w:p>
        </w:tc>
      </w:tr>
      <w:tr>
        <w:tc>
          <w:tcPr/>
          <w:p>
            <w:pPr>
              <w:pStyle w:val="Compact"/>
              <w:jc w:val="left"/>
            </w:pPr>
            <w:r>
              <w:t xml:space="preserve">2주. 지식적재</w:t>
            </w:r>
          </w:p>
        </w:tc>
        <w:tc>
          <w:tcPr/>
          <w:p>
            <w:pPr>
              <w:pStyle w:val="Compact"/>
              <w:jc w:val="left"/>
            </w:pPr>
            <w:r>
              <w:t xml:space="preserve">상품·FAQ·작업표준·거래처 지식베이스 적재, 자동화 구성</w:t>
            </w:r>
          </w:p>
        </w:tc>
        <w:tc>
          <w:tcPr/>
          <w:p>
            <w:pPr>
              <w:pStyle w:val="Compact"/>
              <w:jc w:val="left"/>
            </w:pPr>
            <w:r>
              <w:t xml:space="preserve">노하우·자료 제공(대화·음성 포함)</w:t>
            </w:r>
          </w:p>
        </w:tc>
      </w:tr>
      <w:tr>
        <w:tc>
          <w:tcPr/>
          <w:p>
            <w:pPr>
              <w:pStyle w:val="Compact"/>
              <w:jc w:val="left"/>
            </w:pPr>
            <w:r>
              <w:t xml:space="preserve">3주. 현장적용</w:t>
            </w:r>
          </w:p>
        </w:tc>
        <w:tc>
          <w:tcPr/>
          <w:p>
            <w:pPr>
              <w:pStyle w:val="Compact"/>
              <w:jc w:val="left"/>
            </w:pPr>
            <w:r>
              <w:t xml:space="preserve">모바일 앱 배치, 시나리오 리허설, 미세조정</w:t>
            </w:r>
          </w:p>
        </w:tc>
        <w:tc>
          <w:tcPr/>
          <w:p>
            <w:pPr>
              <w:pStyle w:val="Compact"/>
              <w:jc w:val="left"/>
            </w:pPr>
            <w:r>
              <w:t xml:space="preserve">하루 시범 운영과 피드백</w:t>
            </w:r>
          </w:p>
        </w:tc>
      </w:tr>
    </w:tbl>
    <w:p>
      <w:pPr>
        <w:pStyle w:val="BodyText"/>
      </w:pPr>
      <w:r>
        <w:t xml:space="preserve">세 가지 설계 선택이 이 압축을 가능케 한다. 첫째, 표준화 — 세그먼트별 검증된 구성을 배치하므로 5단계의 1~2단계가 표준 템플릿으로 선반영되어 있다. 둘째, 비용 구조 — 라이선스 0원의 월 구독제로 초기 투자가 제거된다. 초소형 사업자의 AI 도입을 막는 최대 장벽이 초기 비용이라는 조사(중소기업중앙회, 2024)를 겨냥한 구조다. 셋째, 하이브리드 보안 — 공통 지식은 공동 계층에서, 매출·고객·원가 등 민감 데이터는 고객별 격리 계층에서 처리한다. 경량 모델은 5단계 방법론의 부정이 아니라 축약이다. 경영 질문은 세그먼트 표준 질문으로 대체되고 환류는 첫날부터 모바일 브리핑으로 작동하며, 사업이 자라면 같은 플랫폼 위에서 정식 방법론으로 무중단 이행한다.</w:t>
      </w:r>
    </w:p>
    <w:bookmarkEnd w:id="214"/>
    <w:bookmarkStart w:id="215" w:name="부록-컨설팅-제안서-목차-템플릿"/>
    <w:p>
      <w:pPr>
        <w:pStyle w:val="Heading2"/>
      </w:pPr>
      <w:r>
        <w:t xml:space="preserve">6.12 부록: 컨설팅 제안서 목차 템플릿</w:t>
      </w:r>
    </w:p>
    <w:p>
      <w:pPr>
        <w:pStyle w:val="FirstParagraph"/>
      </w:pPr>
      <w:r>
        <w:t xml:space="preserve">이 장의 내용을 제안서 형식으로 조립하면 다음과 같다. 각 항목 뒤의 괄호는 근거가 되는 절이다.</w:t>
      </w:r>
    </w:p>
    <w:p>
      <w:pPr>
        <w:numPr>
          <w:ilvl w:val="0"/>
          <w:numId w:val="1016"/>
        </w:numPr>
        <w:pStyle w:val="Compact"/>
      </w:pPr>
      <w:r>
        <w:t xml:space="preserve">경영 환경과 문제 인식 — 고객사 업종의 과제와 AX의 기회(1~3장 논거 요약)</w:t>
      </w:r>
    </w:p>
    <w:p>
      <w:pPr>
        <w:numPr>
          <w:ilvl w:val="0"/>
          <w:numId w:val="1016"/>
        </w:numPr>
        <w:pStyle w:val="Compact"/>
      </w:pPr>
      <w:r>
        <w:t xml:space="preserve">진단 결과 요약 — 현장 5S·눈으로 보는 관리 진단, 데이터 성숙도 3색 지도(6.4; 제안 전 간이 진단을 수행한 경우)</w:t>
      </w:r>
    </w:p>
    <w:p>
      <w:pPr>
        <w:numPr>
          <w:ilvl w:val="0"/>
          <w:numId w:val="1016"/>
        </w:numPr>
        <w:pStyle w:val="Compact"/>
      </w:pPr>
      <w:r>
        <w:t xml:space="preserve">목표 체계 — KGI-질문-KPI 트리와 기준선, 기대 효과의 금액 추정(6.2)</w:t>
      </w:r>
    </w:p>
    <w:p>
      <w:pPr>
        <w:numPr>
          <w:ilvl w:val="0"/>
          <w:numId w:val="1016"/>
        </w:numPr>
        <w:pStyle w:val="Compact"/>
      </w:pPr>
      <w:r>
        <w:t xml:space="preserve">추진 방법론 — 5단계 로드맵과 단계별 산출물·성공 판정 기준(6.3~6.8)</w:t>
      </w:r>
    </w:p>
    <w:p>
      <w:pPr>
        <w:numPr>
          <w:ilvl w:val="0"/>
          <w:numId w:val="1016"/>
        </w:numPr>
        <w:pStyle w:val="Compact"/>
      </w:pPr>
      <w:r>
        <w:t xml:space="preserve">이행 일정 — 단계별 기간, 나선형 반복 계획, 첫 환류 목표 시점(6개월 이내)</w:t>
      </w:r>
    </w:p>
    <w:p>
      <w:pPr>
        <w:numPr>
          <w:ilvl w:val="0"/>
          <w:numId w:val="1016"/>
        </w:numPr>
        <w:pStyle w:val="Compact"/>
      </w:pPr>
      <w:r>
        <w:t xml:space="preserve">추진 체제 — 컨설턴트 투입 계획과 고객 측 4역할(스폰서·챔피언·데이터 오너·AX 리드)의 책임(6.9)</w:t>
      </w:r>
    </w:p>
    <w:p>
      <w:pPr>
        <w:numPr>
          <w:ilvl w:val="0"/>
          <w:numId w:val="1016"/>
        </w:numPr>
        <w:pStyle w:val="Compact"/>
      </w:pPr>
      <w:r>
        <w:t xml:space="preserve">변화관리 계획 — 챔피언 교육, 90일 정착 리듬, 의식개혁 프로그램(6.9)</w:t>
      </w:r>
    </w:p>
    <w:p>
      <w:pPr>
        <w:numPr>
          <w:ilvl w:val="0"/>
          <w:numId w:val="1016"/>
        </w:numPr>
        <w:pStyle w:val="Compact"/>
      </w:pPr>
      <w:r>
        <w:t xml:space="preserve">리스크 관리 — 실패 요인 10항 기반의 리스크 등록부와 대응 계획(6.10)</w:t>
      </w:r>
    </w:p>
    <w:p>
      <w:pPr>
        <w:numPr>
          <w:ilvl w:val="0"/>
          <w:numId w:val="1016"/>
        </w:numPr>
        <w:pStyle w:val="Compact"/>
      </w:pPr>
      <w:r>
        <w:t xml:space="preserve">성공 판정과 검수 조건 — 단계별 관문 기준, KGI 기준선 대비 최종 판정(6.8)</w:t>
      </w:r>
    </w:p>
    <w:p>
      <w:pPr>
        <w:numPr>
          <w:ilvl w:val="0"/>
          <w:numId w:val="1016"/>
        </w:numPr>
        <w:pStyle w:val="Compact"/>
      </w:pPr>
      <w:r>
        <w:t xml:space="preserve">투자 계획 — 단계별 비용, 교육 예산(도입 비용의 10~15%), 구독·운영 비용</w:t>
      </w:r>
    </w:p>
    <w:p>
      <w:pPr>
        <w:pStyle w:val="FirstParagraph"/>
      </w:pPr>
      <w:r>
        <w:t xml:space="preserve">컨설턴트에게 한 가지만 당부한다. 4번(방법론)을 화려하게 쓰는 제안서는 많다. 그러나 계약을 성사시키고 프로젝트를 성공시키는 것은 2번(진단)과 3번(목표 체계)의 구체성이다. 진단 없이 쓴 제안서는 어느 회사에나 보낼 수 있는 제안서이고, 어느 회사에나 보낼 수 있는 제안서는 어느 회사도 움직이지 못한다.</w:t>
      </w:r>
    </w:p>
    <w:bookmarkEnd w:id="215"/>
    <w:bookmarkStart w:id="216" w:name="핵심-요약-5"/>
    <w:p>
      <w:pPr>
        <w:pStyle w:val="Heading2"/>
      </w:pPr>
      <w:r>
        <w:t xml:space="preserve">핵심 요약</w:t>
      </w:r>
    </w:p>
    <w:p>
      <w:pPr>
        <w:numPr>
          <w:ilvl w:val="0"/>
          <w:numId w:val="1017"/>
        </w:numPr>
        <w:pStyle w:val="Compact"/>
      </w:pPr>
      <w:r>
        <w:t xml:space="preserve">AX 프로젝트가 어려운 이유는 셋이다. 에이전트는 부품일 뿐 전체 운영 구도는 사람이 설계해야 하고, 프롬프트 이전에 AI-인간 소통 프로토콜(온톨로지)이 필요하며, AX의 편익은 사전 정의 없이 증명되지 않는다.</w:t>
      </w:r>
    </w:p>
    <w:p>
      <w:pPr>
        <w:numPr>
          <w:ilvl w:val="0"/>
          <w:numId w:val="1017"/>
        </w:numPr>
        <w:pStyle w:val="Compact"/>
      </w:pPr>
      <w:r>
        <w:t xml:space="preserve">설계는 역방향으로 한다. KGI → 경영 질문 → KPI → 데이터 → 모델(GQM의 원용). 범위 통제·편익 사전 정의·우선순위 도출이 동시에 해결되며, 이 트리가 제안서의 뼈대다.</w:t>
      </w:r>
    </w:p>
    <w:p>
      <w:pPr>
        <w:numPr>
          <w:ilvl w:val="0"/>
          <w:numId w:val="1017"/>
        </w:numPr>
        <w:pStyle w:val="Compact"/>
      </w:pPr>
      <w:r>
        <w:t xml:space="preserve">5단계 로드맵의 각 단계는 목적·실행 항목·현장 활동·산출물·성공 판정·기간과 체제로 정의된다. 1단계 진단은 경영 질문·데이터 성숙도에 물리 5S·눈으로 보는 관리 진단을 더한 3중 진단이며, 경영자의 서명이 관문이다.</w:t>
      </w:r>
    </w:p>
    <w:p>
      <w:pPr>
        <w:numPr>
          <w:ilvl w:val="0"/>
          <w:numId w:val="1017"/>
        </w:numPr>
        <w:pStyle w:val="Compact"/>
      </w:pPr>
      <w:r>
        <w:t xml:space="preserve">현장의 지혜는 단계마다 접목된다. 진단에는 공장장 주체의 직장진단, 기반에는 빨간 패 작전의 데이터판, 적재에는 습관화, 지능화에는 자율협조, 환류에는 늦음 회복의 수순.</w:t>
      </w:r>
      <w:r>
        <w:t xml:space="preserve"> </w:t>
      </w:r>
      <w:r>
        <w:t xml:space="preserve">“</w:t>
      </w:r>
      <w:r>
        <w:t xml:space="preserve">먼저 실행하고 철저하게 하고 끈덕지게 계속하는 것</w:t>
      </w:r>
      <w:r>
        <w:t xml:space="preserve">”</w:t>
      </w:r>
      <w:r>
        <w:t xml:space="preserve">이 성공의 키 포인트다.</w:t>
      </w:r>
    </w:p>
    <w:p>
      <w:pPr>
        <w:numPr>
          <w:ilvl w:val="0"/>
          <w:numId w:val="1017"/>
        </w:numPr>
        <w:pStyle w:val="Compact"/>
      </w:pPr>
      <w:r>
        <w:t xml:space="preserve">4단계 지능화는 7장의 온톨로지 구축과 5장의 DMAIC LLM 루프를 프로젝트 일정 위에 배치하는 단계이며, 분석 성숙도의 사다리를 건너뛰지 않는다.</w:t>
      </w:r>
    </w:p>
    <w:p>
      <w:pPr>
        <w:numPr>
          <w:ilvl w:val="0"/>
          <w:numId w:val="1017"/>
        </w:numPr>
        <w:pStyle w:val="Compact"/>
      </w:pPr>
      <w:r>
        <w:t xml:space="preserve">거버넌스의 최소 구성은 경영자 스폰서·현업 챔피언·데이터 오너·AX 리드다. 사장·공장장의 지속적 열의와 확고한 평가(원전), 그리고 타자의존에서 자기책임·자율인간으로의 의식개혁이 변화관리의 심층이다.</w:t>
      </w:r>
    </w:p>
    <w:p>
      <w:pPr>
        <w:numPr>
          <w:ilvl w:val="0"/>
          <w:numId w:val="1017"/>
        </w:numPr>
        <w:pStyle w:val="Compact"/>
      </w:pPr>
      <w:r>
        <w:t xml:space="preserve">실패는 기술이 아니라 질문의 부재, 데이터의 부실, 거버넌스의 공백, 그리고 형해화에서 온다. 초소형 기업은 3주 경량 모델로 시작해 같은 플랫폼 위에서 정식 방법론으로 확장한다.</w:t>
      </w:r>
    </w:p>
    <w:bookmarkEnd w:id="216"/>
    <w:bookmarkStart w:id="217" w:name="이-장의-참고문헌-5"/>
    <w:p>
      <w:pPr>
        <w:pStyle w:val="Heading2"/>
      </w:pPr>
      <w:r>
        <w:t xml:space="preserve">이 장의 참고문헌</w:t>
      </w:r>
    </w:p>
    <w:p>
      <w:pPr>
        <w:numPr>
          <w:ilvl w:val="0"/>
          <w:numId w:val="1018"/>
        </w:numPr>
        <w:pStyle w:val="Compact"/>
      </w:pPr>
      <w:r>
        <w:t xml:space="preserve">일본 생산관리 고전. 『다품종소량·수주생산의 생산관리』. (본서에서 ’생산관리 고전’으로 인용)</w:t>
      </w:r>
    </w:p>
    <w:p>
      <w:pPr>
        <w:numPr>
          <w:ilvl w:val="0"/>
          <w:numId w:val="1018"/>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8"/>
        </w:numPr>
        <w:pStyle w:val="Compact"/>
      </w:pPr>
      <w:r>
        <w:t xml:space="preserve">중소기업중앙회 (2024). 『중소기업 AI 활용의향 실태조사』.</w:t>
      </w:r>
    </w:p>
    <w:p>
      <w:pPr>
        <w:numPr>
          <w:ilvl w:val="0"/>
          <w:numId w:val="1018"/>
        </w:numPr>
        <w:pStyle w:val="Compact"/>
      </w:pPr>
      <w:r>
        <w:t xml:space="preserve">이형근 (2026). 『오픈브레인 시스템 제안: 중소기업 지식경영 프로젝트』 및 『OpenBrain Cloud: 초소형기업 AI 운영체제』. OpenBrain OS 제안서.</w:t>
      </w:r>
    </w:p>
    <w:p>
      <w:pPr>
        <w:numPr>
          <w:ilvl w:val="0"/>
          <w:numId w:val="1018"/>
        </w:numPr>
        <w:pStyle w:val="Compact"/>
      </w:pPr>
      <w:r>
        <w:t xml:space="preserve">Basili, V. R. &amp; Weiss, D. M. (1984).</w:t>
      </w:r>
      <w:r>
        <w:t xml:space="preserve"> </w:t>
      </w:r>
      <w:r>
        <w:t xml:space="preserve">“</w:t>
      </w:r>
      <w:r>
        <w:t xml:space="preserve">A Methodology for Collecting Valid Software Engineering Data.</w:t>
      </w:r>
      <w:r>
        <w:t xml:space="preserve">”</w:t>
      </w:r>
      <w:r>
        <w:t xml:space="preserve"> </w:t>
      </w:r>
      <w:r>
        <w:t xml:space="preserve">IEEE Transactions on Software Engineering, SE-10(6), 728–738.</w:t>
      </w:r>
    </w:p>
    <w:p>
      <w:pPr>
        <w:numPr>
          <w:ilvl w:val="0"/>
          <w:numId w:val="1018"/>
        </w:numPr>
        <w:pStyle w:val="Compact"/>
      </w:pPr>
      <w:r>
        <w:t xml:space="preserve">Basili, V. R., Caldiera, G. &amp; Rombach, H. D. (1994).</w:t>
      </w:r>
      <w:r>
        <w:t xml:space="preserve"> </w:t>
      </w:r>
      <w:r>
        <w:t xml:space="preserve">“</w:t>
      </w:r>
      <w:r>
        <w:t xml:space="preserve">The Goal Question Metric Approach.</w:t>
      </w:r>
      <w:r>
        <w:t xml:space="preserve">”</w:t>
      </w:r>
      <w:r>
        <w:t xml:space="preserve"> </w:t>
      </w:r>
      <w:r>
        <w:t xml:space="preserve">In Encyclopedia of Software Engineering. Wiley.</w:t>
      </w:r>
    </w:p>
    <w:p>
      <w:pPr>
        <w:numPr>
          <w:ilvl w:val="0"/>
          <w:numId w:val="1018"/>
        </w:numPr>
        <w:pStyle w:val="Compact"/>
      </w:pPr>
      <w:r>
        <w:t xml:space="preserve">Davenport, T. H. (1998).</w:t>
      </w:r>
      <w:r>
        <w:t xml:space="preserve"> </w:t>
      </w:r>
      <w:r>
        <w:t xml:space="preserve">“</w:t>
      </w:r>
      <w:r>
        <w:t xml:space="preserve">Putting the Enterprise into the Enterprise System.</w:t>
      </w:r>
      <w:r>
        <w:t xml:space="preserve">”</w:t>
      </w:r>
      <w:r>
        <w:t xml:space="preserve"> </w:t>
      </w:r>
      <w:r>
        <w:t xml:space="preserve">Harvard Business Review, 76(4), 121–131.</w:t>
      </w:r>
    </w:p>
    <w:p>
      <w:pPr>
        <w:numPr>
          <w:ilvl w:val="0"/>
          <w:numId w:val="1018"/>
        </w:numPr>
        <w:pStyle w:val="Compact"/>
      </w:pPr>
      <w:r>
        <w:t xml:space="preserve">Edge, D., Trinh, H., Cheng, N., Bradley, J., Chao, A., Mody, A., Truitt, S., Metropolitansky, D., Ness, R. O. &amp; Larson, J.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18"/>
        </w:numPr>
        <w:pStyle w:val="Compact"/>
      </w:pPr>
      <w:r>
        <w:t xml:space="preserve">Grüninger, M. &amp; Fox, M. S. (1995).</w:t>
      </w:r>
      <w:r>
        <w:t xml:space="preserve"> </w:t>
      </w:r>
      <w:r>
        <w:t xml:space="preserve">“</w:t>
      </w:r>
      <w:r>
        <w:t xml:space="preserve">Methodology for the Design and Evaluation of Ontologies.</w:t>
      </w:r>
      <w:r>
        <w:t xml:space="preserve">”</w:t>
      </w:r>
      <w:r>
        <w:t xml:space="preserve"> </w:t>
      </w:r>
      <w:r>
        <w:t xml:space="preserve">IJCAI-95 Workshop on Basic Ontological Issues in Knowledge Sharing.</w:t>
      </w:r>
    </w:p>
    <w:p>
      <w:pPr>
        <w:numPr>
          <w:ilvl w:val="0"/>
          <w:numId w:val="1018"/>
        </w:numPr>
        <w:pStyle w:val="Compact"/>
      </w:pPr>
      <w:r>
        <w:t xml:space="preserve">Holland, C. P. &amp; Light, B. (1999).</w:t>
      </w:r>
      <w:r>
        <w:t xml:space="preserve"> </w:t>
      </w:r>
      <w:r>
        <w:t xml:space="preserve">“</w:t>
      </w:r>
      <w:r>
        <w:t xml:space="preserve">A Critical Success Factors Model for ERP Implementation.</w:t>
      </w:r>
      <w:r>
        <w:t xml:space="preserve">”</w:t>
      </w:r>
      <w:r>
        <w:t xml:space="preserve"> </w:t>
      </w:r>
      <w:r>
        <w:t xml:space="preserve">IEEE Software, 16(3), 30–36.</w:t>
      </w:r>
    </w:p>
    <w:p>
      <w:pPr>
        <w:numPr>
          <w:ilvl w:val="0"/>
          <w:numId w:val="1018"/>
        </w:numPr>
        <w:pStyle w:val="Compact"/>
      </w:pPr>
      <w:r>
        <w:t xml:space="preserve">Umble, E. J., Haft, R. R. &amp; Umble, M. M. (2003).</w:t>
      </w:r>
      <w:r>
        <w:t xml:space="preserve"> </w:t>
      </w:r>
      <w:r>
        <w:t xml:space="preserve">“</w:t>
      </w:r>
      <w:r>
        <w:t xml:space="preserve">Enterprise Resource Planning: Implementation Procedures and Critical Success Factors.</w:t>
      </w:r>
      <w:r>
        <w:t xml:space="preserve">”</w:t>
      </w:r>
      <w:r>
        <w:t xml:space="preserve"> </w:t>
      </w:r>
      <w:r>
        <w:t xml:space="preserve">European Journal of Operational Research, 146(2), 241–257.</w:t>
      </w:r>
    </w:p>
    <w:bookmarkEnd w:id="217"/>
    <w:bookmarkEnd w:id="218"/>
    <w:bookmarkStart w:id="243"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우리는 석 달간 5S를 다지고, 작업표를 바코드화하고, 일정계획을 세웠다. 성과는 분명했지만 어느 선에서 멈췄다. 데이터가 가리키는 결론은 하나였다 — 문제는 개별 작업이 아니라 공정의 편성 그 자체, 즉 30년 전 설비를 들여올 때의 배치가 지금의 제품 구성과 맞지 않는다는 것이었다. 공장장의 침묵은 무지의 침묵이 아니라 두려움의 침묵이었다. 편성을 건드리는 것은 기계를 옮기고, 사람의 역할을 바꾸고, 몇 주의 생산을 걸고 하는 도박이었기 때문이다. 그때 우리에게 없었던 것은 용기가 아니라 실험장이었다. 편성 대안을 실물 공장에 손대지 않고 시험해 볼 수 있는 장소 — 이 장은 생산관리 고전이 개선의 최종 단계로 제시한 공정편성의 재구축을 해설하고, 그 무거운 의사결정을 디지털 트윈이라는 실험장 위에서 수행하는 방법을 다룬다. 그리고 그 실험장을 포함한 예측 플랫폼의 전체 아키텍처로 1부를 결산한다.</w:t>
      </w:r>
    </w:p>
    <w:bookmarkStart w:id="219"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개선의 노정을 명확한 순서로 배열한다. 5S와 눈으로 보는 관리(2~3장에서 계승), 일정계획과 공수계획(4장에서 계승), 그리고 개별 작업 개선의 축적. 그러나 고전은 이 축적의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개별 작업이 아니라 프로세스의 구조 — 공정이 어떻게 편성되고 물건이 어떻게 흐르는가 — 에서 이미 결정되어 있기 때문이다. 그래서 고전의 마지막 스텝은</w:t>
      </w:r>
      <w:r>
        <w:t xml:space="preserve"> </w:t>
      </w:r>
      <w:r>
        <w:t xml:space="preserve">“</w:t>
      </w:r>
      <w:r>
        <w:t xml:space="preserve">공정편성을 근본부터 다시 본다</w:t>
      </w:r>
      <w:r>
        <w:t xml:space="preserve">”</w:t>
      </w:r>
      <w:r>
        <w:t xml:space="preserve">이며, 그 지향점을</w:t>
      </w:r>
      <w:r>
        <w:t xml:space="preserve"> </w:t>
      </w:r>
      <w:r>
        <w:t xml:space="preserve">“</w:t>
      </w:r>
      <w:r>
        <w:t xml:space="preserve">개별의 작업개선의 한계를 깨고, 깜짝 놀랄 만한 비약적 성과</w:t>
      </w:r>
      <w:r>
        <w:t xml:space="preserve">”</w:t>
      </w:r>
      <w:r>
        <w:t xml:space="preserve">라 명시한다.</w:t>
      </w:r>
    </w:p>
    <w:p>
      <w:pPr>
        <w:pStyle w:val="BodyText"/>
      </w:pPr>
      <w:r>
        <w:t xml:space="preserve">한계의 산술적 근거도 고전에 있다. 다품종소량 공장에서 정미 가공·조립 시간의 5~10배가 정체 — 공정 사이의 기다림 — 로 소비된다는 관찰이다. 개별 공정의 가공 시간을 아무리 단축해도 전체 리드타임의 10~20%를 다투는 것에 불과하고, 나머지 80~90%는 공정 사이의 이어짐, 즉 편성의 문제다. 고전은 이를</w:t>
      </w:r>
      <w:r>
        <w:t xml:space="preserve"> </w:t>
      </w:r>
      <w:r>
        <w:t xml:space="preserve">“</w:t>
      </w:r>
      <w:r>
        <w:t xml:space="preserve">개별 기계 신예화에 의해 리드타임이 단축된 반짝이는 사례는 유감스럽게도 그다지 발견할 수 없다</w:t>
      </w:r>
      <w:r>
        <w:t xml:space="preserve">”</w:t>
      </w:r>
      <w:r>
        <w:t xml:space="preserve">는 실무 증언으로 못박는다. 한 공정만 회전수가 돌출해도 차공정과의 사이에 체류품의 산이 생길 뿐이라는 것 — 부분 최적의 함정에 대한 이보다 간명한 서술은 드물다.</w:t>
      </w:r>
    </w:p>
    <w:bookmarkEnd w:id="219"/>
    <w:bookmarkStart w:id="227" w:name="편성-재구축의-방법론-pq-분석에서-좋은-리듬까지"/>
    <w:p>
      <w:pPr>
        <w:pStyle w:val="Heading2"/>
      </w:pPr>
      <w:r>
        <w:t xml:space="preserve">7.2 편성 재구축의 방법론: PQ 분석에서 좋은 리듬까지</w:t>
      </w:r>
    </w:p>
    <w:p>
      <w:pPr>
        <w:pStyle w:val="CaptionedFigure"/>
      </w:pPr>
      <w:r>
        <w:drawing>
          <wp:inline>
            <wp:extent cx="4206240" cy="2505845"/>
            <wp:effectExtent b="0" l="0" r="0" t="0"/>
            <wp:docPr descr="그림 7-1. PQ 분석 — 다량품과 소량품의 그룹 분리" title="" id="221" name="Picture"/>
            <a:graphic>
              <a:graphicData uri="http://schemas.openxmlformats.org/drawingml/2006/picture">
                <pic:pic>
                  <pic:nvPicPr>
                    <pic:cNvPr descr="figures/fig_71_pq_pareto.png" id="222" name="Picture"/>
                    <pic:cNvPicPr>
                      <a:picLocks noChangeArrowheads="1" noChangeAspect="1"/>
                    </pic:cNvPicPr>
                  </pic:nvPicPr>
                  <pic:blipFill>
                    <a:blip r:embed="rId220"/>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bookmarkStart w:id="223" w:name="pq-분석과-그룹-테크놀로지-섞여-있는-것을-나눈다"/>
    <w:p>
      <w:pPr>
        <w:pStyle w:val="Heading3"/>
      </w:pPr>
      <w:r>
        <w:t xml:space="preserve">PQ 분석과 그룹 테크놀로지: 섞여 있는 것을 나눈다</w:t>
      </w:r>
    </w:p>
    <w:p>
      <w:pPr>
        <w:pStyle w:val="FirstParagraph"/>
      </w:pPr>
      <w:r>
        <w:t xml:space="preserve">편성 재구축의 첫 도구는 PQ 분석이다. 제품(Product)별 생산량(Quantity)을 조사해 막대그래프로 늘어놓는 단순한 분석이지만, 그것이 드러내는 사실은 단순하지 않다. 고전의 관찰을 그대로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이것을 PQ 분석이라고 말합니다. 이것에 의해 중량생산품과 소량생산품을 그룹으로 나눠서, 각자 적당한 공정편성과 레이아웃을 입안합니다. — 생산관리 고전</w:t>
      </w:r>
    </w:p>
    <w:p>
      <w:pPr>
        <w:pStyle w:val="FirstParagraph"/>
      </w:pPr>
      <w:r>
        <w:t xml:space="preserve">’다품종소량 공장’이라는 자기 인식 아래 실제로는 성격이 다른 두 개의 공장 — 반복 생산에 가까운 다량품의 공장과 진정한 소량품의 공장 — 이 한 지붕 아래 뒤섞여, 서로의 흐름을 방해하고 있다는 것이다. 다량품은 흐름 생산(라인화)에 적합한 편성을, 소량품은 유연한 기능별 편성 혹은 그룹별 편성을 주면 각자가 살아난다. 나누기 전에는 어느 쪽에도 맞지 않는 어정쩡한 편성이 전체의 리드타임을 갉아먹는다.</w:t>
      </w:r>
    </w:p>
    <w:p>
      <w:pPr>
        <w:pStyle w:val="BodyText"/>
      </w:pPr>
      <w:r>
        <w:t xml:space="preserve">소량품 쪽의 처방이 그룹 테크놀로지(group technology)다. 고전은 이를</w:t>
      </w:r>
      <w:r>
        <w:t xml:space="preserve"> </w:t>
      </w:r>
      <w:r>
        <w:t xml:space="preserve">“</w:t>
      </w:r>
      <w:r>
        <w:t xml:space="preserve">유사부품을 하나의 그룹에 정리해서, 될 수 있는 한 표준화를 진행하는 것에 의해 공정편성, 로트 편성, 작업 스케줄 편성을 합리화하고, 양산공장에 지지 않는 효율을 실현하자</w:t>
      </w:r>
      <w:r>
        <w:t xml:space="preserve">”</w:t>
      </w:r>
      <w:r>
        <w:t xml:space="preserve">는 사고방식으로 요약한다. 형태·치수·공정·작업 방법의 유사성으로 부품을 분류하고(고전은 분류코드 체계로 KC-2식을 소개하는데, 이는 2장에서 논한 코드체계 — 데이터의 정위치 — 가 공정편성의 도구이기도 함을 보여준다), 유사 그룹 단위로 작업을 표준화하며 — 다품종소량에서는 미세한 동작 수준이 아니라</w:t>
      </w:r>
      <w:r>
        <w:t xml:space="preserve"> </w:t>
      </w:r>
      <w:r>
        <w:t xml:space="preserve">‘</w:t>
      </w:r>
      <w:r>
        <w:t xml:space="preserve">단위작업</w:t>
      </w:r>
      <w:r>
        <w:t xml:space="preserve">’</w:t>
      </w:r>
      <w:r>
        <w:t xml:space="preserve"> </w:t>
      </w:r>
      <w:r>
        <w:t xml:space="preserve">수준에서 — 그룹별 표준시간 테이블을 만들어 일정계획·공수계획의 기초로 삼는다. 개별 품목으로는 소량이라 표준화가 불가능해 보이던 것이, 그룹으로 묶는 순간 반복성이 생기고 계획 가능해진다. 그룹 테크놀로지는 다품종소량 공장이 규모의 경제 대신 유사성의 경제를 얻는 방법이다.</w:t>
      </w:r>
    </w:p>
    <w:bookmarkEnd w:id="223"/>
    <w:bookmarkStart w:id="224" w:name="흐름화와-neck-공정-리드타임은-병목-하나가-결정한다"/>
    <w:p>
      <w:pPr>
        <w:pStyle w:val="Heading3"/>
      </w:pPr>
      <w:r>
        <w:t xml:space="preserve">흐름화와 Neck 공정: 리드타임은 병목 하나가 결정한다</w:t>
      </w:r>
    </w:p>
    <w:p>
      <w:pPr>
        <w:pStyle w:val="FirstParagraph"/>
      </w:pPr>
      <w:r>
        <w:t xml:space="preserve">편성 재구축의 목적 함수는 흐름이다. 고전이 공정관리의 급소로 못박은</w:t>
      </w:r>
      <w:r>
        <w:t xml:space="preserve"> </w:t>
      </w:r>
      <w:r>
        <w:t xml:space="preserve">“</w:t>
      </w:r>
      <w:r>
        <w:t xml:space="preserve">사물을 저장하지 않고 흘린다</w:t>
      </w:r>
      <w:r>
        <w:t xml:space="preserve">”</w:t>
      </w:r>
      <w:r>
        <w:t xml:space="preserve">를 편성의 수준에서 실현하는 것이다. 소로트화는 그 직접 수단이다 — 로트를 3분의 1로 줄이면 공정 기다림을 무시할 때 리드타임도 3분의 1이 되고, 극한인 ’1개 흐름’에서는 로트 기다림 자체가 소멸한다. 그리고 흐름의 최대의 적이 Neck(병목) 공정이다. 이 장의 제사(題詞)로 삼은 고전의 명제 — 공장 전체의 리드타임은 Neck 공정이 하나만 있어도 그것에 의해 결정된다 — 는, 대양 건너에서 골드랫이 제약이론(TOC)으로 정식화한 통찰 — 시스템의 산출은 제약이 결정하며, 병목에서 잃은 한 시간은 시스템 전체가 잃은 한 시간이다 — 과 정확히 공명한다(Goldratt &amp; Cox, 1984). 주목할 것은 고전이 Neck 해소를 누구의 일로 규정하는가다.</w:t>
      </w:r>
      <w:r>
        <w:t xml:space="preserve"> </w:t>
      </w:r>
      <w:r>
        <w:t xml:space="preserve">“</w:t>
      </w:r>
      <w:r>
        <w:t xml:space="preserve">개별 직장의 노력으로는 손이 미치지 않는다. 생산기술과 공정관리 스태프, 제조부장, 공장장(혹은 사장)은 Neck 공정의 존재에 사방을 살피고, 신속하게 해소의 수를 쓰는 것이 중요한 임무</w:t>
      </w:r>
      <w:r>
        <w:t xml:space="preserve">”</w:t>
      </w:r>
      <w:r>
        <w:t xml:space="preserve">라는 것 — 병목은 구조의 문제이므로 구조를 바꿀 권한을 가진 사람의 문제라는 선언이다. 4장에서 예고했던 그래프 중심성 분석 — 어느 공정 노드에 가장 많은 제품 경로가 집중되는가 — 은 이 임무의 데이터 버전으로, 경험과 순시(巡視)로 찾던 Neck을 그래프가 계산으로 찾아낸다.</w:t>
      </w:r>
    </w:p>
    <w:bookmarkEnd w:id="224"/>
    <w:bookmarkStart w:id="225" w:name="절차-개선과-좋은-리듬-smed의-지혜"/>
    <w:p>
      <w:pPr>
        <w:pStyle w:val="Heading3"/>
      </w:pPr>
      <w:r>
        <w:t xml:space="preserve">절차 개선과 좋은 리듬: SMED의 지혜</w:t>
      </w:r>
    </w:p>
    <w:p>
      <w:pPr>
        <w:pStyle w:val="FirstParagraph"/>
      </w:pPr>
      <w:r>
        <w:t xml:space="preserve">소로트화에는 대가가 있다. 로트가 잘게 나뉠수록 절차(단취, 段取り — 작업 전환 준비) 횟수가 늘어난다는 것이다. 고전은 이 대가를 절차 시간 자체의 단축으로 상쇄하라 하며, 그 방법을 명료한 순서로 제시한다. 기계를 세워야만 할 수 있는 작업을</w:t>
      </w:r>
      <w:r>
        <w:t xml:space="preserve"> </w:t>
      </w:r>
      <w:r>
        <w:t xml:space="preserve">‘</w:t>
      </w:r>
      <w:r>
        <w:t xml:space="preserve">내(內) 절차</w:t>
      </w:r>
      <w:r>
        <w:t xml:space="preserve">’</w:t>
      </w:r>
      <w:r>
        <w:t xml:space="preserve">, 기계를 돌리면서 병행할 수 있는 작업을</w:t>
      </w:r>
      <w:r>
        <w:t xml:space="preserve"> </w:t>
      </w:r>
      <w:r>
        <w:t xml:space="preserve">‘</w:t>
      </w:r>
      <w:r>
        <w:t xml:space="preserve">외(外) 절차’로 나누고, ①내 절차를 최대한 외 절차로 옮기고, ②남은 내 절차를 개선해 단축하고, ③외 절차도 개선하고, ④이를 반복해 ’싱글 절차</w:t>
      </w:r>
      <w:r>
        <w:t xml:space="preserve">’</w:t>
      </w:r>
      <w:r>
        <w:t xml:space="preserve"> </w:t>
      </w:r>
      <w:r>
        <w:t xml:space="preserve">— 10분 미만, 한 자리 수 분(分)의 절차 — 를 지향한다는 것이다. 이것은 신고 시게오(新鄕重夫)가 도요타 등의 현장에서 체계화한 SMED(Single-Minute Exchange of Die)와 동일한 방법론이며(Shingo, 1985), 고전이</w:t>
      </w:r>
      <w:r>
        <w:t xml:space="preserve"> </w:t>
      </w:r>
      <w:r>
        <w:t xml:space="preserve">“</w:t>
      </w:r>
      <w:r>
        <w:t xml:space="preserve">외 절차의 개선에서 효과가 있는 것은 뭐라 해도 5S와 눈으로 보는 관리의 철저</w:t>
      </w:r>
      <w:r>
        <w:t xml:space="preserve">”</w:t>
      </w:r>
      <w:r>
        <w:t xml:space="preserve">라고 덧붙이는 대목에서, 이 책 2~3장의 기초가 최종 단계의 기법과 어떻게 이어지는지가 드러난다. 절차 개선 없는 소로트화는 능률 저하로 되돌아오고, 절차 개선이 뒷받침된 소로트화는 리드타임과 재고를 동시에 무너뜨린다.</w:t>
      </w:r>
    </w:p>
    <w:p>
      <w:pPr>
        <w:pStyle w:val="BodyText"/>
      </w:pPr>
      <w:r>
        <w:t xml:space="preserve">편성 재구축의 마지막 요소는 정량화하기 어렵지만 고전이</w:t>
      </w:r>
      <w:r>
        <w:t xml:space="preserve"> </w:t>
      </w:r>
      <w:r>
        <w:t xml:space="preserve">“</w:t>
      </w:r>
      <w:r>
        <w:t xml:space="preserve">공장운영에서 가장 중요한 것</w:t>
      </w:r>
      <w:r>
        <w:t xml:space="preserve">”</w:t>
      </w:r>
      <w:r>
        <w:t xml:space="preserve">이라 부른 좋은 리듬이다.</w:t>
      </w:r>
      <w:r>
        <w:t xml:space="preserve"> </w:t>
      </w:r>
      <w:r>
        <w:t xml:space="preserve">“</w:t>
      </w:r>
      <w:r>
        <w:t xml:space="preserve">좋은 리듬은 작업이 정연하게 진행되고, 그들이 정체하는 것이 아니라 이어져 흐르는 것에 의해 창출된다.</w:t>
      </w:r>
      <w:r>
        <w:t xml:space="preserve">”</w:t>
      </w:r>
      <w:r>
        <w:t xml:space="preserve"> </w:t>
      </w:r>
      <w:r>
        <w:t xml:space="preserve">리듬을 파괴하는 것은 트러블의 발생과 돌발적인 예정 변경, 그리고</w:t>
      </w:r>
      <w:r>
        <w:t xml:space="preserve"> </w:t>
      </w:r>
      <w:r>
        <w:t xml:space="preserve">“</w:t>
      </w:r>
      <w:r>
        <w:t xml:space="preserve">다음에 무엇을 하면 좋을지 판단하기 어려운</w:t>
      </w:r>
      <w:r>
        <w:t xml:space="preserve">”</w:t>
      </w:r>
      <w:r>
        <w:t xml:space="preserve"> </w:t>
      </w:r>
      <w:r>
        <w:t xml:space="preserve">정보 부족이다. 고전의 처방은 정보의 공유 — POP/LAN에 의한</w:t>
      </w:r>
      <w:r>
        <w:t xml:space="preserve"> </w:t>
      </w:r>
      <w:r>
        <w:t xml:space="preserve">‘</w:t>
      </w:r>
      <w:r>
        <w:t xml:space="preserve">공장의 공명정대화</w:t>
      </w:r>
      <w:r>
        <w:t xml:space="preserve">’</w:t>
      </w:r>
      <w:r>
        <w:t xml:space="preserve">, 즉 트러블·예정·변경을 사전에, 빠르게, 정확하게 공정 전체에 알리는 것이다. 3장에서 ’보이는 공장에서 말하는 공장으로’라 부른 실시간 수집·브리핑 구조가 바로 이 공명정대화의 현대적 실장이며, 좋은 리듬이란 결국 정보가 물건보다 먼저 흐르는 상태다.</w:t>
      </w:r>
    </w:p>
    <w:bookmarkEnd w:id="225"/>
    <w:bookmarkStart w:id="226" w:name="bpr-백지에서-프로세스를-다시-그린다"/>
    <w:p>
      <w:pPr>
        <w:pStyle w:val="Heading3"/>
      </w:pPr>
      <w:r>
        <w:t xml:space="preserve">BPR: 백지에서 프로세스를 다시 그린다</w:t>
      </w:r>
    </w:p>
    <w:p>
      <w:pPr>
        <w:pStyle w:val="FirstParagraph"/>
      </w:pPr>
      <w:r>
        <w:t xml:space="preserve">고전은 편성 재구축의 사상적 상한선으로 리엔지니어링을 소개한다.</w:t>
      </w:r>
      <w:r>
        <w:t xml:space="preserve"> </w:t>
      </w:r>
      <w:r>
        <w:t xml:space="preserve">“</w:t>
      </w:r>
      <w:r>
        <w:t xml:space="preserve">일련의 업무처리 프로세스를, 종래의 조직·제도에 휩쓸리지 말고 백지부터 다시 봐야만 하고, 거기에서 발본적인 개혁이 시작된다</w:t>
      </w:r>
      <w:r>
        <w:t xml:space="preserve">”</w:t>
      </w:r>
      <w:r>
        <w:t xml:space="preserve">는 마이클 해머의 주장이다. 해머는</w:t>
      </w:r>
      <w:r>
        <w:t xml:space="preserve"> </w:t>
      </w:r>
      <w:r>
        <w:t xml:space="preserve">“</w:t>
      </w:r>
      <w:r>
        <w:t xml:space="preserve">자동화하지 말고 말소하라(Don’t Automate, Obliterate)</w:t>
      </w:r>
      <w:r>
        <w:t xml:space="preserve">”</w:t>
      </w:r>
      <w:r>
        <w:t xml:space="preserve">는 도발적 논문(Hammer, 1990)과 챔피와의 공저(Hammer &amp; Champy, 1993)에서, 분업의 관리 비용이 분업의 이익을 상쇄하기 시작했다며 세분화된 작업을</w:t>
      </w:r>
      <w:r>
        <w:t xml:space="preserve"> </w:t>
      </w:r>
      <w:r>
        <w:t xml:space="preserve">‘</w:t>
      </w:r>
      <w:r>
        <w:t xml:space="preserve">일련의 정리되는 일’로 재통합해 개인 또는 소수 그룹에 통째로 맡기자고 주장했다. 고전은 이를 다품종소량의 현장 언어로 번역한다. 기능별로 나뉜 ’가로 분할</w:t>
      </w:r>
      <w:r>
        <w:t xml:space="preserve">’</w:t>
      </w:r>
      <w:r>
        <w:t xml:space="preserve">(선반은 선반 일만, 구매는 구매 일만)에서 소재부터 완성품까지의 프로세스를 단위로 하는 ’세로 분할’로, 나아가 8~12인의 그룹이 품질·수량·가동·납기·가격의 다섯 임무를 공동 책임지는 그룹 생산방식(고전은 메르세데스-벤츠 라슈타트 공장의 사례를 든다)과, 단락 좋은 완성도까지 수미일관 가공하는 단위로 공정을 묶는 모듈 생산방식으로. 그리고 그 필요조건으로 다능공화, 정보 시스템에 의한 정보 공유, 자율협조로의 의식개혁 세 가지를 든다. 공정편성의 재구축은 기계 배치의 문제로 시작해 결국 조직과 사람의 문제에 닿는다 — 이 통찰은 6장의 변화관리 논의와 이 장을 잇는 다리다.</w:t>
      </w:r>
    </w:p>
    <w:p>
      <w:pPr>
        <w:pStyle w:val="BodyText"/>
      </w:pPr>
      <w:r>
        <w:t xml:space="preserve">한편 고전은 재구축의 실무 절차도 남겼다.</w:t>
      </w:r>
      <w:r>
        <w:t xml:space="preserve"> </w:t>
      </w:r>
      <w:r>
        <w:t xml:space="preserve">‘</w:t>
      </w:r>
      <w:r>
        <w:t xml:space="preserve">공정 분해</w:t>
      </w:r>
      <w:r>
        <w:t xml:space="preserve">’</w:t>
      </w:r>
      <w:r>
        <w:t xml:space="preserve"> </w:t>
      </w:r>
      <w:r>
        <w:t xml:space="preserve">— 현장의 하는 방법을 일단 백지화하고 요소로 해체한 뒤, 공정의 목적(있어야 할 기능)을 추구하고, 개선 단면을 발견하고, 흐름을 구상하고, 새 레이아웃안을 만들고, 효과를 예상한다는 순서다. 이 절차의 마지막 두 걸음 — 새 레이아웃안 작성과 효과 예상 — 이 바로 다음 절의 주제다. 고전의 시대에 효과 예상은 계산 용지와 경험의 몫이었다. 지금 우리는 다른 도구를 갖고 있다.</w:t>
      </w:r>
    </w:p>
    <w:bookmarkEnd w:id="226"/>
    <w:bookmarkEnd w:id="227"/>
    <w:bookmarkStart w:id="233" w:name="편성-대안을-디지털-트윈에서-실험한다"/>
    <w:p>
      <w:pPr>
        <w:pStyle w:val="Heading2"/>
      </w:pPr>
      <w:r>
        <w:t xml:space="preserve">7.3 편성 대안을 디지털 트윈에서 실험한다</w:t>
      </w:r>
    </w:p>
    <w:p>
      <w:pPr>
        <w:pStyle w:val="CaptionedFigure"/>
      </w:pPr>
      <w:r>
        <w:drawing>
          <wp:inline>
            <wp:extent cx="4206240" cy="1968878"/>
            <wp:effectExtent b="0" l="0" r="0" t="0"/>
            <wp:docPr descr="그림 7-2. Neck 공정과 리드타임 — 좁은 관 하나가 전체 흐름을 결정한다" title="" id="229" name="Picture"/>
            <a:graphic>
              <a:graphicData uri="http://schemas.openxmlformats.org/drawingml/2006/picture">
                <pic:pic>
                  <pic:nvPicPr>
                    <pic:cNvPr descr="figures/fig_72_neck_pipe.png" id="230" name="Picture"/>
                    <pic:cNvPicPr>
                      <a:picLocks noChangeArrowheads="1" noChangeAspect="1"/>
                    </pic:cNvPicPr>
                  </pic:nvPicPr>
                  <pic:blipFill>
                    <a:blip r:embed="rId228"/>
                    <a:stretch>
                      <a:fillRect/>
                    </a:stretch>
                  </pic:blipFill>
                  <pic:spPr bwMode="auto">
                    <a:xfrm>
                      <a:off x="0" y="0"/>
                      <a:ext cx="4206240" cy="1968878"/>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bookmarkStart w:id="231" w:name="온톨로지-지식그래프-요약-실험장의-뼈대"/>
    <w:p>
      <w:pPr>
        <w:pStyle w:val="Heading3"/>
      </w:pPr>
      <w:r>
        <w:t xml:space="preserve">온톨로지 지식그래프 요약: 실험장의 뼈대</w:t>
      </w:r>
    </w:p>
    <w:p>
      <w:pPr>
        <w:pStyle w:val="FirstParagraph"/>
      </w:pPr>
      <w:r>
        <w:t xml:space="preserve">디지털 트윈 실험장의 뼈대가 되는 개념 장치를 압축해 되짚는다(이 주제의 상세는 구판 6장 및 본서의 전작 논의를 잇는 것으로, 여기서는 편성 재구축에 필요한 골자만 취한다). 온톨로지(ontology)란</w:t>
      </w:r>
      <w:r>
        <w:t xml:space="preserve"> </w:t>
      </w:r>
      <w:r>
        <w:t xml:space="preserve">“</w:t>
      </w:r>
      <w:r>
        <w:t xml:space="preserve">개념화의 명시적 명세</w:t>
      </w:r>
      <w:r>
        <w:t xml:space="preserve">”</w:t>
      </w:r>
      <w:r>
        <w:t xml:space="preserve">(Gruber, 1993) — 우리 기업의 세계에 어떤 개념들이 존재하고 서로 어떤 관계를 맺는지에 대한, 사람과 기계가 함께 읽을 수 있는 합의다. 기업에서 그 합의의 물리적 형태가 코드체계이고, 그 위에 실제 데이터가 채워진 것이 지식그래프다. 고객-주문-품목-BOM-작업지시-공정-설비-로트-검사가 노드와 관계로 연결되어,</w:t>
      </w:r>
      <w:r>
        <w:t xml:space="preserve"> </w:t>
      </w:r>
      <w:r>
        <w:t xml:space="preserve">“</w:t>
      </w:r>
      <w:r>
        <w:t xml:space="preserve">이 클레임의 원인 후보까지 역추적하라</w:t>
      </w:r>
      <w:r>
        <w:t xml:space="preserve">”</w:t>
      </w:r>
      <w:r>
        <w:t xml:space="preserve"> </w:t>
      </w:r>
      <w:r>
        <w:t xml:space="preserve">같은 질문이 한 번의 경로 탐색이 되는 구조다. LLM은 이 그래프와 상호 보완 관계에 있다. 그래프는 LLM의 환각을 억제하는 사실의 척추가 되고, LLM은 비정형 텍스트에서 그래프를 길어 올리며 자연어 질문을 그래프 질의로 번역한다(Edge et al., 2024; Pan et al., 2024) — 이것이 GraphRAG의 요지다. 그리고 디지털 트윈은 이 그래프에 두 능력이 더해진 상태다. 동기화 — 물리 세계의 사건이 지체 없이 그래프의 상태 변화로 반영되는 것(물리 대상-가상 모델-데이터 연결의 3요소; Grieves, 2014; Glaessgen &amp; Stargel, 2012), 그리고 시뮬레이션 — 그래프의 현재 상태에 가상의 사건을 주입해 파급을 계산하는 것. 데이터 흐름이 양방향 자동일 때만 트윈이라 부를 수 있다는 구분(Kritzinger et al., 2018)은 이 책의 환류 루프와 정확히 겹친다.</w:t>
      </w:r>
    </w:p>
    <w:bookmarkEnd w:id="231"/>
    <w:bookmarkStart w:id="232" w:name="what-if-편성-재구축이라는-최고난도-질문"/>
    <w:p>
      <w:pPr>
        <w:pStyle w:val="Heading3"/>
      </w:pPr>
      <w:r>
        <w:t xml:space="preserve">What-if: 편성 재구축이라는 최고난도 질문</w:t>
      </w:r>
    </w:p>
    <w:p>
      <w:pPr>
        <w:pStyle w:val="FirstParagraph"/>
      </w:pPr>
      <w:r>
        <w:t xml:space="preserve">이 실험장이 진가를 발휘하는 곳이 공정편성 재구축이다. 편성 변경은 일상 운영의 What-if(이 주문을 수락하면 납기는?)보다 한 차원 무거운 구조의 What-if이기 때문이다. 편성 대안은 그래프의 언어로 자연스럽게 기술된다. PQ 분석으로 나눈 다량품 그룹을 전용 흐름 라인으로 분리하는 안은 해당 품목군의 라우팅(공정 경로) 관계를 새 설비 노드 집합으로 옮겨 붙이는 것이고, 그룹 테크놀로지 셀 편성안은 유사부품 그룹과 설비 군집의 새로운 연결이며, 외주 전환안은 공정 노드를 사내 설비에서 외주처 노드로 재연결하는 것이다. 대안이 그래프 위의 변경으로 표현되는 순간, 효과 예상은 시뮬레이션의 일이 된다.</w:t>
      </w:r>
    </w:p>
    <w:p>
      <w:pPr>
        <w:pStyle w:val="BodyText"/>
      </w:pPr>
      <w:r>
        <w:t xml:space="preserve">구체적으로 세 층의 계산이 돈다. 첫째, 라인 밸런싱 — frePPLe의 유한능력 엔진이 대안별로 공정 부하의 산적을 다시 계산해, 편성 후 각 공정의 가동률과 대기 행렬을 보여준다. 둘째, Neck 검증 — 중심성 분석과 부하 계산을 겹쳐, 현재의 병목이 해소되는지, 그리고 병목이 어디로 이동하는지를 확인한다. 병목 해소의 철칙은 ’해소’가 아니라 ’이동’이라는 것 — 하나를 풀면 다음 병목이 나타난다 — 이므로, 대안 평가는 반드시 차기 병목의 위치와 여유까지 계산해야 한다. 셋째, 경제성 비교 — 설비 증설안과 외주 전환안, 교대 추가안을 리드타임·납기준수율·재고·원가의 성적표로 나란히 놓는다. 5장의 사례에서 본 개선안 비교와 같은 구조이되, 대상이 파라미터가 아니라 편성 그 자체인 것이다.</w:t>
      </w:r>
    </w:p>
    <w:p>
      <w:pPr>
        <w:pStyle w:val="BlockText"/>
      </w:pPr>
      <w:r>
        <w:rPr>
          <w:bCs/>
          <w:b/>
        </w:rPr>
        <w:t xml:space="preserve">사례</w:t>
      </w:r>
      <w:r>
        <w:t xml:space="preserve"> </w:t>
      </w:r>
      <w:r>
        <w:t xml:space="preserve">서두의 판금가공 회사로 돌아가 보자. 오늘의 도구로 그 침묵의 순간을 다시 구성하면 이렇게 된다. PQ 분석이 상위 12품목(품목 수 8%, 물량 61%)의 반복 생산성을 드러내고, LLM이 세 개의 편성 대안 — ①상위 품목 전용 라인 분리, ②그룹 테크놀로지 셀 2개 신설, ③현행 유지+병목 공정 설비 1대 증설 — 을 그래프 위의 변경안으로 작성한다. 시뮬레이션 성적표: ①은 리드타임 -38%이나 소량품 쪽 유연성 저하, ③은 투자 대비 개선 -9%에 그침(병목이 후공정으로 이동), ②가 리드타임 -31%, 납기준수율 +5.2%p로 균형 최적. 공장장은 여전히 결정의 무게를 진다 — 그러나 이제 도박이 아니라 실험 결과 위에서 진다. 결정이 승인되면 새 라우팅과 작업구역(Work Center) 마스터가 Odoo로 환류되고, 이행 기간의 관리도가 신설되어 예상과 실측의 차이가 다음 학습으로 남는다. 편성 재구축조차 DMAIC 루프의 한 회전이 되는 것이다.</w:t>
      </w:r>
    </w:p>
    <w:bookmarkEnd w:id="232"/>
    <w:bookmarkEnd w:id="233"/>
    <w:bookmarkStart w:id="240" w:name="예측-플랫폼의-완성-아키텍처-총괄과-성숙도"/>
    <w:p>
      <w:pPr>
        <w:pStyle w:val="Heading2"/>
      </w:pPr>
      <w:r>
        <w:t xml:space="preserve">7.4 예측 플랫폼의 완성: 아키텍처 총괄과 성숙도</w:t>
      </w:r>
    </w:p>
    <w:p>
      <w:pPr>
        <w:pStyle w:val="CaptionedFigure"/>
      </w:pPr>
      <w:r>
        <w:drawing>
          <wp:inline>
            <wp:extent cx="4206240" cy="3132306"/>
            <wp:effectExtent b="0" l="0" r="0" t="0"/>
            <wp:docPr descr="그림 7-3. 예측 플랫폼 통합 아키텍처 — 1부의 결론 그림" title="" id="235" name="Picture"/>
            <a:graphic>
              <a:graphicData uri="http://schemas.openxmlformats.org/drawingml/2006/picture">
                <pic:pic>
                  <pic:nvPicPr>
                    <pic:cNvPr descr="figures/fig_73_platform.png" id="236" name="Picture"/>
                    <pic:cNvPicPr>
                      <a:picLocks noChangeArrowheads="1" noChangeAspect="1"/>
                    </pic:cNvPicPr>
                  </pic:nvPicPr>
                  <pic:blipFill>
                    <a:blip r:embed="rId234"/>
                    <a:stretch>
                      <a:fillRect/>
                    </a:stretch>
                  </pic:blipFill>
                  <pic:spPr bwMode="auto">
                    <a:xfrm>
                      <a:off x="0" y="0"/>
                      <a:ext cx="4206240" cy="3132306"/>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bookmarkStart w:id="237" w:name="부의-결론-그림"/>
    <w:p>
      <w:pPr>
        <w:pStyle w:val="Heading3"/>
      </w:pPr>
      <w:r>
        <w:t xml:space="preserve">1부의 결론 그림</w:t>
      </w:r>
    </w:p>
    <w:p>
      <w:pPr>
        <w:pStyle w:val="FirstParagraph"/>
      </w:pPr>
      <w:r>
        <w:t xml:space="preserve">이제 1부가 쌓아 온 모든 층을 하나의 그림으로 포갠다. 프롤로그의 철학 — 3정5S에서 데이터의 3정5S로, 눈으로 보는 관리에서 데이터로 보는 관리로, QC 스토리에서 DMAIC 루프로 — 이 도구의 배치로 실체화된 모습이다.</w:t>
      </w:r>
    </w:p>
    <w:p>
      <w:pPr>
        <w:pStyle w:val="SourceCode"/>
      </w:pPr>
      <w:r>
        <w:rPr>
          <w:rStyle w:val="VerbatimChar"/>
        </w:rPr>
        <w:t xml:space="preserve">                 ┌───────────────────────────────────────────────┐</w:t>
      </w:r>
      <w:r>
        <w:br/>
      </w:r>
      <w:r>
        <w:rPr>
          <w:rStyle w:val="VerbatimChar"/>
        </w:rPr>
        <w:t xml:space="preserve">                 │   LLM 에이전트 루프 (Dify: 에이전트·지식 워크플로)   │</w:t>
      </w:r>
      <w:r>
        <w:br/>
      </w:r>
      <w:r>
        <w:rPr>
          <w:rStyle w:val="VerbatimChar"/>
        </w:rPr>
        <w:t xml:space="preserve">                 │   D→M→A→I→C 상시 반복 │ 자연어 브리핑 │ 개선안 생성  │</w:t>
      </w:r>
      <w:r>
        <w:br/>
      </w:r>
      <w:r>
        <w:rPr>
          <w:rStyle w:val="VerbatimChar"/>
        </w:rPr>
        <w:t xml:space="preserve">                 └────────△──────────────────────────△───────────┘</w:t>
      </w:r>
      <w:r>
        <w:br/>
      </w:r>
      <w:r>
        <w:rPr>
          <w:rStyle w:val="VerbatimChar"/>
        </w:rPr>
        <w:t xml:space="preserve">                    근거·질의(GraphRAG)         What-if 결과</w:t>
      </w:r>
      <w:r>
        <w:br/>
      </w:r>
      <w:r>
        <w:rPr>
          <w:rStyle w:val="VerbatimChar"/>
        </w:rPr>
        <w:t xml:space="preserve">                 ┌────────▽──────────┐    ┌────────▽───────────┐</w:t>
      </w:r>
      <w:r>
        <w:br/>
      </w:r>
      <w:r>
        <w:rPr>
          <w:rStyle w:val="VerbatimChar"/>
        </w:rPr>
        <w:t xml:space="preserve">                 │ Neo4j 온톨로지 지식그래프│◀──▶│ frePPLe APS         │</w:t>
      </w:r>
      <w:r>
        <w:br/>
      </w:r>
      <w:r>
        <w:rPr>
          <w:rStyle w:val="VerbatimChar"/>
        </w:rPr>
        <w:t xml:space="preserve">                 │ = 디지털 트윈(동기화+   │    │ 유한능력 일정·시뮬레이션 │</w:t>
      </w:r>
      <w:r>
        <w:br/>
      </w:r>
      <w:r>
        <w:rPr>
          <w:rStyle w:val="VerbatimChar"/>
        </w:rPr>
        <w:t xml:space="preserve">                 │   시뮬레이션의 무대)     │    └────────────────────┘</w:t>
      </w:r>
      <w:r>
        <w:br/>
      </w:r>
      <w:r>
        <w:rPr>
          <w:rStyle w:val="VerbatimChar"/>
        </w:rPr>
        <w:t xml:space="preserve">                 └───△───────────┬───┘</w:t>
      </w:r>
      <w:r>
        <w:br/>
      </w:r>
      <w:r>
        <w:rPr>
          <w:rStyle w:val="VerbatimChar"/>
        </w:rPr>
        <w:t xml:space="preserve">              ETL·어휘 통일    파급 계산·이상 감지</w:t>
      </w:r>
      <w:r>
        <w:br/>
      </w:r>
      <w:r>
        <w:rPr>
          <w:rStyle w:val="VerbatimChar"/>
        </w:rPr>
        <w:t xml:space="preserve">                 ┌───┴───────────▽───────────────┐</w:t>
      </w:r>
      <w:r>
        <w:br/>
      </w:r>
      <w:r>
        <w:rPr>
          <w:rStyle w:val="VerbatimChar"/>
        </w:rPr>
        <w:t xml:space="preserve">                 │        n8n 파이프라인            │</w:t>
      </w:r>
      <w:r>
        <w:br/>
      </w:r>
      <w:r>
        <w:rPr>
          <w:rStyle w:val="VerbatimChar"/>
        </w:rPr>
        <w:t xml:space="preserve">                 │  상행: 수집·검증·적재 │ 하행: 액션·알림 │</w:t>
      </w:r>
      <w:r>
        <w:br/>
      </w:r>
      <w:r>
        <w:rPr>
          <w:rStyle w:val="VerbatimChar"/>
        </w:rPr>
        <w:t xml:space="preserve">                 └───△───────────┬───────────────┘</w:t>
      </w:r>
      <w:r>
        <w:br/>
      </w:r>
      <w:r>
        <w:rPr>
          <w:rStyle w:val="VerbatimChar"/>
        </w:rPr>
        <w:t xml:space="preserve">                     │           │ 환류(마스터·규칙·지시)</w:t>
      </w:r>
      <w:r>
        <w:br/>
      </w:r>
      <w:r>
        <w:rPr>
          <w:rStyle w:val="VerbatimChar"/>
        </w:rPr>
        <w:t xml:space="preserve">                 ┌───┴───────────▽───────────────┐</w:t>
      </w:r>
      <w:r>
        <w:br/>
      </w:r>
      <w:r>
        <w:rPr>
          <w:rStyle w:val="VerbatimChar"/>
        </w:rPr>
        <w:t xml:space="preserve">                 │  Odoo ERP — 단일 데이터 원천(SoR)  │</w:t>
      </w:r>
      <w:r>
        <w:br/>
      </w:r>
      <w:r>
        <w:rPr>
          <w:rStyle w:val="VerbatimChar"/>
        </w:rPr>
        <w:t xml:space="preserve">                 │  판매·구매·재고·제조·회계·품질        │</w:t>
      </w:r>
      <w:r>
        <w:br/>
      </w:r>
      <w:r>
        <w:rPr>
          <w:rStyle w:val="VerbatimChar"/>
        </w:rPr>
        <w:t xml:space="preserve">                 └───△───────────────────────────┘</w:t>
      </w:r>
      <w:r>
        <w:br/>
      </w:r>
      <w:r>
        <w:rPr>
          <w:rStyle w:val="VerbatimChar"/>
        </w:rPr>
        <w:t xml:space="preserve">                     │ 트랜잭션 │ 현장 POP·바코드·IoT │ 암묵지(승인분)</w:t>
      </w:r>
      <w:r>
        <w:br/>
      </w:r>
      <w:r>
        <w:rPr>
          <w:rStyle w:val="VerbatimChar"/>
        </w:rPr>
        <w:t xml:space="preserve">                  현장 (사람·설비·자재 — 3정5S와 눈으로 보는 관리의 세계)</w:t>
      </w:r>
    </w:p>
    <w:p>
      <w:pPr>
        <w:pStyle w:val="FirstParagraph"/>
      </w:pPr>
      <w:r>
        <w:t xml:space="preserve">읽는 방향은 아래에서 위로, 그리고 다시 아래로다. 현장의 3정5S(2장)가 데이터 품질의 원점을 만들고, 눈으로 보는 관리의 디지털 전환(3장)이 실시간 수집을 만들며, Odoo가 단일 원천으로 기록하고(1장), 부품전개와 일정계획(4장)이 frePPLe와 함께 계획을 만들고, n8n이 데이터를 그래프로 올리고 판단을 현장으로 내리며, 온톨로지 지식그래프 위의 디지털 트윈이 What-if의 실험장이 되고(7장), 그 전체를 LLM 에이전트의 DMAIC 루프(5장)가 상시로 돈다. 어느 층도 건너뛸 수 없다. 아래층의 품질이 위층의 지능의 상한이다.</w:t>
      </w:r>
    </w:p>
    <w:bookmarkEnd w:id="237"/>
    <w:bookmarkStart w:id="238" w:name="성숙도-5단계-어디까지-왔고-어디로-가는가"/>
    <w:p>
      <w:pPr>
        <w:pStyle w:val="Heading3"/>
      </w:pPr>
      <w:r>
        <w:t xml:space="preserve">성숙도 5단계: 어디까지 왔고 어디로 가는가</w:t>
      </w:r>
    </w:p>
    <w:p>
      <w:pPr>
        <w:pStyle w:val="FirstParagraph"/>
      </w:pPr>
      <w:r>
        <w:t xml:space="preserve">이 플랫폼에 오르는 사다리를 다섯 단계로 요약한다. 각 단계는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 전체의 반복된 논지다. 진단이 안 되는 시스템의 예측은 신뢰받지 못하고, 신뢰받지 못하는 권고는 실행되지 않으며, 실행되지 않는 시스템은 학습하지 못한다. 5단계의 ’자율’은 사람이 사라진 상태가 아니라, 승인 루프의 성적표가 쌓여 개입의 빈도가 낮아진 상태다 — 생산관리 고전이 최종 목표로 그린</w:t>
      </w:r>
      <w:r>
        <w:t xml:space="preserve"> </w:t>
      </w:r>
      <w:r>
        <w:t xml:space="preserve">“</w:t>
      </w:r>
      <w:r>
        <w:t xml:space="preserve">컴퓨터로 무장한 자율협조 생산방식</w:t>
      </w:r>
      <w:r>
        <w:t xml:space="preserve">”</w:t>
      </w:r>
      <w:r>
        <w:t xml:space="preserve">, 그리고</w:t>
      </w:r>
      <w:r>
        <w:t xml:space="preserve"> </w:t>
      </w:r>
      <w:r>
        <w:t xml:space="preserve">“</w:t>
      </w:r>
      <w:r>
        <w:t xml:space="preserve">상황 인식·판단·의사결정은 인간의 독무대이고, 인간과 컴퓨터는 절묘한 보완관계</w:t>
      </w:r>
      <w:r>
        <w:t xml:space="preserve">”</w:t>
      </w:r>
      <w:r>
        <w:t xml:space="preserve">라는 통찰의 우리 시대 버전이다.</w:t>
      </w:r>
    </w:p>
    <w:bookmarkEnd w:id="238"/>
    <w:bookmarkStart w:id="239" w:name="부의-결산-2부의-예고"/>
    <w:p>
      <w:pPr>
        <w:pStyle w:val="Heading3"/>
      </w:pPr>
      <w:r>
        <w:t xml:space="preserve">1부의 결산, 2부의 예고</w:t>
      </w:r>
    </w:p>
    <w:p>
      <w:pPr>
        <w:pStyle w:val="FirstParagraph"/>
      </w:pPr>
      <w:r>
        <w:t xml:space="preserve">1부를 관통한 명제로 결산을 대신한다.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공정편성 재구축이라는 최고난도의 의사결정조차 온톨로지 그래프 위의 실험이 되었다. 원칙을 실행하는 주체가 사람의 눈에서 데이터의 루프로 확장되었을 뿐이다. 남은 질문은 실장(實裝)이다. 이 아키텍처의 토대인 Odoo는 실제로 어떤 모듈로 구성되어 있고, 각 모듈은 무엇을 잘하고 무엇이 부족하며, 어디를 어떻게 보완해야 예측 플랫폼의 부품이 되는가. 2부에서는 웹사이트 빌더와 이커머스, CRM, 판매, 매입, 재고 관리, 제조 관리, 회계, 그리고 AI와 지식센터까지 — Odoo를 모듈 단위로 해부한다.</w:t>
      </w:r>
    </w:p>
    <w:bookmarkEnd w:id="239"/>
    <w:bookmarkEnd w:id="240"/>
    <w:bookmarkStart w:id="241" w:name="핵심-요약-6"/>
    <w:p>
      <w:pPr>
        <w:pStyle w:val="Heading2"/>
      </w:pPr>
      <w:r>
        <w:t xml:space="preserve">핵심 요약</w:t>
      </w:r>
    </w:p>
    <w:p>
      <w:pPr>
        <w:numPr>
          <w:ilvl w:val="0"/>
          <w:numId w:val="1019"/>
        </w:numPr>
        <w:pStyle w:val="Compact"/>
      </w:pPr>
      <w:r>
        <w:t xml:space="preserve">개별 작업 개선의 축적에는 한계가 있다. 다품종소량 공장 리드타임의 대부분은 정체(정미 시간의 5~10배)이며, 이는 편성의 문제이므로 생산관리 고전의 최종 스텝은 공정편성의 발본적 재구축이다.</w:t>
      </w:r>
    </w:p>
    <w:p>
      <w:pPr>
        <w:numPr>
          <w:ilvl w:val="0"/>
          <w:numId w:val="1019"/>
        </w:numPr>
        <w:pStyle w:val="Compact"/>
      </w:pPr>
      <w:r>
        <w:t xml:space="preserve">PQ 분석은 ’다품종소량’에 뒤섞인 다량품과 소량품을 분리해 각자에 맞는 편성을 주고, 그룹 테크놀로지는 유사부품의 그룹화로 소량품에 유사성의 경제 — 단위작업 수준의 표준화와 계획 가능성 — 를 부여한다.</w:t>
      </w:r>
    </w:p>
    <w:p>
      <w:pPr>
        <w:numPr>
          <w:ilvl w:val="0"/>
          <w:numId w:val="1019"/>
        </w:numPr>
        <w:pStyle w:val="Compact"/>
      </w:pPr>
      <w:r>
        <w:t xml:space="preserve">공장 전체 리드타임은 Neck 공정 하나로 결정된다(고전; Goldratt의 TOC와 공명). 병목 해소는 개별 직장이 아니라 공장장·경영자의 임무이며, 그래프 중심성 분석이 그 데이터 도구다.</w:t>
      </w:r>
    </w:p>
    <w:p>
      <w:pPr>
        <w:numPr>
          <w:ilvl w:val="0"/>
          <w:numId w:val="1019"/>
        </w:numPr>
        <w:pStyle w:val="Compact"/>
      </w:pPr>
      <w:r>
        <w:t xml:space="preserve">소로트화의 대가인 절차 횟수 증가는 내/외 절차 분리와 싱글 절차 지향(SMED)으로 상쇄하고, 정보가 물건보다 먼저 흐르는 ’공명정대화’가 좋은 리듬을 만든다. BPR은 가로 분할을 프로세스 중심의 세로 분할·그룹 생산방식으로 재편하는 사상적 상한선이다.</w:t>
      </w:r>
    </w:p>
    <w:p>
      <w:pPr>
        <w:numPr>
          <w:ilvl w:val="0"/>
          <w:numId w:val="1019"/>
        </w:numPr>
        <w:pStyle w:val="Compact"/>
      </w:pPr>
      <w:r>
        <w:t xml:space="preserve">편성 대안은 온톨로지 지식그래프 위의 변경안으로 기술되고, 디지털 트윈(동기화+시뮬레이션)에서 라인 밸런싱·Neck 이동·경제성의 성적표로 비교된다. 편성 재구축조차 DMAIC 루프의 한 회전이 된다.</w:t>
      </w:r>
    </w:p>
    <w:p>
      <w:pPr>
        <w:numPr>
          <w:ilvl w:val="0"/>
          <w:numId w:val="1019"/>
        </w:numPr>
        <w:pStyle w:val="Compact"/>
      </w:pPr>
      <w:r>
        <w:t xml:space="preserve">예측 플랫폼의 총괄 아키텍처는 현장(3정5S·POP) → Odoo(단일 원천) → n8n(상행 ETL·하행 환류) → Neo4j 그래프+frePPLe APS(트윈과 계획) → Dify 기반 LLM 루프의 층위 구조이며, 아래층의 품질이 위층의 지능의 상한이다.</w:t>
      </w:r>
    </w:p>
    <w:p>
      <w:pPr>
        <w:numPr>
          <w:ilvl w:val="0"/>
          <w:numId w:val="1019"/>
        </w:numPr>
        <w:pStyle w:val="Compact"/>
      </w:pPr>
      <w:r>
        <w:t xml:space="preserve">성숙도는 기술→진단→예측→처방→자율의 5단계 사다리를 건너뛰지 않고 오른다. 자율은 사람의 소멸이 아니라 신뢰의 축적이며, 이는 고전이 그린 ’컴퓨터로 무장한 자율협조 생산방식’의 완성형이다.</w:t>
      </w:r>
    </w:p>
    <w:bookmarkEnd w:id="241"/>
    <w:bookmarkStart w:id="242" w:name="이-장의-참고문헌-6"/>
    <w:p>
      <w:pPr>
        <w:pStyle w:val="Heading2"/>
      </w:pPr>
      <w:r>
        <w:t xml:space="preserve">이 장의 참고문헌</w:t>
      </w:r>
    </w:p>
    <w:p>
      <w:pPr>
        <w:numPr>
          <w:ilvl w:val="0"/>
          <w:numId w:val="1020"/>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0"/>
        </w:numPr>
        <w:pStyle w:val="Compact"/>
      </w:pPr>
      <w:r>
        <w:t xml:space="preserve">Glaessgen, E., &amp; Stargel, D. (2012). The Digital Twin Paradigm for Future NASA and U.S. Air Force Vehicles.</w:t>
      </w:r>
      <w:r>
        <w:t xml:space="preserve"> </w:t>
      </w:r>
      <w:r>
        <w:rPr>
          <w:iCs/>
          <w:i/>
        </w:rPr>
        <w:t xml:space="preserve">53rd AIAA Structures, Structural Dynamics and Materials Conference</w:t>
      </w:r>
      <w:r>
        <w:t xml:space="preserve">, AIAA 2012-1818.</w:t>
      </w:r>
    </w:p>
    <w:p>
      <w:pPr>
        <w:numPr>
          <w:ilvl w:val="0"/>
          <w:numId w:val="1020"/>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20"/>
        </w:numPr>
        <w:pStyle w:val="Compact"/>
      </w:pPr>
      <w:r>
        <w:t xml:space="preserve">Grieves, M. (2014). Digital Twin: Manufacturing Excellence through Virtual Factory Replication (White Paper).</w:t>
      </w:r>
    </w:p>
    <w:p>
      <w:pPr>
        <w:numPr>
          <w:ilvl w:val="0"/>
          <w:numId w:val="102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20"/>
        </w:numPr>
        <w:pStyle w:val="Compact"/>
      </w:pPr>
      <w:r>
        <w:t xml:space="preserve">Hammer, M. (1990). Reengineering Work: Don’t Automate, Obliterate.</w:t>
      </w:r>
      <w:r>
        <w:t xml:space="preserve"> </w:t>
      </w:r>
      <w:r>
        <w:rPr>
          <w:iCs/>
          <w:i/>
        </w:rPr>
        <w:t xml:space="preserve">Harvard Business Review</w:t>
      </w:r>
      <w:r>
        <w:t xml:space="preserve">, 68(4), 104–112.</w:t>
      </w:r>
    </w:p>
    <w:p>
      <w:pPr>
        <w:numPr>
          <w:ilvl w:val="0"/>
          <w:numId w:val="1020"/>
        </w:numPr>
        <w:pStyle w:val="Compact"/>
      </w:pPr>
      <w:r>
        <w:t xml:space="preserve">Hammer, M., &amp; Champy, J. (1993).</w:t>
      </w:r>
      <w:r>
        <w:t xml:space="preserve"> </w:t>
      </w:r>
      <w:r>
        <w:rPr>
          <w:iCs/>
          <w:i/>
        </w:rPr>
        <w:t xml:space="preserve">Reengineering the Corporation: A Manifesto for Business Revolution</w:t>
      </w:r>
      <w:r>
        <w:t xml:space="preserve">. Harper Business.</w:t>
      </w:r>
    </w:p>
    <w:p>
      <w:pPr>
        <w:numPr>
          <w:ilvl w:val="0"/>
          <w:numId w:val="1020"/>
        </w:numPr>
        <w:pStyle w:val="Compact"/>
      </w:pPr>
      <w:r>
        <w:t xml:space="preserve">Kritzinger, W., Karner, M., Traar, G., Henjes, J., &amp; Sihn, W. (2018). Digital Twin in Manufacturing: A Categorical Literature Review and Classification.</w:t>
      </w:r>
      <w:r>
        <w:t xml:space="preserve"> </w:t>
      </w:r>
      <w:r>
        <w:rPr>
          <w:iCs/>
          <w:i/>
        </w:rPr>
        <w:t xml:space="preserve">IFAC-PapersOnLine</w:t>
      </w:r>
      <w:r>
        <w:t xml:space="preserve">, 51(11), 1016–1022.</w:t>
      </w:r>
    </w:p>
    <w:p>
      <w:pPr>
        <w:numPr>
          <w:ilvl w:val="0"/>
          <w:numId w:val="1020"/>
        </w:numPr>
        <w:pStyle w:val="Compact"/>
      </w:pPr>
      <w:r>
        <w:t xml:space="preserve">Pan, S., Luo, L., Wang, Y., Chen, C., Wang, J., &amp; Wu, X. (2024). Unifying Large Language Models and Knowledge Graphs: A Roadmap.</w:t>
      </w:r>
      <w:r>
        <w:t xml:space="preserve"> </w:t>
      </w:r>
      <w:r>
        <w:rPr>
          <w:iCs/>
          <w:i/>
        </w:rPr>
        <w:t xml:space="preserve">IEEE Transactions on Knowledge and Data Engineering</w:t>
      </w:r>
      <w:r>
        <w:t xml:space="preserve">, 36(7).</w:t>
      </w:r>
    </w:p>
    <w:p>
      <w:pPr>
        <w:numPr>
          <w:ilvl w:val="0"/>
          <w:numId w:val="1020"/>
        </w:numPr>
        <w:pStyle w:val="Compact"/>
      </w:pPr>
      <w:r>
        <w:t xml:space="preserve">Shingo, S. (1985).</w:t>
      </w:r>
      <w:r>
        <w:t xml:space="preserve"> </w:t>
      </w:r>
      <w:r>
        <w:rPr>
          <w:iCs/>
          <w:i/>
        </w:rPr>
        <w:t xml:space="preserve">A Revolution in Manufacturing: The SMED System</w:t>
      </w:r>
      <w:r>
        <w:t xml:space="preserve">. Productivity Press.</w:t>
      </w:r>
    </w:p>
    <w:p>
      <w:pPr>
        <w:numPr>
          <w:ilvl w:val="0"/>
          <w:numId w:val="1020"/>
        </w:numPr>
        <w:pStyle w:val="Compact"/>
      </w:pPr>
      <w:r>
        <w:t xml:space="preserve">일본 생산관리 고전. 『다품종소량·수주생산의 생산관리』 (본서 연구자료).</w:t>
      </w:r>
    </w:p>
    <w:bookmarkEnd w:id="242"/>
    <w:bookmarkEnd w:id="243"/>
    <w:bookmarkStart w:id="244"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244"/>
    <w:bookmarkStart w:id="266"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245" w:name="여덟-번째-장에서-다시-시작하는-이유"/>
    <w:p>
      <w:pPr>
        <w:pStyle w:val="Heading2"/>
      </w:pPr>
      <w:r>
        <w:t xml:space="preserve">8.1 여덟 번째 장에서 다시 시작하는 이유</w:t>
      </w:r>
    </w:p>
    <w:p>
      <w:pPr>
        <w:pStyle w:val="FirstParagraph"/>
      </w:pPr>
      <w:r>
        <w:t xml:space="preserve">이 책의 장 번호는 8에서 다시 시작한다. 1부의 일곱 개 장 — ERP 50년의 계보(1장), 데이터의 3정5S(2장), 눈으로 보는 관리(3장), 부품전개와 일정계획(4장), DMAIC 데이터 루프(5장), AX 5단계 로드맵(6장), 공정편성 재구축과 예측 플랫폼(7장) — 이 방법론을 세웠다면, 2부의 열 개 장은 그 방법론을 하나의 플랫폼 위에서 모듈별로 실행하는 적용편이다. 방법론과 적용은 한 권의 책 안에서 연속되어야 하므로, 장 번호도 끊지 않고 잇는다.</w:t>
      </w:r>
    </w:p>
    <w:p>
      <w:pPr>
        <w:pStyle w:val="BodyText"/>
      </w:pPr>
      <w:r>
        <w:t xml:space="preserve">컨설팅 진단을 나가면 나는 회사의 시스템 구성도를 화이트보드에 그려 달라고 요청한다. 어느 소비재 기업에서 그려진 그림을 지금도 기억한다. 쇼핑몰은 임대형 솔루션, 재고는 엑셀 파일 세 개, 회계는 세무사 사무실과 공유하는 패키지, 생산 지시는 카카오톡 단체방, 그리고 그 사이를 잇는 화살표마다</w:t>
      </w:r>
      <w:r>
        <w:t xml:space="preserve"> </w:t>
      </w:r>
      <w:r>
        <w:t xml:space="preserve">“</w:t>
      </w:r>
      <w:r>
        <w:t xml:space="preserve">수작업 전기</w:t>
      </w:r>
      <w:r>
        <w:t xml:space="preserve">”</w:t>
      </w:r>
      <w:r>
        <w:t xml:space="preserve">,</w:t>
      </w:r>
      <w:r>
        <w:t xml:space="preserve"> </w:t>
      </w:r>
      <w:r>
        <w:t xml:space="preserve">“</w:t>
      </w:r>
      <w:r>
        <w:t xml:space="preserve">주 1회 다운로드</w:t>
      </w:r>
      <w:r>
        <w:t xml:space="preserve">”</w:t>
      </w:r>
      <w:r>
        <w:t xml:space="preserve">,</w:t>
      </w:r>
      <w:r>
        <w:t xml:space="preserve"> </w:t>
      </w:r>
      <w:r>
        <w:t xml:space="preserve">“</w:t>
      </w:r>
      <w:r>
        <w:t xml:space="preserve">월말 일괄 입력</w:t>
      </w:r>
      <w:r>
        <w:t xml:space="preserve">”</w:t>
      </w:r>
      <w:r>
        <w:t xml:space="preserve">이라는 주석이 붙었다. 화살표가 열두 개였다. 나는 그 옆에 동그라미 하나를 그리고 물었다.</w:t>
      </w:r>
      <w:r>
        <w:t xml:space="preserve"> </w:t>
      </w:r>
      <w:r>
        <w:t xml:space="preserve">“</w:t>
      </w:r>
      <w:r>
        <w:t xml:space="preserve">이 열두 개의 화살표가 없다면, 지금 하는 일 중 무엇이 사라집니까.</w:t>
      </w:r>
      <w:r>
        <w:t xml:space="preserve">”</w:t>
      </w:r>
      <w:r>
        <w:t xml:space="preserve"> </w:t>
      </w:r>
      <w:r>
        <w:t xml:space="preserve">잠시 침묵이 흐른 뒤 실장이 답했다.</w:t>
      </w:r>
      <w:r>
        <w:t xml:space="preserve"> </w:t>
      </w:r>
      <w:r>
        <w:t xml:space="preserve">“</w:t>
      </w:r>
      <w:r>
        <w:t xml:space="preserve">월말 마감의 절반과, 숫자가 안 맞아서 싸우는 회의 전부요.</w:t>
      </w:r>
      <w:r>
        <w:t xml:space="preserve">”</w:t>
      </w:r>
      <w:r>
        <w:t xml:space="preserve"> </w:t>
      </w:r>
      <w:r>
        <w:t xml:space="preserve">2부가 해부할 플랫폼 Odoo(오도)의 가치는 이 한 장면에 압축되어 있다. 기능의 목록이 아니라 화살표의 소멸 — 그것이 단일 플랫폼의 본질이다.</w:t>
      </w:r>
    </w:p>
    <w:p>
      <w:pPr>
        <w:pStyle w:val="BodyText"/>
      </w:pPr>
      <w:r>
        <w:t xml:space="preserve">이 장은 2부 전체의 총론으로서 네 가지 일을 한다. 첫째, Odoo라는 플랫폼의 역사·구조·생태계를 컨설턴트가 알아야 할 수준으로 압축해 소개한다. 둘째,</w:t>
      </w:r>
      <w:r>
        <w:t xml:space="preserve"> </w:t>
      </w:r>
      <w:r>
        <w:t xml:space="preserve">“</w:t>
      </w:r>
      <w:r>
        <w:t xml:space="preserve">단일 PostgreSQL 위의 70여 개 앱</w:t>
      </w:r>
      <w:r>
        <w:t xml:space="preserve">”</w:t>
      </w:r>
      <w:r>
        <w:t xml:space="preserve">이라는 아키텍처가 1부 방법론의 언어로 무엇을 의미하는지 — 데이터 정위치의 플랫폼적 보장 — 를 해석한다. 셋째, 이후 아홉 개 장을 읽는 렌즈로서 1부 방법론을 요약하고, 모듈 장 공통의 8절 컨설팅 구조를 제시한다. 넷째, 전 모듈을 가치사슬 위에 배치한 모듈 지도와 함께, 컨설턴트가 Odoo를 검토·선택할 때의 기준을 정리한다.</w:t>
      </w:r>
    </w:p>
    <w:bookmarkEnd w:id="245"/>
    <w:bookmarkStart w:id="248" w:name="플랫폼의-초상-역사-두-에디션-생태계"/>
    <w:p>
      <w:pPr>
        <w:pStyle w:val="Heading2"/>
      </w:pPr>
      <w:r>
        <w:t xml:space="preserve">8.2 플랫폼의 초상: 역사, 두 에디션, 생태계</w:t>
      </w:r>
    </w:p>
    <w:bookmarkStart w:id="246" w:name="tinyerp에서-유니콘까지"/>
    <w:p>
      <w:pPr>
        <w:pStyle w:val="Heading3"/>
      </w:pPr>
      <w:r>
        <w:t xml:space="preserve">TinyERP에서 유니콘까지</w:t>
      </w:r>
    </w:p>
    <w:p>
      <w:pPr>
        <w:pStyle w:val="FirstParagraph"/>
      </w:pPr>
      <w:r>
        <w:t xml:space="preserve">Odoo의 출발점은 2000년대 초 벨기에다. 루뱅가톨릭대학교(UCLouvain)에서 공학을 공부하던 파비앙 핑커스(Fabien Pinckaers)는 학생 시절 중소기업용 소프트웨어를 만들어 팔면서 하나의 구조적 문제를 목격했다. 통합 정보시스템의 힘은 분명한데, 당시의 ERP는 SAP와 Oracle 같은 대기업용뿐이어서 중소기업은 통합의 혜택에서 배제되어 있었다는 것이다. 그가 2005년 공개한 답이 파이썬(Python) 기반의 오픈소스 ERP, TinyERP였다. ’Tiny’는 겸손이 아니라 설계 선언이었다. 대기업 ERP의 축소판이 아니라, 처음부터 작은 기업의 현실 — 적은 인력과 예산, 그러나 대기업 못지않은 업무의 복잡성 — 에 맞게 설계한다는 것이다. 제품은 2008년 OpenERP로, 2014년 다시 Odoo로 이름을 바꾸며 회계·판매·재고를 넘어 웹사이트·이커머스·마케팅까지 아우르는 비즈니스 앱 스위트로 확장되었다.</w:t>
      </w:r>
    </w:p>
    <w:p>
      <w:pPr>
        <w:pStyle w:val="BodyText"/>
      </w:pPr>
      <w:r>
        <w:t xml:space="preserve">전환점은 2015년의 오픈코어(open core) 모델 채택이다. Odoo 9부터 핵심 기능은 LGPL 라이선스의 커뮤니티 에디션(CE)으로 공개를 유지하되, 일부 고급 기능과 클라우드 서비스는 유료 구독의 엔터프라이즈 에디션(EE)으로 분리했다. 이 결정은 순수 오픈소스 진영의 반발을 샀고, 2013년 설립된 커뮤니티 조직 OCA(Odoo Community Association)가 CE 생태계의 독자적 구심점으로 성장하는 계기가 되었지만, 상업적으로는 성공적이었다. 2024년 11월 Odoo는 구글 계열 성장투자사 CapitalG와 세쿼이아캐피털이 주도한 5억 유로 규모의 지분 거래에서 기업가치 50억 유로를 인정받았고(TechCrunch, 2024), 사용자는 전 세계 175개국 1,300만 명을 넘어 월 7천 개 이상의 기업이 새로 고객이 되는 것으로 보도되었다(CNBC, 2024). 그리고 2025년 9월 발표된 Odoo 19는 RAG 기반 AI 에이전트, 자연어 데이터베이스 질의, AI Fields를 표준 탑재하며 ’AI 네이티브 ERP’로의 전환을 공식화했다(Odoo 19 Release Notes, 2025). ERP 벤더 스스로가 1부에서 논한 ’기록에서 판단으로’의 방향을 제품 로드맵으로 선언한 것이며, 그 실체와 한계는 15장에서 해부한다.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 (Fabien Pinckaers, 벨기에)</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 (CapitalG·Sequoia 참여)</w:t>
            </w:r>
          </w:p>
        </w:tc>
      </w:tr>
      <w:tr>
        <w:tc>
          <w:tcPr/>
          <w:p>
            <w:pPr>
              <w:pStyle w:val="Compact"/>
              <w:jc w:val="left"/>
            </w:pPr>
            <w:r>
              <w:t xml:space="preserve">2025</w:t>
            </w:r>
          </w:p>
        </w:tc>
        <w:tc>
          <w:tcPr/>
          <w:p>
            <w:pPr>
              <w:pStyle w:val="Compact"/>
              <w:jc w:val="left"/>
            </w:pPr>
            <w:r>
              <w:t xml:space="preserve">Odoo 19: AI 에이전트·자연어 질의 등 AI 전면 통합</w:t>
            </w:r>
          </w:p>
        </w:tc>
      </w:tr>
    </w:tbl>
    <w:bookmarkEnd w:id="246"/>
    <w:bookmarkStart w:id="247" w:name="ce와-ee-에디션은-수단이고-데이터는-목적이다"/>
    <w:p>
      <w:pPr>
        <w:pStyle w:val="Heading3"/>
      </w:pPr>
      <w:r>
        <w:t xml:space="preserve">CE와 EE: 에디션은 수단이고 데이터는 목적이다</w:t>
      </w:r>
    </w:p>
    <w:p>
      <w:pPr>
        <w:pStyle w:val="FirstParagraph"/>
      </w:pPr>
      <w:r>
        <w:t xml:space="preserve">두 에디션의 차이는 실무적으로 명확하다. CE는 LGPL-v3의 완전한 오픈소스로 라이선스 비용이 없고 온프레미스 배치가 자유롭다. EE는 CE 위에 AI 청구서 캡처와 은행 연동 같은 회계 고급 기능, 노코드 커스터마이징 도구 스튜디오, 품질·유지보수·PLM, 모바일 바코드 앱, 공식 업그레이드 서비스를 더한 구독형으로, 앱 수와 무관한 사용자당 월 정액이며 단일 앱만 쓰면 사용자 무제한 무료인 One App Free 플랜도 있다. 이 책의 원플랫폼+쓰리부스터 아키텍처는 라이선스 제로와 데이터 주권의 원칙에서 기본적으로 CE를 출발점으로 삼지만, 이것은 교조가 아니다. AI 청구서 캡처나 스튜디오의 생산성이 투자 대비 명확한 기업이라면 EE가 합리적이며, 전환 경로는 양방향으로 열려 있다. 컨설턴트가 고객에게 강조해야 할 판단 기준은 하나다. 에디션이 아니라, 단일 데이터베이스 위에 일관된 코드로 데이터가 쌓이고 있는가.</w:t>
      </w:r>
    </w:p>
    <w:p>
      <w:pPr>
        <w:pStyle w:val="BodyText"/>
      </w:pPr>
      <w:r>
        <w:t xml:space="preserve">기술 스택도 검토 대상이다. 서버는 파이썬, 데이터베이스는 PostgreSQL, 클라이언트는 웹 브라우저 — 세 가지 모두 오픈소스 생태계에서 인력 풀이 가장 넓은 기술이어서, IT 전담이 0~1명인 기업이 외부 파트너와 협업하거나 최소한의 내재화를 시도할 때 진입장벽이 낮다. 커스터마이징은 원본 코드를 수정하지 않고 모듈을 덧씌우는 상속(inheritance) 메커니즘으로 이루어져 원칙적으로 업그레이드 안전성이 확보되지만, 그 ’원칙적으로’라는 단서가 실무에서 자주 깨진다는 것이 8.7절에서 다룰 리스크의 하나다.</w:t>
      </w:r>
    </w:p>
    <w:p>
      <w:pPr>
        <w:pStyle w:val="BodyText"/>
      </w:pPr>
      <w:r>
        <w:t xml:space="preserve">생태계는 플랫폼 수명의 담보다. 전 세계 수천 개의 공식 파트너(공식 디렉터리 기준 약 4천 개사, 집계에 따라 그 이상으로 보고되기도 한다)가 구축과 교육을 담당하고, OCA는 수백 개의 검증된 커뮤니티 모듈로 CE 기반 구축에서 EE 기능의 상당 부분을 대체하는 공공재 역할을 하며, 앱 스토어에는 1만 6천 개가 넘는 서드파티 모듈이 국가별 로컬라이제이션과 산업 특화 기능을 제공한다. 반면 한국의 파트너 저변은 아직 얇다. Odoo는 한국 지사 없이 홍콩 지사가 원격 담당하며, 국내 ERP 시장은 한국IDC 집계(2024년 신규 계약 매출 기준)로 SAP 19.6%, 더존비즈온 14.7%, 영림원소프트랩 4.5%의 구도다. 이 공백은 리스크인 동시에, 국내 지배적 사업자들이 커버하지 못하는 ’전 부문 통합 + 오픈소스 + AI 확장 자유’라는 포지션이 비어 있다는 기회이기도 하다. 2025년 Odoo와 국내 IT 프로젝트 플랫폼 위시켓의 파트너십처럼 구독형 모델과 국내 개발자 풀을 결합하려는 움직임도 시작되었다.</w:t>
      </w:r>
    </w:p>
    <w:bookmarkEnd w:id="247"/>
    <w:bookmarkEnd w:id="248"/>
    <w:bookmarkStart w:id="254"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4206240" cy="2505845"/>
            <wp:effectExtent b="0" l="0" r="0" t="0"/>
            <wp:docPr descr="그림 8-2. 단일 PostgreSQL 위의 70+ 앱 — 데이터 정위치의 플랫폼적 보장" title="" id="250" name="Picture"/>
            <a:graphic>
              <a:graphicData uri="http://schemas.openxmlformats.org/drawingml/2006/picture">
                <pic:pic>
                  <pic:nvPicPr>
                    <pic:cNvPr descr="figures/fig_82_pg_hub.png" id="251" name="Picture"/>
                    <pic:cNvPicPr>
                      <a:picLocks noChangeArrowheads="1" noChangeAspect="1"/>
                    </pic:cNvPicPr>
                  </pic:nvPicPr>
                  <pic:blipFill>
                    <a:blip r:embed="rId249"/>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bookmarkStart w:id="252" w:name="아키텍처-한-문장의-철학적-무게"/>
    <w:p>
      <w:pPr>
        <w:pStyle w:val="Heading3"/>
      </w:pPr>
      <w:r>
        <w:t xml:space="preserve">아키텍처 한 문장의 철학적 무게</w:t>
      </w:r>
    </w:p>
    <w:p>
      <w:pPr>
        <w:pStyle w:val="FirstParagraph"/>
      </w:pPr>
      <w:r>
        <w:t xml:space="preserve">Odoo 아키텍처의 본질은 한 문장이다. 모든 앱이 하나의 PostgreSQL 데이터베이스를 공유한다. 웹사이트 방문자 기록, CRM의 영업기회, 판매 주문, 구매 발주, 재고 이동, 제조 작업지시, 회계 전표가 물리적으로 같은 데이터베이스의 테이블이며, 파이썬 ORM 계층을 통해 동일한 객체 모델로 접근된다. 고객(res.partner)이라는 하나의 레코드가 CRM에서는 리드의 주체이고, 판매에서는 주문자이며, 회계에서는 채권의 상대방이고, 웹사이트에서는 로그인 사용자다. 70개가 넘는 공식 앱은 이 공유 스키마 위의 관점들일 뿐이며, 새 앱을 설치해도 이미 쌓인 고객·품목 데이터가 그대로 새 앱의 마스터가 된다.</w:t>
      </w:r>
    </w:p>
    <w:p>
      <w:pPr>
        <w:pStyle w:val="BodyText"/>
      </w:pPr>
      <w:r>
        <w:t xml:space="preserve">1부 2장의 언어로 이 문장을 다시 읽으면 그 무게가 드러난다. 2장은 데이터의 3정을 정의했다 — 정위치란 하나의 사실이 살아야 할 자리가 단 한 곳으로 정해져 있는 것, 정품이란 그 자리에 실물과 일치하는 표준 표기의 값만 놓이는 것, 정량이란 장부와 실물의 수량이 일치하는 것. 파편화된 시스템 환경에서 정위치는 아무리 규율을 세워도 구조적으로 달성할 수 없다. 같은 고객이 쇼핑몰 회원 테이블과 회계 거래처 원장과 CRM 엑셀에 각각 살고 있는 한,</w:t>
      </w:r>
      <w:r>
        <w:t xml:space="preserve"> </w:t>
      </w:r>
      <w:r>
        <w:t xml:space="preserve">“</w:t>
      </w:r>
      <w:r>
        <w:t xml:space="preserve">이 고객</w:t>
      </w:r>
      <w:r>
        <w:t xml:space="preserve">”</w:t>
      </w:r>
      <w:r>
        <w:t xml:space="preserve">이라는 사실의 자리는 세 곳이며, 세 자리의 값은 반드시 어긋난다. 어질러진 창고에서 구획선을 아무리 그어도 창고가 세 동(棟)으로 흩어져 있으면 정위치가 성립하지 않는 것과 같다. Odoo의 단일 데이터베이스는 이 문제를 규율이 아니라 구조로 푼다. 고객의 자리는 res.partner 한 곳, 품목의 자리는 제품 마스터 한 곳, 재고 수량의 자리는 재고 원장 한 곳 — 하나의 사실이 살 수 있는 자리가 아키텍처 수준에서 한 곳뿐이다. 이것이 이 장의 제목이 말하는 ’데이터 정위치의 플랫폼적 보장’이다.</w:t>
      </w:r>
    </w:p>
    <w:p>
      <w:pPr>
        <w:pStyle w:val="BodyText"/>
      </w:pPr>
      <w:r>
        <w:t xml:space="preserve">같은 원리가 3장의 눈으로 보는 관리에도 적용된다. 원전의 파일 서버와 LAN이 공정 실적의 전사 공유를 만들었다면, Odoo의 단일 데이터베이스는 수주·재고·구매·제조·회계의 전사 공유를 기본값으로 만든다.</w:t>
      </w:r>
      <w:r>
        <w:t xml:space="preserve"> </w:t>
      </w:r>
      <w:r>
        <w:t xml:space="preserve">“</w:t>
      </w:r>
      <w:r>
        <w:t xml:space="preserve">이 로트가 늦으면 어느 고객의 어느 수주가 늦는가</w:t>
      </w:r>
      <w:r>
        <w:t xml:space="preserve">”</w:t>
      </w:r>
      <w:r>
        <w:t xml:space="preserve">라는 연결 질문에 즉답이 나오는 것은 통합의 깊이가 다르기 때문이다. 그리고 7장의 온톨로지 관점에서 보면, Odoo의 ORM 스키마 — 모델과 필드와 관계 필드 — 는 이미 기업 활동의 스키마이며, 서드브레인 구축은 흩어진 것을 잇는 작업이 아니라 이미 이어진 관계형 스키마를 의미 기반 그래프로 승격시키는 작업이 된다. 온톨로지는 단일 원천 위에서만 모래성이 아니다.</w:t>
      </w:r>
    </w:p>
    <w:bookmarkEnd w:id="252"/>
    <w:bookmarkStart w:id="253" w:name="플랫폼이-보장하는-것과-보장하지-않는-것"/>
    <w:p>
      <w:pPr>
        <w:pStyle w:val="Heading3"/>
      </w:pPr>
      <w:r>
        <w:t xml:space="preserve">플랫폼이 보장하는 것과 보장하지 않는 것</w:t>
      </w:r>
    </w:p>
    <w:p>
      <w:pPr>
        <w:pStyle w:val="FirstParagraph"/>
      </w:pPr>
      <w:r>
        <w:t xml:space="preserve">여기서 컨설턴트가 반드시 그어야 할 선이 있다. 플랫폼이 보장하는 것은 정위치까지다. 정품과 정량은 여전히 사람과 규율의 몫이다. 자리가 하나뿐이어도 그 자리에 틀린 값을 넣으면 틀린 값이 전사로 즉시 공유되고, 실사 없는 재고는 단일 원장 위에서도 실물과 어긋난다. 오히려 통합 플랫폼에서는 오류의 전파 속도도 통합되므로, 2장의 디지털 3정5S — 코드체계의 정돈, 클렌징, 입력 규정과 검증 규칙, 습관화 — 는 단일 플랫폼에서 덜 필요해지는 것이 아니라 더 절실해진다.</w:t>
      </w:r>
      <w:r>
        <w:t xml:space="preserve"> </w:t>
      </w:r>
      <w:r>
        <w:t xml:space="preserve">“</w:t>
      </w:r>
      <w:r>
        <w:t xml:space="preserve">Odoo를 깔면 데이터가 통합된다</w:t>
      </w:r>
      <w:r>
        <w:t xml:space="preserve">”</w:t>
      </w:r>
      <w:r>
        <w:t xml:space="preserve">는 말은 절반만 참이다. 정확히 말하면 Odoo는 데이터가 통합될 수 있는 유일한 자리를 제공하고, 그 자리를 깨끗하게 유지하는 것은 2부의 각 장이 모듈별로 다룰 컨설팅의 과제다. 이 책이 기능 소개서가 아니라 컨설팅 실행서를 표방하는 이유가 여기에 있다.</w:t>
      </w:r>
    </w:p>
    <w:p>
      <w:pPr>
        <w:pStyle w:val="BlockText"/>
      </w:pPr>
      <w:r>
        <w:rPr>
          <w:bCs/>
          <w:b/>
        </w:rPr>
        <w:t xml:space="preserve">사례</w:t>
      </w:r>
      <w:r>
        <w:t xml:space="preserve"> </w:t>
      </w:r>
      <w:r>
        <w:t xml:space="preserve">통합의 효과는 도입 기업들의 증언에서 일관되게 확인된다. 스위스의 침구 제조사 Albis Bettwarenfabrik은 제품 1,900종과 변형 5,600개 이상을 고립된 레거시 시스템들에서 관리하다가 구매·제조·재고·회계를 Odoo 단일 플랫폼으로 통합했고, 주문 접수 즉시 자재 소요량이 자동 산출되는 데이터 기반 수요계획을 구현했다(Odoo 공식 고객 사례, 2024). 독일의 센서 제조사 Kompass GmbH는 다단계 BOM을 제한 없이 매핑해 재고의 사각지대를 제거하고 제조 부문 생산성을 최대 50% 끌어올렸다고 보고한다(Odoo 공식 고객 사례). 개별 기능의 우수성이 아니라 하나의 원장이라는 사실 자체가 성과의 원천이라는 점에서, 두 사례는 이 절의 논지에 대한 현장의 방증이다.</w:t>
      </w:r>
    </w:p>
    <w:bookmarkEnd w:id="253"/>
    <w:bookmarkEnd w:id="254"/>
    <w:bookmarkStart w:id="257" w:name="부를-읽는-렌즈-1부-방법론-요약과-공통-8절-구조"/>
    <w:p>
      <w:pPr>
        <w:pStyle w:val="Heading2"/>
      </w:pPr>
      <w:r>
        <w:t xml:space="preserve">8.4 2부를 읽는 렌즈: 1부 방법론 요약과 공통 8절 구조</w:t>
      </w:r>
    </w:p>
    <w:bookmarkStart w:id="255" w:name="다섯-개의-방법론-하나의-관통-원리"/>
    <w:p>
      <w:pPr>
        <w:pStyle w:val="Heading3"/>
      </w:pPr>
      <w:r>
        <w:t xml:space="preserve">다섯 개의 방법론, 하나의 관통 원리</w:t>
      </w:r>
    </w:p>
    <w:p>
      <w:pPr>
        <w:pStyle w:val="FirstParagraph"/>
      </w:pPr>
      <w:r>
        <w:t xml:space="preserve">이후의 장들은 1부 방법론을 반복 설명하지 않고 전제한다. 처음 이 책을 2부부터 펼친 독자를 위해, 그리고 1부를 읽은 독자의 복기를 위해 다섯 방법론을 한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창고와 데이터베이스는 같은 병을 앓는다. 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보이는(대시보드·칸반) → 말하는(자동 경보·브리핑) → 추론하는(예측·역추적)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사람이 분기마다 돌리던 개선 사이클을 데이터와 LLM이 상시로 돌린다. 승인 게이트와 검정이 안전장치다</w:t>
            </w:r>
          </w:p>
        </w:tc>
        <w:tc>
          <w:tcPr/>
          <w:p>
            <w:pPr>
              <w:pStyle w:val="Compact"/>
              <w:jc w:val="left"/>
            </w:pPr>
            <w:r>
              <w:t xml:space="preserve">모듈 대표 KPI 하나의 개선 한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그리고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이 다섯을 관통하는 원리는 하나다. 데이터는 위로, 판단은 아래로. 현장과 고객 접점에서 발생 시점에 수집된 데이터가 정돈된 코드 위로 흘러 올라가 학습과 추론의 재료가 되고, 그 추론의 결과가 파라미터와 규칙과 브리핑의 형태로 현장에 되돌아온다. Odoo의 각 모듈은 이 환류 루프의 마디들이며, 2부는 모듈이라는 마디 하나하나에서 루프를 어떻게 설계하는가를 다룬다.</w:t>
      </w:r>
    </w:p>
    <w:bookmarkEnd w:id="255"/>
    <w:bookmarkStart w:id="256" w:name="모듈-장-공통-8절-구조"/>
    <w:p>
      <w:pPr>
        <w:pStyle w:val="Heading3"/>
      </w:pPr>
      <w:r>
        <w:t xml:space="preserve">모듈 장 공통 8절 구조</w:t>
      </w:r>
    </w:p>
    <w:p>
      <w:pPr>
        <w:pStyle w:val="FirstParagraph"/>
      </w:pPr>
      <w:r>
        <w:t xml:space="preserve">9장부터 16장까지의 모듈 장은 모두 같은 8절 구조를 따른다. 이 구조 자체가 컨설팅 방법론의 축소판이므로, 순서의 논리를 밝혀 둔다.</w:t>
      </w:r>
    </w:p>
    <w:p>
      <w:pPr>
        <w:numPr>
          <w:ilvl w:val="0"/>
          <w:numId w:val="1021"/>
        </w:numPr>
        <w:pStyle w:val="Compact"/>
      </w:pPr>
      <w:r>
        <w:rPr>
          <w:bCs/>
          <w:b/>
        </w:rPr>
        <w:t xml:space="preserve">경영의 질문</w:t>
      </w:r>
      <w:r>
        <w:t xml:space="preserve"> </w:t>
      </w:r>
      <w:r>
        <w:t xml:space="preserve">— 이 모듈이 답해야 할 경영 과제와 담당 KPI. 기능이 아니라 질문에서 시작하는 것은 5장 Define 단계의 원칙이다.</w:t>
      </w:r>
    </w:p>
    <w:p>
      <w:pPr>
        <w:numPr>
          <w:ilvl w:val="0"/>
          <w:numId w:val="1021"/>
        </w:numPr>
        <w:pStyle w:val="Compact"/>
      </w:pPr>
      <w:r>
        <w:rPr>
          <w:bCs/>
          <w:b/>
        </w:rPr>
        <w:t xml:space="preserve">기능 해부</w:t>
      </w:r>
      <w:r>
        <w:t xml:space="preserve"> </w:t>
      </w:r>
      <w:r>
        <w:t xml:space="preserve">— 답의 도구가 되는 핵심 기능. 전체의 4분의 1을 넘지 않는다. 기능 목록은 벤더의 자료로 충분하며, 컨설팅의 가치는 그다음부터다.</w:t>
      </w:r>
    </w:p>
    <w:p>
      <w:pPr>
        <w:numPr>
          <w:ilvl w:val="0"/>
          <w:numId w:val="1021"/>
        </w:numPr>
        <w:pStyle w:val="Compact"/>
      </w:pPr>
      <w:r>
        <w:rPr>
          <w:bCs/>
          <w:b/>
        </w:rPr>
        <w:t xml:space="preserve">데이터 지도와 3정5S</w:t>
      </w:r>
      <w:r>
        <w:t xml:space="preserve"> </w:t>
      </w:r>
      <w:r>
        <w:t xml:space="preserve">— 이 모듈의 기준정보와 트랜잭션 목록, 그리고 모듈별 데이터 5S 체크포인트. 2장의 적용이다.</w:t>
      </w:r>
    </w:p>
    <w:p>
      <w:pPr>
        <w:numPr>
          <w:ilvl w:val="0"/>
          <w:numId w:val="1021"/>
        </w:numPr>
        <w:pStyle w:val="Compact"/>
      </w:pPr>
      <w:r>
        <w:rPr>
          <w:bCs/>
          <w:b/>
        </w:rPr>
        <w:t xml:space="preserve">눈으로 보는 관리의 적용</w:t>
      </w:r>
      <w:r>
        <w:t xml:space="preserve"> </w:t>
      </w:r>
      <w:r>
        <w:t xml:space="preserve">— 보이는→말하는→추론하는 3단계의 모듈별 구현. 3장의 적용이다.</w:t>
      </w:r>
    </w:p>
    <w:p>
      <w:pPr>
        <w:numPr>
          <w:ilvl w:val="0"/>
          <w:numId w:val="1021"/>
        </w:numPr>
        <w:pStyle w:val="Compact"/>
      </w:pPr>
      <w:r>
        <w:rPr>
          <w:bCs/>
          <w:b/>
        </w:rPr>
        <w:t xml:space="preserve">DMAIC 루프 시나리오</w:t>
      </w:r>
      <w:r>
        <w:t xml:space="preserve"> </w:t>
      </w:r>
      <w:r>
        <w:t xml:space="preserve">— 대표 KPI 하나로 Define부터 Control까지 한 사이클을 도는 구체 시나리오. 5장의 적용이다.</w:t>
      </w:r>
    </w:p>
    <w:p>
      <w:pPr>
        <w:numPr>
          <w:ilvl w:val="0"/>
          <w:numId w:val="1021"/>
        </w:numPr>
        <w:pStyle w:val="Compact"/>
      </w:pPr>
      <w:r>
        <w:rPr>
          <w:bCs/>
          <w:b/>
        </w:rPr>
        <w:t xml:space="preserve">지능형 AI 적용 포인트</w:t>
      </w:r>
      <w:r>
        <w:t xml:space="preserve"> </w:t>
      </w:r>
      <w:r>
        <w:t xml:space="preserve">— Odoo 내장 AI가 하는 것과 서드브레인 확장이 더하는 것, 자연어 질의 예시. 7장·15~16장과의 연결이다.</w:t>
      </w:r>
    </w:p>
    <w:p>
      <w:pPr>
        <w:numPr>
          <w:ilvl w:val="0"/>
          <w:numId w:val="1021"/>
        </w:numPr>
        <w:pStyle w:val="Compact"/>
      </w:pPr>
      <w:r>
        <w:rPr>
          <w:bCs/>
          <w:b/>
        </w:rPr>
        <w:t xml:space="preserve">컨설팅 가이드</w:t>
      </w:r>
      <w:r>
        <w:t xml:space="preserve"> </w:t>
      </w:r>
      <w:r>
        <w:t xml:space="preserve">— 진단 질문 체크리스트, 주 단위 구축 순서, 성공 판정 기준, 흔한 실패와 회피법. 6장 로드맵의 모듈판이다.</w:t>
      </w:r>
    </w:p>
    <w:p>
      <w:pPr>
        <w:numPr>
          <w:ilvl w:val="0"/>
          <w:numId w:val="1021"/>
        </w:numPr>
        <w:pStyle w:val="Compact"/>
      </w:pPr>
      <w:r>
        <w:rPr>
          <w:bCs/>
          <w:b/>
        </w:rPr>
        <w:t xml:space="preserve">정직한 평가</w:t>
      </w:r>
      <w:r>
        <w:t xml:space="preserve"> </w:t>
      </w:r>
      <w:r>
        <w:t xml:space="preserve">— 장점과 한계의 균형, 경쟁·보완 솔루션 대비, 도입 판단 기준. 과장을 금하는 이 책의 규율이다.</w:t>
      </w:r>
    </w:p>
    <w:p>
      <w:pPr>
        <w:pStyle w:val="FirstParagraph"/>
      </w:pPr>
      <w:r>
        <w:t xml:space="preserve">이 8절 구조는 독서의 편의 장치이기 이전에 컨설팅의 작업 순서다. 실제 프로젝트에서 컨설턴트는 모듈을 이 순서로 다룬다 — 고객의 경영 질문을 확정하고(1절), 도구의 가능 범위를 확인하고(2절), 데이터의 지반을 다지고(3절), 가시화와 경보를 세우고(4절), 개선 루프를 한 바퀴 돌려 보이고(5절), 지능화의 다음 단계를 설계하고(6절), 이 전체를 일정과 판정 기준이 있는 계획으로 만들며(7절), 마지막으로 고객이 감수할 한계를 서면으로 남긴다(8절). 따라서 각 장은 그 자체로 해당 모듈의 컨설팅 제안서 골격이기도 하다. 독자가 자사에 특정 모듈만 도입하려 한다면 해당 장의 8개 절을 그대로 프로젝트 문서의 목차로 옮겨도 무방하도록 썼다.</w:t>
      </w:r>
    </w:p>
    <w:bookmarkEnd w:id="256"/>
    <w:bookmarkEnd w:id="257"/>
    <w:bookmarkStart w:id="261" w:name="모듈-지도-가치사슬-위의-배치"/>
    <w:p>
      <w:pPr>
        <w:pStyle w:val="Heading2"/>
      </w:pPr>
      <w:r>
        <w:t xml:space="preserve">8.5 모듈 지도: 가치사슬 위의 배치</w:t>
      </w:r>
    </w:p>
    <w:p>
      <w:pPr>
        <w:pStyle w:val="CaptionedFigure"/>
      </w:pPr>
      <w:r>
        <w:drawing>
          <wp:inline>
            <wp:extent cx="4206240" cy="2355494"/>
            <wp:effectExtent b="0" l="0" r="0" t="0"/>
            <wp:docPr descr="그림 8-1. 가치사슬 위의 Odoo 모듈 지도 — 제2부를 읽는 안내 지도" title="" id="259" name="Picture"/>
            <a:graphic>
              <a:graphicData uri="http://schemas.openxmlformats.org/drawingml/2006/picture">
                <pic:pic>
                  <pic:nvPicPr>
                    <pic:cNvPr descr="figures/fig_81_module_map.png" id="260" name="Picture"/>
                    <pic:cNvPicPr>
                      <a:picLocks noChangeArrowheads="1" noChangeAspect="1"/>
                    </pic:cNvPicPr>
                  </pic:nvPicPr>
                  <pic:blipFill>
                    <a:blip r:embed="rId258"/>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가치사슬(value chain)은 기업 활동을 본원적 활동과 지원 활동으로 분해해 어느 활동이 마진을 만드는지를 보는 틀이다(Porter, 1985). Odoo의 모듈들을 이 사슬 위에 배치하면 2부의 지도가 그려진다. 고객이 기업을 처음 만나는 접점에서 출발해, 수요가 공급을 당기는 방향으로 사슬을 거슬러 올라가고, 모든 활동이 화폐 단위로 집계되는 회계에서 합류하며, 그 전체 위에 지능 계층이 얹힌다.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데이터의 흐름으로 다시 그리면 사슬은 한 줄의 파이프라인이 된다.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이 지도에서 세 가지를 읽어야 한다. 첫째, 데이터의 흐름은 사슬을 관통한다. 웹의 방문 이벤트가 판매 주문이 되고, 주문이 재고를 예약하고, 재고가 제조와 구매를 당기고, 모든 것이 회계 전표로 마감되는 단일 원장의 흐름이 모듈 경계에서 끊기지 않는다(17장에서 이 흐름도를 종합한다). 둘째, 인사·프로젝트·POS·마케팅 등 이 책이 별도의 장으로 다루지 않는 앱들도 같은 원장 위에 있으며, 각 장의 원리는 그 앱들에 유추 적용된다. 셋째, 지능 계층(15~16장)은 특정 모듈이 아니라 사슬 전체를 덮는다. 각 모듈 장의 6절(AI 적용 포인트)은 이 계층의 모듈별 착륙 지점이다.</w:t>
      </w:r>
    </w:p>
    <w:bookmarkEnd w:id="261"/>
    <w:bookmarkStart w:id="262" w:name="도입-원칙-단일-플랫폼에서-시작해-모듈로-확장한다"/>
    <w:p>
      <w:pPr>
        <w:pStyle w:val="Heading2"/>
      </w:pPr>
      <w:r>
        <w:t xml:space="preserve">8.6 도입 원칙: 단일 플랫폼에서 시작해 모듈로 확장한다</w:t>
      </w:r>
    </w:p>
    <w:p>
      <w:pPr>
        <w:pStyle w:val="FirstParagraph"/>
      </w:pPr>
      <w:r>
        <w:t xml:space="preserve">모듈 지도는 전체상이지만, 도입은 전체가 아니라 부분에서 시작해야 한다. 1부 6장의 로드맵과 3장의 원칙 —</w:t>
      </w:r>
      <w:r>
        <w:t xml:space="preserve"> </w:t>
      </w:r>
      <w:r>
        <w:t xml:space="preserve">“</w:t>
      </w:r>
      <w:r>
        <w:t xml:space="preserve">전체상은 크게, 실시는 작게 하나씩</w:t>
      </w:r>
      <w:r>
        <w:t xml:space="preserve">”</w:t>
      </w:r>
      <w:r>
        <w:t xml:space="preserve"> </w:t>
      </w:r>
      <w:r>
        <w:t xml:space="preserve">— 을 플랫폼 차원으로 번역하면 이렇다. 단일 플랫폼에서 시작해 모듈로 확장한다. 처음부터 전 모듈을 여는 빅뱅 도입은 기준정보 정비와 현장 습관화가 따라가지 못해 무너지고, 반대로 부문별로 다른 솔루션을 쌓는 베스트오브브리드(best-of-breed) 접근은 초기 편의의 대가로 데이터 파편화라는 구조적 부채를 진다. Odoo의 모듈러 아키텍처는 제3의 길을 아키텍처 수준에서 지원한다. CRM 하나로, 혹은 이커머스 하나로 시작해도 데이터는 처음부터 최종 상태와 같은 단일 원장에 쌓이며, 앱을 추가하는 순간 기존 데이터가 그대로 새 모듈의 마스터가 된다. 확장의 순간마다 이관 프로젝트가 필요 없다는 것 — 이것이</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2021년 재고·구매·회계·판매의 최소 조합으로 Odoo를 도입한 뒤 제조·이커머스·CRM·프로젝트로 순차 확장했고, 그 기간 매출은 3배로 성장했으며 상세 데이터 기반의 원가 통제로 마진을 15% 개선했다(Odoo 공식 고객 사례). 확장의 각 단계에서 새로 산 것은 앱이지 데이터베이스가 아니었다는 점, 즉 첫날 만든 품목·거래처 마스터가 끝까지 자산으로 남았다는 점이 이 원칙의 실증이다.</w:t>
      </w:r>
    </w:p>
    <w:p>
      <w:pPr>
        <w:pStyle w:val="FirstParagraph"/>
      </w:pPr>
      <w:r>
        <w:t xml:space="preserve">시작 모듈의 선택은 업종과 병목이 결정한다. 온라인 판매 중심 기업은 9장의 이커머스와 12장의 재고에서, 수주형 제조기업은 10장의 판매와 13장의 제조에서, 관리 부문의 마감 부담이 병목인 기업은 14장의 회계에서 시작하는 것이 통례이며, 업종·규모별 3종 시나리오는 17장에서 종합한다. 어느 경로든 불변의 선행 조건은 하나다. 첫 모듈을 열기 전에 그 모듈의 기준정보에 2장의 3정5S를 적용하는 것 — 6장 로드맵의 1~2단계(진단과 기반)가 모듈 도입의 0주차라는 사실이다.</w:t>
      </w:r>
    </w:p>
    <w:bookmarkEnd w:id="262"/>
    <w:bookmarkStart w:id="263" w:name="컨설턴트의-검토-기준-무엇을-보고-odoo를-선택하는가"/>
    <w:p>
      <w:pPr>
        <w:pStyle w:val="Heading2"/>
      </w:pPr>
      <w:r>
        <w:t xml:space="preserve">8.7 컨설턴트의 검토 기준: 무엇을 보고 Odoo를 선택하는가</w:t>
      </w:r>
    </w:p>
    <w:p>
      <w:pPr>
        <w:pStyle w:val="FirstParagraph"/>
      </w:pPr>
      <w:r>
        <w:t xml:space="preserve">총론의 마지막으로, 컨설턴트가 고객에게 Odoo를 제안하기 전에 스스로 검증해야 할 기준을 정리한다. 플랫폼 선택은 10년을 내다보는 결정이므로, 기능표 비교가 아니라 구조와 생태계와 리스크의 3면 검토여야 한다.</w:t>
      </w:r>
    </w:p>
    <w:p>
      <w:pPr>
        <w:pStyle w:val="BodyText"/>
      </w:pPr>
      <w:r>
        <w:t xml:space="preserve">첫째, 구조의 검토 — 단일 원천이 실제로 성립하는가. 도입 범위 안의 모든 업무가 하나의 데이터베이스에 수렴하는 구성인지, 아니면 외부 시스템(국내 쇼핑몰, 세무 프로그램, 그룹웨어)과의 병행이 불가피한지를 먼저 그린다. 병행이 불가피하다면 주문·고객·품목의 정위치를 어느 시스템으로 정하고 어느 방향으로 동기화할지를 계약 전에 확정해야 한다. 정위치가 합의되지 않은 하이브리드는 파편화의 재생산일 뿐이다. 둘째, 확장의 검토 — 부스터를 얹을 수 있는가. frePPLe·n8n·Neo4j 같은 확장 계층은 API와 데이터베이스 접근이 열려 있어야 성립하므로, 배치 방식(Odoo Online, Odoo.sh, 온프레미스)별 접근 제약을 확인한다. 데이터 주권과 확장 자유가 최우선이면 온프레미스 CE, 운영 부담 최소화가 우선이면 클라우드가 답이 된다. 셋째, 리스크의 검토다. Odoo의 정직한 한계는 1부와 이 장에서 반복 확인한 세 가지 — 쉬운 커스터마이징이 유발하는 거버넌스 실패, 연간 릴리스에 따른 업그레이드 비용, 그리고 한국 세무 로컬라이제이션(홈택스 전자세금계산서·부가세 신고·급여)의 공백 — 이며, 각각</w:t>
      </w:r>
      <w:r>
        <w:t xml:space="preserve"> </w:t>
      </w:r>
      <w:r>
        <w:t xml:space="preserve">“</w:t>
      </w:r>
      <w:r>
        <w:t xml:space="preserve">표준 우선, 커스텀은 경쟁우위 지점만</w:t>
      </w:r>
      <w:r>
        <w:t xml:space="preserve">”</w:t>
      </w:r>
      <w:r>
        <w:t xml:space="preserve">의 명문화, 2~3년 주기의 업그레이드 전략, 파트너 모듈·API 연동 또는 세무 영역 병행 구성이라는 대응책과 함께 견적에 반영되어야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이 아홉 가지가 모두 긍정으로 답해질 때 Odoo는 단순한 소프트웨어 선택이 아니라, 1부에서 설계한 지능형 ERP — 수집·학습·추론·환류의 루프가 도는 판단 시스템 — 의 토대가 된다. 그 토대 위에서 무엇이 어떻게 세워지는가. 다음 장부터, 고객이 기업을 처음 만나는 지점인 웹사이트와 이커머스에서 시작한다.</w:t>
      </w:r>
    </w:p>
    <w:bookmarkEnd w:id="263"/>
    <w:bookmarkStart w:id="264" w:name="핵심-요약-7"/>
    <w:p>
      <w:pPr>
        <w:pStyle w:val="Heading2"/>
      </w:pPr>
      <w:r>
        <w:t xml:space="preserve">핵심 요약</w:t>
      </w:r>
    </w:p>
    <w:p>
      <w:pPr>
        <w:numPr>
          <w:ilvl w:val="0"/>
          <w:numId w:val="1022"/>
        </w:numPr>
        <w:pStyle w:val="Compact"/>
      </w:pPr>
      <w:r>
        <w:t xml:space="preserve">2부의 장 번호가 8부터 시작하는 것은 1부 일곱 개 장의 방법론을 전제하고 그 적용을 다루기 때문이다. 2부는 기능 소개서가 아니라 모듈별 컨설팅 실행서다.</w:t>
      </w:r>
    </w:p>
    <w:p>
      <w:pPr>
        <w:numPr>
          <w:ilvl w:val="0"/>
          <w:numId w:val="1022"/>
        </w:numPr>
        <w:pStyle w:val="Compact"/>
      </w:pPr>
      <w:r>
        <w:t xml:space="preserve">Odoo는 2005년 TinyERP로 출발해 2015년 CE/EE 오픈코어로 전환했고, 2024년 기업가치 50억 유로, 175개국 1,300만 사용자에 이른 오픈소스 기반 비즈니스 플랫폼이다. 2025년 Odoo 19부터 AI가 전면 통합되었다.</w:t>
      </w:r>
    </w:p>
    <w:p>
      <w:pPr>
        <w:numPr>
          <w:ilvl w:val="0"/>
          <w:numId w:val="1022"/>
        </w:numPr>
        <w:pStyle w:val="Compact"/>
      </w:pPr>
      <w:r>
        <w:t xml:space="preserve">아키텍처의 본질은 70여 개 앱이 하나의 PostgreSQL을 공유하는 것이며, 이는 2장에서 정의한 데이터 정위치 — 하나의 사실이 사는 자리가 단 한 곳 — 의 플랫폼적 보장이다. 단, 플랫폼이 보장하는 것은 정위치까지이고 정품·정량은 여전히 3정5S 규율의 몫이다.</w:t>
      </w:r>
    </w:p>
    <w:p>
      <w:pPr>
        <w:numPr>
          <w:ilvl w:val="0"/>
          <w:numId w:val="1022"/>
        </w:numPr>
        <w:pStyle w:val="Compact"/>
      </w:pPr>
      <w:r>
        <w:t xml:space="preserve">2부를 읽는 렌즈는 1부의 다섯 방법론(3정5S, 눈으로 보는 관리 3단계, 계획론, DMAIC 루프, AX 로드맵·예측 플랫폼)이며, 모듈 장은 공통 8절 구조 — 경영의 질문, 기능 해부, 데이터 지도와 3정5S, 눈으로 보는 관리, DMAIC 시나리오, AI 적용, 컨설팅 가이드, 정직한 평가 — 를 따른다.</w:t>
      </w:r>
    </w:p>
    <w:p>
      <w:pPr>
        <w:numPr>
          <w:ilvl w:val="0"/>
          <w:numId w:val="1022"/>
        </w:numPr>
        <w:pStyle w:val="Compact"/>
      </w:pPr>
      <w:r>
        <w:t xml:space="preserve">모듈 지도는 가치사슬 위에 그려진다. 고객 접점(9장)→수요 창출(10장)→조달(11장)→물류(12장)→생산(13장)→재무(14장), 그리고 그 전체를 덮는 지능·확장 계층(15~16장)과 종합 로드맵(17장)이다.</w:t>
      </w:r>
    </w:p>
    <w:p>
      <w:pPr>
        <w:numPr>
          <w:ilvl w:val="0"/>
          <w:numId w:val="1022"/>
        </w:numPr>
        <w:pStyle w:val="Compact"/>
      </w:pPr>
      <w:r>
        <w:t xml:space="preserve">도입 원칙은</w:t>
      </w:r>
      <w:r>
        <w:t xml:space="preserve"> </w:t>
      </w:r>
      <w:r>
        <w:t xml:space="preserve">“</w:t>
      </w:r>
      <w:r>
        <w:t xml:space="preserve">단일 플랫폼에서 시작해 모듈로 확장</w:t>
      </w:r>
      <w:r>
        <w:t xml:space="preserve">”</w:t>
      </w:r>
      <w:r>
        <w:t xml:space="preserve">이다. 작게 시작해도 데이터는 처음부터 최종 상태의 단일 원장에 쌓이므로, 확장 시 이관이 필요 없다(Zeitgeist 사례: 4개 모듈에서 시작, 매출 3배·마진 15% 개선).</w:t>
      </w:r>
    </w:p>
    <w:p>
      <w:pPr>
        <w:numPr>
          <w:ilvl w:val="0"/>
          <w:numId w:val="1022"/>
        </w:numPr>
        <w:pStyle w:val="Compact"/>
      </w:pPr>
      <w:r>
        <w:t xml:space="preserve">컨설턴트의 검토 기준은 구조(단일 원천의 성립), 확장(부스터를 위한 개방성), 리스크(커스터마이징 거버넌스·업그레이드 비용·한국 로컬라이제이션)의 3면 검토이며, 아홉 항목 체크리스트로 판정한다.</w:t>
      </w:r>
    </w:p>
    <w:bookmarkEnd w:id="264"/>
    <w:bookmarkStart w:id="265" w:name="이-장의-참고문헌-7"/>
    <w:p>
      <w:pPr>
        <w:pStyle w:val="Heading2"/>
      </w:pPr>
      <w:r>
        <w:t xml:space="preserve">이 장의 참고문헌</w:t>
      </w:r>
    </w:p>
    <w:p>
      <w:pPr>
        <w:numPr>
          <w:ilvl w:val="0"/>
          <w:numId w:val="1023"/>
        </w:numPr>
        <w:pStyle w:val="Compact"/>
      </w:pPr>
      <w:r>
        <w:t xml:space="preserve">Odoo S.A. 공식 웹사이트,</w:t>
      </w:r>
      <w:r>
        <w:t xml:space="preserve"> </w:t>
      </w:r>
      <w:r>
        <w:t xml:space="preserve">“</w:t>
      </w:r>
      <w:r>
        <w:t xml:space="preserve">Fabien Pinckaers Biography</w:t>
      </w:r>
      <w:r>
        <w:t xml:space="preserve">”</w:t>
      </w:r>
      <w:r>
        <w:t xml:space="preserve"> </w:t>
      </w:r>
      <w:r>
        <w:t xml:space="preserve">및 Odoo 19 Release Notes (2025). https://www.odoo.com</w:t>
      </w:r>
    </w:p>
    <w:p>
      <w:pPr>
        <w:numPr>
          <w:ilvl w:val="0"/>
          <w:numId w:val="1023"/>
        </w:numPr>
        <w:pStyle w:val="Compact"/>
      </w:pPr>
      <w:r>
        <w:t xml:space="preserve">Odoo 공식 소개자료 (Odoo 모듈 소개 세미나 자료, 2026).</w:t>
      </w:r>
    </w:p>
    <w:p>
      <w:pPr>
        <w:numPr>
          <w:ilvl w:val="0"/>
          <w:numId w:val="1023"/>
        </w:numPr>
        <w:pStyle w:val="Compact"/>
      </w:pPr>
      <w:r>
        <w:t xml:space="preserve">Odoo 공식 고객 사례: Albis Bettwarenfabrik, Kompass GmbH, Zeitgeist (odoo.com/blog/customer-reviews).</w:t>
      </w:r>
    </w:p>
    <w:p>
      <w:pPr>
        <w:numPr>
          <w:ilvl w:val="0"/>
          <w:numId w:val="1023"/>
        </w:numPr>
        <w:pStyle w:val="Compact"/>
      </w:pPr>
      <w:r>
        <w:t xml:space="preserve">TechCrunch (2024).</w:t>
      </w:r>
      <w:r>
        <w:t xml:space="preserve"> </w:t>
      </w:r>
      <w:r>
        <w:t xml:space="preserve">“</w:t>
      </w:r>
      <w:r>
        <w:t xml:space="preserve">Riding high on open source ERP, Odoo raises $527M via secondaries, lifting its valuation to $5.26B.</w:t>
      </w:r>
      <w:r>
        <w:t xml:space="preserve">”</w:t>
      </w:r>
      <w:r>
        <w:t xml:space="preserve"> </w:t>
      </w:r>
      <w:r>
        <w:t xml:space="preserve">(2024. 11. 20.)</w:t>
      </w:r>
    </w:p>
    <w:p>
      <w:pPr>
        <w:numPr>
          <w:ilvl w:val="0"/>
          <w:numId w:val="1023"/>
        </w:numPr>
        <w:pStyle w:val="Compact"/>
      </w:pPr>
      <w:r>
        <w:t xml:space="preserve">CNBC (2024).</w:t>
      </w:r>
      <w:r>
        <w:t xml:space="preserve"> </w:t>
      </w:r>
      <w:r>
        <w:t xml:space="preserve">“</w:t>
      </w:r>
      <w:r>
        <w:t xml:space="preserve">Software firm Odoo hits $5.3 billion valuation in secondary share sale.</w:t>
      </w:r>
      <w:r>
        <w:t xml:space="preserve">”</w:t>
      </w:r>
      <w:r>
        <w:t xml:space="preserve"> </w:t>
      </w:r>
      <w:r>
        <w:t xml:space="preserve">(2024. 11. 20.)</w:t>
      </w:r>
    </w:p>
    <w:p>
      <w:pPr>
        <w:numPr>
          <w:ilvl w:val="0"/>
          <w:numId w:val="1023"/>
        </w:numPr>
        <w:pStyle w:val="Compact"/>
      </w:pPr>
      <w:r>
        <w:t xml:space="preserve">Porter, M. E. (1985).</w:t>
      </w:r>
      <w:r>
        <w:t xml:space="preserve"> </w:t>
      </w:r>
      <w:r>
        <w:rPr>
          <w:iCs/>
          <w:i/>
        </w:rPr>
        <w:t xml:space="preserve">Competitive Advantage: Creating and Sustaining Superior Performance</w:t>
      </w:r>
      <w:r>
        <w:t xml:space="preserve">. Free Press. — 가치사슬 개념의 원전.</w:t>
      </w:r>
    </w:p>
    <w:p>
      <w:pPr>
        <w:numPr>
          <w:ilvl w:val="0"/>
          <w:numId w:val="1023"/>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w:t>
      </w:r>
    </w:p>
    <w:p>
      <w:pPr>
        <w:numPr>
          <w:ilvl w:val="0"/>
          <w:numId w:val="102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23"/>
        </w:numPr>
        <w:pStyle w:val="Compact"/>
      </w:pPr>
      <w:r>
        <w:t xml:space="preserve">한국IDC (2024). 국내 ERP 시장 점유율 집계 (ZDNet Korea 보도, 2025. 11.).</w:t>
      </w:r>
    </w:p>
    <w:p>
      <w:pPr>
        <w:numPr>
          <w:ilvl w:val="0"/>
          <w:numId w:val="1023"/>
        </w:numPr>
        <w:pStyle w:val="Compact"/>
      </w:pPr>
      <w:r>
        <w:t xml:space="preserve">이 책 1부 1~7장 — 지능형 ERP 컨설팅 방법론.</w:t>
      </w:r>
    </w:p>
    <w:bookmarkEnd w:id="265"/>
    <w:bookmarkEnd w:id="266"/>
    <w:bookmarkStart w:id="288"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267" w:name="경영의-질문-고객은-어디서-오고-왜-사지-않는가"/>
    <w:p>
      <w:pPr>
        <w:pStyle w:val="Heading2"/>
      </w:pPr>
      <w:r>
        <w:t xml:space="preserve">9.1 경영의 질문: 고객은 어디서 오고, 왜 사지 않는가</w:t>
      </w:r>
    </w:p>
    <w:p>
      <w:pPr>
        <w:pStyle w:val="FirstParagraph"/>
      </w:pPr>
      <w:r>
        <w:t xml:space="preserve">몇 해 전, 자체 브랜드 생활용품을 만드는 한 중소 제조사의 대표가 나에게 물었다.</w:t>
      </w:r>
      <w:r>
        <w:t xml:space="preserve"> </w:t>
      </w:r>
      <w:r>
        <w:t xml:space="preserve">“</w:t>
      </w:r>
      <w:r>
        <w:t xml:space="preserve">홈페이지 리뉴얼에 얼마를 써야 합니까.</w:t>
      </w:r>
      <w:r>
        <w:t xml:space="preserve">”</w:t>
      </w:r>
      <w:r>
        <w:t xml:space="preserve"> </w:t>
      </w:r>
      <w:r>
        <w:t xml:space="preserve">나는 예산 대신 세 가지를 되물었다. 지난달 사이트 방문자는 몇 명이었고, 그중 몇 명이 구매했으며, 장바구니에 담고 사라진 사람은 몇 명이었습니까. 대표는 답하지 못했다. 쇼핑몰은 외주 제작한 임대형 솔루션이었고, 방문 통계는 웹에이전시가 분기에 한 번 보내주는 PDF 속에 있었으며, 주문은 매일 아침 직원이 내려받아 엑셀 재고표와 대조하고 있었다. 그 회사에 필요한 것은 더 예쁜 홈페이지가 아니라, 고객 접점에서 발생하는 데이터가 경영의 질문에 답할 수 있는 구조였다. 웹사이트·이커머스 모듈의 컨설팅은 디자인의 문제가 아니라 데이터의 문제에서 시작한다.</w:t>
      </w:r>
    </w:p>
    <w:p>
      <w:pPr>
        <w:pStyle w:val="BodyText"/>
      </w:pPr>
      <w:r>
        <w:t xml:space="preserve">이 모듈이 답해야 할 경영의 질문은 다섯 가지로 정리된다. 첫째, 신규 고객은 어디서 오는가 — 검색, 광고, SNS, 오픈마켓 가운데 어느 채널이 실제 매출로 이어지며 채널별 획득 비용은 얼마인가. 둘째, 방문자 중 몇 퍼센트가 구매하는가 — 전환율(conversion rate)은 어느 단계(조회→장바구니→결제)에서 무너지는가. 셋째, 한 번의 주문에서 얼마를 파는가 — 객단가(평균 주문 금액)를 업셀링과 교차판매로 끌어올릴 수 있는가. 넷째, 산 고객은 다시 오는가 — 재구매율과 고객 생애 매출은 관리되고 있는가. 다섯째, 자사몰과 외부 채널(네이버쇼핑·오픈마켓)의 역할 분담은 무엇인가. 담당 KPI는 방문 수와 채널별 유입 비중, 전환율, 객단가, 장바구니 이탈률, 재구매율이며, 이 장의 DMAIC 시나리오(9.5절)는 이 가운데 전환율을 대표 지표로 삼는다.</w:t>
      </w:r>
    </w:p>
    <w:p>
      <w:pPr>
        <w:pStyle w:val="BodyText"/>
      </w:pPr>
      <w:r>
        <w:t xml:space="preserve">질문의 무게를 확인해 둘 필요가 있다. 오프라인 매장이라면</w:t>
      </w:r>
      <w:r>
        <w:t xml:space="preserve"> </w:t>
      </w:r>
      <w:r>
        <w:t xml:space="preserve">“</w:t>
      </w:r>
      <w:r>
        <w:t xml:space="preserve">들어왔다가 그냥 나간 손님이 몇 명이고 무엇을 들었다 놓았는가</w:t>
      </w:r>
      <w:r>
        <w:t xml:space="preserve">”</w:t>
      </w:r>
      <w:r>
        <w:t xml:space="preserve">는 알 수 없는 정보다. 웹 접점에서는 이 모든 행동이 원리적으로 기록 가능하다. 그런데도 많은 기업이 답하지 못하는 이유는 데이터가 없어서가 아니라 데이터가 흩어져 있어서다. 방문 기록은 쇼핑몰 솔루션 서버에, 주문은 오픈마켓 관리자 화면에, 고객 원장은 회계 프로그램에 있는 한,</w:t>
      </w:r>
      <w:r>
        <w:t xml:space="preserve"> </w:t>
      </w:r>
      <w:r>
        <w:t xml:space="preserve">“</w:t>
      </w:r>
      <w:r>
        <w:t xml:space="preserve">어제 사이트를 본 사람이 오늘 주문한 고객인가</w:t>
      </w:r>
      <w:r>
        <w:t xml:space="preserve">”</w:t>
      </w:r>
      <w:r>
        <w:t xml:space="preserve">라는 단순한 연결 질문조차 답할 수 없는 질문이 된다. 8장에서 논한 단일 원장의 가치가 가장 선명하게 드러나는 곳이 바로 이 고객 접점이다.</w:t>
      </w:r>
    </w:p>
    <w:bookmarkEnd w:id="267"/>
    <w:bookmarkStart w:id="271" w:name="기능-해부-접점-구축과-자동-연동의-도구"/>
    <w:p>
      <w:pPr>
        <w:pStyle w:val="Heading2"/>
      </w:pPr>
      <w:r>
        <w:t xml:space="preserve">9.2 기능 해부: 접점 구축과 자동 연동의 도구</w:t>
      </w:r>
    </w:p>
    <w:p>
      <w:pPr>
        <w:pStyle w:val="CaptionedFigure"/>
      </w:pPr>
      <w:r>
        <w:drawing>
          <wp:inline>
            <wp:extent cx="4206240" cy="2190750"/>
            <wp:effectExtent b="0" l="0" r="0" t="0"/>
            <wp:docPr descr="그림 9-2. 주문 한 건의 자동 연쇄 — 사람 손 없이 이어지는 흐름" title="" id="269" name="Picture"/>
            <a:graphic>
              <a:graphicData uri="http://schemas.openxmlformats.org/drawingml/2006/picture">
                <pic:pic>
                  <pic:nvPicPr>
                    <pic:cNvPr descr="figures/fig_92_order_chain.png" id="270" name="Picture"/>
                    <pic:cNvPicPr>
                      <a:picLocks noChangeArrowheads="1" noChangeAspect="1"/>
                    </pic:cNvPicPr>
                  </pic:nvPicPr>
                  <pic:blipFill>
                    <a:blip r:embed="rId268"/>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Odoo 웹사이트 빌더의 철학은</w:t>
      </w:r>
      <w:r>
        <w:t xml:space="preserve"> </w:t>
      </w:r>
      <w:r>
        <w:t xml:space="preserve">“</w:t>
      </w:r>
      <w:r>
        <w:t xml:space="preserve">웹사이트 하나로 고객 유입부터 최종 배송까지 모든 단계를 하나로 연결</w:t>
      </w:r>
      <w:r>
        <w:t xml:space="preserve">”</w:t>
      </w:r>
      <w:r>
        <w:t xml:space="preserve">한다는 문장으로 요약된다(Odoo 공식 소개자료). 편집의 단위는 빌딩 블록이다. 텍스트·이미지·배너·가격표 같은 블록을 드래그 앤 드롭으로 끌어다 놓으면 배치가 끝나고, 레이아웃 조정과 애니메이션 적용까지 코딩 없이 이루어진다. 수천 가지 무료 템플릿과 Unsplash 연동의 무료 사진 3백만 장 이상이 출발점을 제공하며, 모든 페이지는 모바일 반응형으로 자동 조정된다. 생성 과정에는 AI가 개입한다. AI 웹사이트 디자이너는 산업군·테마·레이아웃 세 가지만 선택하면 해당 산업의 트렌드를 반영한 사이트 초안을 만들고, ChatGPT 연동 AI 비서가 문구 초안 작성과 톤 조정을 수행한다(Odoo 공식 소개자료). 다국어 번역은 페이지 안에서 바로 수행하고, SEO 도구와 방문자 분석 대시보드가 운영을 받친다.</w:t>
      </w:r>
    </w:p>
    <w:p>
      <w:pPr>
        <w:pStyle w:val="BodyText"/>
      </w:pPr>
      <w:r>
        <w:t xml:space="preserve">이커머스 모듈의 차별점은 페이지가 아니라 그 뒤의 배관이다. 공식 소개자료가 첫 번째로 내세우는 가치도</w:t>
      </w:r>
      <w:r>
        <w:t xml:space="preserve"> </w:t>
      </w:r>
      <w:r>
        <w:t xml:space="preserve">“</w:t>
      </w:r>
      <w:r>
        <w:t xml:space="preserve">판매와 동시에 재고·회계 데이터가 즉시 반영되는 완전 자동화</w:t>
      </w:r>
      <w:r>
        <w:t xml:space="preserve">”</w:t>
      </w:r>
      <w:r>
        <w:t xml:space="preserve">다(Odoo 공식 소개자료). 온라인 주문이 확정되는 순간 판매 주문이 생성되고, 재고 예약 메커니즘이 해당 수량을 가용 재고에서 즉시 분리해 중복 판매를 차단하며, 결제 확인과 함께 청구서가 자동 생성되고 출고 지시가 창고 화면에 나타난다. 별도 쇼핑몰에서 흔한 ’주문 다운로드 후 ERP 재입력’이라는 공정 자체가 존재하지 않는다. 매출 확대 장치로는 상품 페이지와 장바구니 단계의 업셀링·교차판매 제안과 프로모션·쿠폰 엔진이 내장되어 객단가와 전환율을 끌어올리도록 설계되어 있다. 결제는 글로벌·국내 결제대행업체(PG) 연동 프레임워크, 배송은 현지·글로벌 배송업체 연동으로 처리되고, 다국어·다통화 지원과 Amazon 등 마켓플레이스 연동, 온라인 주문 후 매장 수령(클릭 앤 콜렉트), 주문 조회·배송 추적이 가능한 고객 포털, 신규 도메인 1년 무료 제공까지가 표준 범위다(Odoo 공식 소개자료).</w:t>
      </w:r>
    </w:p>
    <w:p>
      <w:pPr>
        <w:pStyle w:val="BlockText"/>
      </w:pPr>
      <w:r>
        <w:rPr>
          <w:bCs/>
          <w:b/>
        </w:rPr>
        <w:t xml:space="preserve">사례</w:t>
      </w:r>
      <w:r>
        <w:t xml:space="preserve"> </w:t>
      </w:r>
      <w:r>
        <w:t xml:space="preserve">통합의 효과는 규모를 가리지 않는다. 글로벌 고객을 상대하는 인쇄 업체의 부사장 Adrien Ulens는</w:t>
      </w:r>
      <w:r>
        <w:t xml:space="preserve"> </w:t>
      </w:r>
      <w:r>
        <w:t xml:space="preserve">“</w:t>
      </w:r>
      <w:r>
        <w:t xml:space="preserve">Odoo는 비즈니스 운영 전반을 하나의 플랫폼으로 통합할 수 있는 강력한 이점을 제공했고, 덕분에 전 세계 다양한 국가의 고객 응대 역량이 강화되었다</w:t>
      </w:r>
      <w:r>
        <w:t xml:space="preserve">”</w:t>
      </w:r>
      <w:r>
        <w:t xml:space="preserve">고 증언한다(Odoo 공식 소개자료). 사우디아라비아의 주얼리 소매 기업 Fayendra는 Odoo 웹사이트·이커머스로 11만 개 제품의 온라인 카탈로그를 구축해 2020년 2월 오픈 후 1년 만에 매출 110만 사우디 리얄을 달성했으며(Odoo 공식 고객 사례), 오스트리아의 안전장비 제조사 PIEPS는 웹숍을 완전 통합하며 리포팅 효율을 60% 개선했다고 보고한다(Odoo 공식 고객 사례).</w:t>
      </w:r>
    </w:p>
    <w:p>
      <w:pPr>
        <w:pStyle w:val="FirstParagraph"/>
      </w:pPr>
      <w:r>
        <w:t xml:space="preserve">기능의 목록은 여기까지로 충분하다. 컨설팅의 관점에서 기억할 것은 두 문장이다. 이 모듈은 사이트를 만들어 주지만 트래픽을 만들어 주지는 않는다. 그리고 이 모듈이 만드는 진짜 자산은 페이지가 아니라, 방문에서 결제까지의 행동 데이터가 거래 원장과 같은 데이터베이스에 쌓인다는 사실이다.</w:t>
      </w:r>
    </w:p>
    <w:bookmarkEnd w:id="271"/>
    <w:bookmarkStart w:id="274" w:name="데이터-지도와-3정5s-고객-행동-데이터의-정비"/>
    <w:p>
      <w:pPr>
        <w:pStyle w:val="Heading2"/>
      </w:pPr>
      <w:r>
        <w:t xml:space="preserve">9.3 데이터 지도와 3정5S: 고객 행동 데이터의 정비</w:t>
      </w:r>
    </w:p>
    <w:bookmarkStart w:id="272" w:name="이-모듈의-데이터-지도"/>
    <w:p>
      <w:pPr>
        <w:pStyle w:val="Heading3"/>
      </w:pPr>
      <w:r>
        <w:t xml:space="preserve">이 모듈의 데이터 지도</w:t>
      </w:r>
    </w:p>
    <w:p>
      <w:pPr>
        <w:pStyle w:val="FirstParagraph"/>
      </w:pPr>
      <w:r>
        <w:t xml:space="preserve">컨설팅의 첫 실무는 이 모듈이 만들고 쓰는 데이터의 지도를 그리는 일이다. 기준정보와 트랜잭션으로 나누면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품명·내부 참조 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 (색상·사이즈 등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지도에서 3정의 의미를 먼저 정의한다. 이 모듈에서 데이터의 정위치란 모든 채널의 주문과 고객이 Odoo의 단일 레코드로 수렴하는 것이다 — 자사몰 주문과 오픈마켓 주문이 다른 시스템에 살면 정위치가 무너진다. 정품이란 사이트에 표시되는 상품 정보가 제품 마스터의 표준 표기와 실물에 일치하는 것이다 — 상세페이지의 규격과 마스터의 규격이 다르면 반품과 CS가 그 어긋남을 청구서로 만들어 돌아온다. 정량이란 사이트가 표시하는 가용 재고가 창고 실물과 일치하는 것이다 — 이것이 무너지면 품절 상품이 팔리고(고객 이탈), 있는 상품이 품절로 표시된다(기회 손실).</w:t>
      </w:r>
    </w:p>
    <w:bookmarkEnd w:id="272"/>
    <w:bookmarkStart w:id="273" w:name="데이터-5s-체크포인트"/>
    <w:p>
      <w:pPr>
        <w:pStyle w:val="Heading3"/>
      </w:pPr>
      <w:r>
        <w:t xml:space="preserve">데이터 5S 체크포인트</w:t>
      </w:r>
    </w:p>
    <w:p>
      <w:pPr>
        <w:pStyle w:val="FirstParagraph"/>
      </w:pPr>
      <w:r>
        <w:t xml:space="preserve">2장의 디지털 3정5S를 이 모듈에 적용한 실행 항목은 다음과 같다. 정리(整理) — 판매 종료 SKU와 죽은 페이지, 만료된 쿠폰·가격표에 디지털 빨간 패를 붙여 보관(archive) 처리한다. 기준은 물리 5S와 같은 방식으로 정한다. 예컨대</w:t>
      </w:r>
      <w:r>
        <w:t xml:space="preserve"> </w:t>
      </w:r>
      <w:r>
        <w:t xml:space="preserve">“</w:t>
      </w:r>
      <w:r>
        <w:t xml:space="preserve">최근 12개월 조회·판매 실적이 없고 향후 판매 계획이 없는 상품</w:t>
      </w:r>
      <w:r>
        <w:t xml:space="preserve">”</w:t>
      </w:r>
      <w:r>
        <w:t xml:space="preserve">을 체류 SKU로 판정하되, 판정에는 반드시 MD·영업 책임자가 참여한다. 검색 결과와 카테고리를 채우고 있는 죽은 상품은 고객의 탐색 로스이자 전환율의 분모 오염이다. 정돈(整頓) — 이 모듈 5S의 심장이다. 1품목 1코드 원칙을 내부 참조의 고유 제약으로 강제하고, 카테고리 체계를 ’회사 조직도’가 아니라 ’고객의 탐색 경로’로 설계하며, 색상·사이즈는 별도 품목 등록이 아니라 속성·변형 체계로 파생시킨다. 상품명 표기 규칙(브랜드-품명-규격 순서 등)과 이미지 규격, 유입 링크의 UTM 파라미터 명명 규칙까지 문서화해야 채널별 성과가 같은 코드로 집계된다. 청소(淸掃) — 설명·이미지·가격이 비거나 어긋난 상품을 점검 리포트로 찾아 그 자리에서 고치고, 표기 차이로 중복 등록된 고객 레코드를 병합하며, 재고 실사로 정량을 회복한다. 결측이 몰린 필드는 등록 절차의 미결함 신호로 읽는다. 청결(淸潔) — 상품 등록 템플릿과 필수 필드, 선택 목록화, 등록 승인 게이트를 시스템에 심어 오류의 입력 경로 자체를 막는다. 습관화(躾) — 신상품 등록·가격 변경·프로모션 개시의 표준 절차를 운영하고, 주간 정례 회의에서 결측률·중복 코드·재고 정확도 같은 품질 지표를 경영자가 직접 확인한다.</w:t>
      </w:r>
    </w:p>
    <w:p>
      <w:pPr>
        <w:pStyle w:val="BodyText"/>
      </w:pPr>
      <w:r>
        <w:t xml:space="preserve">행동 데이터에는 하나의 원칙을 더한다. 개인정보의 3정이다. 방문·행동 데이터의 수집 범위와 보존 기간, 동의 체계를 설계 단계에서 확정하는 것은 규제 대응이기 이전에 데이터 정품의 문제다. 동의 없이 수집된 데이터는 쓸 수 없는 데이터이며, 쓸 수 없는 데이터는 불용 재고와 같다.</w:t>
      </w:r>
    </w:p>
    <w:bookmarkEnd w:id="273"/>
    <w:bookmarkEnd w:id="274"/>
    <w:bookmarkStart w:id="278"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4206240" cy="2926080"/>
            <wp:effectExtent b="0" l="0" r="0" t="0"/>
            <wp:docPr descr="그림 9-1. 전환 퍼널 — 방문에서 재구매까지, 단계별 통과율과 이탈 (수치는 예시)" title="" id="276" name="Picture"/>
            <a:graphic>
              <a:graphicData uri="http://schemas.openxmlformats.org/drawingml/2006/picture">
                <pic:pic>
                  <pic:nvPicPr>
                    <pic:cNvPr descr="figures/fig_91_funnel.png" id="277" name="Picture"/>
                    <pic:cNvPicPr>
                      <a:picLocks noChangeArrowheads="1" noChangeAspect="1"/>
                    </pic:cNvPicPr>
                  </pic:nvPicPr>
                  <pic:blipFill>
                    <a:blip r:embed="rId275"/>
                    <a:stretch>
                      <a:fillRect/>
                    </a:stretch>
                  </pic:blipFill>
                  <pic:spPr bwMode="auto">
                    <a:xfrm>
                      <a:off x="0" y="0"/>
                      <a:ext cx="4206240" cy="2926080"/>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1부 3장의 3단계 — 보이는, 말하는, 추론하는 — 를 이 모듈에 구현하는 방법을 차례로 본다.</w:t>
      </w:r>
    </w:p>
    <w:p>
      <w:pPr>
        <w:pStyle w:val="BodyText"/>
      </w:pPr>
      <w:r>
        <w:t xml:space="preserve">첫째, 보이는 단계는 전환 퍼널의 가시화다. 3장에서 관리판이 로트의 위치를 보이게 했듯, 이 모듈의 관리판은 방문→상품 조회→장바구니→결제 시작→주문 완료의 퍼널 대시보드다. Odoo의 웹사이트 분석 대시보드와 판매 리포트를 조합해 단계별 통과율과 채널별 유입·전환을 한 화면에 두고, 미확정 주문(장바구니) 목록을 칸반으로 상시 노출한다. 원전의 페인트 구획이 ’구획을 벗어난 물건 = 이상’을 만들었듯, 퍼널의 각 단계에 관리 한계(예: 장바구니→결제 통과율의 최근 4주 관리 범위)를 정의해 두면 정상과 이상의 경계가 화면에 새겨진다. 이 단계의 성공 판정은 단순하다 — 아침에 대시보드를 여는 데 1분,</w:t>
      </w:r>
      <w:r>
        <w:t xml:space="preserve"> </w:t>
      </w:r>
      <w:r>
        <w:t xml:space="preserve">“</w:t>
      </w:r>
      <w:r>
        <w:t xml:space="preserve">어제 어느 단계에서 몇 명이 빠졌는가</w:t>
      </w:r>
      <w:r>
        <w:t xml:space="preserve">”</w:t>
      </w:r>
      <w:r>
        <w:t xml:space="preserve">에 답하는 데 10초.</w:t>
      </w:r>
    </w:p>
    <w:p>
      <w:pPr>
        <w:pStyle w:val="BodyText"/>
      </w:pPr>
      <w:r>
        <w:t xml:space="preserve">둘째, 말하는 단계는 이탈과 재고의 자동 경보다. 장바구니에 상품을 담고 일정 시간 결제하지 않은 고객에게 리마인드 메일을 자동 발송하는 미완료 주문 회수 기능은 Odoo의 표준 자동화이며, 여기에 운영자 방향의 경보를 더한다. 장바구니 이탈률이 관리 한계를 벗어나면 담당자에게 알림이 가고, 잘 팔리는 상품의 가용 재고가 재주문점 아래로 떨어지면 매입 모듈의 재주문 규칙이 발주 요청을 자동 생성하며(11장), 품절 임박 상품이 광고 집행 중이라면 광고 중단 검토 경보가 울린다. 판매와 재고가 같은 원장에 있기에 가능한 연동 경보다. 3장의 언어로 말하면, 쇼핑몰 관리자가 화면을 순찰하며 확인하던 것들을 시스템이 먼저 말하기 시작하는 것이다.</w:t>
      </w:r>
    </w:p>
    <w:p>
      <w:pPr>
        <w:pStyle w:val="BodyText"/>
      </w:pPr>
      <w:r>
        <w:t xml:space="preserve">셋째, 추론하는 단계는 전환 예측과 추천이다. 방문·조회·장바구니·주문의 행동 스트림이 고객·상품 노드에 연결되어 쌓이면, 함께 구매되는 상품 쌍의 추천(교차판매), 이탈 확률이 높은 세션에 대한 실시간 개입(쿠폰·채팅 제안), 상품별 조회 추세와 전환의 결합에 의한 수요예측이 가능해진다. Odoo 표준 기능은 규칙 기반 제안(옵션 상품·연관 상품 지정)까지를 제공하므로, 학습 기반의 추론은 n8n으로 행동 데이터를 추출해 그래프·ML로 추론하는 서드브레인 부스터의 첫 적용 지점이 된다(16장).</w:t>
      </w:r>
      <w:r>
        <w:t xml:space="preserve"> </w:t>
      </w:r>
      <w:r>
        <w:t xml:space="preserve">“</w:t>
      </w:r>
      <w:r>
        <w:t xml:space="preserve">특정 캠페인으로 유입된 고객이 주로 이탈하는 단계</w:t>
      </w:r>
      <w:r>
        <w:t xml:space="preserve">”</w:t>
      </w:r>
      <w:r>
        <w:t xml:space="preserve">나</w:t>
      </w:r>
      <w:r>
        <w:t xml:space="preserve"> </w:t>
      </w:r>
      <w:r>
        <w:t xml:space="preserve">“</w:t>
      </w:r>
      <w:r>
        <w:t xml:space="preserve">첫 구매 상품별 재구매 경로</w:t>
      </w:r>
      <w:r>
        <w:t xml:space="preserve">”</w:t>
      </w:r>
      <w:r>
        <w:t xml:space="preserve"> </w:t>
      </w:r>
      <w:r>
        <w:t xml:space="preserve">같은 다중 홉 질문은 이 층위에서만 답해진다.</w:t>
      </w:r>
    </w:p>
    <w:p>
      <w:pPr>
        <w:pStyle w:val="BodyText"/>
      </w:pPr>
      <w:r>
        <w:t xml:space="preserve">세 단계와 Odoo 기능의 대응을 정리하면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278"/>
    <w:bookmarkStart w:id="279" w:name="dmaic-루프-시나리오-전환율-개선의-한-사이클"/>
    <w:p>
      <w:pPr>
        <w:pStyle w:val="Heading2"/>
      </w:pPr>
      <w:r>
        <w:t xml:space="preserve">9.5 DMAIC 루프 시나리오: 전환율 개선의 한 사이클</w:t>
      </w:r>
    </w:p>
    <w:p>
      <w:pPr>
        <w:pStyle w:val="FirstParagraph"/>
      </w:pPr>
      <w:r>
        <w:t xml:space="preserve">대표 KPI로 구매 전환율을 선정해 5장의 DMAIC 데이터 루프를 한 바퀴 돌리는 시나리오를 보인다. 가상의 D2C 생활용품 기업 — 자사몰 월 방문 4만, 월 주문 480건, Odoo 이커머스와 9.3절 수준의 데이터 정비를 마친 상태 — 의 3주 일지이며, 수치는 시나리오의 예시다.</w:t>
      </w:r>
    </w:p>
    <w:p>
      <w:pPr>
        <w:pStyle w:val="BlockText"/>
      </w:pPr>
      <w:r>
        <w:rPr>
          <w:bCs/>
          <w:b/>
        </w:rPr>
        <w:t xml:space="preserve">사례 — 전환율 DMAIC 루프 일지</w:t>
      </w:r>
    </w:p>
    <w:p>
      <w:pPr>
        <w:pStyle w:val="BlockText"/>
      </w:pPr>
      <w:r>
        <w:rPr>
          <w:bCs/>
          <w:b/>
        </w:rPr>
        <w:t xml:space="preserve">1주차 초, Define.</w:t>
      </w:r>
      <w:r>
        <w:t xml:space="preserve"> </w:t>
      </w:r>
      <w:r>
        <w:t xml:space="preserve">전환율 관리도가 신호를 낸다. 최근 8주 구매 전환율이 1.5%에서 1.2%로 연속 하강해 관리 하한을 벗어났다. 루프가 문제 정의문을 초안한다.</w:t>
      </w:r>
      <w:r>
        <w:t xml:space="preserve"> </w:t>
      </w:r>
      <w:r>
        <w:t xml:space="preserve">“</w:t>
      </w:r>
      <w:r>
        <w:t xml:space="preserve">CTQ: 세션 대비 주문 완료율. 범위: 최근 8주 자사몰 세션 31만 건. 현재 1.2%, 목표 1.6% 이상. 판정 기준: 4주 이동 전환율의 관리 상태 복귀와 개선 전후 비율 차이의 통계적 유의성.</w:t>
      </w:r>
      <w:r>
        <w:t xml:space="preserve">”</w:t>
      </w:r>
      <w:r>
        <w:t xml:space="preserve"> </w:t>
      </w:r>
      <w:r>
        <w:t xml:space="preserve">마케팅 책임자가 정의문을 승인한다.</w:t>
      </w:r>
    </w:p>
    <w:p>
      <w:pPr>
        <w:pStyle w:val="BlockText"/>
      </w:pPr>
      <w:r>
        <w:rPr>
          <w:bCs/>
          <w:b/>
        </w:rPr>
        <w:t xml:space="preserve">1주차, Measure.</w:t>
      </w:r>
      <w:r>
        <w:t xml:space="preserve"> </w:t>
      </w:r>
      <w:r>
        <w:t xml:space="preserve">새 수집은 거의 없다. 세션·조회·장바구니·주문이 이미 단일 원장에 있다. 루프는 측정 신뢰성부터 점검한다. 유입 링크의 UTM 표기가 두 형식으로 혼재해 채널 집계가 갈라져 있음이 발견되어 명명 규칙으로 소급 정리하고, 결제 완료 이벤트가 특정 PG의 콜백 지연으로 평균 4분 늦게 기록되는 구간에 신뢰도 플래그를 붙인다.</w:t>
      </w:r>
    </w:p>
    <w:p>
      <w:pPr>
        <w:pStyle w:val="BlockText"/>
      </w:pPr>
      <w:r>
        <w:rPr>
          <w:bCs/>
          <w:b/>
        </w:rPr>
        <w:t xml:space="preserve">2주차, Analyze.</w:t>
      </w:r>
      <w:r>
        <w:t xml:space="preserve"> </w:t>
      </w:r>
      <w:r>
        <w:t xml:space="preserve">층별 분석이 원인 후보를 좁힌다. 전환율 하락의 대부분이 모바일 세션에 집중되고(PC는 변화 없음), 퍼널 분해 결과 장바구니→결제 시작 통과율이 61%에서 44%로 무너져 있다. 시점 대조에서 하락 시작 주에 배송비 정책 변경(조건부 무료 기준 상향)이 있었음이 확인되고, 장바구니 이탈 세션의 마지막 화면이 배송비가 처음 표시되는 화면에 몰려 있다. 회수 메일에 대한 응답 데이터도 방증한다 —</w:t>
      </w:r>
      <w:r>
        <w:t xml:space="preserve"> </w:t>
      </w:r>
      <w:r>
        <w:t xml:space="preserve">“</w:t>
      </w:r>
      <w:r>
        <w:t xml:space="preserve">배송비 때문에</w:t>
      </w:r>
      <w:r>
        <w:t xml:space="preserve">”</w:t>
      </w:r>
      <w:r>
        <w:t xml:space="preserve">라는 문의가 이탈 사유 텍스트에서 최빈 항목이다. 가설이 확정된다.</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2주차 말, Improve.</w:t>
      </w:r>
      <w:r>
        <w:t xml:space="preserve"> </w:t>
      </w:r>
      <w:r>
        <w:t xml:space="preserve">LLM이 대책 후보를 생성한다. ①장바구니 화면에 무료배송 잔여 금액 표시(</w:t>
      </w:r>
      <w:r>
        <w:t xml:space="preserve">“</w:t>
      </w:r>
      <w:r>
        <w:t xml:space="preserve">8,000원만 더 담으면 무료배송</w:t>
      </w:r>
      <w:r>
        <w:t xml:space="preserve">”</w:t>
      </w:r>
      <w:r>
        <w:t xml:space="preserve">), ②배송비를 상품 페이지부터 조기 표시, ③무료배송 임계 도달용 저가 상품의 교차판매 제안, ④모바일 간편결제 수단 추가. 과거 프로모션 데이터 기반의 추정으로 ①+③ 조합이 전환율과 객단가를 동시에 올리는 최적안으로 평가되고, ④는 연동 비용 대비 효과 불확실로 다음 사이클로 이월된다. 승인 게이트에서 대표가 ①+③을 승인하되 ③의 제안 상품을 마진율 조건으로 제한한다는 수정을 붙인다.</w:t>
      </w:r>
    </w:p>
    <w:p>
      <w:pPr>
        <w:pStyle w:val="BlockText"/>
      </w:pPr>
      <w:r>
        <w:rPr>
          <w:bCs/>
          <w:b/>
        </w:rPr>
        <w:t xml:space="preserve">3주차, Control.</w:t>
      </w:r>
      <w:r>
        <w:t xml:space="preserve"> </w:t>
      </w:r>
      <w:r>
        <w:t xml:space="preserve">승인안이 사이트에 반영되고 2주간 A/B 비교가 돌아간다. 결과는 적용군 전환율 1.55%, 대조군 1.21%로 차이가 통계적으로 유의하며, 객단가도 6% 상승했다. 개선안은 표준으로 확정되어 전 세션에 적용되고, 장바구니→결제 통과율 관리도가 신설되어 상시 감시에 들어간다. 루프의 회고 로그에는 잔여 과제가 남는다.</w:t>
      </w:r>
      <w:r>
        <w:t xml:space="preserve"> </w:t>
      </w:r>
      <w:r>
        <w:t xml:space="preserve">“</w:t>
      </w:r>
      <w:r>
        <w:t xml:space="preserve">배송비 정책 변경류의 의사결정은 사전에 전환율 영향 시뮬레이션을 거칠 것 — 다음 회전의 Define 후보로 등록.</w:t>
      </w:r>
      <w:r>
        <w:t xml:space="preserve">”</w:t>
      </w:r>
      <w:r>
        <w:t xml:space="preserve"> </w:t>
      </w:r>
      <w:r>
        <w:t xml:space="preserve">사이클은 닫히지 않고 이어진다.</w:t>
      </w:r>
    </w:p>
    <w:p>
      <w:pPr>
        <w:pStyle w:val="FirstParagraph"/>
      </w:pPr>
      <w:r>
        <w:t xml:space="preserve">이 3주에서 사람이 한 일은 정의 승인, 대책 수정 승인, 그리고 정책 변경 이력이라는 맥락의 제공이다. 전통적 방식이라면</w:t>
      </w:r>
      <w:r>
        <w:t xml:space="preserve"> </w:t>
      </w:r>
      <w:r>
        <w:t xml:space="preserve">“</w:t>
      </w:r>
      <w:r>
        <w:t xml:space="preserve">요즘 매출이 왜 빠지지</w:t>
      </w:r>
      <w:r>
        <w:t xml:space="preserve">”</w:t>
      </w:r>
      <w:r>
        <w:t xml:space="preserve">라는 회의를 몇 번 거쳐 감으로 배너를 바꿨을 문제가, 정의–측정–분석–개선–관리의 한 회전으로 원인과 검증된 대책과 상시 감시 체계를 남겼다.</w:t>
      </w:r>
    </w:p>
    <w:bookmarkEnd w:id="279"/>
    <w:bookmarkStart w:id="280" w:name="지능형-ai-적용-포인트"/>
    <w:p>
      <w:pPr>
        <w:pStyle w:val="Heading2"/>
      </w:pPr>
      <w:r>
        <w:t xml:space="preserve">9.6 지능형 AI 적용 포인트</w:t>
      </w:r>
    </w:p>
    <w:p>
      <w:pPr>
        <w:pStyle w:val="FirstParagraph"/>
      </w:pPr>
      <w:r>
        <w:t xml:space="preserve">이 모듈에서 AI의 적용은 세 층위로 정리된다. 첫째 층은 콘텐츠 생성이다. AI 웹사이트 디자이너와 ChatGPT 연동 문구 생성은 이미 표준 기능이며(9.2절), 상품 설명·블로그·프로모션 문구의 초안과 다국어 변환을 AI가 담당하면 1인 운영자도 수백 SKU의 콘텐츠를 관리할 수 있다. 반나절 걸리던 제품 소개 문구 초안을 10초 만에 만들게 되었다는 도입 기업의 증언이 이 층위의 효과를 대변한다(Odoo 공식 소개자료). 둘째 층은 대화형 접점이다. 웹사이트 실시간 채팅에 AI 에이전트를 얹으면 상품 문의·배송 조회·FAQ 응대가 자동화되는데, Odoo 19의 에이전트는 사내 지식문서를 RAG로 참조해 답하므로 지식센터에 반품 정책·사이즈 가이드 문서를 정비하는 일(15장의 지식 3정5S)이 곧 챗봇의 품질이 된다. 셋째 층은 행동 데이터 기반 추론이다. 9.4절의 추론 단계 — 추천, 이탈 예측, 수요예측 — 는 표준 기능 밖의 영역으로, 온톨로지 그래프와 ML을 얹는 서드브레인 확장의 몫이다.</w:t>
      </w:r>
    </w:p>
    <w:p>
      <w:pPr>
        <w:pStyle w:val="BodyText"/>
      </w:pPr>
      <w:r>
        <w:t xml:space="preserve">경영자와 운영자가 이 데이터에 자연어로 접근하는 장면은 다음과 같은 질의로 구체화된다.</w:t>
      </w:r>
      <w:r>
        <w:t xml:space="preserve"> </w:t>
      </w:r>
      <w:r>
        <w:t xml:space="preserve">“</w:t>
      </w:r>
      <w:r>
        <w:t xml:space="preserve">지난달 유입 채널별 전환율과 객단가를 비교해 줘. 광고비 대비 남는 채널은 어디인가?</w:t>
      </w:r>
      <w:r>
        <w:t xml:space="preserve">”</w:t>
      </w:r>
      <w:r>
        <w:t xml:space="preserve"> </w:t>
      </w:r>
      <w:r>
        <w:t xml:space="preserve">— 채널(UTM)·세션·주문·광고비가 같은 원장에 있어야 답해지는 질문이다.</w:t>
      </w:r>
      <w:r>
        <w:t xml:space="preserve"> </w:t>
      </w:r>
      <w:r>
        <w:t xml:space="preserve">“</w:t>
      </w:r>
      <w:r>
        <w:t xml:space="preserve">장바구니에 담고 3일 넘게 결제하지 않은 고객과 담긴 상품 목록을 뽑고, 재고가 충분한 상품만 골라 쿠폰 제안 초안을 만들어 줘</w:t>
      </w:r>
      <w:r>
        <w:t xml:space="preserve">”</w:t>
      </w:r>
      <w:r>
        <w:t xml:space="preserve"> </w:t>
      </w:r>
      <w:r>
        <w:t xml:space="preserve">— 조회가 아니라 실행 초안까지 이어지는 에이전트형 질의다.</w:t>
      </w:r>
      <w:r>
        <w:t xml:space="preserve"> </w:t>
      </w:r>
      <w:r>
        <w:t xml:space="preserve">“</w:t>
      </w:r>
      <w:r>
        <w:t xml:space="preserve">이번 주 조회 수는 급증했는데 판매로 이어지지 않은 상품은 무엇이고, 상세페이지에서 무엇이 빠져 있나?</w:t>
      </w:r>
      <w:r>
        <w:t xml:space="preserve">”</w:t>
      </w:r>
      <w:r>
        <w:t xml:space="preserve"> </w:t>
      </w:r>
      <w:r>
        <w:t xml:space="preserve">— 행동 데이터와 콘텐츠 점검을 결합하는 질의로, 답의 품질은 9.3절에서 정비한 데이터의 품질에 정비례한다.</w:t>
      </w:r>
    </w:p>
    <w:bookmarkEnd w:id="280"/>
    <w:bookmarkStart w:id="284" w:name="컨설팅-가이드"/>
    <w:p>
      <w:pPr>
        <w:pStyle w:val="Heading2"/>
      </w:pPr>
      <w:r>
        <w:t xml:space="preserve">9.7 컨설팅 가이드</w:t>
      </w:r>
    </w:p>
    <w:bookmarkStart w:id="281" w:name="진단-질문-체크리스트"/>
    <w:p>
      <w:pPr>
        <w:pStyle w:val="Heading3"/>
      </w:pPr>
      <w:r>
        <w:t xml:space="preserve">진단 질문 체크리스트</w:t>
      </w:r>
    </w:p>
    <w:p>
      <w:pPr>
        <w:pStyle w:val="FirstParagraph"/>
      </w:pPr>
      <w:r>
        <w:t xml:space="preserve">프로젝트 착수 전 고객사에 던지는 진단 질문 열 가지다. 절반 이상이</w:t>
      </w:r>
      <w:r>
        <w:t xml:space="preserve"> </w:t>
      </w:r>
      <w:r>
        <w:t xml:space="preserve">“</w:t>
      </w:r>
      <w:r>
        <w:t xml:space="preserve">모른다</w:t>
      </w:r>
      <w:r>
        <w:t xml:space="preserve">”</w:t>
      </w:r>
      <w:r>
        <w:t xml:space="preserve">면 구축 순서는 반드시 데이터 정비에서 시작해야 한다.</w:t>
      </w:r>
    </w:p>
    <w:p>
      <w:pPr>
        <w:numPr>
          <w:ilvl w:val="0"/>
          <w:numId w:val="1024"/>
        </w:numPr>
        <w:pStyle w:val="Compact"/>
      </w:pPr>
      <w:r>
        <w:t xml:space="preserve">지난달 방문 수·전환율·객단가를 10분 안에 숫자로 답할 수 있는가.</w:t>
      </w:r>
    </w:p>
    <w:p>
      <w:pPr>
        <w:numPr>
          <w:ilvl w:val="0"/>
          <w:numId w:val="1024"/>
        </w:numPr>
        <w:pStyle w:val="Compact"/>
      </w:pPr>
      <w:r>
        <w:t xml:space="preserve">유입 채널별 매출 기여와 광고비 대비 수익을 집계하고 있는가.</w:t>
      </w:r>
    </w:p>
    <w:p>
      <w:pPr>
        <w:numPr>
          <w:ilvl w:val="0"/>
          <w:numId w:val="1024"/>
        </w:numPr>
        <w:pStyle w:val="Compact"/>
      </w:pPr>
      <w:r>
        <w:t xml:space="preserve">장바구니 이탈률을 측정하며, 이탈 고객에게 자동으로 접촉하는가.</w:t>
      </w:r>
    </w:p>
    <w:p>
      <w:pPr>
        <w:numPr>
          <w:ilvl w:val="0"/>
          <w:numId w:val="1024"/>
        </w:numPr>
        <w:pStyle w:val="Compact"/>
      </w:pPr>
      <w:r>
        <w:t xml:space="preserve">상품 마스터는 1품목 1코드인가 — 채널마다 다른 코드로 등록되어 있지 않은가.</w:t>
      </w:r>
    </w:p>
    <w:p>
      <w:pPr>
        <w:numPr>
          <w:ilvl w:val="0"/>
          <w:numId w:val="1024"/>
        </w:numPr>
        <w:pStyle w:val="Compact"/>
      </w:pPr>
      <w:r>
        <w:t xml:space="preserve">사이트 표시 재고와 창고 실물 재고의 일치율을 알고 있는가.</w:t>
      </w:r>
    </w:p>
    <w:p>
      <w:pPr>
        <w:numPr>
          <w:ilvl w:val="0"/>
          <w:numId w:val="1024"/>
        </w:numPr>
        <w:pStyle w:val="Compact"/>
      </w:pPr>
      <w:r>
        <w:t xml:space="preserve">온라인 주문이 회계 전표가 되기까지 사람의 전기(轉記) 작업이 몇 번 개입하는가.</w:t>
      </w:r>
    </w:p>
    <w:p>
      <w:pPr>
        <w:numPr>
          <w:ilvl w:val="0"/>
          <w:numId w:val="1024"/>
        </w:numPr>
        <w:pStyle w:val="Compact"/>
      </w:pPr>
      <w:r>
        <w:t xml:space="preserve">오픈마켓·자사몰 주문이 하나의 시스템으로 수렴하는가.</w:t>
      </w:r>
    </w:p>
    <w:p>
      <w:pPr>
        <w:numPr>
          <w:ilvl w:val="0"/>
          <w:numId w:val="1024"/>
        </w:numPr>
        <w:pStyle w:val="Compact"/>
      </w:pPr>
      <w:r>
        <w:t xml:space="preserve">상품 등록·가격 변경의 표준 절차와 승인 규칙이 문서로 있는가.</w:t>
      </w:r>
    </w:p>
    <w:p>
      <w:pPr>
        <w:numPr>
          <w:ilvl w:val="0"/>
          <w:numId w:val="1024"/>
        </w:numPr>
        <w:pStyle w:val="Compact"/>
      </w:pPr>
      <w:r>
        <w:t xml:space="preserve">행동 데이터의 수집 범위와 개인정보 동의 체계가 설계되어 있는가.</w:t>
      </w:r>
    </w:p>
    <w:p>
      <w:pPr>
        <w:numPr>
          <w:ilvl w:val="0"/>
          <w:numId w:val="1024"/>
        </w:numPr>
        <w:pStyle w:val="Compact"/>
      </w:pPr>
      <w:r>
        <w:t xml:space="preserve">웹사이트 수정을 내부 인력이 직접 할 수 있는가, 건별 외주인가.</w:t>
      </w:r>
    </w:p>
    <w:bookmarkEnd w:id="281"/>
    <w:bookmarkStart w:id="282" w:name="구축-순서-주-단위"/>
    <w:p>
      <w:pPr>
        <w:pStyle w:val="Heading3"/>
      </w:pPr>
      <w:r>
        <w:t xml:space="preserve">구축 순서 (주 단위)</w:t>
      </w:r>
    </w:p>
    <w:p>
      <w:pPr>
        <w:numPr>
          <w:ilvl w:val="0"/>
          <w:numId w:val="1025"/>
        </w:numPr>
        <w:pStyle w:val="Compact"/>
      </w:pPr>
      <w:r>
        <w:t xml:space="preserve">1~2주차: 데이터 기반 공사. 제품 마스터 3정5S(불용 SKU 정리, 코드·카테고리·변형 정돈, 이미지·설명 클렌징), 고객 데이터 이관과 병합, UTM 명명 규칙 확정.</w:t>
      </w:r>
    </w:p>
    <w:p>
      <w:pPr>
        <w:numPr>
          <w:ilvl w:val="0"/>
          <w:numId w:val="1025"/>
        </w:numPr>
        <w:pStyle w:val="Compact"/>
      </w:pPr>
      <w:r>
        <w:t xml:space="preserve">3~4주차: 사이트 골격. AI 디자이너로 초안 생성 후 표준 블록으로 조정, 핵심 페이지(홈·카테고리·상품·정책)와 SEO 기본 설정, 국내 PG·택배 연동 모듈 설치와 테스트 결제.</w:t>
      </w:r>
    </w:p>
    <w:p>
      <w:pPr>
        <w:numPr>
          <w:ilvl w:val="0"/>
          <w:numId w:val="1025"/>
        </w:numPr>
        <w:pStyle w:val="Compact"/>
      </w:pPr>
      <w:r>
        <w:t xml:space="preserve">5~6주차: 이커머스 오픈. 결제→주문→재고 예약→출고→회계 기표의 전 구간 무전기(無轉記) 검증, 전환 퍼널 대시보드 가동, 운영자 교육(상품 등록·페이지 수정의 내재화).</w:t>
      </w:r>
    </w:p>
    <w:p>
      <w:pPr>
        <w:numPr>
          <w:ilvl w:val="0"/>
          <w:numId w:val="1025"/>
        </w:numPr>
        <w:pStyle w:val="Compact"/>
      </w:pPr>
      <w:r>
        <w:t xml:space="preserve">7~8주차: 말하는 단계. 미완료 주문 회수 메일, 이탈률·품절 임박 경보, 재주문 규칙 연동, 주간 데이터 품질 점검 회의의 정례화.</w:t>
      </w:r>
    </w:p>
    <w:p>
      <w:pPr>
        <w:numPr>
          <w:ilvl w:val="0"/>
          <w:numId w:val="1025"/>
        </w:numPr>
        <w:pStyle w:val="Compact"/>
      </w:pPr>
      <w:r>
        <w:t xml:space="preserve">9주차 이후: 확장. 오픈마켓 커넥터로 외부 채널 주문 수렴, 업셀링·프로모션 정교화, AI 챗봇과 추천 등 추론 단계는 데이터가 한 분기 이상 쌓인 뒤 착수한다.</w:t>
      </w:r>
    </w:p>
    <w:bookmarkEnd w:id="282"/>
    <w:bookmarkStart w:id="283" w:name="성공-판정-기준과-흔한-실패"/>
    <w:p>
      <w:pPr>
        <w:pStyle w:val="Heading3"/>
      </w:pPr>
      <w:r>
        <w:t xml:space="preserve">성공 판정 기준과 흔한 실패</w:t>
      </w:r>
    </w:p>
    <w:p>
      <w:pPr>
        <w:pStyle w:val="FirstParagraph"/>
      </w:pPr>
      <w:r>
        <w:t xml:space="preserve">성공 판정은 세 가지다. 첫째, 주문 한 건이 결제부터 회계 기표까지 사람의 전기 없이 흐르는가. 둘째, 전환 퍼널 리포트가 자동으로 나오고 경영 회의에서 실제로 읽히는가. 셋째, 전 채널 주문의 시스템 수렴률이 95%를 넘는가. 흔한 실패는 네 가지 패턴으로 반복된다. 제품 마스터를 정비하지 않고 오픈해 채널마다 다른 코드가 초기부터 쌓이는 실패(회피법: 1~2주차를 절대 생략하지 않는다), 국내 결제·물류 연동 비용을 견적에서 누락해 프로젝트 중반에 예산이 흔들리는 실패(회피법: PG·간편결제·현금영수증·택배 연동을 착수 전 견적에 명기한다), 자사몰과 외부 채널의 재고를 이중 관리하다 품절 판매 사고가 나는 실패(회피법: 재고의 정위치를 Odoo 단일 원장으로 확정하고 채널은 조회만 하게 한다), 그리고 디자인 완성도에 예산과 일정을 소진해 데이터·자동화 단계에 도달하지 못하는 실패(회피법:</w:t>
      </w:r>
      <w:r>
        <w:t xml:space="preserve"> </w:t>
      </w:r>
      <w:r>
        <w:t xml:space="preserve">‘</w:t>
      </w:r>
      <w:r>
        <w:t xml:space="preserve">충분히 좋은</w:t>
      </w:r>
      <w:r>
        <w:t xml:space="preserve">’</w:t>
      </w:r>
      <w:r>
        <w:t xml:space="preserve"> </w:t>
      </w:r>
      <w:r>
        <w:t xml:space="preserve">표준 블록 원칙을 헌장에 명문화한다)다.</w:t>
      </w:r>
    </w:p>
    <w:bookmarkEnd w:id="283"/>
    <w:bookmarkEnd w:id="284"/>
    <w:bookmarkStart w:id="285" w:name="정직한-평가"/>
    <w:p>
      <w:pPr>
        <w:pStyle w:val="Heading2"/>
      </w:pPr>
      <w:r>
        <w:t xml:space="preserve">9.8 정직한 평가</w:t>
      </w:r>
    </w:p>
    <w:p>
      <w:pPr>
        <w:pStyle w:val="FirstParagraph"/>
      </w:pPr>
      <w:r>
        <w:t xml:space="preserve">이 모듈의 강점은 명확하다. 첫째, 유입부터 회계까지의 원생적 통합 — 전기 작업의 소멸은 인건비 이전에 데이터 품질(오류·시차의 제거)의 문제다. 둘째, 데이터 소유 — 방문·주문·고객 데이터 전체가 자사 데이터베이스에 남아 플랫폼 정책 변경의 인질이 되지 않으며, 서드브레인 관점에서 이것은 장점이 아니라 전제 조건이다. 셋째, 낮은 시작 비용과 노코드 운영 — 웹사이트 빌더는 One App Free로 무료이고, 수정 요청→견적→대기라는 외주 사이클이 사라진다.</w:t>
      </w:r>
    </w:p>
    <w:p>
      <w:pPr>
        <w:pStyle w:val="BodyText"/>
      </w:pPr>
      <w:r>
        <w:t xml:space="preserve">한계도 그만큼 분명하다. 첫째, 국내 이커머스 인프라와의 간극이다. 네이버페이·카카오페이 등 간편결제, 국내 택배사 연동, 현금영수증 발행은 표준이 아니라 파트너 모듈과 커스터마이징의 영역이며, 이 보완 없이 국내 B2C 운영은 사실상 어렵다. 둘째, 트래픽은 스스로 만들어야 한다. 국내 온라인 쇼핑의 유입 중심은 네이버 검색과 오픈마켓이므로, 자사몰 단독 전략은 초기 매출이 느리게 오른다. 셋째, 디자인 자유도의 상한이다. 빌딩 블록 방식은</w:t>
      </w:r>
      <w:r>
        <w:t xml:space="preserve"> </w:t>
      </w:r>
      <w:r>
        <w:t xml:space="preserve">‘</w:t>
      </w:r>
      <w:r>
        <w:t xml:space="preserve">충분히 좋은</w:t>
      </w:r>
      <w:r>
        <w:t xml:space="preserve">’</w:t>
      </w:r>
      <w:r>
        <w:t xml:space="preserve"> </w:t>
      </w:r>
      <w:r>
        <w:t xml:space="preserve">수준이지 픽셀 단위 브랜드 경험의 최고 수준은 아니다. 넷째, 초대형 트래픽·초단위 재고 경합 시나리오는 전문 커머스 플랫폼 대비 검증 사례가 적어 별도의 부하 검증이 필요하다.</w:t>
      </w:r>
    </w:p>
    <w:p>
      <w:pPr>
        <w:pStyle w:val="BodyText"/>
      </w:pPr>
      <w:r>
        <w:t xml:space="preserve">따라서 국내 실무의 정답은 흔히 대체가 아니라 병행이다. 네이버 스마트스토어는 네이버쇼핑 검색이라는 결정적 유입을, 카페24는 25년간 국내 시장에 최적화된 결제·물류 인프라를 갖고 있으므로(카페24 공개 자료, 2025), 순수하게 ’빨리 파는 것’이 목표인 창업 초기에는 이들이 합리적 선택이다. Odoo의 비교 우위는 판매 채널이 아니라 운영 시스템 — 재고·회계·제조와의 통합과 데이터 소유 — 에 있다. 그러므로 권장 구성은 단계적 하이브리드다. 초기에는 스마트스토어(필요시 카페24 병행)로 시장을 검증하고, 월 주문이 수백 건을 넘어 재고·정산 관리가 병목이 되는 시점에 Odoo를 운영 허브로 도입해 커넥터로 전 채널 주문을 수렴시키며, 브랜드 자산화가 목표가 되는 시점에 자사몰의 무게중심을 Odoo로 옮긴다. 이때 원칙은 하나다. 판매는 여러 채널에서 하더라도, 주문·고객·재고의 정위치는 처음부터 하나여야 한다. 도입 판단 기준을 요약하면 — 단일 채널 소량 판매 단계라면 아직 이르고, 다채널 운영과 재고·정산의 복잡성이 시작되었다면 적기이며, 고객 데이터를 자산으로 만들 의지가 없다면 이 모듈의 절반은 낭비다.</w:t>
      </w:r>
    </w:p>
    <w:bookmarkEnd w:id="285"/>
    <w:bookmarkStart w:id="286" w:name="핵심-요약-8"/>
    <w:p>
      <w:pPr>
        <w:pStyle w:val="Heading2"/>
      </w:pPr>
      <w:r>
        <w:t xml:space="preserve">핵심 요약</w:t>
      </w:r>
    </w:p>
    <w:p>
      <w:pPr>
        <w:numPr>
          <w:ilvl w:val="0"/>
          <w:numId w:val="1026"/>
        </w:numPr>
        <w:pStyle w:val="Compact"/>
      </w:pPr>
      <w:r>
        <w:t xml:space="preserve">웹사이트·이커머스 모듈의 컨설팅은 디자인이 아니라 경영의 질문에서 시작한다. 신규 고객은 어디서 오는가, 전환율은 어느 단계에서 무너지는가, 객단가는 올릴 수 있는가 — KPI는 방문·전환율·객단가·장바구니 이탈률·재구매율이다.</w:t>
      </w:r>
    </w:p>
    <w:p>
      <w:pPr>
        <w:numPr>
          <w:ilvl w:val="0"/>
          <w:numId w:val="1026"/>
        </w:numPr>
        <w:pStyle w:val="Compact"/>
      </w:pPr>
      <w:r>
        <w:t xml:space="preserve">기능의 핵심은 드래그 앤 드롭 빌더와 AI 웹사이트 디자이너(산업군·테마·레이아웃 선택만으로 초안 생성), 그리고</w:t>
      </w:r>
      <w:r>
        <w:t xml:space="preserve"> </w:t>
      </w:r>
      <w:r>
        <w:t xml:space="preserve">“</w:t>
      </w:r>
      <w:r>
        <w:t xml:space="preserve">판매와 동시에 재고·회계가 즉시 반영되는 완전 자동화</w:t>
      </w:r>
      <w:r>
        <w:t xml:space="preserve">”</w:t>
      </w:r>
      <w:r>
        <w:t xml:space="preserve">다. 재고 예약이 중복 판매를 차단하고, 업셀링·프로모션 도구가 객단가를 받친다(Odoo 공식 소개자료).</w:t>
      </w:r>
    </w:p>
    <w:p>
      <w:pPr>
        <w:numPr>
          <w:ilvl w:val="0"/>
          <w:numId w:val="1026"/>
        </w:numPr>
        <w:pStyle w:val="Compact"/>
      </w:pPr>
      <w:r>
        <w:t xml:space="preserve">데이터 3정: 정위치 = 전 채널 주문·고객의 단일 원장 수렴, 정품 = 사이트 정보와 마스터·실물의 일치, 정량 = 표시 재고와 실물 재고의 일치. 5S는 불용 SKU 정리→제품 마스터·카테고리·UTM 정돈→콘텐츠·중복 고객 클렌징→등록 템플릿·승인 게이트→주간 품질 점검의 습관화로 실행한다.</w:t>
      </w:r>
    </w:p>
    <w:p>
      <w:pPr>
        <w:numPr>
          <w:ilvl w:val="0"/>
          <w:numId w:val="1026"/>
        </w:numPr>
        <w:pStyle w:val="Compact"/>
      </w:pPr>
      <w:r>
        <w:t xml:space="preserve">눈으로 보는 관리 3단계: 전환 퍼널 대시보드(보이는)→장바구니 이탈 경보·회수 메일·재고 연동 경보(말하는)→추천·이탈 예측·수요예측(추론하는). 추론 층은 서드브레인 부스터의 첫 적용 지점이다.</w:t>
      </w:r>
    </w:p>
    <w:p>
      <w:pPr>
        <w:numPr>
          <w:ilvl w:val="0"/>
          <w:numId w:val="1026"/>
        </w:numPr>
        <w:pStyle w:val="Compact"/>
      </w:pPr>
      <w:r>
        <w:t xml:space="preserve">DMAIC 시나리오: 전환율 1.2%로의 하락을 Define하고, 층별 분석으로 모바일 결제 단계의 배송비 노출 문제를 확정하며, 무료배송 잔여 금액 표시+교차판매 조합을 A/B로 검증해 1.55%로 회복, 관리도를 신설해 상시 감시로 넘긴다 — 3주 한 사이클.</w:t>
      </w:r>
    </w:p>
    <w:p>
      <w:pPr>
        <w:numPr>
          <w:ilvl w:val="0"/>
          <w:numId w:val="1026"/>
        </w:numPr>
        <w:pStyle w:val="Compact"/>
      </w:pPr>
      <w:r>
        <w:t xml:space="preserve">AI 적용은 콘텐츠 생성(수백 SKU의 설명·다국어), RAG 챗봇(지식센터 문서가 품질을 결정), 행동 데이터 추론의 세 층이며,</w:t>
      </w:r>
      <w:r>
        <w:t xml:space="preserve"> </w:t>
      </w:r>
      <w:r>
        <w:t xml:space="preserve">“</w:t>
      </w:r>
      <w:r>
        <w:t xml:space="preserve">채널별 전환율과 객단가 비교</w:t>
      </w:r>
      <w:r>
        <w:t xml:space="preserve">”</w:t>
      </w:r>
      <w:r>
        <w:t xml:space="preserve"> </w:t>
      </w:r>
      <w:r>
        <w:t xml:space="preserve">같은 자연어 질의는 단일 원장 위에서만 성립한다.</w:t>
      </w:r>
    </w:p>
    <w:p>
      <w:pPr>
        <w:numPr>
          <w:ilvl w:val="0"/>
          <w:numId w:val="1026"/>
        </w:numPr>
        <w:pStyle w:val="Compact"/>
      </w:pPr>
      <w:r>
        <w:t xml:space="preserve">정직한 평가: 통합과 데이터 소유가 강점, 국내 결제·물류 보완 필요성과 트래픽 자체 확보 과제가 한계다. 국내 정답은 스마트스토어·카페24를 유입·인프라로 활용하고 Odoo를 운영 허브로 삼는 단계적 하이브리드이며, 원칙은</w:t>
      </w:r>
      <w:r>
        <w:t xml:space="preserve"> </w:t>
      </w:r>
      <w:r>
        <w:t xml:space="preserve">“</w:t>
      </w:r>
      <w:r>
        <w:t xml:space="preserve">판매는 여러 채널, 데이터의 정위치는 하나</w:t>
      </w:r>
      <w:r>
        <w:t xml:space="preserve">”</w:t>
      </w:r>
      <w:r>
        <w:t xml:space="preserve">다.</w:t>
      </w:r>
    </w:p>
    <w:bookmarkEnd w:id="286"/>
    <w:bookmarkStart w:id="287" w:name="이-장의-참고문헌-8"/>
    <w:p>
      <w:pPr>
        <w:pStyle w:val="Heading2"/>
      </w:pPr>
      <w:r>
        <w:t xml:space="preserve">이 장의 참고문헌</w:t>
      </w:r>
    </w:p>
    <w:p>
      <w:pPr>
        <w:numPr>
          <w:ilvl w:val="0"/>
          <w:numId w:val="1027"/>
        </w:numPr>
        <w:pStyle w:val="Compact"/>
      </w:pPr>
      <w:r>
        <w:t xml:space="preserve">Odoo 공식 소개자료 (Odoo 모듈 소개 세미나 자료, 2026), 웹사이트 빌더·이커머스 편.</w:t>
      </w:r>
    </w:p>
    <w:p>
      <w:pPr>
        <w:numPr>
          <w:ilvl w:val="0"/>
          <w:numId w:val="1027"/>
        </w:numPr>
        <w:pStyle w:val="Compact"/>
      </w:pPr>
      <w:r>
        <w:t xml:space="preserve">Odoo S.A. (2025). Odoo 19 Release Notes. https://www.odoo.com/odoo-19-release-notes</w:t>
      </w:r>
    </w:p>
    <w:p>
      <w:pPr>
        <w:numPr>
          <w:ilvl w:val="0"/>
          <w:numId w:val="1027"/>
        </w:numPr>
        <w:pStyle w:val="Compact"/>
      </w:pPr>
      <w:r>
        <w:t xml:space="preserve">Odoo 공식 고객 사례: Fayendra (2021), PIEPS GmbH (odoo.com/blog/customer-reviews).</w:t>
      </w:r>
    </w:p>
    <w:p>
      <w:pPr>
        <w:numPr>
          <w:ilvl w:val="0"/>
          <w:numId w:val="1027"/>
        </w:numPr>
        <w:pStyle w:val="Compact"/>
      </w:pPr>
      <w:r>
        <w:t xml:space="preserve">카페24 공개 자료 (2025). 카페24 기업 소개 및 운영 스토어 현황.</w:t>
      </w:r>
    </w:p>
    <w:p>
      <w:pPr>
        <w:numPr>
          <w:ilvl w:val="0"/>
          <w:numId w:val="1027"/>
        </w:numPr>
        <w:pStyle w:val="Compact"/>
      </w:pPr>
      <w:r>
        <w:t xml:space="preserve">일본 생산관리 고전, 『다품종소량·수주생산의 생산관리』 — 5S·눈으로 보는 관리의 원전 (1부 2~3장에서 상술).</w:t>
      </w:r>
    </w:p>
    <w:p>
      <w:pPr>
        <w:numPr>
          <w:ilvl w:val="0"/>
          <w:numId w:val="1027"/>
        </w:numPr>
        <w:pStyle w:val="Compact"/>
      </w:pPr>
      <w:r>
        <w:t xml:space="preserve">이 책 1부 2장(데이터 3정5S)·3장(눈으로 보는 관리)·5장(DMAIC 데이터 루프), 2부 11장(매입)·12장(재고 관리)·15장(Odoo AI·지식센터)·16장(확장 부스터).</w:t>
      </w:r>
    </w:p>
    <w:bookmarkEnd w:id="287"/>
    <w:bookmarkEnd w:id="288"/>
    <w:bookmarkStart w:id="309"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89"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영업회의에 배석한 적이 있다. 사장이 물었다.</w:t>
      </w:r>
      <w:r>
        <w:t xml:space="preserve"> </w:t>
      </w:r>
      <w:r>
        <w:t xml:space="preserve">“</w:t>
      </w:r>
      <w:r>
        <w:t xml:space="preserve">다음 달 수주 얼마나 되겠나.</w:t>
      </w:r>
      <w:r>
        <w:t xml:space="preserve">”</w:t>
      </w:r>
      <w:r>
        <w:t xml:space="preserve"> </w:t>
      </w:r>
      <w:r>
        <w:t xml:space="preserve">영업부장이 답했다.</w:t>
      </w:r>
      <w:r>
        <w:t xml:space="preserve"> </w:t>
      </w:r>
      <w:r>
        <w:t xml:space="preserve">“</w:t>
      </w:r>
      <w:r>
        <w:t xml:space="preserve">8억쯤 될 것 같습니다.</w:t>
      </w:r>
      <w:r>
        <w:t xml:space="preserve">”</w:t>
      </w:r>
      <w:r>
        <w:t xml:space="preserve"> </w:t>
      </w:r>
      <w:r>
        <w:t xml:space="preserve">사장이 다시 물었다.</w:t>
      </w:r>
      <w:r>
        <w:t xml:space="preserve"> </w:t>
      </w:r>
      <w:r>
        <w:t xml:space="preserve">“</w:t>
      </w:r>
      <w:r>
        <w:t xml:space="preserve">그 8억의 근거가 뭔가.</w:t>
      </w:r>
      <w:r>
        <w:t xml:space="preserve">”</w:t>
      </w:r>
      <w:r>
        <w:t xml:space="preserve"> </w:t>
      </w:r>
      <w:r>
        <w:t xml:space="preserve">회의실이 조용해졌다. 영업부장은 담당자 세 명의 수첩과 엑셀 파일, 그리고 지난주 통화에서 받은 느낌을 머릿속에서 합산한 것이었다. 흥미로운 것은 같은 회의에서 재고와 생산 진척은 시스템 화면의 숫자로 논의되었다는 점이다. 매출의 출구(출하)와 중간(생산)은 데이터인데, 매출의 입구(수주)만 감(感)이었다. 영업은 전통적으로 ERP가 가장 늦게 도달한 영역이다. 거래가 확정되기 전의 활동 — 전화, 미팅, 제안, 망설임 — 은 ’기록할 거래’가 아직 아니기 때문이다. 그러나 이 책의 관점에서 보면 바로 그 확정 이전의 데이터야말로 예측의 원료다. 확정된 수주는 이미 미래가 아니라 과거이며, 미래는 파이프라인 위에 있다.</w:t>
      </w:r>
    </w:p>
    <w:p>
      <w:pPr>
        <w:pStyle w:val="BodyText"/>
      </w:pPr>
      <w:r>
        <w:t xml:space="preserve">이 장이 다루는 CRM(Customer Relationship Management, 고객관계관리)과 판매(Sales) 모듈은 Odoo에서 별도의 앱이지만 하나의 연속된 흐름 — 리드가 기회가 되고, 기회가 견적이 되고, 견적이 주문이 되는 여정 — 을 이룬다. 이 모듈이 답해야 할 경영의 질문은 네 가지로 압축된다.</w:t>
      </w:r>
    </w:p>
    <w:p>
      <w:pPr>
        <w:pStyle w:val="BodyText"/>
      </w:pPr>
      <w:r>
        <w:t xml:space="preserve">첫째,</w:t>
      </w:r>
      <w:r>
        <w:t xml:space="preserve"> </w:t>
      </w:r>
      <w:r>
        <w:rPr>
          <w:bCs/>
          <w:b/>
        </w:rPr>
        <w:t xml:space="preserve">다음 달·다음 분기의 수주는 얼마인가.</w:t>
      </w:r>
      <w:r>
        <w:t xml:space="preserve"> </w:t>
      </w:r>
      <w:r>
        <w:t xml:space="preserve">생산능력과 자금을 준비하려면 확정 주문보다 한 박자 앞선 숫자가 필요하다. 이 질문의 답은 파이프라인 각 단계의 금액에 단계별 전환율을 곱한 가중 기대치이며, 그 정확도는 파이프라인 데이터의 품질에 정비례한다. 둘째,</w:t>
      </w:r>
      <w:r>
        <w:t xml:space="preserve"> </w:t>
      </w:r>
      <w:r>
        <w:rPr>
          <w:bCs/>
          <w:b/>
        </w:rPr>
        <w:t xml:space="preserve">어느 리드에 집중할 것인가.</w:t>
      </w:r>
      <w:r>
        <w:t xml:space="preserve"> </w:t>
      </w:r>
      <w:r>
        <w:t xml:space="preserve">영업 시간은 유한하다. 성사 가능성이 높은 기회와 시간만 잡아먹는 기회를 구분하지 못하면, 조직은 가장 목소리 큰 고객에게 자원을 쓰게 된다. 셋째,</w:t>
      </w:r>
      <w:r>
        <w:t xml:space="preserve"> </w:t>
      </w:r>
      <w:r>
        <w:rPr>
          <w:bCs/>
          <w:b/>
        </w:rPr>
        <w:t xml:space="preserve">우리는 왜 지는가.</w:t>
      </w:r>
      <w:r>
        <w:t xml:space="preserve"> </w:t>
      </w:r>
      <w:r>
        <w:t xml:space="preserve">실주(失注)의 원인이 가격인지 납기인지 사양인지 경쟁사인지를 모르면, 개선은 방향 없는 정신력 훈화가 된다. 넷째,</w:t>
      </w:r>
      <w:r>
        <w:t xml:space="preserve"> </w:t>
      </w:r>
      <w:r>
        <w:rPr>
          <w:bCs/>
          <w:b/>
        </w:rPr>
        <w:t xml:space="preserve">영업의 약속과 실행의 현실은 일치하는가.</w:t>
      </w:r>
      <w:r>
        <w:t xml:space="preserve"> </w:t>
      </w:r>
      <w:r>
        <w:t xml:space="preserve">영업이 부른 납기와 공장이 아는 납기가 다른 회사는, 1부 3장에서 본 대로 가장 비싼 정보 단절을 안고 있는 회사다.</w:t>
      </w:r>
    </w:p>
    <w:p>
      <w:pPr>
        <w:pStyle w:val="BodyText"/>
      </w:pPr>
      <w:r>
        <w:t xml:space="preserve">이 질문들을 담당하는 KPI는 수주전환율(기회 대비 수주 비율), 가중 파이프라인 금액, 평균 영업 사이클 일수, 단계별 체류 일수, 실주 사유 분포, 그리고 수주 예측 정확도(예측 대비 실적)다. 주의할 것은 이 KPI들이 어느 것도 소프트웨어 설치만으로는 계산되지 않는다는 사실이다. 전환율은 단계 정의가 통일되어야, 실주 분포는 사유 코드가 정비되어야, 예측 정확도는 파이프라인이 실물과 일치해야 비로소 숫자가 된다. 그래서 이 장의 나머지는 기능의 사용법이 아니라 그 KPI들이 계산 가능해지는 조건 — 데이터의 3정5S와 운영의 규율 — 을 컨설팅의 순서로 다룬다.</w:t>
      </w:r>
    </w:p>
    <w:bookmarkEnd w:id="289"/>
    <w:bookmarkStart w:id="290" w:name="기능-해부-파이프라인에서-결제까지"/>
    <w:p>
      <w:pPr>
        <w:pStyle w:val="Heading2"/>
      </w:pPr>
      <w:r>
        <w:t xml:space="preserve">10.2 기능 해부: 파이프라인에서 결제까지</w:t>
      </w:r>
    </w:p>
    <w:p>
      <w:pPr>
        <w:pStyle w:val="FirstParagraph"/>
      </w:pPr>
      <w:r>
        <w:t xml:space="preserve">Odoo CRM의 설계 철학은 공식 소개자료의 한 구절에 압축되어 있다.</w:t>
      </w:r>
      <w:r>
        <w:t xml:space="preserve"> </w:t>
      </w:r>
      <w:r>
        <w:t xml:space="preserve">“</w:t>
      </w:r>
      <w:r>
        <w:t xml:space="preserve">단순한 고객 데이터 기록을 넘어, 모든 영업 기회를 한눈에 파악하고 전략적으로 관리할 수 있는 최적의 환경</w:t>
      </w:r>
      <w:r>
        <w:t xml:space="preserve">”</w:t>
      </w:r>
      <w:r>
        <w:t xml:space="preserve">(Odoo 공식 소개자료). 화면의 중심은 칸반(Kanban) 파이프라인이다. 신규→검토→제안→수주의 단계별 열에 영업기회 카드가 놓이고, 각 카드에 예상 수익, 성공 확률, 다음 활동이 표시되며, 단계 이동은 드래그 앤 드롭이다. 리드의 유입은 자동화되어 있다. 웹사이트 문의 폼(9장), 수신 이메일, SNS 채널에서 리드가 자동 생성되고, 자동화 규칙이 팀·담당자 배정과 활동 예약까지 잇는다(Odoo 공식 소개자료). 각 기회에는 다음 활동(전화·미팅·견적 발송)이 정의되고 스마트 활동 알림이 후속 접촉의 누락을 막으며, 이메일·통화·미팅의 전 소통 이력이 기회의 타임라인에 통합 기록된다. 여기에 AI 영업제안 순위가 얹힌다.</w:t>
      </w:r>
      <w:r>
        <w:t xml:space="preserve"> </w:t>
      </w:r>
      <w:r>
        <w:t xml:space="preserve">“</w:t>
      </w:r>
      <w:r>
        <w:t xml:space="preserve">AI가 영업제안을 점수로 평가하여 항상 올바른 우선순위에 집중할 수 있도록</w:t>
      </w:r>
      <w:r>
        <w:t xml:space="preserve">”</w:t>
      </w:r>
      <w:r>
        <w:t xml:space="preserve">(Odoo 공식 소개자료) 과거 수주·실주 데이터에서 학습한 성공 확률이 각 기회에 표시된다.</w:t>
      </w:r>
    </w:p>
    <w:p>
      <w:pPr>
        <w:pStyle w:val="BodyText"/>
      </w:pPr>
      <w:r>
        <w:t xml:space="preserve">판매 모듈의 철학은 속도다.</w:t>
      </w:r>
      <w:r>
        <w:t xml:space="preserve"> </w:t>
      </w:r>
      <w:r>
        <w:t xml:space="preserve">“</w:t>
      </w:r>
      <w:r>
        <w:t xml:space="preserve">견적부터 결제까지 단 1분, 계약 체결 속도 극대화</w:t>
      </w:r>
      <w:r>
        <w:t xml:space="preserve">”</w:t>
      </w:r>
      <w:r>
        <w:t xml:space="preserve">(Odoo 공식 소개자료). 견적서 빌더는 품목·수량·가격 조건을 선택하면 템플릿·이미지·조건 문구가 적용된 견적서를 즉시 생성하고, 견적서에 옵션 제품을 붙여 상향 판매(업셀링)를 유도하며, 고객이 온라인 포털에서 자기 견적서에 직접 옵션 제품을 추가할 수도 있다. 계약은 포털에서 전자 서명과 온라인 결제로 완결되고, 확정과 동시에 재고·제조·회계가 자동으로 이어진다. 청구는 계약금 선청구, 납품 수량 기준, 시간·자재 기준, 마일스톤 기준 등 비즈니스 모델에 맞게 선택되며, Amazon 등 마켓플레이스 통합이 수기 입력 없이 외부 채널 주문을 수렴한다(Odoo 공식 소개자료). 구독·POS·렌탈 앱은 같은 고객·품목 마스터 위에서 반복 과금·매장 판매·대여를 처리하는 ’판매의 변형’이다.</w:t>
      </w:r>
    </w:p>
    <w:p>
      <w:pPr>
        <w:pStyle w:val="BodyText"/>
      </w:pPr>
      <w:r>
        <w:t xml:space="preserve">도입 성과의 공개 사례도 축적되어 있다. 독일의 경제진흥기관 pro Wirtschaft GT는 CRM 개선으로 영업 효율을 40% 높였고(Odoo 고객 사례, 2024), 미국 IT 서비스 기업 A Tech Authority는 판매·CRM 중심 도입 1년 만에 매출이 22% 증가했으며, UAE의 기업 서비스 회사 M S Z는 CRM·판매·회계 통합 후 매출 30~40% 증가를 보고했다(Odoo 고객 사례).</w:t>
      </w:r>
    </w:p>
    <w:p>
      <w:pPr>
        <w:pStyle w:val="BlockText"/>
      </w:pPr>
      <w:r>
        <w:rPr>
          <w:bCs/>
          <w:b/>
        </w:rPr>
        <w:t xml:space="preserve">사례</w:t>
      </w:r>
      <w:r>
        <w:t xml:space="preserve"> </w:t>
      </w:r>
      <w:r>
        <w:t xml:space="preserve">호주의 로봇공학 엔지니어링 중소기업 Corematic은 CRM을 프로젝트 모듈과 연동해 연간 50개 프로젝트를 수행하는 체계를 구축했다(Odoo 고객 사례). 수주형 엔지니어링 업종에서 기회가 수주로 전환되는 순간 프로젝트·일정·원가 관리가 같은 데이터베이스에서 이어지는 구조는, 영업의 약속이 실행의 계획으로 재입력 없이 넘어간다는 것을 뜻한다. 패션 기업 Zeitgeist가 재고·구매·회계·판매로 시작해 CRM·이커머스로 확장하며 매출을 3배로 키운 경로도 같은 원리 — 모듈이 아니라 단일 원장의 확장 — 를 보여준다(Odoo 고객 사례).</w:t>
      </w:r>
    </w:p>
    <w:p>
      <w:pPr>
        <w:pStyle w:val="FirstParagraph"/>
      </w:pPr>
      <w:r>
        <w:t xml:space="preserve">기능의 나열은 여기까지로 충분하다. 컨설턴트의 눈으로 요약하면 이 모듈의 본질은 두 가지다. 첫째, 칸반 파이프라인은 영업 활동의 강제 구조화 장치다. 모든 기회가 카드로 존재해야 하고 모든 카드가 단계를 가져야 하므로, 베테랑의 머릿속에만 있던 진행 상황이 팀의 형식지가 된다. 이는 노나카·다케우치의 SECI 모델이 말하는 표출화(externalization) — 암묵지의 형식지화 — 를 영업 영역에서 수행하는 것이다(Nonaka &amp; Takeuchi, 1995). 둘째, 판매 모듈은 영업의 약속과 실행의 현실을 같은 데이터베이스에 놓는 장치다. 영업이 약속한 납기와 재고·제조가 아는 납기가 같은 원천의 데이터이므로, 부서 간 단절이 구조적으로 줄어든다. 나머지 절은 이 두 본질을 실제로 작동시키는 조건을 다룬다.</w:t>
      </w:r>
    </w:p>
    <w:bookmarkEnd w:id="290"/>
    <w:bookmarkStart w:id="291" w:name="데이터-지도와-3정5s-파이프라인-단계는-코드체계다"/>
    <w:p>
      <w:pPr>
        <w:pStyle w:val="Heading2"/>
      </w:pPr>
      <w:r>
        <w:t xml:space="preserve">10.3 데이터 지도와 3정5S: 파이프라인 단계는 코드체계다</w:t>
      </w:r>
    </w:p>
    <w:p>
      <w:pPr>
        <w:pStyle w:val="FirstParagraph"/>
      </w:pPr>
      <w:r>
        <w:t xml:space="preserve">이 모듈이 다루는 데이터의 지도를 먼저 그린다.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표의 마지막 열이 시사하듯, 이 모듈의 데이터 품질은 3정의 언어로 진단할 수 있다. 정위치는 하나의 고객, 하나의 기회가 단 한 곳에 존재하는 것이고(중복 거래처·중복 카드의 배제), 정품은 각 카드의 단계·금액·사유가 합의된 표준 표기를 따르는 것이며, 정량은 파이프라인의 숫자가 영업의 실물 — 실제로 진행 중인 상담 — 과 일치하는 것이다. 창고의 장부 재고가 실물과 달라지듯 파이프라인의 장부도 실물과 달라진다. 죽은 기회가 남아 부풀거나, 진행 중인 상담이 등록되지 않아 모자라거나. 이 괴리를 잡는 실행 순서가 5S다.</w:t>
      </w:r>
    </w:p>
    <w:p>
      <w:pPr>
        <w:pStyle w:val="BodyText"/>
      </w:pPr>
      <w:r>
        <w:t xml:space="preserve">이 데이터에 1부 2장의 디지털 3정5S를 적용한다.</w:t>
      </w:r>
      <w:r>
        <w:t xml:space="preserve"> </w:t>
      </w:r>
      <w:r>
        <w:rPr>
          <w:bCs/>
          <w:b/>
        </w:rPr>
        <w:t xml:space="preserve">정리</w:t>
      </w:r>
      <w:r>
        <w:t xml:space="preserve">부터다. 대부분의 CRM에는 죽은 리드가 쌓여 있다. 6개월 이상 활동이 없는 기회, 담당자가 퇴사한 채 방치된 카드, 같은 회사가 상호 표기 차이로 두세 번 등록된 거래처가 파이프라인 금액을 부풀리고 예측을 왜곡한다. 1부 2장의 빨간 패 작전 그대로, 기준(예:</w:t>
      </w:r>
      <w:r>
        <w:t xml:space="preserve"> </w:t>
      </w:r>
      <w:r>
        <w:t xml:space="preserve">“</w:t>
      </w:r>
      <w:r>
        <w:t xml:space="preserve">90일간 활동 없음 + 다음 활동 미정</w:t>
      </w:r>
      <w:r>
        <w:t xml:space="preserve">”</w:t>
      </w:r>
      <w:r>
        <w:t xml:space="preserve">)을 정해 휴면 기회를 실주 또는 보류로 판정하고, 중복 거래처는 병합한다. 판정에는 영업 책임자가 참여해야 한다. 부풀려진 파이프라인은 부실자산이 재무를 오인시키듯 수주 예측을 오인시키는 독이기 때문이다.</w:t>
      </w:r>
    </w:p>
    <w:p>
      <w:pPr>
        <w:pStyle w:val="BodyText"/>
      </w:pPr>
      <w:r>
        <w:rPr>
          <w:bCs/>
          <w:b/>
        </w:rPr>
        <w:t xml:space="preserve">정돈</w:t>
      </w:r>
      <w:r>
        <w:t xml:space="preserve">이 이 모듈 3정5S의 심장이다. 그리고 정돈의 제1 대상은 거래처 코드가 아니라 파이프라인 단계의 정의다. 단계는 단순한 화면 구획이 아니라</w:t>
      </w:r>
      <w:r>
        <w:t xml:space="preserve"> </w:t>
      </w:r>
      <w:r>
        <w:t xml:space="preserve">‘</w:t>
      </w:r>
      <w:r>
        <w:t xml:space="preserve">영업 진행 상태의 코드체계’다. 1부 2장에서 두 작업자가 같은 고장을 ’소음’과 ’진동’으로 다르게 적으면 통계가 성립하지 않는다고 했듯, 영업자 A에게 ’제안</w:t>
      </w:r>
      <w:r>
        <w:t xml:space="preserve">’</w:t>
      </w:r>
      <w:r>
        <w:t xml:space="preserve"> </w:t>
      </w:r>
      <w:r>
        <w:t xml:space="preserve">단계가 견적서 발송을 뜻하고 B에게는 구두 제안을 뜻한다면 단계별 전환율은 집계되는 순간 허구가 된다. 컨설팅에서는 단계마다 진입 조건을 한 문장으로 정의한 ’단계 사전’을 만든다. 예컨대 검토 단계는</w:t>
      </w:r>
      <w:r>
        <w:t xml:space="preserve"> </w:t>
      </w:r>
      <w:r>
        <w:t xml:space="preserve">“</w:t>
      </w:r>
      <w:r>
        <w:t xml:space="preserve">예산·시기·결정권자가 확인된 상태</w:t>
      </w:r>
      <w:r>
        <w:t xml:space="preserve">”</w:t>
      </w:r>
      <w:r>
        <w:t xml:space="preserve">, 제안 단계는</w:t>
      </w:r>
      <w:r>
        <w:t xml:space="preserve"> </w:t>
      </w:r>
      <w:r>
        <w:t xml:space="preserve">“</w:t>
      </w:r>
      <w:r>
        <w:t xml:space="preserve">견적서가 발송된 상태</w:t>
      </w:r>
      <w:r>
        <w:t xml:space="preserve">”</w:t>
      </w:r>
      <w:r>
        <w:t xml:space="preserve">, 협상 단계는</w:t>
      </w:r>
      <w:r>
        <w:t xml:space="preserve"> </w:t>
      </w:r>
      <w:r>
        <w:t xml:space="preserve">“</w:t>
      </w:r>
      <w:r>
        <w:t xml:space="preserve">고객의 수정 요구가 접수된 상태</w:t>
      </w:r>
      <w:r>
        <w:t xml:space="preserve">”</w:t>
      </w:r>
      <w:r>
        <w:t xml:space="preserve">로 정하고, 조건이 확인되지 않은 카드는 그 단계에 둘 수 없다는 규칙을 세운다. 단계 수는 4~7개가 적정하며, 그 이상은 판별이 흐려져 오히려 데이터 품질을 해친다. 거래처 마스터의 정돈도 병행한다. 사업자번호 기준 1사 1코드 원칙을 세우고, 업종·규모·지역 같은 세그먼트 필드를 선택 목록으로 표준화한다. 그리고 실주 사유 코드다. 대부분의 조직에서 실주 사유는 ’기타’로 뭉개지는 대표적 필드인데, 가격·납기·사양·경쟁사·시기·예산소멸처럼 판별 가능한 코드로 강제해야</w:t>
      </w:r>
      <w:r>
        <w:t xml:space="preserve"> </w:t>
      </w:r>
      <w:r>
        <w:t xml:space="preserve">“</w:t>
      </w:r>
      <w:r>
        <w:t xml:space="preserve">우리는 왜 지는가</w:t>
      </w:r>
      <w:r>
        <w:t xml:space="preserve">”</w:t>
      </w:r>
      <w:r>
        <w:t xml:space="preserve">라는 세 번째 경영 질문에 답할 자료가 생긴다.</w:t>
      </w:r>
    </w:p>
    <w:p>
      <w:pPr>
        <w:pStyle w:val="BodyText"/>
      </w:pPr>
      <w:r>
        <w:rPr>
          <w:bCs/>
          <w:b/>
        </w:rPr>
        <w:t xml:space="preserve">청소</w:t>
      </w:r>
      <w:r>
        <w:t xml:space="preserve">는 값의 클렌징이다. 예상 수주일이 이미 지난 미래 기회, 금액이 0이거나 자릿수가 틀린 기회, 담당자 없는 카드, 연락처가 비어 있는 거래처를 정기적으로 찾아 고친다. 결측이 특정 팀에 몰려 있다면 그것은 데이터 문제가 아니라 입력 절차 또는 교육의 문제라는 신호다.</w:t>
      </w:r>
      <w:r>
        <w:t xml:space="preserve"> </w:t>
      </w:r>
      <w:r>
        <w:rPr>
          <w:bCs/>
          <w:b/>
        </w:rPr>
        <w:t xml:space="preserve">청결</w:t>
      </w:r>
      <w:r>
        <w:t xml:space="preserve">은 재오염의 차단이다. 기회 생성 시 금액·예상 수주일·유입 경로를 필수 필드로 지정하고, 실주 처리 시 사유 코드 선택을 강제하며, 수기 서술 필드를 최소화한다. 다만 1부 2장의 원칙대로, 지킬 수 없는 규칙은 즉시 고쳐야 한다. 필수 필드가 과도하면 영업은 가짜 값으로 우회하고, 우회가 시작되는 순간 데이터는 규칙이 없던 때보다 나빠진다.</w:t>
      </w:r>
      <w:r>
        <w:t xml:space="preserve"> </w:t>
      </w:r>
      <w:r>
        <w:rPr>
          <w:bCs/>
          <w:b/>
        </w:rPr>
        <w:t xml:space="preserve">습관화</w:t>
      </w:r>
      <w:r>
        <w:t xml:space="preserve">의 요체는 하나다. 파이프라인 회의를 시스템 화면으로만 진행하는 것이다. 회의 전에 엑셀로 취합하는 순간 CRM은 죽는다.</w:t>
      </w:r>
      <w:r>
        <w:t xml:space="preserve"> </w:t>
      </w:r>
      <w:r>
        <w:t xml:space="preserve">“</w:t>
      </w:r>
      <w:r>
        <w:t xml:space="preserve">화면에 없는 기회는 없는 기회</w:t>
      </w:r>
      <w:r>
        <w:t xml:space="preserve">”</w:t>
      </w:r>
      <w:r>
        <w:t xml:space="preserve">라는 원칙을 경영자가 지킬 때 — 1부 2장의 표현으로, 사장이</w:t>
      </w:r>
      <w:r>
        <w:t xml:space="preserve"> </w:t>
      </w:r>
      <w:r>
        <w:t xml:space="preserve">“</w:t>
      </w:r>
      <w:r>
        <w:t xml:space="preserve">이 숫자, 시스템 기준으로 맞습니까</w:t>
      </w:r>
      <w:r>
        <w:t xml:space="preserve">”</w:t>
      </w:r>
      <w:r>
        <w:t xml:space="preserve">라고 계속 물을 때 — 현장의 입력은 문화가 된다.</w:t>
      </w:r>
    </w:p>
    <w:bookmarkEnd w:id="291"/>
    <w:bookmarkStart w:id="295" w:name="눈으로-보는-관리의-적용-파이프라인은-영업의-관리판이다"/>
    <w:p>
      <w:pPr>
        <w:pStyle w:val="Heading2"/>
      </w:pPr>
      <w:r>
        <w:t xml:space="preserve">10.4 눈으로 보는 관리의 적용: 파이프라인은 영업의 관리판이다</w:t>
      </w:r>
    </w:p>
    <w:p>
      <w:pPr>
        <w:pStyle w:val="CaptionedFigure"/>
      </w:pPr>
      <w:r>
        <w:drawing>
          <wp:inline>
            <wp:extent cx="4206240" cy="2628899"/>
            <wp:effectExtent b="0" l="0" r="0" t="0"/>
            <wp:docPr descr="그림 10-1. 영업 파이프라인 칸반 — 단계 열·기회 카드·AI 점수가 보이는 디지털 관리판" title="" id="293" name="Picture"/>
            <a:graphic>
              <a:graphicData uri="http://schemas.openxmlformats.org/drawingml/2006/picture">
                <pic:pic>
                  <pic:nvPicPr>
                    <pic:cNvPr descr="figures/fig_101_pipeline_kanban.png" id="294" name="Picture"/>
                    <pic:cNvPicPr>
                      <a:picLocks noChangeArrowheads="1" noChangeAspect="1"/>
                    </pic:cNvPicPr>
                  </pic:nvPicPr>
                  <pic:blipFill>
                    <a:blip r:embed="rId292"/>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관리판</w:t>
      </w:r>
    </w:p>
    <w:p>
      <w:pPr>
        <w:pStyle w:val="BodyText"/>
      </w:pPr>
      <w:r>
        <w:t xml:space="preserve">1부 3장은 눈으로 보는 관리의 3단계 — 보이는, 말하는, 추론하는 — 를 정식화했다. CRM·판매는 그 구조가 공장 밖 영업 영역에서 그대로 재현되는 현장이다.</w:t>
      </w:r>
    </w:p>
    <w:p>
      <w:pPr>
        <w:pStyle w:val="BodyText"/>
      </w:pPr>
      <w:r>
        <w:rPr>
          <w:bCs/>
          <w:b/>
        </w:rPr>
        <w:t xml:space="preserve">보이는 단계.</w:t>
      </w:r>
      <w:r>
        <w:t xml:space="preserve"> </w:t>
      </w:r>
      <w:r>
        <w:t xml:space="preserve">칸반 파이프라인은 디지털 관리판이다. 이것은 비유가 아니라 1부 3장에서 본 공정관리판과의 구조적 동형이다. 마그넷 명찰이 기회 카드에, 공정별 구획이 단계 열에, 명찰의 로트 번호가 카드의 고객명·금액에 대응한다. 반장이 하루 두 번 명찰을 옮기던 것을 영업자의 드래그가 실시간으로 대신하고, 공장장이 아침마다 보드 앞에서 5분간 파악하던 것을 영업 책임자가 화면에서 수행한다. 원전이 말한 관리판의 본질 — 상태를 즉시 보이게 하여 이상이 스스로 드러나게 하는 구조 — 도 그대로다. 각 열의 카드 수와 금액 합이 곧 단계별 재공(在工)이며, 특정 단계에 카드가 쌓이면 ’구획을 초과한 이상’이 화면에서 재현된다. 컨설팅에서는 여기에 페인트 구획의 원리를 이식해 단계별 표준 체류 일수를 정의한다. 검토 14일, 제안 10일, 협상 15일처럼 정상 범위를 정해 두면, 그것을 벗어난 카드가 ’이상’으로 판별될 준비가 된다.</w:t>
      </w:r>
    </w:p>
    <w:p>
      <w:pPr>
        <w:pStyle w:val="BodyText"/>
      </w:pPr>
      <w:r>
        <w:rPr>
          <w:bCs/>
          <w:b/>
        </w:rPr>
        <w:t xml:space="preserve">말하는 단계.</w:t>
      </w:r>
      <w:r>
        <w:t xml:space="preserve"> </w:t>
      </w:r>
      <w:r>
        <w:t xml:space="preserve">보이는 파이프라인은 사람이 열어 봐야 하지만, 말하는 파이프라인은 이상을 먼저 알린다. 세 종류의 경보를 설계한다. 첫째, 정체 기회 경보다. 표준 체류 일수를 초과한 카드에 대해 시스템이 담당자와 팀장에게 활동을 촉구한다. 1부 3장의 언어로 하면 이것은 ’기다림의 배제’다. 영업 사이클의 대부분은 상담 시간이 아니라 다음 접촉을 기다리는 정체 시간이며, 정체의 조기 발견이 사이클 단축의 지렛대다. 둘째, 활동 공백 경보다. ’다음 활동’이 정의되지 않은 기회를 매일 집계해 제로로 유지한다. Odoo의 스마트 활동 알림이 이 규율의 시스템적 실행 장치다. 셋째, 파이프라인 커버리지 경보다. 다음 분기 수주 목표 대비 가중 파이프라인이 일정 배수(통상 3배) 아래로 내려가면, 수주 부족이 확정되기 한 분기 전에 리드 창출 활동을 경고한다. 문제가 손익계산서에 나타나기 전에 파이프라인에서 먼저 말하게 하는 것이다.</w:t>
      </w:r>
    </w:p>
    <w:p>
      <w:pPr>
        <w:pStyle w:val="BodyText"/>
      </w:pPr>
      <w:r>
        <w:rPr>
          <w:bCs/>
          <w:b/>
        </w:rPr>
        <w:t xml:space="preserve">추론하는 단계.</w:t>
      </w:r>
      <w:r>
        <w:t xml:space="preserve"> </w:t>
      </w:r>
      <w:r>
        <w:t xml:space="preserve">세 번째 단계에서 시스템은 상태의 보고를 넘어 미래를 계산한다. 축적된 단계별 전환율과 체류 분포 위에서 AI 리드 스코어링이 기회별 수주 확률을 제시하고, 가중 파이프라인이 월별 수주 예측으로 집계된다. 중요한 것은 이 예측이 영업 안에 머물지 않는다는 점이다. 1부 3장 8절에서 본 영업-공장 공유 포털의 원리대로, 확정 전 단계의 유망 기회(내시)까지 파이프라인에서 읽히면 그것이 12장의 재고 보충과 13장의 MPS(마스터 생산 일정)에 수요 신호로 흘러든다. 수주 확률 70%의 대형 기회가 파이프라인에 등장하는 순간 장납기 자재의 선행 수배가 검토되는 회사와, 수주 확정 후에야 조달을 시작하는 회사의 납기 경쟁력 차이가 여기서 갈린다. 원전이 영업 부문에 요구했던 규율 —</w:t>
      </w:r>
      <w:r>
        <w:t xml:space="preserve"> </w:t>
      </w:r>
      <w:r>
        <w:t xml:space="preserve">“</w:t>
      </w:r>
      <w:r>
        <w:t xml:space="preserve">불확실한 정보라도 좋으니 뭐라도 빠른 연락을 달라</w:t>
      </w:r>
      <w:r>
        <w:t xml:space="preserve">”</w:t>
      </w:r>
      <w:r>
        <w:t xml:space="preserve">, 정보의 확도보다 속도를 우선하라 — 이 파이프라인이라는 구조 위에서 비로소 자동으로 실행되는 것이다. 다만 추론 단계의 전제를 잊어서는 안 된다. 전환율과 체류 분포는 최소 2~3분기의 규율 있는 입력이 쌓여야 통계로서 의미를 가지며, 그 전까지의 예측치는 참고 신호로만 다뤄야 한다.</w:t>
      </w:r>
    </w:p>
    <w:bookmarkEnd w:id="295"/>
    <w:bookmarkStart w:id="296" w:name="dmaic-루프-시나리오-수주전환율-한-사이클"/>
    <w:p>
      <w:pPr>
        <w:pStyle w:val="Heading2"/>
      </w:pPr>
      <w:r>
        <w:t xml:space="preserve">10.5 DMAIC 루프 시나리오: 수주전환율 한 사이클</w:t>
      </w:r>
    </w:p>
    <w:p>
      <w:pPr>
        <w:pStyle w:val="FirstParagraph"/>
      </w:pPr>
      <w:r>
        <w:t xml:space="preserve">1부 5장의 DMAIC 데이터 루프를 이 모듈의 대표 KPI인 수주전환율에 적용한 한 사이클을 시나리오로 보인다. 수주전환율을 대표 KPI로 고르는 이유는 그것이 파이프라인 전 구간의 종합 성적표이기 때문이다. 리드의 질(유입 경로), 영업 활동의 리듬(체류·응답 속도), 제안의 경쟁력(가격·사양), 실주 관리의 규율이 모두 이 한 숫자에 압축되므로, 전환율의 이상은 상류 어딘가의 이상을 가리키는 신호가 된다. 배경은 파이프라인 규율이 자리 잡은 지 1년 된 가상의 산업재 B2B 기업이며,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분기 수주전환율 관리도가 이상 신호. 4분기 평균 24%였던 전환율이 최근 분기 18%로 하락, 연속 하강 패턴. 문제 정의문:</w:t>
            </w:r>
            <w:r>
              <w:t xml:space="preserve"> </w:t>
            </w:r>
            <w:r>
              <w:t xml:space="preserve">“</w:t>
            </w:r>
            <w:r>
              <w:t xml:space="preserve">CTQ=기회→수주 전환율, 범위=최근 2분기 종결 기회 214건, 목표=24% 회복</w:t>
            </w:r>
            <w:r>
              <w:t xml:space="preserve">”</w:t>
            </w:r>
            <w:r>
              <w:t xml:space="preserve">. 영업 책임자가 정의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측정 신뢰성 점검에서 실주 사유의 31%가 ’기타’로 입력된 것을 발견, 해당 건 소급 태깅 지시. 특정 팀의 활동 기록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층별 분석: 하락이 특정 유입 경로(전시회 리드)와 특정 제품군에 집중. 실주 사유 코드는 ’가격’이 최다이나, 활동 시퀀스 분석 결과 실주 기회들의 견적 발송 소요가 평균 9일로 수주 기회(3일)의 3배 — 가격은 표면 사유, 응답 지연이 선행 요인이라는 가설. 견적 지연 기회의 실주율이 2.4배 높음을 검정으로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①제품군별 견적 템플릿 정비로 견적 작성 자동화 ②”기회 진입 후 48시간 내 첫 견적” 규칙 ③저확률 기회의 조기 판정으로 영업 시간 재배분(AI 스코어 활용). 과거 데이터로 모의 평가: ①+② 조합 시 전환율 +4%p 상당의 개선 여지. 영업 책임자가 승인하되 ③은 스코어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템플릿을 판매 모듈에 등록(표준의 시스템 저장), 48시간 규칙을 자동 활동·에스컬레이션 규칙으로 심고, 견적 리드타임 관리도를 신설해 상시 감시. 다음 분기 실측으로 판정 예정. 잔여 과제</w:t>
            </w:r>
            <w:r>
              <w:t xml:space="preserve"> </w:t>
            </w:r>
            <w:r>
              <w:t xml:space="preserve">“</w:t>
            </w:r>
            <w:r>
              <w:t xml:space="preserve">전시회 리드의 품질 검증 절차</w:t>
            </w:r>
            <w:r>
              <w:t xml:space="preserve">”</w:t>
            </w:r>
            <w:r>
              <w:t xml:space="preserve">가 다음 회전의 Define 후보로 등록</w:t>
            </w:r>
          </w:p>
        </w:tc>
        <w:tc>
          <w:tcPr/>
          <w:p>
            <w:pPr>
              <w:pStyle w:val="Compact"/>
              <w:jc w:val="left"/>
            </w:pPr>
            <w:r>
              <w:t xml:space="preserve">환류된 표준, 신규 관리도</w:t>
            </w:r>
          </w:p>
        </w:tc>
      </w:tr>
    </w:tbl>
    <w:p>
      <w:pPr>
        <w:pStyle w:val="BodyText"/>
      </w:pPr>
      <w:r>
        <w:t xml:space="preserve">이 사이클에서 주목할 것은 세 가지다. 첫째, 개선의 결과가 문서가 아니라 시스템의 상태 — 견적 템플릿, 자동화 규칙, 관리도 — 로 저장되었다는 점이다. 1부 5장의 명제대로, 표준화가 문서로 저장되면 소멸하고 시스템의 상태로 저장되면 지속된다. 둘째, 실주 사유 코드의</w:t>
      </w:r>
      <w:r>
        <w:t xml:space="preserve"> </w:t>
      </w:r>
      <w:r>
        <w:t xml:space="preserve">‘</w:t>
      </w:r>
      <w:r>
        <w:t xml:space="preserve">기타</w:t>
      </w:r>
      <w:r>
        <w:t xml:space="preserve">’</w:t>
      </w:r>
      <w:r>
        <w:t xml:space="preserve"> </w:t>
      </w:r>
      <w:r>
        <w:t xml:space="preserve">31%가 Measure 단계의 장애물이었다는 점이다. 10.3절의 3정5S가 부실하면 DMAIC는 분석 이전에 데이터 복구에서 멈춘다. 방법론의 순서가 곧 컨설팅의 순서인 이유다. 셋째, 사람이 한 일은 정의의 승인과 대책의 선별이라는 두 번의 판단뿐이라는 점이다. 층별·검정·모의 평가·환류는 데이터와 도구가 수행했고, 보류된 대책(스코어 기반 재배분)과 잔여 과제(전시회 리드 검증)는 다음 회전의 입력으로 등록되었다. 분기마다 사람이 돌리던 영업 개선 회의가, 여기서는 관리도의 알람이 점화하는 상시 루프의 한 회전이 된 것이다.</w:t>
      </w:r>
    </w:p>
    <w:bookmarkEnd w:id="296"/>
    <w:bookmarkStart w:id="300" w:name="지능형-ai-적용-포인트-1"/>
    <w:p>
      <w:pPr>
        <w:pStyle w:val="Heading2"/>
      </w:pPr>
      <w:r>
        <w:t xml:space="preserve">10.6 지능형 AI 적용 포인트</w:t>
      </w:r>
    </w:p>
    <w:p>
      <w:pPr>
        <w:pStyle w:val="CaptionedFigure"/>
      </w:pPr>
      <w:r>
        <w:drawing>
          <wp:inline>
            <wp:extent cx="4206240" cy="2505845"/>
            <wp:effectExtent b="0" l="0" r="0" t="0"/>
            <wp:docPr descr="그림 10-2. AI 리드 스코어링 — 리드 속성 입력에서 확률 점수와 우선순위 정렬까지" title="" id="298" name="Picture"/>
            <a:graphic>
              <a:graphicData uri="http://schemas.openxmlformats.org/drawingml/2006/picture">
                <pic:pic>
                  <pic:nvPicPr>
                    <pic:cNvPr descr="figures/fig_102_lead_scoring.png" id="299" name="Picture"/>
                    <pic:cNvPicPr>
                      <a:picLocks noChangeArrowheads="1" noChangeAspect="1"/>
                    </pic:cNvPicPr>
                  </pic:nvPicPr>
                  <pic:blipFill>
                    <a:blip r:embed="rId297"/>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AI가 이 모듈에서 수행하는 것은 세 층이다. 첫째, 우선순위의 계산이다. AI 리드 스코어링이 과거 수주·실주 데이터에서 학습한 성공 확률로</w:t>
      </w:r>
      <w:r>
        <w:t xml:space="preserve"> </w:t>
      </w:r>
      <w:r>
        <w:t xml:space="preserve">“</w:t>
      </w:r>
      <w:r>
        <w:t xml:space="preserve">성공률 높은 리드에 집중</w:t>
      </w:r>
      <w:r>
        <w:t xml:space="preserve">”</w:t>
      </w:r>
      <w:r>
        <w:t xml:space="preserve">하게 한다(Odoo 공식 소개자료). 둘째, 입력의 대행이다. AI Fields가 비정형 텍스트에서 고객명·금액을 추출해 필드를 채우고, 통화·미팅 음성을 전사·요약하며, Odoo 19의 AI 에이전트는 대화 문맥에서 리드를 생성하고 견적서를 발송한다(Odoo 공식 소개자료; Odoo 19 Release Notes, 2025). ’입력 안 하는 영업사원’이라는 CRM 최대의 데이터 품질 문제에 대한 해법이 ’입력을 시키지 말고 AI가 받아 적게 하라’로 이동하고 있는 것이다. 셋째, 콘텐츠의 생성이다. 이메일 초안과 제안 문구의 작성을 AI가 대행한다.</w:t>
      </w:r>
    </w:p>
    <w:p>
      <w:pPr>
        <w:pStyle w:val="BodyText"/>
      </w:pPr>
      <w:r>
        <w:t xml:space="preserve">서드브레인 확장이 더하는 것은 관계의 추론이다. 표준 스코어링은 개별 기회의 속성 기반 확률 모델이라</w:t>
      </w:r>
      <w:r>
        <w:t xml:space="preserve"> </w:t>
      </w:r>
      <w:r>
        <w:t xml:space="preserve">‘</w:t>
      </w:r>
      <w:r>
        <w:t xml:space="preserve">왜 이 점수인가’의 설명이 얕다. 기회·활동·견적의 전 이력을 온톨로지 지식그래프에 적재하면 — 고객이 어떤 제품군을 거쳐 왔는가, 유사 고객들의 구매 경로는 어떠했는가, 이 담당자·제품·시기 조합의 과거 성적은 어떠한가 — 그래프 특징이 결합된 예측은 정확도와 설명 가능성을 함께 얻는다. 실주의 역추적도 그래프의 몫이다. 실주 기회들의 공통 경로(경쟁사, 제품군, 응답 지연)를 탐색하면 10.5절의 분석이 상시 질의가 된다. 나아가 수주 기회들의 활동 시퀀스와 실주 기회들의 시퀀스를 비교하면 ’이기는 영업 리듬</w:t>
      </w:r>
      <w:r>
        <w:t xml:space="preserve">’</w:t>
      </w:r>
      <w:r>
        <w:t xml:space="preserve"> </w:t>
      </w:r>
      <w:r>
        <w:t xml:space="preserve">— 언제 밀어붙이고 언제 기다릴지에 대한 베테랑의 암묵지 — 이 패턴으로 형식지화된다.</w:t>
      </w:r>
    </w:p>
    <w:p>
      <w:pPr>
        <w:pStyle w:val="BodyText"/>
      </w:pPr>
      <w:r>
        <w:t xml:space="preserve">경영자와 시스템의 접점은 자연어 질의다. GraphRAG 기반의 질의 계층(16장)이 갖춰지면 다음과 같은 질문에 근거와 함께 답할 수 있다.</w:t>
      </w:r>
      <w:r>
        <w:t xml:space="preserve"> </w:t>
      </w:r>
      <w:r>
        <w:t xml:space="preserve">“</w:t>
      </w:r>
      <w:r>
        <w:t xml:space="preserve">이번 분기 파이프라인 중 위험한 건은?</w:t>
      </w:r>
      <w:r>
        <w:t xml:space="preserve">”</w:t>
      </w:r>
      <w:r>
        <w:t xml:space="preserve"> </w:t>
      </w:r>
      <w:r>
        <w:t xml:space="preserve">— 표준 체류 초과, 활동 공백, 스코어 하락이 겹친 기회의 목록과 사유.</w:t>
      </w:r>
      <w:r>
        <w:t xml:space="preserve"> </w:t>
      </w:r>
      <w:r>
        <w:t xml:space="preserve">“</w:t>
      </w:r>
      <w:r>
        <w:t xml:space="preserve">지난 1년간 경쟁사 K에 진 기회들의 공통점은?</w:t>
      </w:r>
      <w:r>
        <w:t xml:space="preserve">”</w:t>
      </w:r>
      <w:r>
        <w:t xml:space="preserve"> </w:t>
      </w:r>
      <w:r>
        <w:t xml:space="preserve">— 실주 노드의 역방향 탐색 결과(제품군·가격대·지역 편중).</w:t>
      </w:r>
      <w:r>
        <w:t xml:space="preserve"> </w:t>
      </w:r>
      <w:r>
        <w:t xml:space="preserve">“</w:t>
      </w:r>
      <w:r>
        <w:t xml:space="preserve">A사에 다음에 무엇을 제안해야 하는가?</w:t>
      </w:r>
      <w:r>
        <w:t xml:space="preserve">”</w:t>
      </w:r>
      <w:r>
        <w:t xml:space="preserve"> </w:t>
      </w:r>
      <w:r>
        <w:t xml:space="preserve">— 유사 고객들의 구매 경로 위에서 다음 품목 후보와 그 근거. 감으로 답하던 질문이 데이터 위의 계산이 되는 것, 이것이 파이프라인 규율의 최종 배당이다.</w:t>
      </w:r>
    </w:p>
    <w:p>
      <w:pPr>
        <w:pStyle w:val="BodyText"/>
      </w:pPr>
      <w:r>
        <w:t xml:space="preserve">두 가지 경계를 덧붙인다. 첫째, 예측과 추천은 1부 5장의 안전장치 원칙 아래 놓여야 한다. 고객 커뮤니케이션과 가격 제안처럼 되돌리기 어려운 행동은 AI가 초안하고 사람이 승인하며, 스코어 기반 자원 배분의 자동화는 적중률의 성적표가 쌓인 범위에서만 단계적으로 넓힌다. 둘째, 학습의 재료는 실패 데이터다. 수주한 기회만큼 실주한 기회가, 성사된 견적만큼 무산된 견적이 기록되어야 모델은 이기는 패턴과 지는 패턴을 함께 배운다. 실주 처리의 귀찮음을 줄이려고 카드를 조용히 삭제하는 관행은, 조직의 학습 데이터를 지우는 행위다.</w:t>
      </w:r>
    </w:p>
    <w:bookmarkEnd w:id="300"/>
    <w:bookmarkStart w:id="301" w:name="컨설팅-가이드-1"/>
    <w:p>
      <w:pPr>
        <w:pStyle w:val="Heading2"/>
      </w:pPr>
      <w:r>
        <w:t xml:space="preserve">10.7 컨설팅 가이드</w:t>
      </w:r>
    </w:p>
    <w:p>
      <w:pPr>
        <w:pStyle w:val="FirstParagraph"/>
      </w:pPr>
      <w:r>
        <w:rPr>
          <w:bCs/>
          <w:b/>
        </w:rPr>
        <w:t xml:space="preserve">진단 질문 체크리스트.</w:t>
      </w:r>
      <w:r>
        <w:t xml:space="preserve"> </w:t>
      </w:r>
      <w:r>
        <w:t xml:space="preserve">컨설팅 착수 시 다음 열 가지를 묻는다. ①다음 분기 수주 예측을 시스템 데이터로 몇 분 안에 뽑을 수 있는가, 아니면 담당자 취합인가. ②파이프라인 단계마다 진입 조건이 문서화되어 있고 전 영업자가 같은 뜻으로 쓰는가. ③거래처 마스터에 중복 등록이 몇 %인가(사업자번호 기준 점검). ④90일 이상 활동 없는 기회가 파이프라인 금액의 몇 %를 차지하는가. ⑤실주 사유 중 ’기타’의 비율은 몇 %인가. ⑥기회별 ’다음 활동’이 비어 있는 카드가 몇 건인가. ⑦견적 발송까지의 평균 소요 일수를 측정하고 있는가. ⑧영업 회의는 시스템 화면으로 진행되는가, 별도 엑셀로 진행되는가. ⑨영업이 약속하는 납기는 재고·생산 데이터를 조회한 납기인가, 감의 납기인가. ⑩수주 확정 정보가 생산·조달에 자동으로 전달되는가. 이 가운데 ①②⑧이 ’아니오’라면 도구 도입보다 운영 규율의 재설계가 선행 과제다.</w:t>
      </w:r>
    </w:p>
    <w:p>
      <w:pPr>
        <w:pStyle w:val="BodyText"/>
      </w:pPr>
      <w:r>
        <w:rPr>
          <w:bCs/>
          <w:b/>
        </w:rPr>
        <w:t xml:space="preserve">구축 순서.</w:t>
      </w:r>
      <w:r>
        <w:t xml:space="preserve"> </w:t>
      </w:r>
      <w:r>
        <w:t xml:space="preserve">1~2주차: 데이터 정지 작업이다. 거래처 마스터를 정리·병합하고(3정5S의 정리·정돈), 파이프라인 단계 사전과 실주 사유·유입 경로 코드를 영업 조직과 합의한다. 3~4주차: 파이프라인 가동이다. 진행 중인 전 기회를 카드로 등록하고, 웹 폼·이메일의 리드 자동 유입을 연결하며,</w:t>
      </w:r>
      <w:r>
        <w:t xml:space="preserve"> </w:t>
      </w:r>
      <w:r>
        <w:t xml:space="preserve">‘</w:t>
      </w:r>
      <w:r>
        <w:t xml:space="preserve">다음 활동 제로</w:t>
      </w:r>
      <w:r>
        <w:t xml:space="preserve">’</w:t>
      </w:r>
      <w:r>
        <w:t xml:space="preserve"> </w:t>
      </w:r>
      <w:r>
        <w:t xml:space="preserve">규칙을 시작한다. 이 시점부터 영업 회의를 시스템 화면으로 전환하는 것이 결정적이다. 5~8주차: 판매의 표준화다. 견적 템플릿·가격표·옵션 구성을 정비하고, 온라인 서명·포털의 적용 범위를 업종 수용성에 맞춰 판단하며, 할인 승인 등 내부 통제를 반영한다. 9~12주차: 관리의 지능화다. 단계별 체류 한계와 경보를 설정하고, 전환율·사이클 리포트 기반의 회의 체계를 정착시키며, 데이터가 2~3분기 쌓인 뒤 AI 스코어링을 활성화한다. 스코어링을 첫 주에 켜는 것은 무의미하다. 학습할 이력이 없기 때문이다.</w:t>
      </w:r>
    </w:p>
    <w:p>
      <w:pPr>
        <w:pStyle w:val="BodyText"/>
      </w:pPr>
      <w:r>
        <w:rPr>
          <w:bCs/>
          <w:b/>
        </w:rPr>
        <w:t xml:space="preserve">성공 판정 기준.</w:t>
      </w:r>
      <w:r>
        <w:t xml:space="preserve"> </w:t>
      </w:r>
      <w:r>
        <w:t xml:space="preserve">첫째, 수주 예측을 회의 중 즉석에서 시스템으로 조회하는가(1부 3장의</w:t>
      </w:r>
      <w:r>
        <w:t xml:space="preserve"> </w:t>
      </w:r>
      <w:r>
        <w:t xml:space="preserve">“</w:t>
      </w:r>
      <w:r>
        <w:t xml:space="preserve">몇 초 안에 뽑을 수 있는가</w:t>
      </w:r>
      <w:r>
        <w:t xml:space="preserve">”</w:t>
      </w:r>
      <w:r>
        <w:t xml:space="preserve"> </w:t>
      </w:r>
      <w:r>
        <w:t xml:space="preserve">기준의 영업판). 둘째, 파이프라인 커버리지·전환율·평균 사이클이 분기 단위로 관리도 위에서 논의되는가. 셋째, 실주 사유</w:t>
      </w:r>
      <w:r>
        <w:t xml:space="preserve"> </w:t>
      </w:r>
      <w:r>
        <w:t xml:space="preserve">‘</w:t>
      </w:r>
      <w:r>
        <w:t xml:space="preserve">기타</w:t>
      </w:r>
      <w:r>
        <w:t xml:space="preserve">’</w:t>
      </w:r>
      <w:r>
        <w:t xml:space="preserve"> </w:t>
      </w:r>
      <w:r>
        <w:t xml:space="preserve">비율이 10% 아래로 유지되는가. 넷째, 예측 정확도(분기 수주 예측 대비 실적 오차)가 회전마다 개선되는가. 매출 증가는 시장 변수가 섞이므로 단독 판정 기준으로 삼지 않는다. 판정의 시점도 정해 둔다. 1부 2장이 말한</w:t>
      </w:r>
      <w:r>
        <w:t xml:space="preserve"> </w:t>
      </w:r>
      <w:r>
        <w:t xml:space="preserve">“</w:t>
      </w:r>
      <w:r>
        <w:t xml:space="preserve">음률의 고저가 있는 박자</w:t>
      </w:r>
      <w:r>
        <w:t xml:space="preserve">”</w:t>
      </w:r>
      <w:r>
        <w:t xml:space="preserve">대로, 12주의 구축 캠페인이 끝나면 종료를 선언하고 이후는 분기 리듬의 상시 운영으로 전환하는 것이 규율의 피로를 막는다.</w:t>
      </w:r>
    </w:p>
    <w:p>
      <w:pPr>
        <w:pStyle w:val="BodyText"/>
      </w:pPr>
      <w:r>
        <w:rPr>
          <w:bCs/>
          <w:b/>
        </w:rPr>
        <w:t xml:space="preserve">흔한 실패와 회피법.</w:t>
      </w:r>
      <w:r>
        <w:t xml:space="preserve"> </w:t>
      </w:r>
      <w:r>
        <w:t xml:space="preserve">첫째, 단계 과다 설계다. 영업 프로세스를 정밀하게 그리겠다며 10단계 이상을 만들면 판별이 흐려지고 입력이 귀찮아진다. 4~7단계로 시작해 필요 시 세분한다. 둘째, CRM의 감시 도구화다. 활동 기록이 통제와 질책의 근거로 쓰이는 순간 영업은 방어적 입력을 시작하고 데이터는 오염된다. 기록이 자기 영업에 도움이 되는 화면 — 알림, 이력, 예측 — 으로 되돌아오게 설계해야 입력이 지속된다(1부 3장의 원칙: 수집한 데이터를 현장에 되돌려 보여 준다). 셋째, 파이프라인과 회의의 이원화다. 시스템 따로, 보고용 엑셀 따로인 순간 시스템은 사후 기록부로 전락한다. 넷째, 스코어 맹신 또는 전면 불신이다. 표본이 얇은 도입 초기의 점수를 근거로 자원을 배분하거나, 반대로 설명이 없다는 이유로 영영 무시하는 양 극단 모두 실패다. 점수는 참고 신호로 시작해, 적중률이 검증된 범위에서 단계적으로 가중치를 높인다. 다섯째, 정지 작업 없는 이관이다. 기존 엑셀과 명함첩의 고객 목록을 정리·병합 없이 통째로 부으면, 새 시스템은 첫날부터 중복 거래처와 죽은 리드의 창고가 된다. 1부 2장의 순서 — 버리고, 자리 잡고, 닦은 뒤에 옮긴다 — 는 이관에서도 예외가 없다.</w:t>
      </w:r>
    </w:p>
    <w:bookmarkEnd w:id="301"/>
    <w:bookmarkStart w:id="302" w:name="정직한-평가-1"/>
    <w:p>
      <w:pPr>
        <w:pStyle w:val="Heading2"/>
      </w:pPr>
      <w:r>
        <w:t xml:space="preserve">10.8 정직한 평가</w:t>
      </w:r>
    </w:p>
    <w:p>
      <w:pPr>
        <w:pStyle w:val="FirstParagraph"/>
      </w:pPr>
      <w:r>
        <w:t xml:space="preserve">장점은 명확하다. 첫째, 영업 과정 전체의 가시화다. 파이프라인과 통합 소통 이력은 영업을 개인기에서 팀 프로세스로 바꾸고, 담당자가 이직해도 고객과의 역사가 회사에 남는 조직 기억을 만든다. 영업 인력의 이직이 잦은 중소기업에서 이 효과는 어떤 개별 기능보다 크다. 둘째, 실행과의 원생적 연결이다. 수주 즉시 재고·제조·회계가 움직이므로 CRM 전문 솔루션에서 필수인 ERP 연동 프로젝트가 존재하지 않는다. 셋째, 낮은 진입 장벽이다. CRM 앱은 무료로 시작할 수 있고 화면이 직관적이어서, 파이프라인 하나로 시작해 성과 확인 후 판매·재고로 확장하는 경로가 1부 6장의 단계적 AX 전략과 정확히 맞물린다.</w:t>
      </w:r>
    </w:p>
    <w:p>
      <w:pPr>
        <w:pStyle w:val="BodyText"/>
      </w:pPr>
      <w:r>
        <w:t xml:space="preserve">한계도 분명하다. 첫째, 엔터프라이즈 영업 기능의 깊이다. Salesforce로 대표되는 전문 CRM의 정교한 영역 관리, 복잡한 승인·권한 체계, 방대한 서드파티 생태계에 비하면 Odoo CRM은 단순하다. 수십 명 이상의 영업 조직이나 정교한 영업 방법론의 시스템화가 필요한 기업에는 부족이 드러난다. 둘째, 마케팅 자동화의 성숙도다. HubSpot류의 정교한 너처링·어트리뷰션과 비교하면 격차가 있어 B2C 대량 마케팅 중심 기업은 전문 도구 병행을 검토하게 된다. 셋째, 리드 스코어링의 데이터 요구량과 설명 부족이다. 자사 이력이 충분히 쌓이기 전에는 신뢰도가 낮고, 표준 기능은 점수의 근거 설명이 제한적이다. 넷째, 국내 영업 관행과의 간극이다. 명함 문화, 카카오톡 중심 소통, 세금계산서 기반 수금 관행은 표준 기능이 가정하는 이메일·포털 중심 프로세스와 달라, 온라인 서명·포털의 활용률이 업종에 따라 기대보다 낮을 수 있다. 다섯째, 그리고 가장 근본적으로, 입력 규율이라는 보편 과제다. 이것은 Odoo의 약점이 아니라 모든 CRM의 실패 원인 1순위이며, AI 전사·자동 기록이 부담을 줄여 주더라도</w:t>
      </w:r>
      <w:r>
        <w:t xml:space="preserve"> </w:t>
      </w:r>
      <w:r>
        <w:t xml:space="preserve">“</w:t>
      </w:r>
      <w:r>
        <w:t xml:space="preserve">화면에 없는 기회는 없는 기회</w:t>
      </w:r>
      <w:r>
        <w:t xml:space="preserve">”</w:t>
      </w:r>
      <w:r>
        <w:t xml:space="preserve">라는 운영 규율 없이 파이프라인은 카드가 멈춰 있는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기준은 이렇게 정리된다. 영업 인력 수십 명 이하이고 영업과 실행(재고·제조·회계)의 일체감이 경쟁력인 제조·유통 중소기업이라면, 영업 기능의 깊이를 양보하는 대신 실행과의 거리가 0이라는 Odoo의 트레이드오프가 대체로 유리하다. 반대로 영업 조직 자체가 수백 명이고 영업 프로세스의 정교화가 경쟁력의 본질이라면 전문 CRM이 맞다. 서드브레인 관점의 추가 논점은 데이터 주권이다. 폐쇄형 SaaS의 영업 데이터는 API 한도와 반출 비용의 제약 아래 있지만, Odoo의 파이프라인 이력은 자사 데이터베이스 안에 있어 온톨로지 구축(16장)의 원료로 즉시 쓸 수 있다.</w:t>
      </w:r>
    </w:p>
    <w:bookmarkEnd w:id="302"/>
    <w:bookmarkStart w:id="306" w:name="심화-수요예측을-통한-영업-지능화-표지-첫-번째-키워드의-실행"/>
    <w:p>
      <w:pPr>
        <w:pStyle w:val="Heading2"/>
      </w:pPr>
      <w:r>
        <w:t xml:space="preserve">10.9 심화: 수요예측을 통한 영업 지능화 — 표지 첫 번째 키워드의 실행</w:t>
      </w:r>
    </w:p>
    <w:p>
      <w:pPr>
        <w:pStyle w:val="FirstParagraph"/>
      </w:pPr>
      <w:r>
        <w:t xml:space="preserve">이 책의 표지에는 네 개의 핵심 키워드가 적혀 있다. 그 첫 번째가</w:t>
      </w:r>
      <w:r>
        <w:t xml:space="preserve"> </w:t>
      </w:r>
      <w:r>
        <w:t xml:space="preserve">“</w:t>
      </w:r>
      <w:r>
        <w:t xml:space="preserve">수요예측을 통한 영업 지능화</w:t>
      </w:r>
      <w:r>
        <w:t xml:space="preserve">”</w:t>
      </w:r>
      <w:r>
        <w:t xml:space="preserve">이며, 그 실행의 무대가 바로 이 장의 CRM·판매 모듈이다. 왜 영업 지능화의 축이 수요예측인가. 영업의 모든 상류 의사결정 — 어느 리드에 집중할 것인가, 어느 제품군에 판촉을 걸 것인가, 다음 분기 목표를 얼마로 잡을 것인가 — 은 결국</w:t>
      </w:r>
      <w:r>
        <w:t xml:space="preserve"> </w:t>
      </w:r>
      <w:r>
        <w:t xml:space="preserve">“</w:t>
      </w:r>
      <w:r>
        <w:t xml:space="preserve">얼마나 팔릴 것인가</w:t>
      </w:r>
      <w:r>
        <w:t xml:space="preserve">”</w:t>
      </w:r>
      <w:r>
        <w:t xml:space="preserve">라는 하나의 질문에 기대고 있기 때문이다. 그리고 이 질문의 답은 영업에서 멈추지 않는다. 예측된 수요는 재고의 재주문 규칙과 제조의 MPS로 흘러 들어가 공급 전체를 당기는 첫 번째 신호가 된다(표지의 두 번째 키워드</w:t>
      </w:r>
      <w:r>
        <w:t xml:space="preserve"> </w:t>
      </w:r>
      <w:r>
        <w:t xml:space="preserve">“</w:t>
      </w:r>
      <w:r>
        <w:t xml:space="preserve">재고 최적화 및 생산계획 자동화</w:t>
      </w:r>
      <w:r>
        <w:t xml:space="preserve">”</w:t>
      </w:r>
      <w:r>
        <w:t xml:space="preserve">가 12·13장에서 이 신호를 받는다).</w:t>
      </w:r>
    </w:p>
    <w:bookmarkStart w:id="303" w:name="odoo의-수요예측-업무-프로세스"/>
    <w:p>
      <w:pPr>
        <w:pStyle w:val="Heading3"/>
      </w:pPr>
      <w:r>
        <w:t xml:space="preserve">Odoo의 수요예측 업무 프로세스</w:t>
      </w:r>
    </w:p>
    <w:p>
      <w:pPr>
        <w:pStyle w:val="FirstParagraph"/>
      </w:pPr>
      <w:r>
        <w:t xml:space="preserve">Odoo는 수요예측을 별도의 통계 패키지가 아니라 영업 업무의 부산물로 만든다. 표준 프로세스는 다섯 단계로 정리된다.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기회 등록·단계 관리</w:t>
            </w:r>
          </w:p>
        </w:tc>
        <w:tc>
          <w:tcPr/>
          <w:p>
            <w:pPr>
              <w:pStyle w:val="Compact"/>
              <w:jc w:val="left"/>
            </w:pPr>
            <w:r>
              <w:t xml:space="preserve">CRM 파이프라인 칸반</w:t>
            </w:r>
          </w:p>
        </w:tc>
        <w:tc>
          <w:tcPr/>
          <w:p>
            <w:pPr>
              <w:pStyle w:val="Compact"/>
              <w:jc w:val="left"/>
            </w:pPr>
            <w:r>
              <w:t xml:space="preserve">예상 수익, 마감 예정일, 단계</w:t>
            </w:r>
          </w:p>
        </w:tc>
      </w:tr>
      <w:tr>
        <w:tc>
          <w:tcPr/>
          <w:p>
            <w:pPr>
              <w:pStyle w:val="Compact"/>
              <w:jc w:val="left"/>
            </w:pPr>
            <w:r>
              <w:t xml:space="preserve">2</w:t>
            </w:r>
          </w:p>
        </w:tc>
        <w:tc>
          <w:tcPr/>
          <w:p>
            <w:pPr>
              <w:pStyle w:val="Compact"/>
              <w:jc w:val="left"/>
            </w:pPr>
            <w:r>
              <w:t xml:space="preserve">성공 확률 산정</w:t>
            </w:r>
          </w:p>
        </w:tc>
        <w:tc>
          <w:tcPr/>
          <w:p>
            <w:pPr>
              <w:pStyle w:val="Compact"/>
              <w:jc w:val="left"/>
            </w:pPr>
            <w:r>
              <w:t xml:space="preserve">AI 리드 스코어링(자동 확률)</w:t>
            </w:r>
          </w:p>
        </w:tc>
        <w:tc>
          <w:tcPr/>
          <w:p>
            <w:pPr>
              <w:pStyle w:val="Compact"/>
              <w:jc w:val="left"/>
            </w:pPr>
            <w:r>
              <w:t xml:space="preserve">확률(%) — 이력 기반 학습</w:t>
            </w:r>
          </w:p>
        </w:tc>
      </w:tr>
      <w:tr>
        <w:tc>
          <w:tcPr/>
          <w:p>
            <w:pPr>
              <w:pStyle w:val="Compact"/>
              <w:jc w:val="left"/>
            </w:pPr>
            <w:r>
              <w:t xml:space="preserve">3</w:t>
            </w:r>
          </w:p>
        </w:tc>
        <w:tc>
          <w:tcPr/>
          <w:p>
            <w:pPr>
              <w:pStyle w:val="Compact"/>
              <w:jc w:val="left"/>
            </w:pPr>
            <w:r>
              <w:t xml:space="preserve">가중 예측 집계</w:t>
            </w:r>
          </w:p>
        </w:tc>
        <w:tc>
          <w:tcPr/>
          <w:p>
            <w:pPr>
              <w:pStyle w:val="Compact"/>
              <w:jc w:val="left"/>
            </w:pPr>
            <w:r>
              <w:t xml:space="preserve">예측 보고서(Forecast Report)</w:t>
            </w:r>
          </w:p>
        </w:tc>
        <w:tc>
          <w:tcPr/>
          <w:p>
            <w:pPr>
              <w:pStyle w:val="Compact"/>
              <w:jc w:val="left"/>
            </w:pPr>
            <w:r>
              <w:t xml:space="preserve">예상 수익 × 확률 = 가중 수익(prorated revenue)</w:t>
            </w:r>
          </w:p>
        </w:tc>
      </w:tr>
      <w:tr>
        <w:tc>
          <w:tcPr/>
          <w:p>
            <w:pPr>
              <w:pStyle w:val="Compact"/>
              <w:jc w:val="left"/>
            </w:pPr>
            <w:r>
              <w:t xml:space="preserve">4</w:t>
            </w:r>
          </w:p>
        </w:tc>
        <w:tc>
          <w:tcPr/>
          <w:p>
            <w:pPr>
              <w:pStyle w:val="Compact"/>
              <w:jc w:val="left"/>
            </w:pPr>
            <w:r>
              <w:t xml:space="preserve">예측의 공급 연계</w:t>
            </w:r>
          </w:p>
        </w:tc>
        <w:tc>
          <w:tcPr/>
          <w:p>
            <w:pPr>
              <w:pStyle w:val="Compact"/>
              <w:jc w:val="left"/>
            </w:pPr>
            <w:r>
              <w:t xml:space="preserve">판매 분석 → 재주문 규칙·MPS</w:t>
            </w:r>
          </w:p>
        </w:tc>
        <w:tc>
          <w:tcPr/>
          <w:p>
            <w:pPr>
              <w:pStyle w:val="Compact"/>
              <w:jc w:val="left"/>
            </w:pPr>
            <w:r>
              <w:t xml:space="preserve">제품군별 예상 수요</w:t>
            </w:r>
          </w:p>
        </w:tc>
      </w:tr>
      <w:tr>
        <w:tc>
          <w:tcPr/>
          <w:p>
            <w:pPr>
              <w:pStyle w:val="Compact"/>
              <w:jc w:val="left"/>
            </w:pPr>
            <w:r>
              <w:t xml:space="preserve">5</w:t>
            </w:r>
          </w:p>
        </w:tc>
        <w:tc>
          <w:tcPr/>
          <w:p>
            <w:pPr>
              <w:pStyle w:val="Compact"/>
              <w:jc w:val="left"/>
            </w:pPr>
            <w:r>
              <w:t xml:space="preserve">실적 대비 검증</w:t>
            </w:r>
          </w:p>
        </w:tc>
        <w:tc>
          <w:tcPr/>
          <w:p>
            <w:pPr>
              <w:pStyle w:val="Compact"/>
              <w:jc w:val="left"/>
            </w:pPr>
            <w:r>
              <w:t xml:space="preserve">판매 보고서·MAPE 점검</w:t>
            </w:r>
          </w:p>
        </w:tc>
        <w:tc>
          <w:tcPr/>
          <w:p>
            <w:pPr>
              <w:pStyle w:val="Compact"/>
              <w:jc w:val="left"/>
            </w:pPr>
            <w:r>
              <w:t xml:space="preserve">예측 오차 — 다음 회전의 학습 재료</w:t>
            </w:r>
          </w:p>
        </w:tc>
      </w:tr>
    </w:tbl>
    <w:p>
      <w:pPr>
        <w:pStyle w:val="BodyText"/>
      </w:pPr>
      <w:r>
        <w:t xml:space="preserve">핵심은 3단계의 공식이다. CRM의 예측 보고서는 파이프라인의 각 기회를 마감 예정 월별로 배열하고,</w:t>
      </w:r>
      <w:r>
        <w:t xml:space="preserve"> </w:t>
      </w:r>
      <w:r>
        <w:rPr>
          <w:bCs/>
          <w:b/>
        </w:rPr>
        <w:t xml:space="preserve">예상 수익에 성공 확률을 곱한 가중 수익</w:t>
      </w:r>
      <w:r>
        <w:t xml:space="preserve">을 집계해</w:t>
      </w:r>
      <w:r>
        <w:t xml:space="preserve"> </w:t>
      </w:r>
      <w:r>
        <w:t xml:space="preserve">“</w:t>
      </w:r>
      <w:r>
        <w:t xml:space="preserve">다음 달, 그다음 달의 매출 전망</w:t>
      </w:r>
      <w:r>
        <w:t xml:space="preserve">”</w:t>
      </w:r>
      <w:r>
        <w:t xml:space="preserve">을 만든다(Odoo 공식 문서). 개별 영업 담당자의 감이 아니라 파이프라인 데이터 전체가 만드는 전망이며, 10.3절에서 강조한 단계 정의의 정돈이 되어 있을수록 이 전망은 정확해진다. 실무 사례들도 같은 경로를 보여준다 — 제조업에서 CRM·판매의 예측이 MRP의 생산능력 계획과 재고의 예측 기반 재주문 규칙에 정렬되어, 수주가 확정되기 전에 공급이 준비되는 구조다(OS-MENA 제조 사례; Rapsodoo 파트너 사례). 앱스토어에는 기간별 판매예측 입력·비교 앱 등 보완 모듈도 다수 등록되어 있다.</w:t>
      </w:r>
    </w:p>
    <w:bookmarkEnd w:id="303"/>
    <w:bookmarkStart w:id="304" w:name="연구가-말하는-것-무엇이-예측을-정확하게-만드는가"/>
    <w:p>
      <w:pPr>
        <w:pStyle w:val="Heading3"/>
      </w:pPr>
      <w:r>
        <w:t xml:space="preserve">연구가 말하는 것: 무엇이 예측을 정확하게 만드는가</w:t>
      </w:r>
    </w:p>
    <w:p>
      <w:pPr>
        <w:pStyle w:val="FirstParagraph"/>
      </w:pPr>
      <w:r>
        <w:t xml:space="preserve">수요예측 연구의 최대 규모 실증인 M5 대회(월마트 42,840개 시계열)는 세 가지 실무 교훈을 남겼다(Makridakis et al., 2022). 첫째, 기계학습(경사부스팅 계열)이 전통 통계 기법 대비 22.4% 더 정확했다 — 다만 외부 변수(가격·판촉·요일)를 먹였을 때의 이야기다. 둘째, 계층적 예측이 유리하다 — 개별 SKU보다 제품군·지역 수준에서 예측하고 하향 배분하는 쪽이 안정적이다. 셋째, 점 예측보다 구간 예측이 의사결정에 유용하다 —</w:t>
      </w:r>
      <w:r>
        <w:t xml:space="preserve"> </w:t>
      </w:r>
      <w:r>
        <w:t xml:space="preserve">“</w:t>
      </w:r>
      <w:r>
        <w:t xml:space="preserve">다음 달 1,000개</w:t>
      </w:r>
      <w:r>
        <w:t xml:space="preserve">”</w:t>
      </w:r>
      <w:r>
        <w:t xml:space="preserve">가 아니라</w:t>
      </w:r>
      <w:r>
        <w:t xml:space="preserve"> </w:t>
      </w:r>
      <w:r>
        <w:t xml:space="preserve">“</w:t>
      </w:r>
      <w:r>
        <w:t xml:space="preserve">800~1,250개(90% 구간)</w:t>
      </w:r>
      <w:r>
        <w:t xml:space="preserve">”</w:t>
      </w:r>
      <w:r>
        <w:t xml:space="preserve">가 안전재고와 능력 계획의 언어다. 딥러닝 계열로는 확률적 구간 예측을 직접 산출하는 DeepAR이 대표적이다(Salinas et al., 2020). 중소기업 실무로 번역하면 — 데이터가 짧고 품종이 많은 다품종소량 환경일수록, 단품 단위 정밀 예측에 매달리기보다 제품군 계층에서 구간으로 예측하고, CRM 파이프라인이라는 선행 신호를 외부 변수로 결합하는 것이 정석이다.</w:t>
      </w:r>
    </w:p>
    <w:bookmarkEnd w:id="304"/>
    <w:bookmarkStart w:id="305" w:name="ai-에이전트-방법론-수요예측-에이전트-파이프라인"/>
    <w:p>
      <w:pPr>
        <w:pStyle w:val="Heading3"/>
      </w:pPr>
      <w:r>
        <w:t xml:space="preserve">AI 에이전트 방법론: 수요예측 에이전트 파이프라인</w:t>
      </w:r>
    </w:p>
    <w:p>
      <w:pPr>
        <w:pStyle w:val="FirstParagraph"/>
      </w:pPr>
      <w:r>
        <w:t xml:space="preserve">이제 이 장의 방법론적 기여다. 위의 업무 프로세스와 연구 교훈을, 1부 5장의 DMAIC 루프 위에서 상시로 도는</w:t>
      </w:r>
      <w:r>
        <w:t xml:space="preserve"> </w:t>
      </w:r>
      <w:r>
        <w:rPr>
          <w:bCs/>
          <w:b/>
        </w:rPr>
        <w:t xml:space="preserve">수요예측 에이전트 파이프라인</w:t>
      </w:r>
      <w:r>
        <w:t xml:space="preserve">으로 설계한다. 다섯 에이전트가 역할을 분담한다.</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Odoo 판매이력·CRM 파이프라인·가격/판촉·계절 달력 → 학습 데이터셋</w:t>
            </w:r>
          </w:p>
        </w:tc>
        <w:tc>
          <w:tcPr/>
          <w:p>
            <w:pPr>
              <w:pStyle w:val="Compact"/>
              <w:jc w:val="left"/>
            </w:pPr>
            <w:r>
              <w:t xml:space="preserve">n8n 정기 ETL</w:t>
            </w:r>
          </w:p>
        </w:tc>
      </w:tr>
      <w:tr>
        <w:tc>
          <w:tcPr/>
          <w:p>
            <w:pPr>
              <w:pStyle w:val="Compact"/>
              <w:jc w:val="left"/>
            </w:pPr>
            <w:r>
              <w:t xml:space="preserve">② 예측 에이전트</w:t>
            </w:r>
          </w:p>
        </w:tc>
        <w:tc>
          <w:tcPr/>
          <w:p>
            <w:pPr>
              <w:pStyle w:val="Compact"/>
              <w:jc w:val="left"/>
            </w:pPr>
            <w:r>
              <w:t xml:space="preserve">Analyze</w:t>
            </w:r>
          </w:p>
        </w:tc>
        <w:tc>
          <w:tcPr/>
          <w:p>
            <w:pPr>
              <w:pStyle w:val="Compact"/>
              <w:jc w:val="left"/>
            </w:pPr>
            <w:r>
              <w:t xml:space="preserve">데이터셋 → 제품군별 구간 예측(ML) + 파이프라인 가중 수익 결합</w:t>
            </w:r>
          </w:p>
        </w:tc>
        <w:tc>
          <w:tcPr/>
          <w:p>
            <w:pPr>
              <w:pStyle w:val="Compact"/>
              <w:jc w:val="left"/>
            </w:pPr>
            <w:r>
              <w:t xml:space="preserve">ML(경사부스팅/DeepAR)</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예측 → MAPE 백테스트·심볼릭 규칙 검증(급변 시 보류)</w:t>
            </w:r>
          </w:p>
        </w:tc>
        <w:tc>
          <w:tcPr/>
          <w:p>
            <w:pPr>
              <w:pStyle w:val="Compact"/>
              <w:jc w:val="left"/>
            </w:pPr>
            <w:r>
              <w:t xml:space="preserve">규칙 엔진(21.8절의 검증 계층)</w:t>
            </w:r>
          </w:p>
        </w:tc>
      </w:tr>
      <w:tr>
        <w:tc>
          <w:tcPr/>
          <w:p>
            <w:pPr>
              <w:pStyle w:val="Compact"/>
              <w:jc w:val="left"/>
            </w:pPr>
            <w:r>
              <w:t xml:space="preserve">④ 영업 액션 에이전트</w:t>
            </w:r>
          </w:p>
        </w:tc>
        <w:tc>
          <w:tcPr/>
          <w:p>
            <w:pPr>
              <w:pStyle w:val="Compact"/>
              <w:jc w:val="left"/>
            </w:pPr>
            <w:r>
              <w:t xml:space="preserve">Improve</w:t>
            </w:r>
          </w:p>
        </w:tc>
        <w:tc>
          <w:tcPr/>
          <w:p>
            <w:pPr>
              <w:pStyle w:val="Compact"/>
              <w:jc w:val="left"/>
            </w:pPr>
            <w:r>
              <w:t xml:space="preserve">검증된 예측 → 리드 우선순위 재배열·판촉 제안·목표 갱신 초안</w:t>
            </w:r>
          </w:p>
        </w:tc>
        <w:tc>
          <w:tcPr/>
          <w:p>
            <w:pPr>
              <w:pStyle w:val="Compact"/>
              <w:jc w:val="left"/>
            </w:pPr>
            <w:r>
              <w:t xml:space="preserve">Dify 앱 + Odoo 액션</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월 실적 → 오차 분해 리포트·재학습 트리거·HITL 승인 기록</w:t>
            </w:r>
          </w:p>
        </w:tc>
        <w:tc>
          <w:tcPr/>
          <w:p>
            <w:pPr>
              <w:pStyle w:val="Compact"/>
              <w:jc w:val="left"/>
            </w:pPr>
            <w:r>
              <w:t xml:space="preserve">n8n + 감사 로그</w:t>
            </w:r>
          </w:p>
        </w:tc>
      </w:tr>
    </w:tbl>
    <w:p>
      <w:pPr>
        <w:pStyle w:val="BodyText"/>
      </w:pPr>
      <w:r>
        <w:t xml:space="preserve">운영의 리듬은 이렇다. 매주 ①이 데이터를 갱신하고 ②가 예측을 다시 계산하면, ③이 두 개의 관문을 세운다 — 통계 관문(최근 백테스트 MAPE가 임계치 이내인가)과 심볼릭 관문(전월 대비 ±40%를 넘는 급변 예측은 근거 검토 전 자동 반영 금지 같은 규칙). 관문을 통과한 예측만 ④가 영업 액션으로 번역한다: 성공 확률이 높은데 활동이 끊긴 기회를 아침 브리핑 최상단에 올리고, 예측 대비 파이프라인이 부족한 제품군에 캠페인 초안을 만들며, 확정 예측을 재고·MPS로 넘긴다. 사람은 두 지점에서 개입한다 — ④의 제안 승인(HITL)과 ⑤의 오차 리뷰. 그리고 ⑤가 남기는</w:t>
      </w:r>
      <w:r>
        <w:t xml:space="preserve"> </w:t>
      </w:r>
      <w:r>
        <w:t xml:space="preserve">“</w:t>
      </w:r>
      <w:r>
        <w:t xml:space="preserve">예측-실적-승인</w:t>
      </w:r>
      <w:r>
        <w:t xml:space="preserve">”</w:t>
      </w:r>
      <w:r>
        <w:t xml:space="preserve"> </w:t>
      </w:r>
      <w:r>
        <w:t xml:space="preserve">기록이 다음 회전의 학습 데이터가 된다. 21.8절의 언어로 말하면, 이 파이프라인은 뉴럴(②)의 제안을 심볼릭(③)이 검증하고 사람이 통치하는 뉴로-심볼릭 루프의 영업판 실장이다.</w:t>
      </w:r>
    </w:p>
    <w:p>
      <w:pPr>
        <w:pStyle w:val="BodyText"/>
      </w:pPr>
      <w:r>
        <w:t xml:space="preserve">도입 순서는 컨설팅 가이드(10.7)의 연장으로 세 걸음이면 된다. 1개월 차에 파이프라인 단계·확률 데이터를 정돈하고 예측 보고서를 운영 회의의 표준 화면으로 삼는다(수작업 예측의 폐지). 2~3개월 차에 ①②⑤를 구축해 구간 예측과 오차 리포트를 돌린다. 4개월 차 이후 ③④를 얹어 액션 자동화로 확장한다. 성공 판정은 세 지표다 — 제품군 예측 MAPE(목표: 도입 전 대비 20% 이상 개선), 예측이 커버하는 매출 비중, 그리고 예측 기반 액션의 전환율(예측이 지목한 기회의 수주율이 평균보다 높은가).</w:t>
      </w:r>
    </w:p>
    <w:bookmarkEnd w:id="305"/>
    <w:bookmarkEnd w:id="306"/>
    <w:bookmarkStart w:id="307" w:name="핵심-요약-9"/>
    <w:p>
      <w:pPr>
        <w:pStyle w:val="Heading2"/>
      </w:pPr>
      <w:r>
        <w:t xml:space="preserve">핵심 요약</w:t>
      </w:r>
    </w:p>
    <w:p>
      <w:pPr>
        <w:numPr>
          <w:ilvl w:val="0"/>
          <w:numId w:val="1028"/>
        </w:numPr>
        <w:pStyle w:val="Compact"/>
      </w:pPr>
      <w:r>
        <w:t xml:space="preserve">CRM·판매 모듈이 답할 경영 질문은 넷이다. 다음 달 수주는 얼마인가(가중 파이프라인), 어느 리드에 집중하나(우선순위), 왜 지는가(실주 사유), 영업의 약속과 실행은 일치하는가. 담당 KPI는 수주전환율·파이프라인 커버리지·영업 사이클·예측 정확도다.</w:t>
      </w:r>
    </w:p>
    <w:p>
      <w:pPr>
        <w:numPr>
          <w:ilvl w:val="0"/>
          <w:numId w:val="1028"/>
        </w:numPr>
        <w:pStyle w:val="Compact"/>
      </w:pPr>
      <w:r>
        <w:t xml:space="preserve">기능의 본질은 두 가지다. 칸반 파이프라인은 영업 암묵지를 형식지화하는 강제 구조화 장치이고(SECI의 표출화), 판매 모듈은 견적·서명·결제·청구를 실행(재고·제조·회계)과 같은 데이터베이스에 놓는 장치다.</w:t>
      </w:r>
    </w:p>
    <w:p>
      <w:pPr>
        <w:numPr>
          <w:ilvl w:val="0"/>
          <w:numId w:val="1028"/>
        </w:numPr>
        <w:pStyle w:val="Compact"/>
      </w:pPr>
      <w:r>
        <w:t xml:space="preserve">데이터 3정5S의 심장은 정돈이다. 파이프라인 단계는 ’진행 상태의 코드체계’이므로 단계 사전(진입 조건)을 합의하고, 거래처는 1사 1코드로, 실주 사유는 판별 가능한 코드로 강제한다. 휴면 기회의 빨간 패 작전이 부풀려진 파이프라인이라는 부실자산을 제거한다.</w:t>
      </w:r>
    </w:p>
    <w:p>
      <w:pPr>
        <w:numPr>
          <w:ilvl w:val="0"/>
          <w:numId w:val="1028"/>
        </w:numPr>
        <w:pStyle w:val="Compact"/>
      </w:pPr>
      <w:r>
        <w:t xml:space="preserve">눈으로 보는 관리 3단계: 파이프라인 칸반은 1부 3장 공정관리판의 영업판이다(보이는). 정체 기회·활동 공백·커버리지 경보가 이상을 먼저 알리고(말하는), 수주 확률·매출 예측이 재고 보충과 MPS의 수요 신호로 흘러든다(추론하는).</w:t>
      </w:r>
    </w:p>
    <w:p>
      <w:pPr>
        <w:numPr>
          <w:ilvl w:val="0"/>
          <w:numId w:val="1028"/>
        </w:numPr>
        <w:pStyle w:val="Compact"/>
      </w:pPr>
      <w:r>
        <w:t xml:space="preserve">DMAIC 시나리오: 수주전환율 하락을 관리도가 감지하고, 층별·활동 시퀀스 분석이 표면 사유(가격) 뒤의 진짜 원인(견적 응답 지연)을 확정하며, 개선은 견적 템플릿과 48시간 규칙으로 시스템에 환류된다. 실주 사유</w:t>
      </w:r>
      <w:r>
        <w:t xml:space="preserve"> </w:t>
      </w:r>
      <w:r>
        <w:t xml:space="preserve">‘</w:t>
      </w:r>
      <w:r>
        <w:t xml:space="preserve">기타</w:t>
      </w:r>
      <w:r>
        <w:t xml:space="preserve">’</w:t>
      </w:r>
      <w:r>
        <w:t xml:space="preserve"> </w:t>
      </w:r>
      <w:r>
        <w:t xml:space="preserve">31%가 보여주듯 3정5S 없이는 루프가 돌지 않는다.</w:t>
      </w:r>
    </w:p>
    <w:p>
      <w:pPr>
        <w:numPr>
          <w:ilvl w:val="0"/>
          <w:numId w:val="1028"/>
        </w:numPr>
        <w:pStyle w:val="Compact"/>
      </w:pPr>
      <w:r>
        <w:t xml:space="preserve">AI 적용은 세 층이다. Odoo 내장(스코어링·AI Fields·에이전트·전사 요약), 그래프 확장(설명 가능한 예측, 실주 역추적, 이기는 영업 리듬), 자연어 질의(</w:t>
      </w:r>
      <w:r>
        <w:t xml:space="preserve">“</w:t>
      </w:r>
      <w:r>
        <w:t xml:space="preserve">이번 분기 파이프라인 중 위험한 건은?</w:t>
      </w:r>
      <w:r>
        <w:t xml:space="preserve">”</w:t>
      </w:r>
      <w:r>
        <w:t xml:space="preserve">).</w:t>
      </w:r>
    </w:p>
    <w:p>
      <w:pPr>
        <w:numPr>
          <w:ilvl w:val="0"/>
          <w:numId w:val="1028"/>
        </w:numPr>
        <w:pStyle w:val="Compact"/>
      </w:pPr>
      <w:r>
        <w:t xml:space="preserve">흔한 실패는 단계 과다 설계, CRM의 감시 도구화, 회의와 시스템의 이원화, 스코어 맹신·전면 불신이다. 성공 판정은 매출이 아니라 예측의 즉시성과 정확도 개선,</w:t>
      </w:r>
      <w:r>
        <w:t xml:space="preserve"> </w:t>
      </w:r>
      <w:r>
        <w:t xml:space="preserve">‘</w:t>
      </w:r>
      <w:r>
        <w:t xml:space="preserve">기타</w:t>
      </w:r>
      <w:r>
        <w:t xml:space="preserve">’</w:t>
      </w:r>
      <w:r>
        <w:t xml:space="preserve"> </w:t>
      </w:r>
      <w:r>
        <w:t xml:space="preserve">사유 10% 미만 유지다.</w:t>
      </w:r>
    </w:p>
    <w:p>
      <w:pPr>
        <w:numPr>
          <w:ilvl w:val="0"/>
          <w:numId w:val="1028"/>
        </w:numPr>
        <w:pStyle w:val="Compact"/>
      </w:pPr>
      <w:r>
        <w:t xml:space="preserve">표지 첫 키워드 ’수요예측을 통한 영업 지능화’는 CRM 예측 보고서(예상 수익×확률=가중 수익)에서 출발해, 다섯 에이전트(수집·예측·검증 게이트·영업 액션·환류)의 파이프라인으로 상시화된다 — M5 대회의 교훈(ML 22.4% 우위·계층 예측·구간 예측)을 설계에 반영한 뉴로-심볼릭 루프의 영업판이다.</w:t>
      </w:r>
    </w:p>
    <w:bookmarkEnd w:id="307"/>
    <w:bookmarkStart w:id="308" w:name="이-장의-참고문헌-9"/>
    <w:p>
      <w:pPr>
        <w:pStyle w:val="Heading2"/>
      </w:pPr>
      <w:r>
        <w:t xml:space="preserve">이 장의 참고문헌</w:t>
      </w:r>
    </w:p>
    <w:p>
      <w:pPr>
        <w:numPr>
          <w:ilvl w:val="0"/>
          <w:numId w:val="1029"/>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9"/>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9"/>
        </w:numPr>
        <w:pStyle w:val="Compact"/>
      </w:pPr>
      <w:r>
        <w:t xml:space="preserve">Odoo 공식 소개자료 (2026). 『Odoo 모듈 소개』 세미나 자료, CRM·판매·AI 모듈 편.</w:t>
      </w:r>
    </w:p>
    <w:p>
      <w:pPr>
        <w:numPr>
          <w:ilvl w:val="0"/>
          <w:numId w:val="1029"/>
        </w:numPr>
        <w:pStyle w:val="Compact"/>
      </w:pPr>
      <w:r>
        <w:t xml:space="preserve">Odoo S.A. (2025). Odoo 19 Release Notes. https://www.odoo.com/odoo-19-release-notes</w:t>
      </w:r>
    </w:p>
    <w:p>
      <w:pPr>
        <w:numPr>
          <w:ilvl w:val="0"/>
          <w:numId w:val="1029"/>
        </w:numPr>
        <w:pStyle w:val="Compact"/>
      </w:pPr>
      <w:r>
        <w:t xml:space="preserve">Odoo 고객 사례: pro Wirtschaft GT GmbH(영업 효율 40% 향상), A Tech Authority(1년 매출 22% 증가), M S Z Corporate Services(매출 30~40% 증가). https://www.odoo.com/blog/customer-reviews-6</w:t>
      </w:r>
    </w:p>
    <w:p>
      <w:pPr>
        <w:numPr>
          <w:ilvl w:val="0"/>
          <w:numId w:val="1029"/>
        </w:numPr>
        <w:pStyle w:val="Compact"/>
      </w:pPr>
      <w:r>
        <w:t xml:space="preserve">이 책 1부 2장(데이터 3정5S), 3장(눈으로 보는 관리·영업-공장 공유 포털), 5장(DMAIC 데이터 루프), 6장(AX 로드맵) — 본 장 방법론의 원천.</w:t>
      </w:r>
    </w:p>
    <w:p>
      <w:pPr>
        <w:numPr>
          <w:ilvl w:val="0"/>
          <w:numId w:val="1029"/>
        </w:numPr>
        <w:pStyle w:val="Compact"/>
      </w:pPr>
      <w:r>
        <w:t xml:space="preserve">이 책 12장(재고 관리), 13장(제조 관리), 16장(확장 부스터) — 수요 신호의 하류 연결과 그래프 아키텍처.</w:t>
      </w:r>
    </w:p>
    <w:p>
      <w:pPr>
        <w:numPr>
          <w:ilvl w:val="0"/>
          <w:numId w:val="1029"/>
        </w:numPr>
        <w:pStyle w:val="Compact"/>
      </w:pPr>
      <w:r>
        <w:t xml:space="preserve">Makridakis, S., Spiliotis, E., &amp; Assimakopoulos, V. (2022).</w:t>
      </w:r>
      <w:r>
        <w:t xml:space="preserve"> </w:t>
      </w:r>
      <w:r>
        <w:t xml:space="preserve">“</w:t>
      </w:r>
      <w:r>
        <w:t xml:space="preserve">M5 Accuracy Competition: Results, Findings, and Conclusions.</w:t>
      </w:r>
      <w:r>
        <w:t xml:space="preserve">”</w:t>
      </w:r>
      <w:r>
        <w:t xml:space="preserve"> </w:t>
      </w:r>
      <w:r>
        <w:rPr>
          <w:iCs/>
          <w:i/>
        </w:rPr>
        <w:t xml:space="preserve">International Journal of Forecasting</w:t>
      </w:r>
      <w:r>
        <w:t xml:space="preserve">, 38(4).</w:t>
      </w:r>
    </w:p>
    <w:p>
      <w:pPr>
        <w:numPr>
          <w:ilvl w:val="0"/>
          <w:numId w:val="1029"/>
        </w:numPr>
        <w:pStyle w:val="Compact"/>
      </w:pPr>
      <w:r>
        <w:t xml:space="preserve">Salinas, D., Flunkert, V., Gasthaus, J., &amp; Januschowski, T. (2020).</w:t>
      </w:r>
      <w:r>
        <w:t xml:space="preserve"> </w:t>
      </w:r>
      <w:r>
        <w:t xml:space="preserve">“</w:t>
      </w:r>
      <w:r>
        <w:t xml:space="preserve">DeepAR: Probabilistic Forecasting with Autoregressive Recurrent Networks.</w:t>
      </w:r>
      <w:r>
        <w:t xml:space="preserve">”</w:t>
      </w:r>
      <w:r>
        <w:t xml:space="preserve"> </w:t>
      </w:r>
      <w:r>
        <w:rPr>
          <w:iCs/>
          <w:i/>
        </w:rPr>
        <w:t xml:space="preserve">International Journal of Forecasting</w:t>
      </w:r>
      <w:r>
        <w:t xml:space="preserve">, 36(3).</w:t>
      </w:r>
    </w:p>
    <w:p>
      <w:pPr>
        <w:numPr>
          <w:ilvl w:val="0"/>
          <w:numId w:val="1029"/>
        </w:numPr>
        <w:pStyle w:val="Compact"/>
      </w:pPr>
      <w:r>
        <w:t xml:space="preserve">Odoo S.A. (2025).</w:t>
      </w:r>
      <w:r>
        <w:t xml:space="preserve"> </w:t>
      </w:r>
      <w:r>
        <w:t xml:space="preserve">“</w:t>
      </w:r>
      <w:r>
        <w:t xml:space="preserve">Forecast report / Expected revenue report.</w:t>
      </w:r>
      <w:r>
        <w:t xml:space="preserve">”</w:t>
      </w:r>
      <w:r>
        <w:t xml:space="preserve"> </w:t>
      </w:r>
      <w:r>
        <w:t xml:space="preserve">Odoo 19.0 Documentation, CRM Performance.</w:t>
      </w:r>
    </w:p>
    <w:p>
      <w:pPr>
        <w:numPr>
          <w:ilvl w:val="0"/>
          <w:numId w:val="1029"/>
        </w:numPr>
        <w:pStyle w:val="Compact"/>
      </w:pPr>
      <w:r>
        <w:t xml:space="preserve">OS-MENA (2025).</w:t>
      </w:r>
      <w:r>
        <w:t xml:space="preserve"> </w:t>
      </w:r>
      <w:r>
        <w:t xml:space="preserve">“</w:t>
      </w:r>
      <w:r>
        <w:t xml:space="preserve">Sales Forecasting and Financial Control in Manufacturing with Odoo.</w:t>
      </w:r>
      <w:r>
        <w:t xml:space="preserve">”</w:t>
      </w:r>
      <w:r>
        <w:t xml:space="preserve"> </w:t>
      </w:r>
      <w:r>
        <w:t xml:space="preserve">(제조업 예측-MRP 정렬 사례)</w:t>
      </w:r>
    </w:p>
    <w:bookmarkEnd w:id="308"/>
    <w:bookmarkEnd w:id="309"/>
    <w:bookmarkStart w:id="326"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310"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유통사의 컨설팅에서, 나는 구매 과장의 책상 서랍에서 회사의 조달 시스템 전부를 보았다. 업체별 단가가 적힌 수첩 한 권, 견적서 팩스 뭉치, 그리고 품목별 발주 이력이 담긴 엑셀 파일이었다. 과장은 유능했다. 어느 업체가 급할 때 이틀을 당겨 주는지, 환율이 오르면 어느 업체가 먼저 단가 인상을 요구하는지 다 알고 있었다. 문제는 그 지식이 회사가 아니라 과장의 것이라는 점이었다. 몇 달 뒤 그가 이직하자 회사는 발주 시점을 놓쳐 결품을 냈고, 신임 담당자는 관행 단가보다 7% 비싼 견적에 서명했으며, 아무도 그것이 비싸다는 사실을 알지 못했다. 기업의 돈은 판매에서 들어오지만 대부분 구매에서 나간다. 제조업 원가에서 재료비는 통상 절반을 넘고 유통업이라면 매출원가의 거의 전부가 매입에서 결정된다. 그럼에도 많은 중소기업에서 조달의 기록은 조직의 자산이 아니라 개인의 기억으로만 존재한다.</w:t>
      </w:r>
    </w:p>
    <w:p>
      <w:pPr>
        <w:pStyle w:val="BodyText"/>
      </w:pPr>
      <w:r>
        <w:t xml:space="preserve">매입(Purchase) 모듈이 답해야 할 경영의 질문은 세 겹이다. 첫째,</w:t>
      </w:r>
      <w:r>
        <w:t xml:space="preserve"> </w:t>
      </w:r>
      <w:r>
        <w:rPr>
          <w:bCs/>
          <w:b/>
        </w:rPr>
        <w:t xml:space="preserve">언제, 얼마나 발주할 것인가.</w:t>
      </w:r>
      <w:r>
        <w:t xml:space="preserve"> </w:t>
      </w:r>
      <w:r>
        <w:t xml:space="preserve">결품은 판매 기회와 생산 일정을 잃게 하고, 과잉 발주는 자금을 창고에 묶는다. 최적 발주 시점과 수량은 미래 수요와 리드타임의 함수인데, 둘 다 측정 없이는 알 수 없는 값이다. 둘째,</w:t>
      </w:r>
      <w:r>
        <w:t xml:space="preserve"> </w:t>
      </w:r>
      <w:r>
        <w:rPr>
          <w:bCs/>
          <w:b/>
        </w:rPr>
        <w:t xml:space="preserve">누구에게 발주할 것인가.</w:t>
      </w:r>
      <w:r>
        <w:t xml:space="preserve"> </w:t>
      </w:r>
      <w:r>
        <w:t xml:space="preserve">이 단가는 적정한가, 이 업체의 납기는 믿을 만한가, 비교할 대안은 있는가. 셋째,</w:t>
      </w:r>
      <w:r>
        <w:t xml:space="preserve"> </w:t>
      </w:r>
      <w:r>
        <w:rPr>
          <w:bCs/>
          <w:b/>
        </w:rPr>
        <w:t xml:space="preserve">이 공급 구조는 안전한가.</w:t>
      </w:r>
      <w:r>
        <w:t xml:space="preserve"> </w:t>
      </w:r>
      <w:r>
        <w:t xml:space="preserve">특정 업체가 한 달 멈추면 어떤 제품의 어떤 고객 납기가 무너지는가 — 단일 소싱의 리스크는 평시에는 보이지 않다가 사고 때 청구서로 돌아온다. 크랄리치가 1983년에 구매를 ’공급 관리’로 격상하라고 요구한 이래(Kraljic, 1983), 이 질문들은 구매 부서의 실무가 아니라 경영의 의제가 되었다. 담당 KPI는 공급업체 납기준수율, 구매단가 절감률(및 단가 이상 건수), 결품 발생 건수, 발주 처리 리드타임, 단일 소싱 품목 비율이다.</w:t>
      </w:r>
    </w:p>
    <w:bookmarkEnd w:id="310"/>
    <w:bookmarkStart w:id="314" w:name="기능-해부-rfq에서-3단계-대조까지"/>
    <w:p>
      <w:pPr>
        <w:pStyle w:val="Heading2"/>
      </w:pPr>
      <w:r>
        <w:t xml:space="preserve">11.2 기능 해부: RFQ에서 3단계 대조까지</w:t>
      </w:r>
    </w:p>
    <w:p>
      <w:pPr>
        <w:pStyle w:val="CaptionedFigure"/>
      </w:pPr>
      <w:r>
        <w:drawing>
          <wp:inline>
            <wp:extent cx="4206240" cy="3474719"/>
            <wp:effectExtent b="0" l="0" r="0" t="0"/>
            <wp:docPr descr="그림 11-1. 발주 자동화 사이클 — 재고 하한 감지에서 재고·회계 반영까지" title="" id="312" name="Picture"/>
            <a:graphic>
              <a:graphicData uri="http://schemas.openxmlformats.org/drawingml/2006/picture">
                <pic:pic>
                  <pic:nvPicPr>
                    <pic:cNvPr descr="figures/fig_111_procure_cycle.png" id="313" name="Picture"/>
                    <pic:cNvPicPr>
                      <a:picLocks noChangeArrowheads="1" noChangeAspect="1"/>
                    </pic:cNvPicPr>
                  </pic:nvPicPr>
                  <pic:blipFill>
                    <a:blip r:embed="rId311"/>
                    <a:stretch>
                      <a:fillRect/>
                    </a:stretch>
                  </pic:blipFill>
                  <pic:spPr bwMode="auto">
                    <a:xfrm>
                      <a:off x="0" y="0"/>
                      <a:ext cx="4206240" cy="3474719"/>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Odoo 매입 모듈은 공급업체 관리, 견적 요청(RFQ, Request for Quotation), 발주(PO), 입고, 대금 지급까지를 하나의 문서 흐름으로 잇는다.</w:t>
      </w:r>
      <w:r>
        <w:t xml:space="preserve"> </w:t>
      </w:r>
      <w:r>
        <w:t xml:space="preserve">“</w:t>
      </w:r>
      <w:r>
        <w:t xml:space="preserve">재고 부족 시 발주 요청서를 자동 생성하여 품절 리스크를 원천 차단</w:t>
      </w:r>
      <w:r>
        <w:t xml:space="preserve">”</w:t>
      </w:r>
      <w:r>
        <w:t xml:space="preserve">하고</w:t>
      </w:r>
      <w:r>
        <w:t xml:space="preserve"> </w:t>
      </w:r>
      <w:r>
        <w:t xml:space="preserve">“</w:t>
      </w:r>
      <w:r>
        <w:t xml:space="preserve">입고 즉시 재고·회계 자동 반영, 수작업 없는 완벽한 연동</w:t>
      </w:r>
      <w:r>
        <w:t xml:space="preserve">”</w:t>
      </w:r>
      <w:r>
        <w:t xml:space="preserve">을 구현한다는 것이 공식 소개의 요약이다(Odoo 공식 소개자료).</w:t>
      </w:r>
    </w:p>
    <w:p>
      <w:pPr>
        <w:pStyle w:val="BodyText"/>
      </w:pPr>
      <w:r>
        <w:t xml:space="preserve">중심 기능은 재주문 규칙(reordering rule) 기반의 발주 자동화다. 품목별 최소·최대 재고를 설정하면, 예측 재고(현재고-예정 출고+예정 입고)가 최소치 아래로 내려가는 순간 시스템이 발주 요청서를 자동 생성한다. 현재고가 아니라 판매·제조 주문이 예약한 미래 수요까지 반영해 선제적으로 보충한다는 점이 엑셀 발주 관리와의 본질적 차이다. 재고를 두지 않는 품목에는 MTO(주문 기반 조달) 경로를 적용해 판매 주문 확정 즉시 발주 요청이 생성되게 한다. RFQ 자동화와 업체 비교도 표준 흐름이다. 하나의 구매 요구에 복수 업체로 RFQ를 발송하고 회신된 가격·납기를 비교해 낙찰 RFQ만 PO로 확정하며, 품목 마스터에 등록된 업체별 가격표(수량 구간 단가·최소 주문 수량·리드타임)가 발주 시 자동 적용된다. 공급업체는 전용 포털에서 RFQ를 확인·회신하고, 구매 담당자는 매입 분석 현황판에서 업체별 발주 금액과 납기 준수율을 검토한다(Odoo 공식 소개자료). 입고가 확정되면 재고 수량과 재고 자산 계정이 동시에 갱신되고, 공급업체 청구서는 PO·입고 기록과 3단계 대조(3-way match)되어 수량·단가 불일치를 자동으로 걸러낸다.</w:t>
      </w:r>
    </w:p>
    <w:p>
      <w:pPr>
        <w:pStyle w:val="BlockText"/>
      </w:pPr>
      <w:r>
        <w:rPr>
          <w:bCs/>
          <w:b/>
        </w:rPr>
        <w:t xml:space="preserve">사례</w:t>
      </w:r>
      <w:r>
        <w:t xml:space="preserve"> </w:t>
      </w:r>
      <w:r>
        <w:t xml:space="preserve">“</w:t>
      </w:r>
      <w:r>
        <w:t xml:space="preserve">Odoo 매입 앱 덕분에 매일 70개의 레스토랑에 공급하고 있는 1,000여 건의 주문을 완벽하게 처리하고 있습니다.</w:t>
      </w:r>
      <w:r>
        <w:t xml:space="preserve">”</w:t>
      </w:r>
      <w:r>
        <w:t xml:space="preserve">(Barry Dehertog, F&amp;B 기업 IT 프로젝트 매니저, Odoo 공식 소개자료) 품목 수가 많고 발주 주기가 짧으며 유통기한 제약이 있는 식자재 업종에서 하루 1,000건은 사람의 손을 넘어서는 처리량이다. 재주문 규칙이 발주서 초안을 만들고 사람은 예외만 승인하는 구조가 이 처리량을 흡수한다. 크루즈 운영사 Lotus Cruises는 구매 승인 자동화와 중복 입력 제거로 주문 처리 시간을 1개월에서 1~2일로 단축했고(Odoo 고객 사례), 싱가포르의 설비 엔지니어링사 Meridionale Impianti는 PO 승인 시 제조 오더가 자동 생성되게 하여 사무실과 공장 사이의 수작업 왕복을 제거했다(Odoo 고객 사례).</w:t>
      </w:r>
    </w:p>
    <w:p>
      <w:pPr>
        <w:pStyle w:val="FirstParagraph"/>
      </w:pPr>
      <w:r>
        <w:t xml:space="preserve">조달 자동화의 확장 방향을 보여주는 대형 사례도 있다. 필리핀의 식품 기업 Del Monte Philippines는 전국 유통사의 판매 데이터를 Odoo로 통합하고 지속 보충(CRP)과 공급자 재고 관리(VMI)까지 구매 자동화를 확장했다(Odoo 고객 사례). 판매 시점 데이터가 곧 보충 신호가 되는 이 구조는, 재주문 규칙이 향하는 종착점 — 수요와 조달의 직결 — 을 예시한다.</w:t>
      </w:r>
    </w:p>
    <w:p>
      <w:pPr>
        <w:pStyle w:val="BodyText"/>
      </w:pPr>
      <w:r>
        <w:t xml:space="preserve">컨설턴트의 요약은 이렇다. 이 모듈의 본질은 발주서 작성기가 아니라 두 개의 전환 장치다. 하나는 반복 발주를 규칙의 집행으로 바꾸어 사람을 판단(승인·예외 처리)에 집중시키는 장치이고, 다른 하나는 공급업체 평가를 담당자의 인상에서 트랜잭션의 집계로 바꾸는 장치다.</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 평균 지연 3.2일</w:t>
      </w:r>
      <w:r>
        <w:t xml:space="preserve">”</w:t>
      </w:r>
      <w:r>
        <w:t xml:space="preserve">로 전환되는 것 — 서두의 구매 과장이 가진 암묵지가 조직의 형식지로 표출화되는 것이다(Nonaka &amp; Takeuchi, 1995).</w:t>
      </w:r>
    </w:p>
    <w:bookmarkEnd w:id="314"/>
    <w:bookmarkStart w:id="315"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부터다. 몇 년째 거래 없는 공급업체, 폐업했거나 상호가 바뀐 업체, 같은 회사가 표기 차이로 중복 등록된 코드에 1부 2장의 빨간 패를 붙인다. 기준은 물리 5S와 같은 방식으로 정한다 — 예컨대</w:t>
      </w:r>
      <w:r>
        <w:t xml:space="preserve"> </w:t>
      </w:r>
      <w:r>
        <w:t xml:space="preserve">“</w:t>
      </w:r>
      <w:r>
        <w:t xml:space="preserve">24개월 발주 실적 없음 + 향후 거래 계획 없음</w:t>
      </w:r>
      <w:r>
        <w:t xml:space="preserve">”</w:t>
      </w:r>
      <w:r>
        <w:t xml:space="preserve">이면 보관(archive) 처리. 죽은 가격표도 함께 버린다. 3년 전 단가가 유효 표시로 남아 있는 가격표는 자동 적용되는 순간 오발주의 원인이 되는, 1부 2장이 말한 ’죽어 있는 규정’의 조달판이다.</w:t>
      </w:r>
    </w:p>
    <w:p>
      <w:pPr>
        <w:pStyle w:val="BodyText"/>
      </w:pPr>
      <w:r>
        <w:rPr>
          <w:bCs/>
          <w:b/>
        </w:rPr>
        <w:t xml:space="preserve">정돈</w:t>
      </w:r>
      <w:r>
        <w:t xml:space="preserve">의 첫 대상은 공급업체 마스터의 1사 1코드다. 사업자번호 기준으로 중복을 차단하고, 결제조건·통화·담당 창구를 표준 필드로 통일한다. 그러나 이 모듈 정돈의 고유한 핵심은 단가 이력의 정돈이다. 많은 회사에서 단가는 ’최신값 하나’로만 관리되어, 언제 얼마였고 언제 얼마로 올랐는지의 이력이 이메일과 수첩에 흩어져 있다. 품목-공급업체 가격표를 유효기간과 함께 시스템에 등록하는 순간, 단가는 스칼라 값에서 시계열이 된다. 시계열이 되어야</w:t>
      </w:r>
      <w:r>
        <w:t xml:space="preserve"> </w:t>
      </w:r>
      <w:r>
        <w:t xml:space="preserve">“</w:t>
      </w:r>
      <w:r>
        <w:t xml:space="preserve">이 인상은 적정한가</w:t>
      </w:r>
      <w:r>
        <w:t xml:space="preserve">”</w:t>
      </w:r>
      <w:r>
        <w:t xml:space="preserve">라는 질문이 비교 가능해지고, 뒤에서 볼 가격 이상 탐지의 학습 재료가 생긴다. 아울러 발주의 정위치 원칙을 세운다. 모든 발주는 시스템의 PO로만 나간다 — 전화와 카카오톡으로 나간 주문은 데이터로 존재하지 않으므로, 3단계 대조도 성과 집계도 그 순간 구멍이 난다.</w:t>
      </w:r>
    </w:p>
    <w:p>
      <w:pPr>
        <w:pStyle w:val="BodyText"/>
      </w:pPr>
      <w:r>
        <w:rPr>
          <w:bCs/>
          <w:b/>
        </w:rPr>
        <w:t xml:space="preserve">청소</w:t>
      </w:r>
      <w:r>
        <w:t xml:space="preserve">는 값의 실사다. 가격표의 단가·리드타임을 최근 실적과 대조해 갱신하고, 결제조건·담당자 변경을 반영하며, 재주문 규칙의 최소·최대값이 현재 수요 수준과 맞는지 점검한다.</w:t>
      </w:r>
      <w:r>
        <w:t xml:space="preserve"> </w:t>
      </w:r>
      <w:r>
        <w:rPr>
          <w:bCs/>
          <w:b/>
        </w:rPr>
        <w:t xml:space="preserve">청결</w:t>
      </w:r>
      <w:r>
        <w:t xml:space="preserve">은 재오염의 차단이다. 신규 공급업체 등록에 승인 게이트를 두고(등록 담당 일원화), 가격표 등록 시 유효기간을 필수로 하며, 3단계 대조의 허용 오차(수량·단가)를 규정으로 정해 시스템에 심는다.</w:t>
      </w:r>
      <w:r>
        <w:t xml:space="preserve"> </w:t>
      </w:r>
      <w:r>
        <w:rPr>
          <w:bCs/>
          <w:b/>
        </w:rPr>
        <w:t xml:space="preserve">습관화</w:t>
      </w:r>
      <w:r>
        <w:t xml:space="preserve">가 이 모듈에서 갖는 특별한 의미는 리드타임 실적의 정량이다. 리드타임은 계획(1부 4장의 기준일정)의 입력값인데, 대부분의 회사에서 이 값은 등록 당시의 추정치로 화석화되어 있다. 입고를 발생 시점에 기록하는 습관이 서면 발주일과 입고일의 차이가 자동으로 쌓여 리드타임이 추정에서 측정으로, 단일값에서 분포로 진화한다. 1부 4장이 강조했듯 계획의 여유(버퍼)는 이 분포 위에서만 정확히 배분될 수 있다. 월간 구매 회의를 시스템 리포트로 진행하는 정례화 — 납기준수율과 단가 변동을 같은 화면에서 보는 리듬 — 가 이 모든 규율의 닻이다.</w:t>
      </w:r>
    </w:p>
    <w:bookmarkEnd w:id="315"/>
    <w:bookmarkStart w:id="319"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4206240" cy="2834640"/>
            <wp:effectExtent b="0" l="0" r="0" t="0"/>
            <wp:docPr descr="그림 11-2. 단일 소싱 리스크 네트워크 — 한 업체에만 이어진 품목이 위험 노드다" title="" id="317" name="Picture"/>
            <a:graphic>
              <a:graphicData uri="http://schemas.openxmlformats.org/drawingml/2006/picture">
                <pic:pic>
                  <pic:nvPicPr>
                    <pic:cNvPr descr="figures/fig_112_sourcing_risk.png" id="318" name="Picture"/>
                    <pic:cNvPicPr>
                      <a:picLocks noChangeArrowheads="1" noChangeAspect="1"/>
                    </pic:cNvPicPr>
                  </pic:nvPicPr>
                  <pic:blipFill>
                    <a:blip r:embed="rId316"/>
                    <a:stretch>
                      <a:fillRect/>
                    </a:stretch>
                  </pic:blipFill>
                  <pic:spPr bwMode="auto">
                    <a:xfrm>
                      <a:off x="0" y="0"/>
                      <a:ext cx="4206240" cy="2834640"/>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t xml:space="preserve">1부 3장이 정식화한 보이는→말하는→추론하는 3단계는 공장 담장 안의 이야기로 그치지 않는다. 조달은 회사의 통제가 미치지 않는 외부(공급업체)와의 접면이므로, 오히려 이상을 즉시 드러내는 구조의 가치가 더 크다.</w:t>
      </w:r>
    </w:p>
    <w:p>
      <w:pPr>
        <w:pStyle w:val="BodyText"/>
      </w:pPr>
      <w:r>
        <w:rPr>
          <w:bCs/>
          <w:b/>
        </w:rPr>
        <w:t xml:space="preserve">보이는 단계.</w:t>
      </w:r>
      <w:r>
        <w:t xml:space="preserve"> </w:t>
      </w:r>
      <w:r>
        <w:t xml:space="preserve">조달의 관리판은 RFQ→발주→입고 대기→입고 완료로 흐르는 발주 현황판이다. 1부 3장의 공정관리판이 로트의 위치를 보이게 했듯, 발주 현황판은 주문의 위치를 보이게 한다. 열마다 쌓인 문서의 수와 금액이 곧 조달의 재공이며, 특정 열의 적체 — 회신 없는 RFQ, 입고 예정일이 지난 PO — 가 구획을 초과한 이상으로 드러난다. 품목 관점에서는 예측 재고와 입고 예정이 겹쳐 보이는 보충 화면이</w:t>
      </w:r>
      <w:r>
        <w:t xml:space="preserve"> </w:t>
      </w:r>
      <w:r>
        <w:t xml:space="preserve">“</w:t>
      </w:r>
      <w:r>
        <w:t xml:space="preserve">무엇이, 언제, 몇 개 들어오는가</w:t>
      </w:r>
      <w:r>
        <w:t xml:space="preserve">”</w:t>
      </w:r>
      <w:r>
        <w:t xml:space="preserve">를 즉답한다. 원전의 출고표가 자재의 흐름을 다섯 가지 기능으로 통제했듯, PO 문서 하나가 지시·확인·재고 반영·원가 집계를 겸하는 것이다.</w:t>
      </w:r>
    </w:p>
    <w:p>
      <w:pPr>
        <w:pStyle w:val="BodyText"/>
      </w:pPr>
      <w:r>
        <w:rPr>
          <w:bCs/>
          <w:b/>
        </w:rPr>
        <w:t xml:space="preserve">말하는 단계.</w:t>
      </w:r>
      <w:r>
        <w:t xml:space="preserve"> </w:t>
      </w:r>
      <w:r>
        <w:t xml:space="preserve">세 종류의 경보를 설계한다. 첫째, 납기 지연 경보다. 입고 예정일을 넘긴 PO에 대해 시스템이 담당자에게 알리고 공급업체에 독촉 메일을 보낸다. 고객 납기의 지연이 출하일에야 발견되는 회사와, 자재 입고 지연 시점에 이미 경보를 받는 회사의 차이는 대응 시간의 차이다. 둘째, 대조 불일치 경보다. 3단계 대조에서 걸린 수량·단가 차이가 담당자 확인 없이 결제로 넘어가지 않게 한다. 셋째, 무응답 RFQ 경보다. Odoo 표준은 RFQ 발송 후의 독촉을 지원하지 않으므로(11.8절), 이 경보는 n8n 워크플로로 보완하는 대표적 지점이다. 회신 기한을 넘긴 RFQ를 집계해 자동 독촉을 발송하고, 무응답이 반복되는 업체는 대응력 이력으로 축적한다.</w:t>
      </w:r>
    </w:p>
    <w:p>
      <w:pPr>
        <w:pStyle w:val="BodyText"/>
      </w:pPr>
      <w:r>
        <w:rPr>
          <w:bCs/>
          <w:b/>
        </w:rPr>
        <w:t xml:space="preserve">추론하는 단계.</w:t>
      </w:r>
      <w:r>
        <w:t xml:space="preserve"> </w:t>
      </w:r>
      <w:r>
        <w:t xml:space="preserve">축적된 시계열 위에서 시스템은 두 가지를 미리 말한다. 하나는 가격 이상 탐지다. 품목-업체-단가의 이력이 정돈되어 있으면, 평소 분포를 벗어난 단가 인상, 동일 품목의 업체 간 이례적 편차, 환율 변동 대비 과도한 전가를 통계적으로 표시할 수 있다. 서두의</w:t>
      </w:r>
      <w:r>
        <w:t xml:space="preserve"> </w:t>
      </w:r>
      <w:r>
        <w:t xml:space="preserve">“</w:t>
      </w:r>
      <w:r>
        <w:t xml:space="preserve">7% 비싼 견적에 서명한 신임 담당자</w:t>
      </w:r>
      <w:r>
        <w:t xml:space="preserve">”</w:t>
      </w:r>
      <w:r>
        <w:t xml:space="preserve"> </w:t>
      </w:r>
      <w:r>
        <w:t xml:space="preserve">문제는 베테랑의 기억이 아니라 이 탐지 규칙이 막는 것이다. 다른 하나는 공급 리스크의 예측이다. 납기준수율의 추세 악화, 리드타임 분산의 확대, 특정 품목의 단일 소싱이 결합되면</w:t>
      </w:r>
      <w:r>
        <w:t xml:space="preserve"> </w:t>
      </w:r>
      <w:r>
        <w:t xml:space="preserve">“</w:t>
      </w:r>
      <w:r>
        <w:t xml:space="preserve">이 업체 의존도를 낮춰야 한다</w:t>
      </w:r>
      <w:r>
        <w:t xml:space="preserve">”</w:t>
      </w:r>
      <w:r>
        <w:t xml:space="preserve">는 선제 경고가 된다. 이 추론이 그래프 위에서 완성되는 모습은 11.6절에서 다룬다.</w:t>
      </w:r>
    </w:p>
    <w:bookmarkEnd w:id="319"/>
    <w:bookmarkStart w:id="320" w:name="dmaic-루프-시나리오-공급업체-납기준수율"/>
    <w:p>
      <w:pPr>
        <w:pStyle w:val="Heading2"/>
      </w:pPr>
      <w:r>
        <w:t xml:space="preserve">11.5 DMAIC 루프 시나리오: 공급업체 납기준수율</w:t>
      </w:r>
    </w:p>
    <w:p>
      <w:pPr>
        <w:pStyle w:val="FirstParagraph"/>
      </w:pPr>
      <w:r>
        <w:t xml:space="preserve">대표 KPI로 공급업체 납기준수율을 택한다. 납기준수율은 조달 데이터 품질의 종합 지표이자 — 발주일·요청 납기·입고일이 모두 정확히 기록되어야 계산된다 — 생산 일정(1부 4장)과 고객 납기로 직결되는 상류 지표이기 때문이다.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자재 입고 지연으로 인한 생산 일정 변경이 월 6건으로 증가. 문제 정의문:</w:t>
            </w:r>
            <w:r>
              <w:t xml:space="preserve"> </w:t>
            </w:r>
            <w:r>
              <w:t xml:space="preserve">“</w:t>
            </w:r>
            <w:r>
              <w:t xml:space="preserve">CTQ=요청 납기 대비 입고 지연, 범위=최근 6개월 PO 1,240건, 현재 전체 납기준수율 84%, 목표 92%</w:t>
            </w:r>
            <w:r>
              <w:t xml:space="preserve">”</w:t>
            </w:r>
            <w:r>
              <w:t xml:space="preserve">. 구매 책임자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PO·입고 트랜잭션은 축적되어 있으나 측정 신뢰성 점검에서 두 결함 발견 — 요청 납기를 관행상 일괄 ’2주 후’로 입력해 온 품목군(자의 눈금이 굽어 있음), 전화 발주 후 사후 등록된 PO 9%(발주일 왜곡). 소급 보정과 함께 시스템 외 발주 금지 규칙 재확인</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층별 분석: 지연의 61%가 상위 3개 업체에 집중, 그중 A사는 준수율이 91%→72%로 추세 악화(검정 유의). 리드타임 분포 분석: A사 평균은 6일이나 분산이 두 배로 확대. 그래프 역추적: A사 공급 품목 중 4종이 대체 업체 없는 단일 소싱이며 주력 제품 2종의 BOM에 투입됨. 구매 담당 노트에서</w:t>
            </w:r>
            <w:r>
              <w:t xml:space="preserve"> </w:t>
            </w:r>
            <w:r>
              <w:t xml:space="preserve">“</w:t>
            </w:r>
            <w:r>
              <w:t xml:space="preserve">A사 설비 증설로 소로트 후순위</w:t>
            </w:r>
            <w:r>
              <w:t xml:space="preserve">”</w:t>
            </w:r>
            <w:r>
              <w:t xml:space="preserve"> </w:t>
            </w:r>
            <w:r>
              <w:t xml:space="preserve">경험칙 확인</w:t>
            </w:r>
          </w:p>
        </w:tc>
        <w:tc>
          <w:tcPr/>
          <w:p>
            <w:pPr>
              <w:pStyle w:val="Compact"/>
              <w:jc w:val="left"/>
            </w:pPr>
            <w:r>
              <w:t xml:space="preserve">원인 확정: A사 능력 변동+단일 소싱 구조</w:t>
            </w:r>
          </w:p>
        </w:tc>
      </w:tr>
      <w:tr>
        <w:tc>
          <w:tcPr/>
          <w:p>
            <w:pPr>
              <w:pStyle w:val="Compact"/>
              <w:jc w:val="left"/>
            </w:pPr>
            <w:r>
              <w:t xml:space="preserve">Improve</w:t>
            </w:r>
          </w:p>
        </w:tc>
        <w:tc>
          <w:tcPr/>
          <w:p>
            <w:pPr>
              <w:pStyle w:val="Compact"/>
              <w:jc w:val="left"/>
            </w:pPr>
            <w:r>
              <w:t xml:space="preserve">대책 후보: ①A사와 월간 물량 예약 계약 ②단일 소싱 4종 중 2종의 대체 업체 개발 ③A사 품목의 재주문점 상향(리드타임 분포 반영) ④발주 로트 통합으로 소로트 후순위 문제 완화. frePPLe 시뮬레이션으로 ③의 재고 증가 비용과 결품 감소 효과를 비교 — ②+③ 조합이 준수율 +6%p 상당, 재고 증가는 허용 범위. 구매 책임자가 승인하되 ②는 품질 승인 절차를 전제로</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업체가 품목 마스터의 제2 공급자로 등록되고 배분 규칙 설정, A사 품목 재주문 규칙 파라미터 개정(표준의 시스템 저장), 업체별 납기준수율 관리도 신설·상시 감시. 4주 후 실측 판정 예정. 잔여 과제</w:t>
            </w:r>
            <w:r>
              <w:t xml:space="preserve"> </w:t>
            </w:r>
            <w:r>
              <w:t xml:space="preserve">“</w:t>
            </w:r>
            <w:r>
              <w:t xml:space="preserve">리드타임 분포 기반 재주문점의 분기 자동 재산정</w:t>
            </w:r>
            <w:r>
              <w:t xml:space="preserve">”</w:t>
            </w:r>
            <w:r>
              <w:t xml:space="preserve">이 다음 회전의 Define 후보로 등록</w:t>
            </w:r>
          </w:p>
        </w:tc>
        <w:tc>
          <w:tcPr/>
          <w:p>
            <w:pPr>
              <w:pStyle w:val="Compact"/>
              <w:jc w:val="left"/>
            </w:pPr>
            <w:r>
              <w:t xml:space="preserve">환류된 규칙, 신규 관리도</w:t>
            </w:r>
          </w:p>
        </w:tc>
      </w:tr>
    </w:tbl>
    <w:p>
      <w:pPr>
        <w:pStyle w:val="BodyText"/>
      </w:pPr>
      <w:r>
        <w:t xml:space="preserve">이 사이클의 교훈은 Measure 단계에 있다. 요청 납기가 관행상 일괄 입력된 품목군에서는 준수율이라는 지표 자체가 허구였다. 1부 5장의 측정 시스템 분석(MSA) 규율 — 자를 먼저 검사하라 — 이 조달에서 갖는 구체적 의미이며, 11.3절의 3정5S가 이 루프의 전제 공사인 이유다.</w:t>
      </w:r>
    </w:p>
    <w:bookmarkEnd w:id="320"/>
    <w:bookmarkStart w:id="321" w:name="지능형-ai-적용-포인트-2"/>
    <w:p>
      <w:pPr>
        <w:pStyle w:val="Heading2"/>
      </w:pPr>
      <w:r>
        <w:t xml:space="preserve">11.6 지능형 AI 적용 포인트</w:t>
      </w:r>
    </w:p>
    <w:p>
      <w:pPr>
        <w:pStyle w:val="FirstParagraph"/>
      </w:pPr>
      <w:r>
        <w:t xml:space="preserve">Odoo 내장 기능과 서드브레인 확장의 분업은 이 모듈에서 특히 선명하다. 내장 층에서는 AI Fields가 공급업체가 이메일로 보낸 비정형 견적서에서 품목·단가·납기를 추출해 RFQ 필드를 채우고, 회계 모듈의 AI 청구서 캡처(인식률 98%, Odoo 공식 소개자료)가 매입 청구서 입력을 사실상 무인화하며, 공급업체와의 소통 기록·독촉 문안 작성을 AI가 대행한다. 그러나 판단의 층위는 내장 기능 밖에 있다.</w:t>
      </w:r>
    </w:p>
    <w:p>
      <w:pPr>
        <w:pStyle w:val="BodyText"/>
      </w:pPr>
      <w:r>
        <w:t xml:space="preserve">첫째, 재주문점의 동적 재산정이다. Odoo의 재주문 규칙은 사람이 정한 최소·최대값을 기계적으로 집행할 뿐 그 값의 적정성은 묻지 않는다. 수요예측 모델이 판매 패턴·계절성·리드타임 분포를 학습해 재주문점을 주기적으로 재산정하고 n8n이 그 결과를 규칙 값으로 되돌려 쓰면, 발주 자동화는 정적 규칙에서 학습하는 정책으로 진화한다. 이것이 1부 5장 환류 루프의 조달판이며, 11.5절 시나리오의 잔여 과제가 향하는 곳이다. 둘째, 1부 4장 일정계획과의 연동이다. 원전이 대일정계획의 용도로 꼽은 ’리드타임 긴 자재의 선행 수배’는, MPS와 frePPLe의 유한능력 계획이 장납기 자재의 구매 제안을 시점까지 계산해 전개하는 흐름으로 실현된다. 조달이 생산계획의 하류 실행이 되는 것이다. 셋째, 공급 리스크 그래프다. 공급업체-품목-BOM-제품-고객의 연결이 온톨로지 지식그래프에 적재되면,</w:t>
      </w:r>
      <w:r>
        <w:t xml:space="preserve"> </w:t>
      </w:r>
      <w:r>
        <w:t xml:space="preserve">“</w:t>
      </w:r>
      <w:r>
        <w:t xml:space="preserve">A사가 한 달 멈추면 어떤 고객의 어떤 납기가 영향받는가</w:t>
      </w:r>
      <w:r>
        <w:t xml:space="preserve">”</w:t>
      </w:r>
      <w:r>
        <w:t xml:space="preserve">라는 질문이 관계형 테이블의 조인으로는 답하기 어려운 다중 홉(multi-hop) 경로 탐색으로 즉답된다. 단일 소싱 품목의 전수 탐지, 원자재 인상이 제품별 원가에 미치는 파급 계산도 같은 그래프의 질의다(16장).</w:t>
      </w:r>
    </w:p>
    <w:p>
      <w:pPr>
        <w:pStyle w:val="BodyText"/>
      </w:pPr>
      <w:r>
        <w:t xml:space="preserve">자연어 질의의 예는 다음과 같다.</w:t>
      </w:r>
      <w:r>
        <w:t xml:space="preserve"> </w:t>
      </w:r>
      <w:r>
        <w:t xml:space="preserve">“</w:t>
      </w:r>
      <w:r>
        <w:t xml:space="preserve">이번 달 단가가 평소보다 5% 이상 오른 품목과 업체는?</w:t>
      </w:r>
      <w:r>
        <w:t xml:space="preserve">”</w:t>
      </w:r>
      <w:r>
        <w:t xml:space="preserve"> </w:t>
      </w:r>
      <w:r>
        <w:t xml:space="preserve">— 단가 시계열의 이상 탐지 결과와 근거.</w:t>
      </w:r>
      <w:r>
        <w:t xml:space="preserve"> </w:t>
      </w:r>
      <w:r>
        <w:t xml:space="preserve">“</w:t>
      </w:r>
      <w:r>
        <w:t xml:space="preserve">납기가 나빠지고 있는 업체는 어디이고, 걸려 있는 우리 수주는 무엇인가?</w:t>
      </w:r>
      <w:r>
        <w:t xml:space="preserve">”</w:t>
      </w:r>
      <w:r>
        <w:t xml:space="preserve"> </w:t>
      </w:r>
      <w:r>
        <w:t xml:space="preserve">— 준수율 추세와 그래프 파급 경로의 결합.</w:t>
      </w:r>
      <w:r>
        <w:t xml:space="preserve"> </w:t>
      </w:r>
      <w:r>
        <w:t xml:space="preserve">“</w:t>
      </w:r>
      <w:r>
        <w:t xml:space="preserve">B사가 2주 멈추면 무엇이 무너지는가?</w:t>
      </w:r>
      <w:r>
        <w:t xml:space="preserve">”</w:t>
      </w:r>
      <w:r>
        <w:t xml:space="preserve"> </w:t>
      </w:r>
      <w:r>
        <w:t xml:space="preserve">— 단일 소싱 경로의 시뮬레이션. 끝으로 암묵지의 합류를 설계해야 한다.</w:t>
      </w:r>
      <w:r>
        <w:t xml:space="preserve"> </w:t>
      </w:r>
      <w:r>
        <w:t xml:space="preserve">“</w:t>
      </w:r>
      <w:r>
        <w:t xml:space="preserve">이 업체는 급할 때 전화하면 이틀 당겨 준다</w:t>
      </w:r>
      <w:r>
        <w:t xml:space="preserve">”</w:t>
      </w:r>
      <w:r>
        <w:t xml:space="preserve">는 서두의 구매 과장의 지식은 어떤 필드에도 없다. 담당자의 승인된 노트를 LLM이 구조화 추출해 공급업체 노드의 속성으로 온톨로지에 기여시키는 순환이 갖춰질 때, 조달 그래프는 트랜잭션의 집계를 넘어 조직의 조달 지혜가 된다.</w:t>
      </w:r>
    </w:p>
    <w:bookmarkEnd w:id="321"/>
    <w:bookmarkStart w:id="322" w:name="컨설팅-가이드-2"/>
    <w:p>
      <w:pPr>
        <w:pStyle w:val="Heading2"/>
      </w:pPr>
      <w:r>
        <w:t xml:space="preserve">11.7 컨설팅 가이드</w:t>
      </w:r>
    </w:p>
    <w:p>
      <w:pPr>
        <w:pStyle w:val="FirstParagraph"/>
      </w:pPr>
      <w:r>
        <w:rPr>
          <w:bCs/>
          <w:b/>
        </w:rPr>
        <w:t xml:space="preserve">진단 질문 체크리스트.</w:t>
      </w:r>
      <w:r>
        <w:t xml:space="preserve"> </w:t>
      </w:r>
      <w:r>
        <w:t xml:space="preserve">①모든 발주가 시스템의 PO로 나가는가, 전화·메신저 발주가 몇 %인가. ②공급업체 마스터에 중복·휴면 코드가 몇 %인가. ③품목별 업체 가격표(단가·리드타임)가 등록되어 있고 유효기간이 관리되는가. ④단가의 변경 이력을 시스템에서 추적할 수 있는가. ⑤리드타임은 등록 추정치인가, 입고 실적의 측정치인가. ⑥업체별 납기준수율을 월 단위로 집계해 보는가. ⑦재주문 규칙 적용 품목이 선별되어 있는가, 마지막 재산정은 언제였는가. ⑧PO-입고-청구서의 3단계 대조가 작동하는가, 허용 오차 규정이 있는가. ⑨금액별 전결 규정이 시스템 승인 흐름에 반영되어 있는가. ⑩단일 소싱 품목의 목록을 한 시간 안에 뽑을 수 있는가. 이 중 ①과 ⑤가 ’아니오’인 회사는 어떤 분석 기능을 켜도 허수를 계산하게 되므로, 발주의 정위치와 입고 시점 기록부터 시작해야 한다.</w:t>
      </w:r>
    </w:p>
    <w:p>
      <w:pPr>
        <w:pStyle w:val="BodyText"/>
      </w:pPr>
      <w:r>
        <w:rPr>
          <w:bCs/>
          <w:b/>
        </w:rPr>
        <w:t xml:space="preserve">구축 순서.</w:t>
      </w:r>
      <w:r>
        <w:t xml:space="preserve"> </w:t>
      </w:r>
      <w:r>
        <w:t xml:space="preserve">1~2주차: 마스터 정지 작업이다. 공급업체 정리·병합(빨간 패), 1사 1코드 제약, 품목-업체 가격표의 등록과 죽은 가격표 폐기. 8장의 품목 마스터 정비가 선행되어 있어야 한다. 3~4주차: 발주의 전산 일원화다. 전 발주를 PO로 전환하고 입고 처리를 발생 시점 기록으로 세우며, 3단계 대조와 허용 오차를 가동한다. 5~8주차: 자동화의 단계 도입이다. 회전 빠른 A등급 품목부터 재주문 규칙을 적용해 검증 후 확대하고(전 품목 일괄 적용은 금물), RFQ 비교 견적 흐름과 무응답 독촉 워크플로를 세운다. 9~12주차: 관리의 지능화다. 납기준수율·단가 변동 리포트를 월간 구매 회의의 표준 안건으로 정착시키고, 리드타임 실적이 쌓인 품목부터 재주문점 재산정 주기를 시작하며, 경보 체계(지연·불일치·무응답)를 조율한다.</w:t>
      </w:r>
    </w:p>
    <w:p>
      <w:pPr>
        <w:pStyle w:val="BodyText"/>
      </w:pPr>
      <w:r>
        <w:rPr>
          <w:bCs/>
          <w:b/>
        </w:rPr>
        <w:t xml:space="preserve">성공 판정 기준.</w:t>
      </w:r>
      <w:r>
        <w:t xml:space="preserve"> </w:t>
      </w:r>
      <w:r>
        <w:t xml:space="preserve">첫째, 시스템 밖 발주 비율이 0에 수렴하는가. 둘째, 발주 처리 리드타임(요청→PO 확정)이 단축되었는가 — Lotus Cruises의 1개월→1~2일이 보여주는 지표다. 셋째, 납기준수율과 단가 변동이 관리도 위에서 분기 리듬으로 논의되는가. 넷째, 리드타임이 측정치로 갱신되고 있는가(등록값과 실적 분포의 대조 리포트). 결품 건수와 재고 금액의 동시 개선은 재주문 규칙이 제대로 재산정되고 있다는 종합 신호다.</w:t>
      </w:r>
    </w:p>
    <w:p>
      <w:pPr>
        <w:pStyle w:val="BodyText"/>
      </w:pPr>
      <w:r>
        <w:rPr>
          <w:bCs/>
          <w:b/>
        </w:rPr>
        <w:t xml:space="preserve">흔한 실패와 회피법.</w:t>
      </w:r>
      <w:r>
        <w:t xml:space="preserve"> </w:t>
      </w:r>
      <w:r>
        <w:t xml:space="preserve">첫째, 마스터 정비 없는 자동화다. 중복 업체와 죽은 가격표 위에 재주문 규칙을 켜면 시스템은 자동으로 잘못 발주한다. 둘째, 전 품목 일괄 재주문 규칙이다. 수요 패턴이 검증되지 않은 품목까지 일괄 적용하면 과잉 재고가 먼저 온다. ABC 선별과 단계 확대가 원칙이다. 셋째, 이중 채널의 방치다. 급한 발주는 전화로 하고 나중에 시스템에 넣는 관행을 허용하면 데이터의 시각이 왜곡되어 리드타임 측정이 무너진다. 긴급 발주조차 모바일 화면에서 PO로 내는 경로를 만들어 주어야 한다. 넷째, 성과 데이터의 미사용이다. 납기준수율을 집계만 하고 업체와의 협상·배분에 쓰지 않으면 현장은 곧 입력의 이유를 잃는다. 데이터는 보는 리듬과 쓰는 자리가 있어야 축적된다.</w:t>
      </w:r>
    </w:p>
    <w:bookmarkEnd w:id="322"/>
    <w:bookmarkStart w:id="323" w:name="정직한-평가-2"/>
    <w:p>
      <w:pPr>
        <w:pStyle w:val="Heading2"/>
      </w:pPr>
      <w:r>
        <w:t xml:space="preserve">11.8 정직한 평가</w:t>
      </w:r>
    </w:p>
    <w:p>
      <w:pPr>
        <w:pStyle w:val="FirstParagraph"/>
      </w:pPr>
      <w:r>
        <w:t xml:space="preserve">장점부터 정리한다. 첫째, 조달 사이클 전체의 자동 연동이다. 발주-입고-재고-회계가 단일 데이터베이스에서 이어지므로 전표 재입력과 월말 대사가 구조적으로 사라진다. 하루 1,000건을 처리하는 F&amp;B 사례가 이 연동의 처리량을 보여준다. 둘째, 선제적 보충이다. 예측 재고 기반의 재주문 규칙은 결품과 과잉이라는 양쪽 리스크를 동시에 줄이는, 중소기업이 가장 빨리 체감하는 효과다. 셋째, 조달 지식의 조직 자산화다. 비교 견적·단가 이력·성과 분석이 시스템에 남으므로 담당자가 바뀌어도 서두의 유통사와 같은 단절이 재발하지 않는다. 넷째, 비용이다. 전문 조달 솔루션이 별도 구독료를 요구하는 것과 달리 매입은 플랫폼에 포함된 앱이다.</w:t>
      </w:r>
    </w:p>
    <w:p>
      <w:pPr>
        <w:pStyle w:val="BodyText"/>
      </w:pPr>
      <w:r>
        <w:t xml:space="preserve">한계도 정직하게 짚는다. 첫째, RFQ 이후의 후속 관리가 수동이다. 회신하지 않는 업체에 대한 자동 독촉·회신 수집이 표준 기능에 없어, 비교 업체가 많아질수록 수작업이 병목이 된다는 지적이 반복된다(Sourced, 2025). 둘째, 공급업체 스코어카드의 부재다. 납기준수율은 보고서로 보이지만 품질·가격·대응력을 종합한 자동 평가 체계는 전문 SRM 플랫폼 수준에 미치지 못한다. 셋째, 승인 워크플로 등 일부 고급 기능은 Enterprise 전용이어서 CE 기반 구축에서는 보완 개발이 필요하다. 넷째, 입찰(e-sourcing)·계약 관리·지출 분석 같은 전략 구매 기능은 사실상 없다. 다섯째, 재주문 규칙은 스스로 갱신되지 않는다. 수요가 변해도 사람이 고치기 전까지 값은 그대로이며, 이것이 11.6절의 AI 보강이 선택이 아니라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 기준은 명확하다. Coupa·Ariba류는 공급업체 네트워크와 전략 구매의 깊이에서 앞서지만 도입 비용과 복잡도가 중소기업의 체급을 벗어나고, 회계 소프트웨어 중심의 국내 관행은 매입을 전표로만 기록할 뿐 조달 프로세스를 다루지 못한다. 운영 구매를 ERP와 한 몸으로 자동화하는 중간 지점 — 이것이 Odoo 매입의 위치이며, 이 책이 대상으로 하는 중소·중견 기업에는 실용적 최적점이다. 다만 크랄리치의 구분을 빌리면, 이 모듈이 자동화하는 것은 일상 품목(non-critical)과 레버리지 품목의 운영 구매다. 전략 품목 — 단일 소싱의 핵심 자재, 병목 품목 — 의 관리는 시스템이 아니라 경영의 일이며, 시스템이 하는 것은 그 품목이 어디인지를 그래프로 드러내고(11.6절) 경영의 판단에 근거를 공급하는 것까지다.</w:t>
      </w:r>
    </w:p>
    <w:bookmarkEnd w:id="323"/>
    <w:bookmarkStart w:id="324" w:name="핵심-요약-10"/>
    <w:p>
      <w:pPr>
        <w:pStyle w:val="Heading2"/>
      </w:pPr>
      <w:r>
        <w:t xml:space="preserve">핵심 요약</w:t>
      </w:r>
    </w:p>
    <w:p>
      <w:pPr>
        <w:numPr>
          <w:ilvl w:val="0"/>
          <w:numId w:val="1030"/>
        </w:numPr>
        <w:pStyle w:val="Compact"/>
      </w:pPr>
      <w:r>
        <w:t xml:space="preserve">매입 모듈이 답할 경영 질문은 셋이다. 언제·얼마나 발주할 것인가(결품과 과잉의 최적점), 누구에게 발주할 것인가(단가·납기의 비교 근거), 이 공급 구조는 안전한가(단일 소싱 리스크). 담당 KPI는 납기준수율·단가 이상 건수·결품 건수·단일 소싱 비율이다.</w:t>
      </w:r>
    </w:p>
    <w:p>
      <w:pPr>
        <w:numPr>
          <w:ilvl w:val="0"/>
          <w:numId w:val="1030"/>
        </w:numPr>
        <w:pStyle w:val="Compact"/>
      </w:pPr>
      <w:r>
        <w:t xml:space="preserve">기능의 본질은 두 전환이다. 재주문 규칙·MTO·RFQ 자동화가 반복 발주를 규칙의 집행으로 바꾸고(사람은 승인에 집중), 성과 분석·3단계 대조가 공급업체 평가를 인상에서 데이터로 바꾼다. 하루 1,000건 처리(F&amp;B), 주문 처리 1개월→1~2일(Lotus Cruises)이 그 규모를 보여준다.</w:t>
      </w:r>
    </w:p>
    <w:p>
      <w:pPr>
        <w:numPr>
          <w:ilvl w:val="0"/>
          <w:numId w:val="1030"/>
        </w:numPr>
        <w:pStyle w:val="Compact"/>
      </w:pPr>
      <w:r>
        <w:t xml:space="preserve">데이터 3정5S의 고유 핵심은 둘이다. 단가 이력의 정돈 — 가격표를 유효기간과 함께 등록해 단가를 시계열로 만드는 것 — 과 리드타임 실적의 정량 — 입고의 발생 시점 기록으로 리드타임을 추정에서 측정 분포로 바꾸는 것.</w:t>
      </w:r>
      <w:r>
        <w:t xml:space="preserve"> </w:t>
      </w:r>
      <w:r>
        <w:t xml:space="preserve">“</w:t>
      </w:r>
      <w:r>
        <w:t xml:space="preserve">모든 발주는 PO로</w:t>
      </w:r>
      <w:r>
        <w:t xml:space="preserve">”</w:t>
      </w:r>
      <w:r>
        <w:t xml:space="preserve">가 발주의 정위치 원칙이다.</w:t>
      </w:r>
    </w:p>
    <w:p>
      <w:pPr>
        <w:numPr>
          <w:ilvl w:val="0"/>
          <w:numId w:val="1030"/>
        </w:numPr>
        <w:pStyle w:val="Compact"/>
      </w:pPr>
      <w:r>
        <w:t xml:space="preserve">눈으로 보는 관리 3단계: 발주 현황판(RFQ→PO→입고)이 조달의 관리판이고(보이는), 납기 지연·대조 불일치·무응답 RFQ 경보가 이상을 먼저 알리며(말하는), 가격 이상 탐지와 공급 리스크 예측이 사고 전에 경고한다(추론하는).</w:t>
      </w:r>
    </w:p>
    <w:p>
      <w:pPr>
        <w:numPr>
          <w:ilvl w:val="0"/>
          <w:numId w:val="1030"/>
        </w:numPr>
        <w:pStyle w:val="Compact"/>
      </w:pPr>
      <w:r>
        <w:t xml:space="preserve">DMAIC 시나리오(납기준수율 84%→92%): 관행 입력된 요청 납기가 지표를 허구로 만들었다는 Measure의 발견이 보여주듯, 자의 검증(MSA)과 3정5S가 루프의 전제다. 개선은 대체 업체 등록과 재주문점 개정으로 시스템에 환류된다.</w:t>
      </w:r>
    </w:p>
    <w:p>
      <w:pPr>
        <w:numPr>
          <w:ilvl w:val="0"/>
          <w:numId w:val="1030"/>
        </w:numPr>
        <w:pStyle w:val="Compact"/>
      </w:pPr>
      <w:r>
        <w:t xml:space="preserve">AI 적용은 재주문점의 동적 재산정(환류 루프), 1부 4장 일정계획 연동(장납기 자재 선행 수배), 공급 리스크 그래프(단일 소싱 다중 홉 질의), 그리고 구매 담당자 암묵지의 온톨로지 합류다.</w:t>
      </w:r>
    </w:p>
    <w:p>
      <w:pPr>
        <w:numPr>
          <w:ilvl w:val="0"/>
          <w:numId w:val="1030"/>
        </w:numPr>
        <w:pStyle w:val="Compact"/>
      </w:pPr>
      <w:r>
        <w:t xml:space="preserve">한계는 RFQ 후속 수동, 스코어카드 부재, Enterprise 전용 기능, 전략 구매 기능 부재, 정적 재주문 규칙이다. Odoo 매입의 자리는 운영 구매의 자동화이며, 전략 품목의 판단은 경영에 남는다.</w:t>
      </w:r>
    </w:p>
    <w:bookmarkEnd w:id="324"/>
    <w:bookmarkStart w:id="325" w:name="이-장의-참고문헌-10"/>
    <w:p>
      <w:pPr>
        <w:pStyle w:val="Heading2"/>
      </w:pPr>
      <w:r>
        <w:t xml:space="preserve">이 장의 참고문헌</w:t>
      </w:r>
    </w:p>
    <w:p>
      <w:pPr>
        <w:numPr>
          <w:ilvl w:val="0"/>
          <w:numId w:val="1031"/>
        </w:numPr>
        <w:pStyle w:val="Compact"/>
      </w:pPr>
      <w:r>
        <w:t xml:space="preserve">Kraljic, P. (1983). Purchasing Must Become Supply Management.</w:t>
      </w:r>
      <w:r>
        <w:t xml:space="preserve"> </w:t>
      </w:r>
      <w:r>
        <w:rPr>
          <w:iCs/>
          <w:i/>
        </w:rPr>
        <w:t xml:space="preserve">Harvard Business Review</w:t>
      </w:r>
      <w:r>
        <w:t xml:space="preserve">, 61(5), 109–117.</w:t>
      </w:r>
    </w:p>
    <w:p>
      <w:pPr>
        <w:numPr>
          <w:ilvl w:val="0"/>
          <w:numId w:val="103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31"/>
        </w:numPr>
        <w:pStyle w:val="Compact"/>
      </w:pPr>
      <w:r>
        <w:t xml:space="preserve">Odoo 공식 소개자료 (2026). 『Odoo 모듈 소개』 세미나 자료, 매입·회계·AI 모듈 편.</w:t>
      </w:r>
    </w:p>
    <w:p>
      <w:pPr>
        <w:numPr>
          <w:ilvl w:val="0"/>
          <w:numId w:val="1031"/>
        </w:numPr>
        <w:pStyle w:val="Compact"/>
      </w:pPr>
      <w:r>
        <w:t xml:space="preserve">Odoo 고객 사례: Lotus Cruises(주문 처리 1개월→1~2일), Meridionale Impianti Singapore(PO 승인 시 제조 오더 자동 생성). https://www.odoo.com/blog/customer-reviews-6</w:t>
      </w:r>
    </w:p>
    <w:p>
      <w:pPr>
        <w:numPr>
          <w:ilvl w:val="0"/>
          <w:numId w:val="1031"/>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31"/>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31"/>
        </w:numPr>
        <w:pStyle w:val="Compact"/>
      </w:pPr>
      <w:r>
        <w:t xml:space="preserve">이 책 1부 2장(데이터 3정5S), 4장(일정계획·기준일정·선행 수배), 5장(DMAIC 데이터 루프·MSA) — 본 장 방법론의 원천.</w:t>
      </w:r>
    </w:p>
    <w:p>
      <w:pPr>
        <w:numPr>
          <w:ilvl w:val="0"/>
          <w:numId w:val="1031"/>
        </w:numPr>
        <w:pStyle w:val="Compact"/>
      </w:pPr>
      <w:r>
        <w:t xml:space="preserve">이 책 8장(품목 마스터), 12장(재고 관리), 14장(회계·3단계 대조의 하류), 16장(확장 부스터·공급 리스크 그래프).</w:t>
      </w:r>
    </w:p>
    <w:bookmarkEnd w:id="325"/>
    <w:bookmarkEnd w:id="326"/>
    <w:bookmarkStart w:id="351"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327"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 규모의 산업용 부품 유통기업을 진단할 때의 일이다. 사장의 첫 하소연은</w:t>
      </w:r>
      <w:r>
        <w:t xml:space="preserve"> </w:t>
      </w:r>
      <w:r>
        <w:t xml:space="preserve">“</w:t>
      </w:r>
      <w:r>
        <w:t xml:space="preserve">재고가 너무 많다</w:t>
      </w:r>
      <w:r>
        <w:t xml:space="preserve">”</w:t>
      </w:r>
      <w:r>
        <w:t xml:space="preserve">였고, 영업부장의 첫 하소연은</w:t>
      </w:r>
      <w:r>
        <w:t xml:space="preserve"> </w:t>
      </w:r>
      <w:r>
        <w:t xml:space="preserve">“</w:t>
      </w:r>
      <w:r>
        <w:t xml:space="preserve">재고가 없어 못 판다</w:t>
      </w:r>
      <w:r>
        <w:t xml:space="preserve">”</w:t>
      </w:r>
      <w:r>
        <w:t xml:space="preserve">였다. 두 사람은 같은 창고를 두고 정반대의 말을 하고 있었는데, 창고에 내려가 보니 둘 다 옳았다. 팔리지 않는 품목은 선반 세 칸을 차지한 채 먼지를 쓰고 있었고, 잘 팔리는 품목은 장부에 12개가 있다고 적혀 있었지만 실물은 4개뿐이었다. 영업이 시스템을 믿고 납기를 약속했다가 출고 당일 결품을 발견하고 사색이 되는 일이 한 달에 서너 번 반복되고 있었다. 그날 회의실에서 나는 사장에게 이렇게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관리 모듈이 답해야 할 경영의 질문은 다음으로 압축된다. 첫째, 우리의 재고 숫자는 진실한가 — 장부와 실물은 일치하는가, 그 일치를 어떻게 유지하는가. 둘째, 결품과 과잉 사이의 최적점은 어디인가 — 어느 품목을 얼마나 가지고 있어야 판매 기회를 잃지 않으면서 현금을 창고에 잠재우지 않는가. 셋째, 이 로트는 어디서 와서 어디로 갔는가 — 품질 문제나 리콜이 발생했을 때 회수 범위를 몇 분 안에 확정할 수 있는가. 넷째, 창고의 시간은 어디에 쓰이고 있는가 — 피킹과 찾기에 낭비되는 동선을 얼마나 줄일 수 있는가. 이 질문들을 담당하는 KPI가 재고 정확도(장부 대 실물 일치율), 재고회전율과 재고일수, 결품률(품절로 인한 판매 실패율), 그리고 주문당 피킹 시간이다.</w:t>
      </w:r>
    </w:p>
    <w:p>
      <w:pPr>
        <w:pStyle w:val="BodyText"/>
      </w:pPr>
      <w:r>
        <w:t xml:space="preserve">재고는 기업의 돈이 물건의 형태로 잠들어 있는 상태다. 너무 적으면 판매와 생산이 멈추고, 너무 많으면 현금이 썩는다. 그러나 이 균형의 문제는 두 번째 문제다. 첫 번째 문제는 언제나 진실성이다. 장부가 실물과 다른 회사에서는 어떤 최적화 계산도 성립하지 않는다. MRP는 틀린 재고를 공제해 틀린 발주를 내고, 안전재고 공식은 틀린 소비 실적 위에서 틀린 답을 낸다. 1부 4장에서 원전이 MRP 적용의 전제로</w:t>
      </w:r>
      <w:r>
        <w:t xml:space="preserve"> </w:t>
      </w:r>
      <w:r>
        <w:t xml:space="preserve">“</w:t>
      </w:r>
      <w:r>
        <w:t xml:space="preserve">재고와 수배 잔량 파악의 지극히 엄밀한 정확성</w:t>
      </w:r>
      <w:r>
        <w:t xml:space="preserve">”</w:t>
      </w:r>
      <w:r>
        <w:t xml:space="preserve">을 요구했던 것을 기억하라. 이 장은 그 정확성을 만들고 유지하는 컨설팅, 그 위에서 비로소 가능해지는 최적화의 컨설팅을 다룬다.</w:t>
      </w:r>
    </w:p>
    <w:bookmarkEnd w:id="327"/>
    <w:bookmarkStart w:id="331" w:name="기능-해부-이중-기록에서-재고평가까지"/>
    <w:p>
      <w:pPr>
        <w:pStyle w:val="Heading2"/>
      </w:pPr>
      <w:r>
        <w:t xml:space="preserve">12.2 기능 해부: 이중 기록에서 재고평가까지</w:t>
      </w:r>
    </w:p>
    <w:p>
      <w:pPr>
        <w:pStyle w:val="CaptionedFigure"/>
      </w:pPr>
      <w:r>
        <w:drawing>
          <wp:inline>
            <wp:extent cx="4206240" cy="2743199"/>
            <wp:effectExtent b="0" l="0" r="0" t="0"/>
            <wp:docPr descr="그림 12-1. 이중 기록 재고 — 재고는 위치를 바꿀 뿐이다" title="" id="329" name="Picture"/>
            <a:graphic>
              <a:graphicData uri="http://schemas.openxmlformats.org/drawingml/2006/picture">
                <pic:pic>
                  <pic:nvPicPr>
                    <pic:cNvPr descr="figures/fig_121_double_entry.png" id="330" name="Picture"/>
                    <pic:cNvPicPr>
                      <a:picLocks noChangeArrowheads="1" noChangeAspect="1"/>
                    </pic:cNvPicPr>
                  </pic:nvPicPr>
                  <pic:blipFill>
                    <a:blip r:embed="rId328"/>
                    <a:stretch>
                      <a:fillRect/>
                    </a:stretch>
                  </pic:blipFill>
                  <pic:spPr bwMode="auto">
                    <a:xfrm>
                      <a:off x="0" y="0"/>
                      <a:ext cx="4206240" cy="2743199"/>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t xml:space="preserve">Odoo 재고 관리 모듈의 기능적 핵심을 컨설팅에 필요한 깊이로 해부한다. 공식 소개자료는 이 모듈을</w:t>
      </w:r>
      <w:r>
        <w:t xml:space="preserve"> </w:t>
      </w:r>
      <w:r>
        <w:t xml:space="preserve">“</w:t>
      </w:r>
      <w:r>
        <w:t xml:space="preserve">단순한 수량 관리를 넘어, 입고부터 출고까지의 모든 물류 이동을 실시간으로 추적하고 최적화</w:t>
      </w:r>
      <w:r>
        <w:t xml:space="preserve">”</w:t>
      </w:r>
      <w:r>
        <w:t xml:space="preserve">하는 도구로 규정하며,</w:t>
      </w:r>
      <w:r>
        <w:t xml:space="preserve"> </w:t>
      </w:r>
      <w:r>
        <w:t xml:space="preserve">“</w:t>
      </w:r>
      <w:r>
        <w:t xml:space="preserve">이중 기록 기반의 유실 없는 재고 이동 관리</w:t>
      </w:r>
      <w:r>
        <w:t xml:space="preserve">”</w:t>
      </w:r>
      <w:r>
        <w:t xml:space="preserve">를 첫 번째 가치로 내세운다(Odoo 공식 소개자료).</w:t>
      </w:r>
    </w:p>
    <w:p>
      <w:pPr>
        <w:pStyle w:val="BodyText"/>
      </w:pPr>
      <w:r>
        <w:rPr>
          <w:bCs/>
          <w:b/>
        </w:rPr>
        <w:t xml:space="preserve">이중 기록(double-entry inventory).</w:t>
      </w:r>
      <w:r>
        <w:t xml:space="preserve"> </w:t>
      </w:r>
      <w:r>
        <w:t xml:space="preserve">전통적 재고 소프트웨어는 품목별 수량을 기록한다. 입고하면 더하고 출고하면 뺀다. 이 단식 기록의 치명적 약점은 수량이 맞지 않을 때 원인을 추적할 수 없다는 것이다. Odoo의 설계는 다르다. 재고의 기본 단위는 수량이 아니라 이동(stock move)이며, 모든 이동은 반드시 출발 위치와 도착 위치를 갖는다. 회계의 복식부기가 모든 거래를 차변과 대변의 쌍으로 적듯, 모든 재고 변동은 두 위치 간의 이동으로 적힌다. 물리적으로 존재하지 않는 공급업체·고객·실사 손익·생산 위치를 가상 위치(virtual location)로 세움으로써, 입고는</w:t>
      </w:r>
      <w:r>
        <w:t xml:space="preserve"> </w:t>
      </w:r>
      <w:r>
        <w:t xml:space="preserve">‘</w:t>
      </w:r>
      <w:r>
        <w:t xml:space="preserve">공급업체→창고</w:t>
      </w:r>
      <w:r>
        <w:t xml:space="preserve">’</w:t>
      </w:r>
      <w:r>
        <w:t xml:space="preserve">, 출고는</w:t>
      </w:r>
      <w:r>
        <w:t xml:space="preserve"> </w:t>
      </w:r>
      <w:r>
        <w:t xml:space="preserve">‘</w:t>
      </w:r>
      <w:r>
        <w:t xml:space="preserve">창고→고객</w:t>
      </w:r>
      <w:r>
        <w:t xml:space="preserve">’</w:t>
      </w:r>
      <w:r>
        <w:t xml:space="preserve">, 실사 조정은</w:t>
      </w:r>
      <w:r>
        <w:t xml:space="preserve"> </w:t>
      </w:r>
      <w:r>
        <w:t xml:space="preserve">‘</w:t>
      </w:r>
      <w:r>
        <w:t xml:space="preserve">창고↔실사 손익</w:t>
      </w:r>
      <w:r>
        <w:t xml:space="preserve">’</w:t>
      </w:r>
      <w:r>
        <w:t xml:space="preserve">, 생산 투입은 ’원자재→생산’이라는 이동으로 통일된다. 복식부기가 회계 감사를 가능하게 하듯 이중 기록은 재고 감사를 가능하게 한다. 어떤 수량 차이도 이동 기록의 합으로 설명되며, 설명되지 않는 차이는 구조적으로 존재할 수 없다.</w:t>
      </w:r>
    </w:p>
    <w:p>
      <w:pPr>
        <w:pStyle w:val="BodyText"/>
      </w:pPr>
      <w:r>
        <w:rPr>
          <w:bCs/>
          <w:b/>
        </w:rPr>
        <w:t xml:space="preserve">로트·시리얼 추적.</w:t>
      </w:r>
      <w:r>
        <w:t xml:space="preserve"> </w:t>
      </w:r>
      <w:r>
        <w:t xml:space="preserve">같은 조건에서 생산·입고된 묶음에 부여되는 로트 번호와 개체 하나하나를 식별하는 시리얼 번호로,</w:t>
      </w:r>
      <w:r>
        <w:t xml:space="preserve"> </w:t>
      </w:r>
      <w:r>
        <w:t xml:space="preserve">“</w:t>
      </w:r>
      <w:r>
        <w:t xml:space="preserve">시리얼/로트 번호로 생산부터 배송까지 전 과정 실시간 추적</w:t>
      </w:r>
      <w:r>
        <w:t xml:space="preserve">”</w:t>
      </w:r>
      <w:r>
        <w:t xml:space="preserve">(Odoo 공식 소개자료)이 가능하다. 추적이 켜지면 모든 이동에 로트 번호가 따라붙어, 특정 로트가 어느 입고분에서 와서 어느 제조 주문에 투입되고 어느 고객에게 나갔는지를 정방향·역방향으로 조회할 수 있다. 태국의 헬스케어 콜드체인 물류기업 CET는 전 품목 시리얼·QR 스캔 추적으로 제품 분실 문제를 크게 줄이고 정품 보증 체계를 세웠다(Odoo 공식 사례).</w:t>
      </w:r>
    </w:p>
    <w:p>
      <w:pPr>
        <w:pStyle w:val="BodyText"/>
      </w:pPr>
      <w:r>
        <w:rPr>
          <w:bCs/>
          <w:b/>
        </w:rPr>
        <w:t xml:space="preserve">바코드와 GS1.</w:t>
      </w:r>
      <w:r>
        <w:t xml:space="preserve"> </w:t>
      </w:r>
      <w:r>
        <w:t xml:space="preserve">창고 데이터의 정확도는 입력 방식이 결정한다. 바코드 앱은 입고·피킹·이동·실사를 스캐너 또는 스마트폰으로 처리하며 바코드·QR·GS1 표준을 지원한다. GS1-128 바코드 하나에 품목 코드(GTIN)·로트 번호·유통기한·수량을 함께 인코딩할 수 있어 스캔 한 번으로 추적 정보까지 입력된다.</w:t>
      </w:r>
      <w:r>
        <w:t xml:space="preserve"> </w:t>
      </w:r>
      <w:r>
        <w:t xml:space="preserve">“</w:t>
      </w:r>
      <w:r>
        <w:t xml:space="preserve">대부분의 작업은 오프라인에서 이루어지기 때문에 지연 시간 없이 빠르게 스캔</w:t>
      </w:r>
      <w:r>
        <w:t xml:space="preserve">”</w:t>
      </w:r>
      <w:r>
        <w:t xml:space="preserve">(Odoo 공식 소개자료)할 수 있다는 점은 무선망이 불안정한 창고에서 실질적 조건이다.</w:t>
      </w:r>
    </w:p>
    <w:p>
      <w:pPr>
        <w:pStyle w:val="BodyText"/>
      </w:pPr>
      <w:r>
        <w:rPr>
          <w:bCs/>
          <w:b/>
        </w:rPr>
        <w:t xml:space="preserve">피킹 전략.</w:t>
      </w:r>
      <w:r>
        <w:t xml:space="preserve"> </w:t>
      </w:r>
      <w:r>
        <w:t xml:space="preserve">출고 작업의 병목은 대개 피킹, 곧 작업자가 창고를 걸어 다니는 시간이다. 물류 연구는 피킹을 창고 운영 비용의 절반 이상을 차지하는 활동으로 보고하며 그 대부분이 이동 시간이다(de Koster et al., 2007). Odoo는 주문 한 건씩의 단일 피킹 외에 일괄(batch, 여러 주문을 한 번에 집고 패킹 구역에서 재분류), 클러스터(cluster, 카트 칸별로 주문을 구분해 이동 중 포장 병행), 웨이브(wave, 라인·구역별 분할 편성) 전략을 제공하며,</w:t>
      </w:r>
      <w:r>
        <w:t xml:space="preserve"> </w:t>
      </w:r>
      <w:r>
        <w:t xml:space="preserve">“</w:t>
      </w:r>
      <w:r>
        <w:t xml:space="preserve">올바른 전략을 사용하면 같은 작업 인원으로도 피킹 및 포장 효율을 최대 30%까지 높일 수 있다</w:t>
      </w:r>
      <w:r>
        <w:t xml:space="preserve">”</w:t>
      </w:r>
      <w:r>
        <w:t xml:space="preserve">(Odoo 공식 소개자료). 세 전략의 공통 원리는 한 번의 창고 왕복으로 처리하는 주문 수를 늘려 주문당 이동 시간을 줄이는 것이다.</w:t>
      </w:r>
    </w:p>
    <w:p>
      <w:pPr>
        <w:pStyle w:val="BlockText"/>
      </w:pPr>
      <w:r>
        <w:rPr>
          <w:bCs/>
          <w:b/>
        </w:rPr>
        <w:t xml:space="preserve">사례</w:t>
      </w:r>
      <w:r>
        <w:t xml:space="preserve"> </w:t>
      </w:r>
      <w:r>
        <w:t xml:space="preserve">재생에너지 설비 공급업체의 운영 관리자 Jack Wu는 Odoo 도입 후</w:t>
      </w:r>
      <w:r>
        <w:t xml:space="preserve"> </w:t>
      </w:r>
      <w:r>
        <w:t xml:space="preserve">“</w:t>
      </w:r>
      <w:r>
        <w:t xml:space="preserve">기존에 복잡했던 모든 업무 흐름이 정말 매끄러워졌다</w:t>
      </w:r>
      <w:r>
        <w:t xml:space="preserve">”</w:t>
      </w:r>
      <w:r>
        <w:t xml:space="preserve">고 평가한다(Odoo 공식 소개자료). 설비 공급업은 품목 단가가 높고 시리얼 추적과 프로젝트별 출고가 얽히는 업종이다. 재고·구매·판매가 분리된 시스템에서는 수주 잔량과 가용 재고의 대사가 상시적 혼선의 원인이 되는데, 예약 메커니즘과 단일 데이터베이스가 이 혼선을 구조적으로 제거한 것이</w:t>
      </w:r>
      <w:r>
        <w:t xml:space="preserve"> </w:t>
      </w:r>
      <w:r>
        <w:t xml:space="preserve">“</w:t>
      </w:r>
      <w:r>
        <w:t xml:space="preserve">매끄러움</w:t>
      </w:r>
      <w:r>
        <w:t xml:space="preserve">”</w:t>
      </w:r>
      <w:r>
        <w:t xml:space="preserve">의 정체라고 해석할 수 있다.</w:t>
      </w:r>
    </w:p>
    <w:p>
      <w:pPr>
        <w:pStyle w:val="FirstParagraph"/>
      </w:pPr>
      <w:r>
        <w:rPr>
          <w:bCs/>
          <w:b/>
        </w:rPr>
        <w:t xml:space="preserve">예약과 경로.</w:t>
      </w:r>
      <w:r>
        <w:t xml:space="preserve"> </w:t>
      </w:r>
      <w:r>
        <w:t xml:space="preserve">판매 주문이 확정되면 해당 수량은 가용 재고에서 분리되어 예약된다 —</w:t>
      </w:r>
      <w:r>
        <w:t xml:space="preserve"> </w:t>
      </w:r>
      <w:r>
        <w:t xml:space="preserve">“</w:t>
      </w:r>
      <w:r>
        <w:t xml:space="preserve">주문 즉시 재고를 선점하여 중복 판매를 차단하고, ’가용 재고’를 실시간으로 분리 관리해 납기 약속의 정확도를 극대화</w:t>
      </w:r>
      <w:r>
        <w:t xml:space="preserve">”</w:t>
      </w:r>
      <w:r>
        <w:t xml:space="preserve">(Odoo 공식 소개자료)하는 장치다. 경로(route) 기능은 풋어웨이(입고품의 보관 구역 자동 안내), 크로스도킹, 2~3단계 멀티스텝 입출고, 드롭쉬핑 같은 물류 흐름을 코드가 아닌 설정으로 정의한다. 11장에서 본 재주문 규칙 — 예측 재고가 최소치를 하회하면 발주 또는 제조 요청을 자동 생성하는</w:t>
      </w:r>
      <w:r>
        <w:t xml:space="preserve"> </w:t>
      </w:r>
      <w:r>
        <w:t xml:space="preserve">“</w:t>
      </w:r>
      <w:r>
        <w:t xml:space="preserve">지능형 보충</w:t>
      </w:r>
      <w:r>
        <w:t xml:space="preserve">”</w:t>
      </w:r>
      <w:r>
        <w:t xml:space="preserve"> </w:t>
      </w:r>
      <w:r>
        <w:t xml:space="preserve">— 의 실행 무대도 이 모듈이다.</w:t>
      </w:r>
    </w:p>
    <w:p>
      <w:pPr>
        <w:pStyle w:val="BodyText"/>
      </w:pPr>
      <w:r>
        <w:rPr>
          <w:bCs/>
          <w:b/>
        </w:rPr>
        <w:t xml:space="preserve">재고평가.</w:t>
      </w:r>
      <w:r>
        <w:t xml:space="preserve"> </w:t>
      </w:r>
      <w:r>
        <w:t xml:space="preserve">재고는 물류의 문제이자 회계의 문제다. Odoo는 실사법과 계속기록법을 모두 지원하고, 원가 결정 방법으로 선입선출(FIFO)·평균법(AVCO)·표준원가법을 제공한다(공식 소개자료는 후입선출법도 언급하나 한국채택국제회계기준은 이를 인정하지 않으므로 국내 실무에서는 논외다). 계속기록법과 이중 기록이 결합하면 모든 이동이 발생 즉시 재고 자산과 매출원가에 반영되어, 월중 어느 시점에든 정확한 재고 자산과 매출총이익을 조회할 수 있다. 평가법은 운영 중 변경의 회계적 파장이 크므로 도입 초기에 품목 카테고리 단위로 확정하는 것이 원칙이며, 상세는 14장의 회계에서 다시 다룬다.</w:t>
      </w:r>
    </w:p>
    <w:bookmarkEnd w:id="331"/>
    <w:bookmarkStart w:id="337"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4206240" cy="2716530"/>
            <wp:effectExtent b="0" l="0" r="0" t="0"/>
            <wp:docPr descr="그림 12-2. 로케이션 체계 — 실물 선반의 번지와 시스템 위치 레코드의 1:1 대응" title="" id="333" name="Picture"/>
            <a:graphic>
              <a:graphicData uri="http://schemas.openxmlformats.org/drawingml/2006/picture">
                <pic:pic>
                  <pic:nvPicPr>
                    <pic:cNvPr descr="figures/fig_122_location.png" id="334" name="Picture"/>
                    <pic:cNvPicPr>
                      <a:picLocks noChangeArrowheads="1" noChangeAspect="1"/>
                    </pic:cNvPicPr>
                  </pic:nvPicPr>
                  <pic:blipFill>
                    <a:blip r:embed="rId332"/>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bookmarkStart w:id="335" w:name="이-모듈의-데이터-지도-1"/>
    <w:p>
      <w:pPr>
        <w:pStyle w:val="Heading3"/>
      </w:pPr>
      <w:r>
        <w:t xml:space="preserve">이 모듈의 데이터 지도</w:t>
      </w:r>
    </w:p>
    <w:p>
      <w:pPr>
        <w:pStyle w:val="FirstParagraph"/>
      </w:pPr>
      <w:r>
        <w:t xml:space="preserve">컨설팅의 관점에서 재고 모듈의 데이터는 기준정보와 트랜잭션으로 나뉜다.</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bookmarkEnd w:id="335"/>
    <w:bookmarkStart w:id="336" w:name="정5s의-원형-현장"/>
    <w:p>
      <w:pPr>
        <w:pStyle w:val="Heading3"/>
      </w:pPr>
      <w:r>
        <w:t xml:space="preserve">3정5S의 원형 현장</w:t>
      </w:r>
    </w:p>
    <w:p>
      <w:pPr>
        <w:pStyle w:val="FirstParagraph"/>
      </w:pPr>
      <w:r>
        <w:t xml:space="preserve">여기서 잠시 걸음을 멈추고, 이 장이 2부 전체에서 갖는 특별한 지위를 말해야 한다. 창고는 1부 2장에서 정립한 데이터 3정5S 방법론의 원형 현장이다. 다른 모듈에서 3정5S는 은유다. CRM의 파이프라인 단계를 정돈하고 회계의 계정과목을 정리할 때, 우리는 물리 현장의 기법을 데이터에 유추 적용한다. 그러나 창고에서 3정5S는 은유가 아니라 실물이다. 선반에 번지를 달고 바닥에 구획선을 긋는 물리의 정돈과, 위치 마스터에 창고-구역-랙-칸의 계층을 세우는 데이터의 정돈이 같은 대상을 향한 같은 작업의 양면이기 때문이다. 실물 5S와 데이터 5S가 같은 자리에서, 같은 물건을 두고, 같은 날 수행되는 유일한 장소 — 그것이 창고다.</w:t>
      </w:r>
    </w:p>
    <w:p>
      <w:pPr>
        <w:pStyle w:val="BodyText"/>
      </w:pPr>
      <w:r>
        <w:t xml:space="preserve">이 동형성은 실무적으로 강력한 함의를 갖는다. 첫째, 정위치의 물리·디지털 통합이다. 원전이</w:t>
      </w:r>
      <w:r>
        <w:t xml:space="preserve"> </w:t>
      </w:r>
      <w:r>
        <w:t xml:space="preserve">“</w:t>
      </w:r>
      <w:r>
        <w:t xml:space="preserve">선반 구획마다 번지를 달아 명시하라</w:t>
      </w:r>
      <w:r>
        <w:t xml:space="preserve">”</w:t>
      </w:r>
      <w:r>
        <w:t xml:space="preserve">고 한 그 번지가, Odoo에서는 위치 마스터의 레코드이자 선반에 붙는 바코드 라벨이다. 실물의 번지와 데이터의 번지가 같은 체계를 쓰는 순간,</w:t>
      </w:r>
      <w:r>
        <w:t xml:space="preserve"> </w:t>
      </w:r>
      <w:r>
        <w:t xml:space="preserve">“</w:t>
      </w:r>
      <w:r>
        <w:t xml:space="preserve">어느 자재든 정해진 장소 이외에는 절대로 두지 않는다</w:t>
      </w:r>
      <w:r>
        <w:t xml:space="preserve">”</w:t>
      </w:r>
      <w:r>
        <w:t xml:space="preserve">는 물리 규칙과</w:t>
      </w:r>
      <w:r>
        <w:t xml:space="preserve"> </w:t>
      </w:r>
      <w:r>
        <w:t xml:space="preserve">“</w:t>
      </w:r>
      <w:r>
        <w:t xml:space="preserve">모든 이동은 출발·도착 위치를 갖는다</w:t>
      </w:r>
      <w:r>
        <w:t xml:space="preserve">”</w:t>
      </w:r>
      <w:r>
        <w:t xml:space="preserve">는 이중 기록 규칙이 하나의 규율로 합쳐진다. 독일 제조기업 ENFIDO가 7,500개 이상의 저장 위치를 디지털화해 창고 이전과 납품 가용성 확보에 성공한 사례(Odoo 공식 사례)는, 위치 체계 정비가 그 자체로 프로젝트급 성과를 낸다는 증거다. 컨설팅에서 나는 위치 체계 설계를 반드시 실물 레이아웃 정비와 한 묶음으로 수행한다. 구획선 없는 바닥에 위치 코드를 부여하는 것은 주소 없는 골목에 우편번호를 붙이는 일이다.</w:t>
      </w:r>
    </w:p>
    <w:p>
      <w:pPr>
        <w:pStyle w:val="BodyText"/>
      </w:pPr>
      <w:r>
        <w:t xml:space="preserve">둘째, 재고 정확도는 정량의 핵심 지표다. 데이터의 3정 가운데 정량 — 장부 수량과 실물 수량의 일치 — 이 가장 집중적으로 시험되는 곳이 재고이며, 그 회복과 유지의 도구가 실사다. 도입 시점의 전 품목 실사가 데이터 청소의 대공사라면, 이후의 순환 실사(cycle counting)는</w:t>
      </w:r>
      <w:r>
        <w:t xml:space="preserve"> </w:t>
      </w:r>
      <w:r>
        <w:t xml:space="preserve">“</w:t>
      </w:r>
      <w:r>
        <w:t xml:space="preserve">쓰레기가 나오는 그 자리에서 그때마다 처리하라</w:t>
      </w:r>
      <w:r>
        <w:t xml:space="preserve">”</w:t>
      </w:r>
      <w:r>
        <w:t xml:space="preserve">던 청소의 일상화다. 연말에 전 품목을 한 번 세는 관행 대신, 품목을 중요도로 나누어 A급은 월 1회, B급은 분기 1회, C급은 반기 1회씩 소량씩 상시로 세면, 실사가 연례행사에서 일상 습관 — 5S의 습관화 — 으로 바뀐다. 실사 차이는 단순히 고치고 끝낼 일이 아니라 점검의 신호로 읽어야 한다. 특정 구역에 차이가 몰리면 그 구역의 동선이나 라벨에 미결함이 있다는 뜻이고, 특정 품목에 반복되면 단위 환산이나 검수 절차의 문제라는 뜻이다. 물리 청소가 미화가 아니라 점검이었듯, 데이터 청소도 수정이 아니라 진단이다.</w:t>
      </w:r>
    </w:p>
    <w:p>
      <w:pPr>
        <w:pStyle w:val="BodyText"/>
      </w:pPr>
      <w:r>
        <w:t xml:space="preserve">정리 — 빨간 패 작전 — 도 이 현장에서 실물과 데이터가 한 몸으로 수행된다. 물리의 빨간 패가 10년 안 쓴 부재를 선반에서 걷어낼 때, 디지털의 빨간 패는 수불 없는 품목 코드와 죽은 재주문 규칙을 마스터에서 걷어낸다. 장기 체류 재고의 처분 판정회의에 올라가는 일람표는 시스템의 체류 기간 리포트에서 나오고, 처분이 확정된 실물의 폐기와 해당 코드의 보관(archive) 처리가 같은 날 이루어진다. 불필요 재고가 부실자산으로 재무를 오인시키는</w:t>
      </w:r>
      <w:r>
        <w:t xml:space="preserve"> </w:t>
      </w:r>
      <w:r>
        <w:t xml:space="preserve">“</w:t>
      </w:r>
      <w:r>
        <w:t xml:space="preserve">독</w:t>
      </w:r>
      <w:r>
        <w:t xml:space="preserve">”</w:t>
      </w:r>
      <w:r>
        <w:t xml:space="preserve">이라던 원전의 경고는, 재고평가가 회계와 직결된 통합 플랫폼에서 문자 그대로의 의미를 갖는다. 창고의 빨간 패는 대차대조표를 정직하게 만드는 작업이기도 한 것이다.</w:t>
      </w:r>
    </w:p>
    <w:p>
      <w:pPr>
        <w:pStyle w:val="BodyText"/>
      </w:pPr>
      <w:r>
        <w:t xml:space="preserve">셋째, 창고는 습관화의 시험대다. 바코드 스캔이라는 발생 시점 입력이 지켜지는가, 정위치 규칙이 바쁜 날에도 유지되는가는 시스템이 아니라 규율의 문제이며, 원전의 가르침대로 경영자의 지속적 관심이 그 규율을 지탱한다. 사장이 월요일 아침 재고 정확도 지표를 자기 눈으로 확인하는 회사의 창고는 깨끗하고, 그렇지 않은 회사의 창고는 형해화한다. 창고에서 3정5S를 각인한 조직은 다른 모듈의 데이터 정비에서도 같은 감각을 발휘한다. 그래서 나는 제조업 컨설팅의 첫 실습 무대로 언제나 창고를 고른다.</w:t>
      </w:r>
    </w:p>
    <w:bookmarkEnd w:id="336"/>
    <w:bookmarkEnd w:id="337"/>
    <w:bookmarkStart w:id="338" w:name="눈으로-보는-관리의-적용-현황판에서-동적-보충까지"/>
    <w:p>
      <w:pPr>
        <w:pStyle w:val="Heading2"/>
      </w:pPr>
      <w:r>
        <w:t xml:space="preserve">12.4 눈으로 보는 관리의 적용: 현황판에서 동적 보충까지</w:t>
      </w:r>
    </w:p>
    <w:p>
      <w:pPr>
        <w:pStyle w:val="FirstParagraph"/>
      </w:pPr>
      <w:r>
        <w:t xml:space="preserve">1부 3장의 3단계 — 보이는, 말하는, 추론하는 — 를 재고에 적용한다.</w:t>
      </w:r>
    </w:p>
    <w:p>
      <w:pPr>
        <w:pStyle w:val="BodyText"/>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상태다. 원전이 정돈의 완성형으로 그린 바로 그 문장이 이 단계의 정의라는 사실은 우연이 아니다 — 눈으로 보는 관리는 정돈의 연장이며, 창고는 그 출발점이었다. 품목별 보유·예약·가용 수량, 위치별 적재 현황, 입출고 예정이 실시간 현황판에 뜨고, 영업 담당자는 고객 앞에서 가용 재고를 직접 조회해 납기를 답한다. 원전의 페인트 구획이 ’구획을 초과한 이상’을 한눈에 드러냈듯, 디지털 현황판에서는 최소치를 하회한 품목이 붉게 표시되고 장기 체류 재고가 별도 목록으로 드러난다. 이 단계의 성공 판정은 단순하다.</w:t>
      </w:r>
      <w:r>
        <w:t xml:space="preserve"> </w:t>
      </w:r>
      <w:r>
        <w:t xml:space="preserve">“</w:t>
      </w:r>
      <w:r>
        <w:t xml:space="preserve">이 품목 지금 몇 개 있고 언제 더 들어옵니까</w:t>
      </w:r>
      <w:r>
        <w:t xml:space="preserve">”</w:t>
      </w:r>
      <w:r>
        <w:t xml:space="preserve">라는 질문에 전화 대신 화면으로 답하게 되었는가.</w:t>
      </w:r>
    </w:p>
    <w:p>
      <w:pPr>
        <w:pStyle w:val="BodyText"/>
      </w:pPr>
      <w:r>
        <w:rPr>
          <w:bCs/>
          <w:b/>
        </w:rPr>
        <w:t xml:space="preserve">2단계, 말하는 재고.</w:t>
      </w:r>
      <w:r>
        <w:t xml:space="preserve"> </w:t>
      </w:r>
      <w:r>
        <w:t xml:space="preserve">사람이 화면을 열어 보기를 기다리지 않고 시스템이 먼저 말을 거는 단계다. 재주문점 도달 경보가 기본이고, 그 위에 결품 임박 브리핑이 얹힌다. 현재 가용 재고와 확정 수요(판매 주문·제조 소요), 입고 예정을 대조해</w:t>
      </w:r>
      <w:r>
        <w:t xml:space="preserve"> </w:t>
      </w:r>
      <w:r>
        <w:t xml:space="preserve">“</w:t>
      </w:r>
      <w:r>
        <w:t xml:space="preserve">품목 K-310, 현재 가용 40개, 금주 출고 예정 55개, 입고 예정 없음 — 목요일 결품 예상. 관련 수주는 A사 외 2건</w:t>
      </w:r>
      <w:r>
        <w:t xml:space="preserve">”</w:t>
      </w:r>
      <w:r>
        <w:t xml:space="preserve">이라는 한 문단의 보고가 담당자의 모바일로 간다. 장기 체류 경보도 같은 구조다.</w:t>
      </w:r>
      <w:r>
        <w:t xml:space="preserve"> </w:t>
      </w:r>
      <w:r>
        <w:t xml:space="preserve">“</w:t>
      </w:r>
      <w:r>
        <w:t xml:space="preserve">최근 6개월 수불 없는 품목 34종, 평가액 8,200만 원 — 처분 판정 대상</w:t>
      </w:r>
      <w:r>
        <w:t xml:space="preserve">”</w:t>
      </w:r>
      <w:r>
        <w:t xml:space="preserve">이라는 브리핑은 1부 2장의 빨간 패 작전을 시스템이 상시로 수행하는 것이다. n8n 워크플로가 Odoo의 이벤트를 받아 맥락을 붙이고 LLM이 문장으로 요약하는 구조는 3장에서 본 그대로다.</w:t>
      </w:r>
    </w:p>
    <w:p>
      <w:pPr>
        <w:pStyle w:val="BodyText"/>
      </w:pPr>
      <w:r>
        <w:rPr>
          <w:bCs/>
          <w:b/>
        </w:rPr>
        <w:t xml:space="preserve">3단계, 추론하는 재고.</w:t>
      </w:r>
      <w:r>
        <w:t xml:space="preserve"> </w:t>
      </w:r>
      <w:r>
        <w:t xml:space="preserve">경보의 기준선 자체를 데이터가 갱신하는 단계다. 고정된 재주문점은 계절성과 추세를 모른다. 수요예측 모델이 품목별 수요 분포와 리드타임 변동성을 학습해 안전재고와 재주문점을 주기적으로 다시 계산하고, 그 결과를 재주문 규칙의 파라미터로 환류하면, 같은 서비스 수준을 더 적은 재고로 달성하는 동적 안전재고가 된다. 여기서 안전재고의 고전 이론이 데이터와 만난다. 안전재고는 수요와 리드타임의 불확실성에 대한 버퍼이므로(Silver, Pyke &amp; Peterson, 1998), 불확실성이 측정되면 버퍼는 일률에서 차등으로 진화한다 — 변동이 큰 품목에 두텁게, 안정된 품목에 얇게. 1부 4장에서</w:t>
      </w:r>
      <w:r>
        <w:t xml:space="preserve"> </w:t>
      </w:r>
      <w:r>
        <w:t xml:space="preserve">“</w:t>
      </w:r>
      <w:r>
        <w:t xml:space="preserve">버퍼는 불확실성의 가격이며 데이터는 그 가격을 정확히 매기게 해 준다</w:t>
      </w:r>
      <w:r>
        <w:t xml:space="preserve">”</w:t>
      </w:r>
      <w:r>
        <w:t xml:space="preserve">고 했던 명제의 재고판이다. 추론 단계는 또한 결품의 원인을 역추적한다. 결품이 수요 급증 때문인지, 공급업체 납기 지연 때문인지, 실사 차이(장부가 거짓이었던 경우) 때문인지를 이동 이력과 발주 이력의 그래프에서 분해하면, 대책은 각각 예측 갱신, 공급업체 관리(11장), 실사 강화로 갈라진다.</w:t>
      </w:r>
    </w:p>
    <w:bookmarkEnd w:id="338"/>
    <w:bookmarkStart w:id="339" w:name="dmaic-루프-시나리오-재고-정확도-회복의-한-사이클"/>
    <w:p>
      <w:pPr>
        <w:pStyle w:val="Heading2"/>
      </w:pPr>
      <w:r>
        <w:t xml:space="preserve">12.5 DMAIC 루프 시나리오: 재고 정확도 회복의 한 사이클</w:t>
      </w:r>
    </w:p>
    <w:p>
      <w:pPr>
        <w:pStyle w:val="FirstParagraph"/>
      </w:pPr>
      <w:r>
        <w:t xml:space="preserve">1부 5장의 DMAIC 데이터 루프를 재고의 대표 KPI인 재고 정확도에 적용한 시나리오다. 등장 수치는 예시이되, 구조는 실제 컨설팅의 표준 진행을 따른다.</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월간 데이터 진단 회의에서 문제가 정의된다. 순환 실사 표본의 수량 일치율이 87%로, 목표 관리선 95%를 밑돈다. 문제 정의문:</w:t>
      </w:r>
      <w:r>
        <w:t xml:space="preserve"> </w:t>
      </w:r>
      <w:r>
        <w:t xml:space="preserve">“</w:t>
      </w:r>
      <w:r>
        <w:t xml:space="preserve">CTQ는 품목·위치 단위의 장부 대 실물 일치율. 범위는 원자재·상품 창고 전 위치. 현재 87%, 목표 95% 이상, 판정 기준은 8주 후 순환 실사 표본의 일치율과 관리 상태 복귀.</w:t>
      </w:r>
      <w:r>
        <w:t xml:space="preserve">”</w:t>
      </w:r>
      <w:r>
        <w:t xml:space="preserve"> </w:t>
      </w:r>
      <w:r>
        <w:t xml:space="preserve">실사 차이로 인한 긴급 발주와 납기 사고가 분기 6건이라는 비용 근거가 첨부된다.</w:t>
      </w:r>
    </w:p>
    <w:p>
      <w:pPr>
        <w:pStyle w:val="BlockText"/>
      </w:pPr>
      <w:r>
        <w:rPr>
          <w:bCs/>
          <w:b/>
        </w:rPr>
        <w:t xml:space="preserve">Measure.</w:t>
      </w:r>
      <w:r>
        <w:t xml:space="preserve"> </w:t>
      </w:r>
      <w:r>
        <w:t xml:space="preserve">최근 12주의 실사 조정 이력 전수와 이동 기록이 분석 대상으로 적재된다. 측정 시스템부터 점검한다 — 실사 자체의 오류(세는 사람의 실수)를 배제하기 위해 차이가 큰 위치는 이중 실사로 재검증한다. 바코드 스캔 누락률이 채널별로 계산된다. 입고 검수는 2%, 피킹은 4%인데 내부 이송은 19% — 이송 작업의 스캔이 습관화되지 않았다는 신호다.</w:t>
      </w:r>
    </w:p>
    <w:p>
      <w:pPr>
        <w:pStyle w:val="BlockText"/>
      </w:pPr>
      <w:r>
        <w:rPr>
          <w:bCs/>
          <w:b/>
        </w:rPr>
        <w:t xml:space="preserve">Analyze.</w:t>
      </w:r>
      <w:r>
        <w:t xml:space="preserve"> </w:t>
      </w:r>
      <w:r>
        <w:t xml:space="preserve">층별 분석 결과 조정 건수의 61%가 특정 구역(소형 부품 랙)과 특정 유형(피킹 후 잔량 반납)에 집중된다. 이동 그래프 역추적으로 패턴이 드러난다 — 주문 취소로 반납된 부품이 스캔 없이 임의 위치에 놓이고, 다음 피킹 때 장부 위치에서 실물이 없어 조정이 발생하는 연쇄다. 여기에 단위 문제가 겹친다. 일부 품목이 박스 단위로 입고되어 낱개 단위로 출고되는데 단위 환산 등록이 없어, 담당자가 암산으로 변환하며 오차가 누적되었다. 원인 확정:</w:t>
      </w:r>
      <w:r>
        <w:t xml:space="preserve"> </w:t>
      </w:r>
      <w:r>
        <w:t xml:space="preserve">“</w:t>
      </w:r>
      <w:r>
        <w:t xml:space="preserve">반납 프로세스의 스캔 부재와 UoM(단위) 마스터의 미정비.</w:t>
      </w:r>
      <w:r>
        <w:t xml:space="preserve">”</w:t>
      </w:r>
    </w:p>
    <w:p>
      <w:pPr>
        <w:pStyle w:val="BlockText"/>
      </w:pPr>
      <w:r>
        <w:rPr>
          <w:bCs/>
          <w:b/>
        </w:rPr>
        <w:t xml:space="preserve">Improve.</w:t>
      </w:r>
      <w:r>
        <w:t xml:space="preserve"> </w:t>
      </w:r>
      <w:r>
        <w:t xml:space="preserve">대책 3안이 비교된다. ①반납 전용 위치 신설과 반납 스캔 의무화(경로 규칙로 강제), ②해당 품목군 UoM 마스터 정비와 박스-낱개 환산 등록, ③소형 부품 랙의 라벨 재정비와 순환 실사 주기 상향(월 1회→격주). 시뮬레이션과 과거 데이터 재생으로 ①+②의 기대 효과가 일치율 +6%p로 평가되고, ③은 유지 장치로 병행 채택된다. 관리자가 승인하되 한 가지를 수정한다 — 반납 위치를 구역별로 두자는 현장 반장의 의견을 반영한다.</w:t>
      </w:r>
    </w:p>
    <w:p>
      <w:pPr>
        <w:pStyle w:val="BlockText"/>
      </w:pPr>
      <w:r>
        <w:rPr>
          <w:bCs/>
          <w:b/>
        </w:rPr>
        <w:t xml:space="preserve">Control.</w:t>
      </w:r>
      <w:r>
        <w:t xml:space="preserve"> </w:t>
      </w:r>
      <w:r>
        <w:t xml:space="preserve">승인안이 시스템 상태로 환류된다. 반납 경로 규칙과 전용 위치가 등록되고, UoM 마스터가 정비되며, 격주 순환 실사 일정이 활동으로 자동 생성된다. 재고 정확도 관리도가 신설되어 주 단위로 갱신되고, 8주 후 일치율 94.8%로 판정 기준에 근접, 12주 후 96.2%로 관리 상태에 복귀한다. 회고 로그에 잔여 과제가 남는다 —</w:t>
      </w:r>
      <w:r>
        <w:t xml:space="preserve"> </w:t>
      </w:r>
      <w:r>
        <w:t xml:space="preserve">“</w:t>
      </w:r>
      <w:r>
        <w:t xml:space="preserve">이송 스캔 누락률 19%의 근본 원인(스캐너 배치)은 다음 회전의 Define 후보.</w:t>
      </w:r>
      <w:r>
        <w:t xml:space="preserve">”</w:t>
      </w:r>
    </w:p>
    <w:p>
      <w:pPr>
        <w:pStyle w:val="FirstParagraph"/>
      </w:pPr>
      <w:r>
        <w:t xml:space="preserve">이 사이클에서 주목할 것은 개선의 결과가 문서가 아니라 시스템의 상태 — 경로 규칙, UoM 마스터, 실사 일정 — 로 저장되었다는 점이다. 재고 정확도가 회복되면 그 위의 모든 것이 좋아진다. MRP의 발주가 정확해지고, 영업의 납기 약속이 신뢰를 얻으며, 다음 절의 AI가 학습할 데이터가 참이 된다. 같은 루프를 재고회전율에 적용할 수도 있다. 그 경우 Define은 회전율 하락의 관리도 신호에서 출발하고, Analyze는 ABC-XYZ 격자 위에서 회전을 갉아먹는 품목군 — 대개 과거의 수요를 기준으로 설정된 채 갱신되지 않은 재주문 규칙 — 을 층별하며, Improve는 정책 파라미터의 재계산을, Control은 규칙 갱신 주기의 제도화를 낳는다. 어느 KPI를 고르든 원칙은 같다. 정확도가 먼저고 회전율이 그다음이다 — 거짓 장부의 회전율 개선은 개선이 아니라 우연이기 때문이다.</w:t>
      </w:r>
    </w:p>
    <w:bookmarkEnd w:id="339"/>
    <w:bookmarkStart w:id="340"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품목을 분류해 관리 강도를 차등화하는 것은 재고 관리의 고전이다. AX(고금액·안정 수요) 품목은 타이트한 자동 보충으로, CZ(저금액·불규칙 수요) 품목은 느슨한 정책 또는 주문 시 조달로 관리한다. 전통적으로 이 분석은 연 1회 엑셀 작업이었지만, 트랜잭션이 단일 데이터베이스에 흐르는 환경에서는 분류가 상시 갱신되는 품목 속성이 된다. 품목이 격자를 이동하면 — 안정 수요였던 품목의 변동성이 커지면 — 시스템이 재고 정책의 재검토를 제안한다. 분류가 보고서가 아니라 정책의 입력이 되는 것이다.</w:t>
      </w:r>
    </w:p>
    <w:p>
      <w:pPr>
        <w:pStyle w:val="BodyText"/>
      </w:pPr>
      <w:r>
        <w:rPr>
          <w:bCs/>
          <w:b/>
        </w:rPr>
        <w:t xml:space="preserve">수요예측 기반 동적 보충.</w:t>
      </w:r>
      <w:r>
        <w:t xml:space="preserve"> </w:t>
      </w:r>
      <w:r>
        <w:t xml:space="preserve">앞 절에서 본 동적 안전재고의 엔진이다. 시계열 모델이 품목군별 수요를 예측하고, frePPLe 같은 계획 부스터가 안전재고 최적화를 계산해 재주문 규칙로 환류한다. 다만 순서를 지켜야 한다. 예측 모델은 참인 수불 실적 위에서만 배울 수 있으므로, 재고 정확도가 관리 상태에 들어온 뒤의 과제다. 서비스 수준과 재고 투자 사이의 트레이드오프 — 결품률을 1%p 낮추는 데 재고가 얼마나 더 필요한가 — 를 품목군별 곡선으로 보여 주는 것이 이 단계의 경영적 가치다.</w:t>
      </w:r>
    </w:p>
    <w:p>
      <w:pPr>
        <w:pStyle w:val="BodyText"/>
      </w:pPr>
      <w:r>
        <w:rPr>
          <w:bCs/>
          <w:b/>
        </w:rPr>
        <w:t xml:space="preserve">이상 탐지와 자연어 질의.</w:t>
      </w:r>
      <w:r>
        <w:t xml:space="preserve"> </w:t>
      </w:r>
      <w:r>
        <w:t xml:space="preserve">실사 차이의 패턴(특정 구역·품목·시간대의 반복)을 학습해 프로세스 결함이나 도난의 신호를 조기에 띄우는 이상 탐지, 그리고 온톨로지 지식그래프 위의 자연어 질의가 서드브레인 확장의 몫이다. 이중 기록의 이동 데이터는 위치와 로트를 노드로, 이동을 엣지로 읽으면 변환 없이 그래프가 되므로, 재고는 지식그래프 적재가 가장 자연스러운 도메인이다. 질의 예시를 들면 이렇다.</w:t>
      </w:r>
      <w:r>
        <w:t xml:space="preserve"> </w:t>
      </w:r>
      <w:r>
        <w:t xml:space="preserve">“</w:t>
      </w:r>
      <w:r>
        <w:t xml:space="preserve">공급업체 A의 3월 입고 로트가 섞인 완제품은 어느 고객에게 나갔는가?</w:t>
      </w:r>
      <w:r>
        <w:t xml:space="preserve">”</w:t>
      </w:r>
      <w:r>
        <w:t xml:space="preserve">(리콜 범위의 정방향 탐색),</w:t>
      </w:r>
      <w:r>
        <w:t xml:space="preserve"> </w:t>
      </w:r>
      <w:r>
        <w:t xml:space="preserve">“</w:t>
      </w:r>
      <w:r>
        <w:t xml:space="preserve">최근 6개월 수불이 없는데 재주문 규칙이 살아 있는 품목은?</w:t>
      </w:r>
      <w:r>
        <w:t xml:space="preserve">”</w:t>
      </w:r>
      <w:r>
        <w:t xml:space="preserve">(죽은 정책의 탐지 — 데이터 정리의 상시화),</w:t>
      </w:r>
      <w:r>
        <w:t xml:space="preserve"> </w:t>
      </w:r>
      <w:r>
        <w:t xml:space="preserve">“</w:t>
      </w:r>
      <w:r>
        <w:t xml:space="preserve">이번 분기 결품 상위 10개 품목의 결품 원인을 수요·공급·정확도로 분해해 달라</w:t>
      </w:r>
      <w:r>
        <w:t xml:space="preserve">”</w:t>
      </w:r>
      <w:r>
        <w:t xml:space="preserve">(원인의 구조적 분해). 세 질의 모두 답의 재료는 이동 기록이며, 기록의 형식이 질문의 상한을 정한다는 이 장 서두의 명제가 여기서 입증된다.</w:t>
      </w:r>
    </w:p>
    <w:bookmarkEnd w:id="340"/>
    <w:bookmarkStart w:id="344" w:name="컨설팅-가이드-진단-구축-순서-성공-판정"/>
    <w:p>
      <w:pPr>
        <w:pStyle w:val="Heading2"/>
      </w:pPr>
      <w:r>
        <w:t xml:space="preserve">12.7 컨설팅 가이드: 진단, 구축 순서, 성공 판정</w:t>
      </w:r>
    </w:p>
    <w:bookmarkStart w:id="341" w:name="진단-질문-체크리스트-1"/>
    <w:p>
      <w:pPr>
        <w:pStyle w:val="Heading3"/>
      </w:pPr>
      <w:r>
        <w:t xml:space="preserve">진단 질문 체크리스트</w:t>
      </w:r>
    </w:p>
    <w:p>
      <w:pPr>
        <w:numPr>
          <w:ilvl w:val="0"/>
          <w:numId w:val="1032"/>
        </w:numPr>
        <w:pStyle w:val="Compact"/>
      </w:pPr>
      <w:r>
        <w:t xml:space="preserve">장부 재고와 실물 재고의 일치율을 측정해 본 적이 있는가. 최근 실사에서 원인 불명의 차이는 몇 %였는가.</w:t>
      </w:r>
    </w:p>
    <w:p>
      <w:pPr>
        <w:numPr>
          <w:ilvl w:val="0"/>
          <w:numId w:val="1032"/>
        </w:numPr>
        <w:pStyle w:val="Compact"/>
      </w:pPr>
      <w:r>
        <w:t xml:space="preserve">같은 품목이 두 개 이상의 코드로 등록되어 있지 않은가(1부 2장의 볼트 사건 점검).</w:t>
      </w:r>
    </w:p>
    <w:p>
      <w:pPr>
        <w:numPr>
          <w:ilvl w:val="0"/>
          <w:numId w:val="1032"/>
        </w:numPr>
        <w:pStyle w:val="Compact"/>
      </w:pPr>
      <w:r>
        <w:t xml:space="preserve">창고에 위치(번지) 체계가 있는가. 실물 선반의 번지와 시스템의 위치가 일치하는가.</w:t>
      </w:r>
    </w:p>
    <w:p>
      <w:pPr>
        <w:numPr>
          <w:ilvl w:val="0"/>
          <w:numId w:val="1032"/>
        </w:numPr>
        <w:pStyle w:val="Compact"/>
      </w:pPr>
      <w:r>
        <w:t xml:space="preserve">입출고는 발생 시점에 기록되는가, 하루 치를 몰아서 입력하는가.</w:t>
      </w:r>
    </w:p>
    <w:p>
      <w:pPr>
        <w:numPr>
          <w:ilvl w:val="0"/>
          <w:numId w:val="1032"/>
        </w:numPr>
        <w:pStyle w:val="Compact"/>
      </w:pPr>
      <w:r>
        <w:t xml:space="preserve">로트·시리얼 추적이 필요한 품목(규제·리콜 리스크)을 식별했는가. 지금 리콜이 나면 회수 범위를 몇 시간 안에 확정할 수 있는가.</w:t>
      </w:r>
    </w:p>
    <w:p>
      <w:pPr>
        <w:numPr>
          <w:ilvl w:val="0"/>
          <w:numId w:val="1032"/>
        </w:numPr>
        <w:pStyle w:val="Compact"/>
      </w:pPr>
      <w:r>
        <w:t xml:space="preserve">결품과 과잉이 동시에 존재하는가. 장기 체류 재고의 평가액을 알고 있는가.</w:t>
      </w:r>
    </w:p>
    <w:p>
      <w:pPr>
        <w:numPr>
          <w:ilvl w:val="0"/>
          <w:numId w:val="1032"/>
        </w:numPr>
        <w:pStyle w:val="Compact"/>
      </w:pPr>
      <w:r>
        <w:t xml:space="preserve">재고평가 방법이 회계 정책으로 확정되어 있는가. 재고 자산 금액을 월중에 조회할 수 있는가.</w:t>
      </w:r>
    </w:p>
    <w:p>
      <w:pPr>
        <w:numPr>
          <w:ilvl w:val="0"/>
          <w:numId w:val="1032"/>
        </w:numPr>
        <w:pStyle w:val="Compact"/>
      </w:pPr>
      <w:r>
        <w:t xml:space="preserve">피킹·검수·실사에 걸리는 시간을 측정하고 있는가.</w:t>
      </w:r>
    </w:p>
    <w:p>
      <w:pPr>
        <w:numPr>
          <w:ilvl w:val="0"/>
          <w:numId w:val="1032"/>
        </w:numPr>
        <w:pStyle w:val="Compact"/>
      </w:pPr>
      <w:r>
        <w:t xml:space="preserve">영업이 납기를 약속할 때 시스템의 가용 재고를 근거로 하는가, 창고에 전화하는가.</w:t>
      </w:r>
    </w:p>
    <w:p>
      <w:pPr>
        <w:numPr>
          <w:ilvl w:val="0"/>
          <w:numId w:val="1032"/>
        </w:numPr>
        <w:pStyle w:val="Compact"/>
      </w:pPr>
      <w:r>
        <w:t xml:space="preserve">재고 KPI(정확도·회전율·결품률)를 정례 회의에서 보는가. 책임자가 지정되어 있는가.</w:t>
      </w:r>
    </w:p>
    <w:bookmarkEnd w:id="341"/>
    <w:bookmarkStart w:id="342" w:name="구축-순서-주-단위-1"/>
    <w:p>
      <w:pPr>
        <w:pStyle w:val="Heading3"/>
      </w:pPr>
      <w:r>
        <w:t xml:space="preserve">구축 순서 (주 단위)</w:t>
      </w:r>
    </w:p>
    <w:p>
      <w:pPr>
        <w:pStyle w:val="FirstParagraph"/>
      </w:pPr>
      <w:r>
        <w:rPr>
          <w:bCs/>
          <w:b/>
        </w:rPr>
        <w:t xml:space="preserve">1~2주차, 기준정보와 위치 체계.</w:t>
      </w:r>
      <w:r>
        <w:t xml:space="preserve"> </w:t>
      </w:r>
      <w:r>
        <w:t xml:space="preserve">품목 마스터의 3정5S(중복 코드 통합·보관 처리, 단위 정비)와 위치 체계 설계를 실물 창고 정비와 동시에 수행한다. 선반 번지 라벨 부착과 위치 마스터 등록이 같은 주의 일이다. 추적 수준(무추적/로트/시리얼)과 재고평가 방법을 이 단계에서 확정한다 — 운영 중 변경은 어렵다.</w:t>
      </w:r>
    </w:p>
    <w:p>
      <w:pPr>
        <w:pStyle w:val="BodyText"/>
      </w:pPr>
      <w:r>
        <w:rPr>
          <w:bCs/>
          <w:b/>
        </w:rPr>
        <w:t xml:space="preserve">3~4주차, 기초 실사와 이동 가동.</w:t>
      </w:r>
      <w:r>
        <w:t xml:space="preserve"> </w:t>
      </w:r>
      <w:r>
        <w:t xml:space="preserve">전 품목 실사로 기초 재고를 적재한다. 부정확한 기초 재고는 이중 기록의 장점을 무력화하므로 이 실사에는 타협이 없다. 입고·출고·이송의 기본 흐름을 단순한 1단계 경로로 가동한다. 복잡한 멀티스텝 경로는 개념이 체화된 뒤의 일이다.</w:t>
      </w:r>
    </w:p>
    <w:p>
      <w:pPr>
        <w:pStyle w:val="BodyText"/>
      </w:pPr>
      <w:r>
        <w:rPr>
          <w:bCs/>
          <w:b/>
        </w:rPr>
        <w:t xml:space="preserve">5~8주차, 바코드의 단계적 도입.</w:t>
      </w:r>
      <w:r>
        <w:t xml:space="preserve"> </w:t>
      </w:r>
      <w:r>
        <w:t xml:space="preserve">바코드는 한꺼번에 켜지 않는다. 1부 3장의 POP 배치 전략 — 입구와 출구부터 — 을 창고에 적용한다. 첫째, 입고 검수부터 시작한다. 오류 데이터가 창고로 들어오는 관문을 먼저 막는 것이다. 둘째, 출고 피킹으로 확장한다. 오피킹은 고객에게 직접 노출되는 오류이므로 스캔 검증의 효과가 가장 크다. 셋째, 내부 이송과 실사로 확장한다. 라벨 체계는 처음부터 GS1 호환으로 설계하되(로트·유통기한 인코딩 여부를 업종 요건으로 결정), 바코드 없는 기존 재고는 위치 라벨 스캔으로 보완한다. 각 단계에서 종이 기록을 공식 폐지해 이중 입력을 남기지 않는다.</w:t>
      </w:r>
    </w:p>
    <w:p>
      <w:pPr>
        <w:pStyle w:val="BodyText"/>
      </w:pPr>
      <w:r>
        <w:rPr>
          <w:bCs/>
          <w:b/>
        </w:rPr>
        <w:t xml:space="preserve">9~12주차, 보충 자동화와 눈으로 보는 관리.</w:t>
      </w:r>
      <w:r>
        <w:t xml:space="preserve"> </w:t>
      </w:r>
      <w:r>
        <w:t xml:space="preserve">수불 데이터가 쌓이기 시작하면 A급 품목부터 재주문 규칙을 설정하고, 재고 현황판과 결품 임박·장기 체류 경보(말하는 단계)를 가동한다. 순환 실사 일정을 확정해 습관화 단계에 진입시킨다. 동적 안전재고와 예측 보충(추론하는 단계)은 최소 두 분기의 정확한 실적이 쌓인 뒤의 과제로 예고만 해 둔다.</w:t>
      </w:r>
    </w:p>
    <w:bookmarkEnd w:id="342"/>
    <w:bookmarkStart w:id="343" w:name="성공-판정과-흔한-실패"/>
    <w:p>
      <w:pPr>
        <w:pStyle w:val="Heading3"/>
      </w:pPr>
      <w:r>
        <w:t xml:space="preserve">성공 판정과 흔한 실패</w:t>
      </w:r>
    </w:p>
    <w:p>
      <w:pPr>
        <w:pStyle w:val="FirstParagraph"/>
      </w:pPr>
      <w:r>
        <w:t xml:space="preserve">성공 판정 기준은 세 가지다. 재고 정확도 95% 이상(순환 실사 표본 기준)이 유지되는가. 결품으로 인한 납기 사고와 장기 체류 재고 평가액이 측정되고 감소 추세인가. 영업·생산이 시스템의 가용 재고를 신뢰하고 의사결정에 쓰는가 — 창고에 확인 전화가 사라졌는가.</w:t>
      </w:r>
    </w:p>
    <w:p>
      <w:pPr>
        <w:pStyle w:val="BodyText"/>
      </w:pPr>
      <w:r>
        <w:t xml:space="preserve">흔한 실패는 네 가지다. 첫째, 기초 실사 없이 기존 장부 숫자를 그대로 이관하는 것 — 거짓 위에 정밀한 시스템을 세우는 일이며, 가장 흔하고 가장 치명적이다. 둘째, 위치 체계를 실물 정비 없이 데이터로만 만드는 것 — 현장은 곧 시스템을 우회한다. 셋째, 바코드 전면 일제 도입 — 현장 수용성이 무너지고 스캔 누락이 습관이 된다. 넷째, 이중 기록·경로·예약이라는 개념 체계를 교육하지 않고 설정만 켜는 것 — 개념을 이해하지 못한 채 만진 설정은 이동 문서를 꼬이게 하며, 이는 커뮤니티에서 가장 자주 목격되는 초심자 실패 유형이다.</w:t>
      </w:r>
    </w:p>
    <w:bookmarkEnd w:id="343"/>
    <w:bookmarkEnd w:id="344"/>
    <w:bookmarkStart w:id="348" w:name="정직한-평가-wms를-겸하는-erp-재고의-자리"/>
    <w:p>
      <w:pPr>
        <w:pStyle w:val="Heading2"/>
      </w:pPr>
      <w:r>
        <w:t xml:space="preserve">12.8 정직한 평가: WMS를 겸하는 ERP 재고의 자리</w:t>
      </w:r>
    </w:p>
    <w:p>
      <w:pPr>
        <w:pStyle w:val="CaptionedFigure"/>
      </w:pPr>
      <w:r>
        <w:drawing>
          <wp:inline>
            <wp:extent cx="4206240" cy="2746932"/>
            <wp:effectExtent b="0" l="0" r="0" t="0"/>
            <wp:docPr descr="그림 12-3. 피킹 전략 3종의 동선 비교 — 단일·클러스터·웨이브 (동선은 개념 예시)" title="" id="346" name="Picture"/>
            <a:graphic>
              <a:graphicData uri="http://schemas.openxmlformats.org/drawingml/2006/picture">
                <pic:pic>
                  <pic:nvPicPr>
                    <pic:cNvPr descr="figures/fig_123_picking.png" id="347" name="Picture"/>
                    <pic:cNvPicPr>
                      <a:picLocks noChangeArrowheads="1" noChangeAspect="1"/>
                    </pic:cNvPicPr>
                  </pic:nvPicPr>
                  <pic:blipFill>
                    <a:blip r:embed="rId345"/>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첫째, 이중 기록이 보장하는 데이터 무결성이다. 설명 불가능한 재고 차이가 구조적으로 제거되고, 장부에 대한 신뢰가 발주·생산·납기 약속의 기반이 된다. 둘째, 판매·구매·제조·회계와의 네이티브 통합이다. 별도 WMS 도입 시 반드시 발생하는 인터페이스 구축과 동기화 시차가 원천적으로 없으며, 보충 판단에 미래 수요와 미래 공급이 실시간 반영된다. 셋째, 피킹 전략·경로 규칙 같은 중급 이상의 물류 기법을 설정 변경만으로 실험할 수 있다. 최대 30%의 피킹 효율(Odoo 공식 소개자료)은 소프트웨어가 주는 수치가 아니라 자기 창고의 주문 프로파일을 측정하며 전략을 실험한 기업이 얻는 수치라는 점을 다시 강조한다. 넷째, 바코드·GS1·오프라인 스캔이 기본 포함되어 중소기업이 감당 가능한 비용으로 종이 없는 창고에 접근한다.</w:t>
      </w:r>
    </w:p>
    <w:p>
      <w:pPr>
        <w:pStyle w:val="BodyText"/>
      </w:pPr>
      <w:r>
        <w:rPr>
          <w:bCs/>
          <w:b/>
        </w:rPr>
        <w:t xml:space="preserve">단점과 한계.</w:t>
      </w:r>
      <w:r>
        <w:t xml:space="preserve"> </w:t>
      </w:r>
      <w:r>
        <w:t xml:space="preserve">전문 WMS와 견주면 경계가 분명하다. 하루 수만 건 이상의 피킹을 처리하는 대형 물류센터급 운영에는 Manhattan Associates, Blue Yonder 같은 전문 WMS가 필요하다는 평가가 일반적이다(ERP Research, 2026). 자동창고(AS/RS)·소터·AGV 같은 자동화 설비와의 실시간 제어 연동은 표준 범위 밖이고, 작업자별 생산성 표준과 작업 할당 최적화 같은 노동력 관리 기능은 없으며, 풋어웨이 규칙은 사람이 정한 규칙을 집행할 뿐 주문 패턴 분석으로 품목 배치를 최적화하는 슬로팅은 제공하지 않는다. 순환 실사 지원도 기본 수준이어서 대규모 운영에서는 보완이 필요하다.</w:t>
      </w:r>
    </w:p>
    <w:p>
      <w:pPr>
        <w:pStyle w:val="BodyText"/>
      </w:pPr>
      <w:r>
        <w:t xml:space="preserve">개념 체계의 학습 곡선도 정직하게 말해 두어야 한다. 이중 기록·가상 위치·경로·예약은 우아한 만큼 낯선 개념이어서, 단식 장부에 익숙한 담당자가 개념 이해 없이 운영하면 시스템은 오히려 혼란의 증폭기가 된다. 도입 교육의 절반은 화면 조작이 아니라 개념 — 왜 모든 변동이 이동인가, 가용 수량과 보유 수량은 왜 다른가 — 에 할애되어야 한다.</w:t>
      </w:r>
    </w:p>
    <w:p>
      <w:pPr>
        <w:pStyle w:val="BodyText"/>
      </w:pPr>
      <w:r>
        <w:rPr>
          <w:bCs/>
          <w:b/>
        </w:rPr>
        <w:t xml:space="preserve">도입 판단.</w:t>
      </w:r>
      <w:r>
        <w:t xml:space="preserve"> </w:t>
      </w:r>
      <w:r>
        <w:t xml:space="preserve">요컨대 Odoo 재고는</w:t>
      </w:r>
      <w:r>
        <w:t xml:space="preserve"> </w:t>
      </w:r>
      <w:r>
        <w:t xml:space="preserve">“</w:t>
      </w:r>
      <w:r>
        <w:t xml:space="preserve">WMS를 겸하는 ERP 재고</w:t>
      </w:r>
      <w:r>
        <w:t xml:space="preserve">”</w:t>
      </w:r>
      <w:r>
        <w:t xml:space="preserve">이지 전문 WMS가 아니다. 이 책의 대상인 중소·중견 규모에서 이 한계가 실제 제약이 되는 경우는 드물지만, 물류가 본업인 풀필먼트 사업자라면 성장 단계에 따른 전문 WMS 병행의 임계점을 미리 정의해 두어야 한다. 국내 환경에서는 3PL에 창고를 위탁하고 Odoo가 재고의 회계적 진실과 판매·구매 연동을 쥔 채 3PL WMS와 입출고 지시·실적을 API로 주고받는 분업, 그리고 복수 오픈마켓의 주문·재고 동기화를 n8n 워크플로로 연동하는 구성(16장)이 현실적이다. 어느 구성이든 원칙은 하나다. 재고의 단일 진실은 Odoo에 두고, 채널과 현장은 그 진실의 입출력 단자로 삼는다.</w:t>
      </w:r>
    </w:p>
    <w:bookmarkEnd w:id="348"/>
    <w:bookmarkStart w:id="349" w:name="핵심-요약-11"/>
    <w:p>
      <w:pPr>
        <w:pStyle w:val="Heading2"/>
      </w:pPr>
      <w:r>
        <w:t xml:space="preserve">핵심 요약</w:t>
      </w:r>
    </w:p>
    <w:p>
      <w:pPr>
        <w:numPr>
          <w:ilvl w:val="0"/>
          <w:numId w:val="1033"/>
        </w:numPr>
        <w:pStyle w:val="Compact"/>
      </w:pPr>
      <w:r>
        <w:t xml:space="preserve">재고 모듈의 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다른 회사에서는 어떤 최적화도 성립하지 않는다. 담당 KPI는 재고 정확도·회전율·결품률·피킹 시간이다.</w:t>
      </w:r>
    </w:p>
    <w:p>
      <w:pPr>
        <w:numPr>
          <w:ilvl w:val="0"/>
          <w:numId w:val="1033"/>
        </w:numPr>
        <w:pStyle w:val="Compact"/>
      </w:pPr>
      <w:r>
        <w:t xml:space="preserve">기능의 핵심은 이중 기록이다. 모든 재고 변동을 출발·도착 위치 간 이동으로 기록해 설명 불가능한 차이를 구조적으로 제거하며, 로트·시리얼 추적, GS1 바코드(오프라인 스캔), 피킹 전략(최대 30% 효율), 예약, 경로 규칙, 재고평가(계속기록법·FIFO/AVCO/표준원가)가 그 위에 선다(Odoo 공식 소개자료).</w:t>
      </w:r>
    </w:p>
    <w:p>
      <w:pPr>
        <w:numPr>
          <w:ilvl w:val="0"/>
          <w:numId w:val="1033"/>
        </w:numPr>
        <w:pStyle w:val="Compact"/>
      </w:pPr>
      <w:r>
        <w:t xml:space="preserve">창고는 데이터 3정5S의 원형 현장이다. 위치 체계는 정위치의 물리·디지털 통합이고, 재고 정확도는 정량의 핵심 지표이며, 순환 실사는 청소의 일상화다. 실물 5S와 데이터 5S가 같은 자리에서 만나는 유일한 장소이므로, 3정5S 정착의 첫 실습 무대로 삼는다.</w:t>
      </w:r>
    </w:p>
    <w:p>
      <w:pPr>
        <w:numPr>
          <w:ilvl w:val="0"/>
          <w:numId w:val="1033"/>
        </w:numPr>
        <w:pStyle w:val="Compact"/>
      </w:pPr>
      <w:r>
        <w:t xml:space="preserve">눈으로 보는 관리 3단계: 보이는(실시간 재고 현황판·가용 재고 즉답) → 말하는(재주문점 경보, 결품 임박·장기 체류 브리핑 = 상시 빨간 패 작전) → 추론하는(수요예측 기반 동적 안전재고, 결품 원인의 구조적 분해).</w:t>
      </w:r>
    </w:p>
    <w:p>
      <w:pPr>
        <w:numPr>
          <w:ilvl w:val="0"/>
          <w:numId w:val="1033"/>
        </w:numPr>
        <w:pStyle w:val="Compact"/>
      </w:pPr>
      <w:r>
        <w:t xml:space="preserve">DMAIC 시나리오는 재고 정확도 회복의 한 사이클을 보인다. 스캔 누락과 UoM 미정비라는 원인을 층별·그래프 분석으로 확정하고, 대책을 경로 규칙과 마스터의 상태로 환류하며, 관리도로 유지한다.</w:t>
      </w:r>
    </w:p>
    <w:p>
      <w:pPr>
        <w:numPr>
          <w:ilvl w:val="0"/>
          <w:numId w:val="1033"/>
        </w:numPr>
        <w:pStyle w:val="Compact"/>
      </w:pPr>
      <w:r>
        <w:t xml:space="preserve">AI 적용의 축은 ABC-XYZ 상시 분류, 수요예측 기반 동적 보충(재고 정확도 확보가 선행 조건), 실사 차이 이상 탐지, 이동 그래프 위의 자연어 질의다.</w:t>
      </w:r>
    </w:p>
    <w:p>
      <w:pPr>
        <w:numPr>
          <w:ilvl w:val="0"/>
          <w:numId w:val="1033"/>
        </w:numPr>
        <w:pStyle w:val="Compact"/>
      </w:pPr>
      <w:r>
        <w:t xml:space="preserve">구축 순서는 기준정보·위치 체계(실물과 동시) → 기초 실사 → 바코드 단계 도입(입고→피킹→이송·실사) → 보충 자동화·경보의 12주 로드맵이다. 흔한 실패는 기초 실사 생략, 실물 없는 위치 체계, 바코드 일제 도입, 개념 교육 생략이다.</w:t>
      </w:r>
    </w:p>
    <w:p>
      <w:pPr>
        <w:numPr>
          <w:ilvl w:val="0"/>
          <w:numId w:val="1033"/>
        </w:numPr>
        <w:pStyle w:val="Compact"/>
      </w:pPr>
      <w:r>
        <w:t xml:space="preserve">정직한 평가: Odoo 재고는 WMS를 겸하는 ERP 재고다. 초고물동·자동화 설비·슬로팅·노동력 관리는 전문 WMS의 영역이며(ERP Research, 2026), 중소·중견 규모에서는 통합의 이점이 그 한계를 압도한다.</w:t>
      </w:r>
    </w:p>
    <w:bookmarkEnd w:id="349"/>
    <w:bookmarkStart w:id="350" w:name="이-장의-참고문헌-11"/>
    <w:p>
      <w:pPr>
        <w:pStyle w:val="Heading2"/>
      </w:pPr>
      <w:r>
        <w:t xml:space="preserve">이 장의 참고문헌</w:t>
      </w:r>
    </w:p>
    <w:p>
      <w:pPr>
        <w:numPr>
          <w:ilvl w:val="0"/>
          <w:numId w:val="1034"/>
        </w:numPr>
        <w:pStyle w:val="Compact"/>
      </w:pPr>
      <w:r>
        <w:t xml:space="preserve">Odoo 공식 소개자료 (2026). 『Odoo 모듈 소개』 세미나 자료, 재고 관리 모듈.</w:t>
      </w:r>
    </w:p>
    <w:p>
      <w:pPr>
        <w:numPr>
          <w:ilvl w:val="0"/>
          <w:numId w:val="1034"/>
        </w:numPr>
        <w:pStyle w:val="Compact"/>
      </w:pPr>
      <w:r>
        <w:t xml:space="preserve">일본 생산관리 고전, 『다품종소량·수주생산의 생산관리』 (저자 소장 번역본) — 정돈·번지·눈으로 보는 관리 관련 인용.</w:t>
      </w:r>
    </w:p>
    <w:p>
      <w:pPr>
        <w:numPr>
          <w:ilvl w:val="0"/>
          <w:numId w:val="1034"/>
        </w:numPr>
        <w:pStyle w:val="Compact"/>
      </w:pPr>
      <w:r>
        <w:t xml:space="preserve">de Koster, R., Le-Duc, T., &amp; Roodbergen, K. J. (2007). Design and Control of Warehouse Order Picking: A Literature Review.</w:t>
      </w:r>
      <w:r>
        <w:t xml:space="preserve"> </w:t>
      </w:r>
      <w:r>
        <w:rPr>
          <w:iCs/>
          <w:i/>
        </w:rPr>
        <w:t xml:space="preserve">European Journal of Operational Research</w:t>
      </w:r>
      <w:r>
        <w:t xml:space="preserve">, 182(2), 481–501.</w:t>
      </w:r>
    </w:p>
    <w:p>
      <w:pPr>
        <w:numPr>
          <w:ilvl w:val="0"/>
          <w:numId w:val="1034"/>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34"/>
        </w:numPr>
        <w:pStyle w:val="Compact"/>
      </w:pPr>
      <w:r>
        <w:t xml:space="preserve">ERP Research (2026).</w:t>
      </w:r>
      <w:r>
        <w:t xml:space="preserve"> </w:t>
      </w:r>
      <w:r>
        <w:t xml:space="preserve">“</w:t>
      </w:r>
      <w:r>
        <w:t xml:space="preserve">Odoo Warehouse Management: Capabilities &amp; Review</w:t>
      </w:r>
      <w:r>
        <w:t xml:space="preserve">”</w:t>
      </w:r>
      <w:r>
        <w:t xml:space="preserve">. https://www.erpresearch.com/erp/odoo/warehouse-management</w:t>
      </w:r>
    </w:p>
    <w:p>
      <w:pPr>
        <w:numPr>
          <w:ilvl w:val="0"/>
          <w:numId w:val="1034"/>
        </w:numPr>
        <w:pStyle w:val="Compact"/>
      </w:pPr>
      <w:r>
        <w:t xml:space="preserve">Odoo S.A. — 고객 사례: ENFIDO GmbH(7,500개 저장 위치 디지털화), CET Marketing &amp; Distribution(시리얼·QR 추적). https://www.odoo.com/blog/customer-reviews-6</w:t>
      </w:r>
    </w:p>
    <w:p>
      <w:pPr>
        <w:numPr>
          <w:ilvl w:val="0"/>
          <w:numId w:val="1034"/>
        </w:numPr>
        <w:pStyle w:val="Compact"/>
      </w:pPr>
      <w:r>
        <w:t xml:space="preserve">Odoo S.A. (2026).</w:t>
      </w:r>
      <w:r>
        <w:t xml:space="preserve"> </w:t>
      </w:r>
      <w:r>
        <w:t xml:space="preserve">“</w:t>
      </w:r>
      <w:r>
        <w:t xml:space="preserve">Inventory — Odoo Documentation</w:t>
      </w:r>
      <w:r>
        <w:t xml:space="preserve">”</w:t>
      </w:r>
      <w:r>
        <w:t xml:space="preserve">. https://www.odoo.com/documentation/</w:t>
      </w:r>
    </w:p>
    <w:p>
      <w:pPr>
        <w:numPr>
          <w:ilvl w:val="0"/>
          <w:numId w:val="1034"/>
        </w:numPr>
        <w:pStyle w:val="Compact"/>
      </w:pPr>
      <w:r>
        <w:t xml:space="preserve">이 책 1부 2장(데이터 3정5S)·3장(눈으로 보는 관리·POP)·4장(정미소요량과 재고 정확도)·5장(DMAIC 데이터 루프), 2부 11장(매입)·14장(회계)·16장(확장 부스터).</w:t>
      </w:r>
    </w:p>
    <w:bookmarkEnd w:id="350"/>
    <w:bookmarkEnd w:id="351"/>
    <w:bookmarkStart w:id="376"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352" w:name="경영의-질문-납기-병목-그리고-원가의-진실"/>
    <w:p>
      <w:pPr>
        <w:pStyle w:val="Heading2"/>
      </w:pPr>
      <w:r>
        <w:t xml:space="preserve">13.1 경영의 질문: 납기, 병목, 그리고 원가의 진실</w:t>
      </w:r>
    </w:p>
    <w:p>
      <w:pPr>
        <w:pStyle w:val="FirstParagraph"/>
      </w:pPr>
      <w:r>
        <w:t xml:space="preserve">공장 진단의 첫날, 나는 사장에게 세 가지 질문을 던지는 것으로 시작한다. 첫째,</w:t>
      </w:r>
      <w:r>
        <w:t xml:space="preserve"> </w:t>
      </w:r>
      <w:r>
        <w:t xml:space="preserve">“</w:t>
      </w:r>
      <w:r>
        <w:t xml:space="preserve">다음 주 납기가 걸린 주문 가운데 지금 위험한 것은 몇 건입니까?</w:t>
      </w:r>
      <w:r>
        <w:t xml:space="preserve">”</w:t>
      </w:r>
      <w:r>
        <w:t xml:space="preserve"> </w:t>
      </w:r>
      <w:r>
        <w:t xml:space="preserve">둘째,</w:t>
      </w:r>
      <w:r>
        <w:t xml:space="preserve"> </w:t>
      </w:r>
      <w:r>
        <w:t xml:space="preserve">“</w:t>
      </w:r>
      <w:r>
        <w:t xml:space="preserve">지금 이 공장의 병목 공정은 어디입니까?</w:t>
      </w:r>
      <w:r>
        <w:t xml:space="preserve">”</w:t>
      </w:r>
      <w:r>
        <w:t xml:space="preserve"> </w:t>
      </w:r>
      <w:r>
        <w:t xml:space="preserve">셋째,</w:t>
      </w:r>
      <w:r>
        <w:t xml:space="preserve"> </w:t>
      </w:r>
      <w:r>
        <w:t xml:space="preserve">“</w:t>
      </w:r>
      <w:r>
        <w:t xml:space="preserve">지난달 가장 남는 제품과 가장 밑지는 제품은 무엇이었습니까?</w:t>
      </w:r>
      <w:r>
        <w:t xml:space="preserve">”</w:t>
      </w:r>
      <w:r>
        <w:t xml:space="preserve"> </w:t>
      </w:r>
      <w:r>
        <w:t xml:space="preserve">어느 도금가공 기업에서 이 질문을 던졌을 때, 사장은 세 질문 모두에</w:t>
      </w:r>
      <w:r>
        <w:t xml:space="preserve"> </w:t>
      </w:r>
      <w:r>
        <w:t xml:space="preserve">“</w:t>
      </w:r>
      <w:r>
        <w:t xml:space="preserve">공장장에게 물어봐야 한다</w:t>
      </w:r>
      <w:r>
        <w:t xml:space="preserve">”</w:t>
      </w:r>
      <w:r>
        <w:t xml:space="preserve">고 답했고, 호출된 공장장은 첫 질문에 수첩을 꺼냈으며, 둘째 질문에</w:t>
      </w:r>
      <w:r>
        <w:t xml:space="preserve"> </w:t>
      </w:r>
      <w:r>
        <w:t xml:space="preserve">“</w:t>
      </w:r>
      <w:r>
        <w:t xml:space="preserve">그때그때 다르다</w:t>
      </w:r>
      <w:r>
        <w:t xml:space="preserve">”</w:t>
      </w:r>
      <w:r>
        <w:t xml:space="preserve">고 답했고, 셋째 질문에는</w:t>
      </w:r>
      <w:r>
        <w:t xml:space="preserve"> </w:t>
      </w:r>
      <w:r>
        <w:t xml:space="preserve">“</w:t>
      </w:r>
      <w:r>
        <w:t xml:space="preserve">그건 경리가 월말에 뽑는다</w:t>
      </w:r>
      <w:r>
        <w:t xml:space="preserve">”</w:t>
      </w:r>
      <w:r>
        <w:t xml:space="preserve">고 답했다. 세 사람 모두 성실했고, ERP도 있었다. 그러나 계획은 공장장의 수첩에, 실적은 종이 일보에, 원가는 월말의 엑셀에 있었다. 계획-실행-품질-설비-원가가 다섯 개의 섬으로 존재하는 것 — 이것이 한국 중소 제조 현장의 표준 병리다.</w:t>
      </w:r>
    </w:p>
    <w:p>
      <w:pPr>
        <w:pStyle w:val="BodyText"/>
      </w:pPr>
      <w:r>
        <w:t xml:space="preserve">제조 관리 모듈이 답해야 할 경영의 질문은 이 세 가지의 정식화다. 첫째, 납기를 지킬 수 있는가 — 지금 수주하는 주문의 납기를 무엇을 근거로 약속하며, 이미 받은 주문의 지연 위험을 언제 아는가. 둘째, 병목은 어디인가 — 공장 전체의 산출을 결정하는 제약 공정을 식별하고 있는가, 그 병목은 제품 믹스가 바뀔 때 어디로 이동하는가. 셋째, 원가는 정확한가 — 제품별·주문별 실제 원가를 언제 아는가, 월말인가 실시간인가. 이 질문들의 KPI가 납기준수율, 제조 리드타임, 워크센터 가동률과 OEE(설비종합효율), 그리고 제품별 실제 원가와 표준원가 차이다.</w:t>
      </w:r>
    </w:p>
    <w:p>
      <w:pPr>
        <w:pStyle w:val="BodyText"/>
      </w:pPr>
      <w:r>
        <w:t xml:space="preserve">1부에서 이 질문들의 방법론은 이미 정립되었다. 3장은 관리판과 POP로 실행의 가시화를, 4장은 부품전개와 일정계획으로 계획의 체계를, 5장은 DMAIC 루프로 개선의 회전을, 7장은 공정편성과 디지털 트윈으로 구조의 재구축을 다뤘다. 이 장은 그 방법론들이 Odoo 제조 관리라는 하나의 모듈 위에서 어떻게 실장되는지를 다룬다. 2부의 모듈 장 가운데 1부와의 결선이 가장 굵은 장이다.</w:t>
      </w:r>
    </w:p>
    <w:bookmarkEnd w:id="352"/>
    <w:bookmarkStart w:id="356" w:name="기능-해부-계획에서-실행-품질에서-원가까지"/>
    <w:p>
      <w:pPr>
        <w:pStyle w:val="Heading2"/>
      </w:pPr>
      <w:r>
        <w:t xml:space="preserve">13.2 기능 해부: 계획에서 실행, 품질에서 원가까지</w:t>
      </w:r>
    </w:p>
    <w:p>
      <w:pPr>
        <w:pStyle w:val="CaptionedFigure"/>
      </w:pPr>
      <w:r>
        <w:drawing>
          <wp:inline>
            <wp:extent cx="4206240" cy="1716832"/>
            <wp:effectExtent b="0" l="0" r="0" t="0"/>
            <wp:docPr descr="그림 13-2. 제조 데이터 흐름 — 수주에서 원가까지" title="" id="354" name="Picture"/>
            <a:graphic>
              <a:graphicData uri="http://schemas.openxmlformats.org/drawingml/2006/picture">
                <pic:pic>
                  <pic:nvPicPr>
                    <pic:cNvPr descr="figures/fig_132_mfg_flow.png" id="355" name="Picture"/>
                    <pic:cNvPicPr>
                      <a:picLocks noChangeArrowheads="1" noChangeAspect="1"/>
                    </pic:cNvPicPr>
                  </pic:nvPicPr>
                  <pic:blipFill>
                    <a:blip r:embed="rId353"/>
                    <a:stretch>
                      <a:fillRect/>
                    </a:stretch>
                  </pic:blipFill>
                  <pic:spPr bwMode="auto">
                    <a:xfrm>
                      <a:off x="0" y="0"/>
                      <a:ext cx="4206240" cy="1716832"/>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제조 IT의 국제 표준 참조 모델 ISA-95는 기업 시스템을 계층으로 나눈다. 레벨 4의 ERP가 주 단위 계획과 원가를, 레벨 3의 MES(제조실행시스템)가 시간·분 단위의 작업 지시와 실적을, 그 아래 제어 계층(PLC/SCADA)이 설비를 다룬다. 전통적 구축은 계층마다 별도 솔루션을 세우고 인터페이스로 잇지만, 중소기업에서 이 방식은 인터페이스 비용과 데이터 시차라는 두 벽에 부딪힌다. Odoo 제조 관리의 철학은 이 계층 구분을 단일 데이터베이스 안으로 접어 넣는 것이다. 공식 소개자료의 표현으로</w:t>
      </w:r>
      <w:r>
        <w:t xml:space="preserve"> </w:t>
      </w:r>
      <w:r>
        <w:t xml:space="preserve">“</w:t>
      </w:r>
      <w:r>
        <w:t xml:space="preserve">생산 계획부터 작업 현장 제어, 품질 관리, 유지보수까지 모든 제조 공정을 하나로 통합한 올인원 솔루션</w:t>
      </w:r>
      <w:r>
        <w:t xml:space="preserve">”</w:t>
      </w:r>
      <w:r>
        <w:t xml:space="preserve">이며, 태블릿에서 작업자가 완료를 누르는 순간 재공·자재 소진·노무비·원가·납기 예측이 동시에 갱신된다.</w:t>
      </w:r>
    </w:p>
    <w:p>
      <w:pPr>
        <w:pStyle w:val="BodyText"/>
      </w:pPr>
      <w:r>
        <w:rPr>
          <w:bCs/>
          <w:b/>
        </w:rPr>
        <w:t xml:space="preserve">BOM과 MRP — 4장의 직계.</w:t>
      </w:r>
      <w:r>
        <w:t xml:space="preserve"> </w:t>
      </w:r>
      <w:r>
        <w:t xml:space="preserve">자재명세서(BOM)는 1부 4장에서 본 구조형 부품표의 직역이다. 다단계 BOM(반제품 중첩), 키트, 제품 변형별 분기를 지원하며, 특기할 것은 부산물 처리다 —</w:t>
      </w:r>
      <w:r>
        <w:t xml:space="preserve"> </w:t>
      </w:r>
      <w:r>
        <w:t xml:space="preserve">“</w:t>
      </w:r>
      <w:r>
        <w:t xml:space="preserve">부산물을 자재명세서에 통합하여 잔여 제품을 생산</w:t>
      </w:r>
      <w:r>
        <w:t xml:space="preserve">”</w:t>
      </w:r>
      <w:r>
        <w:t xml:space="preserve">(Odoo 공식 소개자료)하므로 수율과 잔재가 원가 변수인 업종에서 실질적이다. MRP 엔진은 판매 주문과 MPS로부터 소요를 전개하고 재고·발주 잔량을 공제해 제조 주문과 구매 제안을 생성한다 — 원전 시대에 연필과 계산기로 하던 부품전개·정미소요량 계산이 매일 밤 자동으로 도는 것이다. 4장에서 정리한 제번·추번의 지혜도 그대로 이식된다. 제조 주문 번호와 로트/시리얼, 분석 계정이 제번의 세 기능(진척·이력·원가의 끈)을 나누어 맡고, 공통 부품은 재주문 규칙과 MTS 라우트로 추번적 세계에서 돌며, 고객 사양품은 MTO 라우트의 제번적 세계에서 수주와 끈이 붙는다.</w:t>
      </w:r>
    </w:p>
    <w:p>
      <w:pPr>
        <w:pStyle w:val="BodyText"/>
      </w:pPr>
      <w:r>
        <w:rPr>
          <w:bCs/>
          <w:b/>
        </w:rPr>
        <w:t xml:space="preserve">MPS와 S&amp;OP.</w:t>
      </w:r>
      <w:r>
        <w:t xml:space="preserve"> </w:t>
      </w:r>
      <w:r>
        <w:t xml:space="preserve">마스터 생산 일정(MPS)은 수요 예측과 확정 주문을 놓고 기간별 생산 수량을 결정하는 도구로, 공식 소개자료는</w:t>
      </w:r>
      <w:r>
        <w:t xml:space="preserve"> </w:t>
      </w:r>
      <w:r>
        <w:t xml:space="preserve">“</w:t>
      </w:r>
      <w:r>
        <w:t xml:space="preserve">영업 및 운영 계획 S&amp;OP 회의에 이상적인 도구로, 영업 담당자와 제조 부서 간의 목표 조정을 용이하게 한다</w:t>
      </w:r>
      <w:r>
        <w:t xml:space="preserve">”</w:t>
      </w:r>
      <w:r>
        <w:t xml:space="preserve">고 소개한다. 중소기업 S&amp;OP가 실패하는 첫째 이유는 회의에 올릴 단일한 숫자가 없다는 것이다. 영업의 엑셀과 공장의 엑셀이 다를 때 회의는 숫자 대사로 소진된다. 같은 데이터베이스의 수요와 공급을 한 화면에 놓는 MPS는, 1부 3장이 말한 영업-공장 실시간 공유 포털의 계획 버전이다. 일정 조정은 간트 차트에서 수행하며</w:t>
      </w:r>
      <w:r>
        <w:t xml:space="preserve"> </w:t>
      </w:r>
      <w:r>
        <w:t xml:space="preserve">“</w:t>
      </w:r>
      <w:r>
        <w:t xml:space="preserve">한정된 가용 범위 내에서 제조 주문을 예약하고 자원 활용 계획을 수립</w:t>
      </w:r>
      <w:r>
        <w:t xml:space="preserve">”</w:t>
      </w:r>
      <w:r>
        <w:t xml:space="preserve">(Odoo 공식 소개자료)한다. 다만 이 계획 기능의 구조적 한계 — 무한능력 가정 — 는 13.8절에서 정직하게 다룬다.</w:t>
      </w:r>
    </w:p>
    <w:p>
      <w:pPr>
        <w:pStyle w:val="BodyText"/>
      </w:pPr>
      <w:r>
        <w:rPr>
          <w:bCs/>
          <w:b/>
        </w:rPr>
        <w:t xml:space="preserve">작업 현장(Shop Floor) 태블릿 — 3장 POP의 환생.</w:t>
      </w:r>
      <w:r>
        <w:t xml:space="preserve"> </w:t>
      </w:r>
      <w:r>
        <w:t xml:space="preserve">워크센터마다 놓인 태블릿에 작업자별 지시와 작업표준서가 표시되고, 시작·일시정지·완료의 터치가 실적 시각·노무비·자재 소진·품질 검사를 동시에 갱신한다.</w:t>
      </w:r>
      <w:r>
        <w:t xml:space="preserve"> </w:t>
      </w:r>
      <w:r>
        <w:t xml:space="preserve">“</w:t>
      </w:r>
      <w:r>
        <w:t xml:space="preserve">태블릿을 활용한 실시간 작업 지시 및 공정 추적</w:t>
      </w:r>
      <w:r>
        <w:t xml:space="preserve">”</w:t>
      </w:r>
      <w:r>
        <w:t xml:space="preserve">(Odoo 공식 소개자료)이라는 이 기능의 사상적 원류가 1부 3장의 POP — 작업일보의 폐지, 생산 시점의 실적 수집, 공명정대한 공장 — 임을 명시해 둔다. 원전의 관리판 카드가 담던 제번·품명·수량·착수일시·완료예정일시는 작업 주문 레코드의 필드로, 반장이 하루 두 번 옮기던 마그넷 명찰은 실적 입력이 실시간으로 옮기는 칸반 카드로 계승되었다.</w:t>
      </w:r>
      <w:r>
        <w:t xml:space="preserve"> </w:t>
      </w:r>
      <w:r>
        <w:t xml:space="preserve">“</w:t>
      </w:r>
      <w:r>
        <w:t xml:space="preserve">쉬운 인터페이스를 유지하므로 작업자들을 위한 전문 교육이 필요하지 않다</w:t>
      </w:r>
      <w:r>
        <w:t xml:space="preserve">”</w:t>
      </w:r>
      <w:r>
        <w:t xml:space="preserve">(Odoo 공식 소개자료)는 주장은 대체로 사실이어서 현장 수용성은 긍정적으로 평가되지만, 그것이 첫 2주의 입력 습관 형성을 대신해 주지는 않는다.</w:t>
      </w:r>
    </w:p>
    <w:p>
      <w:pPr>
        <w:pStyle w:val="BodyText"/>
      </w:pPr>
      <w:r>
        <w:t xml:space="preserve">계획 화면의 실시간 시뮬레이션도 언급해 둘 가치가 있다.</w:t>
      </w:r>
      <w:r>
        <w:t xml:space="preserve"> </w:t>
      </w:r>
      <w:r>
        <w:t xml:space="preserve">“</w:t>
      </w:r>
      <w:r>
        <w:t xml:space="preserve">실시간 생산능력계획, 세심한 부품 가용성 확인, 정확한 비용 관리를 통해 제조 주문을 원활하게 시뮬레이션</w:t>
      </w:r>
      <w:r>
        <w:t xml:space="preserve">”</w:t>
      </w:r>
      <w:r>
        <w:t xml:space="preserve">하고,</w:t>
      </w:r>
      <w:r>
        <w:t xml:space="preserve"> </w:t>
      </w:r>
      <w:r>
        <w:t xml:space="preserve">“</w:t>
      </w:r>
      <w:r>
        <w:t xml:space="preserve">자체 제조, 아웃소싱, 다른 창고에서 배송 등 부품 주문 처리 방법에 대해 정보에 입각한 결정</w:t>
      </w:r>
      <w:r>
        <w:t xml:space="preserve">”</w:t>
      </w:r>
      <w:r>
        <w:t xml:space="preserve">(Odoo 공식 소개자료)을 지원하는 이 기능은, 원전의 감독자가 머릿속으로 하던 내외작 전환 판단의 계산 부분을 화면 위로 올린 것이다. 싱가포르의 반도체 설비 엔지니어링 기업 Meridionale Impianti는 구매 주문 승인 시 제조 주문이 자동 생성되는 연동으로 사무실과 공장 사이의 수작업 왕복 — 오류의 온상이던 — 을 제거했다(Odoo 공식 사례).</w:t>
      </w:r>
    </w:p>
    <w:p>
      <w:pPr>
        <w:pStyle w:val="BodyText"/>
      </w:pPr>
      <w:r>
        <w:rPr>
          <w:bCs/>
          <w:b/>
        </w:rPr>
        <w:t xml:space="preserve">품질·유지보수·PLM·IoT.</w:t>
      </w:r>
      <w:r>
        <w:t xml:space="preserve"> </w:t>
      </w:r>
      <w:r>
        <w:t xml:space="preserve">품질 모듈은 품질 관리 지점(QCP)을 입고·공정·출하에 정의해 검사를 자동 발동시키고, 불합격 시 품질 경고가 담당 팀의 칸반으로 흐른다. 핵심은 품질이 별도 시스템이 아니라 작업의 관문이라는 점 — 검사를 통과하지 못한 작업은 다음 단계로 진행되지 않고, 기록은 로트·제조 주문·설비와 연결된 채 쌓인다. 유지보수 모듈은 설비별 MTBF(고장 간 평균시간)·MTTR(수리 평균시간)을 실적에서 자동 계산하고 예방정비 오더를 주기 생성하며, 작업자의 태블릿 이상 보고가 즉시 정비 요청이 된다 —</w:t>
      </w:r>
      <w:r>
        <w:t xml:space="preserve"> </w:t>
      </w:r>
      <w:r>
        <w:t xml:space="preserve">“</w:t>
      </w:r>
      <w:r>
        <w:t xml:space="preserve">공정 내 품질 검사와 예방 정비를 통한 공장 가동률 극대화</w:t>
      </w:r>
      <w:r>
        <w:t xml:space="preserve">”</w:t>
      </w:r>
      <w:r>
        <w:t xml:space="preserve">(Odoo 공식 소개자료)다. PLM 모듈의 중심은 설계변경지시(ECO)로, BOM·작업표준의 변경을 승인 흐름과 발효 시점으로 통제하고 버전 이력을 보존한다. 구버전 도면으로 만든 불량 로트는 대부분 변경 관리의 실패에서 나오므로, 태블릿에 최신 버전만 표시되는 것 자체가 사고 예방이다. IoT 박스는 바코드 프린터·저울·계측기·풋스위치를 작업 현장 앱에 연결하는 경량 게이트웨이로, 계측값의 검사 필드 자동 입력 같은 흐름을 만든다 — 다만 PLC/SCADA를 대체하는 산업용 미들웨어가 아니라는 경계는 분명히 해 둔다.</w:t>
      </w:r>
    </w:p>
    <w:p>
      <w:pPr>
        <w:pStyle w:val="BodyText"/>
      </w:pPr>
      <w:r>
        <w:rPr>
          <w:bCs/>
          <w:b/>
        </w:rPr>
        <w:t xml:space="preserve">원가와 추적성.</w:t>
      </w:r>
      <w:r>
        <w:t xml:space="preserve"> </w:t>
      </w:r>
      <w:r>
        <w:t xml:space="preserve">작업 시간 기록은 워크센터별 시간당 비용과 곱해져 노무비·경비가 되고, 자재 소진은 12장의 재고 평가 단가와 곱해져 재료비가 되며, 제조 주문 완료 시점에 로트의 실제 원가가 확정된다 —</w:t>
      </w:r>
      <w:r>
        <w:t xml:space="preserve"> </w:t>
      </w:r>
      <w:r>
        <w:t xml:space="preserve">“</w:t>
      </w:r>
      <w:r>
        <w:t xml:space="preserve">자재비와 노무비의 실시간 합산으로 즉각적인 정밀 원가 분석</w:t>
      </w:r>
      <w:r>
        <w:t xml:space="preserve">”</w:t>
      </w:r>
      <w:r>
        <w:t xml:space="preserve">(Odoo 공식 소개자료). 서두의 셋째 질문</w:t>
      </w:r>
      <w:r>
        <w:t xml:space="preserve"> </w:t>
      </w:r>
      <w:r>
        <w:t xml:space="preserve">“</w:t>
      </w:r>
      <w:r>
        <w:t xml:space="preserve">원가는 정확한가</w:t>
      </w:r>
      <w:r>
        <w:t xml:space="preserve">”</w:t>
      </w:r>
      <w:r>
        <w:t xml:space="preserve">에 대한 구조적 답이다. 추적성은 12장의 로트 추적이 제조에서 완성되는 것으로, 원자재 로트에서 완제품 로트까지의 계보가 자동 기록되어</w:t>
      </w:r>
      <w:r>
        <w:t xml:space="preserve"> </w:t>
      </w:r>
      <w:r>
        <w:t xml:space="preserve">“</w:t>
      </w:r>
      <w:r>
        <w:t xml:space="preserve">클릭 한 번으로 모든 작업의 추적성</w:t>
      </w:r>
      <w:r>
        <w:t xml:space="preserve">”</w:t>
      </w:r>
      <w:r>
        <w:t xml:space="preserve">(Odoo 공식 소개자료)이 확보된다.</w:t>
      </w:r>
    </w:p>
    <w:p>
      <w:pPr>
        <w:pStyle w:val="BlockText"/>
      </w:pPr>
      <w:r>
        <w:rPr>
          <w:bCs/>
          <w:b/>
        </w:rPr>
        <w:t xml:space="preserve">사례</w:t>
      </w:r>
      <w:r>
        <w:t xml:space="preserve"> </w:t>
      </w:r>
      <w:r>
        <w:t xml:space="preserve">서두에 인용한 자동차 제조업체 IT 팀장의</w:t>
      </w:r>
      <w:r>
        <w:t xml:space="preserve"> </w:t>
      </w:r>
      <w:r>
        <w:t xml:space="preserve">“</w:t>
      </w:r>
      <w:r>
        <w:t xml:space="preserve">1분 1초</w:t>
      </w:r>
      <w:r>
        <w:t xml:space="preserve">”</w:t>
      </w:r>
      <w:r>
        <w:t xml:space="preserve">는 수사가 아니다. 완성차 서열 납입에 맞추지 못하면 라인 정지 배상이 발생하고, 로트 추적이 안 되면 리콜 회수 범위가 전체로 확대되는 업종에서, 계획-실행-추적이 실시간으로 도는가는 관리 편의가 아니라 거래 자격의 문제다. 독일의 센서·계측기기 제조사 Kompass GmbH는 다단계 BOM 기반의 제조·재고 통합으로 생산계획을 투명화하며 제조 부문 생산성을 최대 50% 끌어올렸다고 보고한다(Odoo 공식 사례).</w:t>
      </w:r>
    </w:p>
    <w:bookmarkEnd w:id="356"/>
    <w:bookmarkStart w:id="359" w:name="데이터-지도와-3정5s-bom의-정품-실적의-정량-코드의-정돈"/>
    <w:p>
      <w:pPr>
        <w:pStyle w:val="Heading2"/>
      </w:pPr>
      <w:r>
        <w:t xml:space="preserve">13.3 데이터 지도와 3정5S: BOM의 정품, 실적의 정량, 코드의 정돈</w:t>
      </w:r>
    </w:p>
    <w:bookmarkStart w:id="357" w:name="이-모듈의-데이터-지도-2"/>
    <w:p>
      <w:pPr>
        <w:pStyle w:val="Heading3"/>
      </w:pPr>
      <w:r>
        <w:t xml:space="preserve">이 모듈의 데이터 지도</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모든 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라우팅·워크센터(공정 순서·표준시간·시간당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 코드·고장 코드·설비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 데이터</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bookmarkEnd w:id="357"/>
    <w:bookmarkStart w:id="358" w:name="세-개의-급소"/>
    <w:p>
      <w:pPr>
        <w:pStyle w:val="Heading3"/>
      </w:pPr>
      <w:r>
        <w:t xml:space="preserve">세 개의 급소</w:t>
      </w:r>
    </w:p>
    <w:p>
      <w:pPr>
        <w:pStyle w:val="FirstParagraph"/>
      </w:pPr>
      <w:r>
        <w:t xml:space="preserve">제조 데이터의 3정5S에는 세 개의 급소가 있다. 첫째, BOM 정확도 — 정품의 문제다. 현물과 다른 BOM으로 돌린 MRP는 자동화된 오류만 생산한다. 1부 4장이 정리했듯 설계 BOM의 제조용 변환(EBOM→MBOM), 공정과의 재묶음(계획 계층은 거칠게, 실행은 세밀하게), 볼트·너트류의 등록 제외가 BOM 정비의 골자이며, 도입 시 반드시 실물 분해 대조 또는 백플러시 차이 분석으로 BOM을 실사해야 한다. BOM은 한 번 정비하고 끝나는 문서가 아니라 ECO로만 변경되는 통제 문서가 되어야 한다 — 청결 단계의 승인 게이트가 PLM으로 구현되는 것이다.</w:t>
      </w:r>
    </w:p>
    <w:p>
      <w:pPr>
        <w:pStyle w:val="BodyText"/>
      </w:pPr>
      <w:r>
        <w:t xml:space="preserve">둘째, 공정 실적의 실시간성 — 정량의 문제다. 재고의 정량이 장부와 실물의 일치라면, 제조의 정량은 기록 시각과 발생 시각의 일치다. 종이 일보를 다음 날 재입력하는 공장의 데이터는 수량은 맞아도 시간이 거짓이다. 시간이 거짓이면 리드타임 분포도, 대기 시간 분석도, 병목 탐지도 모두 허구가 된다. 원전이 작업일보를</w:t>
      </w:r>
      <w:r>
        <w:t xml:space="preserve"> </w:t>
      </w:r>
      <w:r>
        <w:t xml:space="preserve">“</w:t>
      </w:r>
      <w:r>
        <w:t xml:space="preserve">진실한 데이터를 기입해 주지 않는</w:t>
      </w:r>
      <w:r>
        <w:t xml:space="preserve">”</w:t>
      </w:r>
      <w:r>
        <w:t xml:space="preserve"> </w:t>
      </w:r>
      <w:r>
        <w:t xml:space="preserve">제도라 단죄하고 POP로 대체하라 했던 이유가 이것이며, 태블릿 실적의 첫 감사 항목도 수량이 아니라 타임스탬프의 분포다. 퇴근 직전에 하루 치가 몰아 찍히는 패턴이 보이면, 그 공장의 POP는 형해화가 시작된 것이다.</w:t>
      </w:r>
    </w:p>
    <w:p>
      <w:pPr>
        <w:pStyle w:val="BodyText"/>
      </w:pPr>
      <w:r>
        <w:t xml:space="preserve">셋째, 불량·고장 코드의 정돈이다.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본다(1부 2장). 불량 코드와 고장 코드의 체계 — 너무 거칠지도 세밀하지도 않은, 현장이 3초 안에 고를 수 있는 수준의 분류 — 를 세우고 자유 서술을 보조 필드로 격하시키는 것이 정돈이다. 같은 사건이 같은 코드로 적힐 때 비로소 경험이 통계가 되고, 통계가 다음 절의 예측이 된다. 원인 코드 없는 품질 기록은 집계는 되어도 추론은 되지 않는다.</w:t>
      </w:r>
    </w:p>
    <w:bookmarkEnd w:id="358"/>
    <w:bookmarkEnd w:id="359"/>
    <w:bookmarkStart w:id="363" w:name="눈으로-보는-관리의-적용-간트에서-예지보전까지"/>
    <w:p>
      <w:pPr>
        <w:pStyle w:val="Heading2"/>
      </w:pPr>
      <w:r>
        <w:t xml:space="preserve">13.4 눈으로 보는 관리의 적용: 간트에서 예지보전까지</w:t>
      </w:r>
    </w:p>
    <w:p>
      <w:pPr>
        <w:pStyle w:val="CaptionedFigure"/>
      </w:pPr>
      <w:r>
        <w:drawing>
          <wp:inline>
            <wp:extent cx="4206240" cy="2190750"/>
            <wp:effectExtent b="0" l="0" r="0" t="0"/>
            <wp:docPr descr="그림 13-3. frePPLe 유한능력 일정과 병목 워크센터 (화면 도식)" title="" id="361" name="Picture"/>
            <a:graphic>
              <a:graphicData uri="http://schemas.openxmlformats.org/drawingml/2006/picture">
                <pic:pic>
                  <pic:nvPicPr>
                    <pic:cNvPr descr="figures/fig_133_gantt_neck.png" id="362" name="Picture"/>
                    <pic:cNvPicPr>
                      <a:picLocks noChangeArrowheads="1" noChangeAspect="1"/>
                    </pic:cNvPicPr>
                  </pic:nvPicPr>
                  <pic:blipFill>
                    <a:blip r:embed="rId360"/>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t xml:space="preserve">1부 3장의 3단계를 제조에 적용한다. 3장의 표에서 관리판=칸반 보드, 발송판=간트, 작업표=작업 주문·바코드, POP=태블릿이라는 대응을 이미 확립했으므로, 여기서는 운영의 관점으로 재구성한다.</w:t>
      </w:r>
    </w:p>
    <w:p>
      <w:pPr>
        <w:pStyle w:val="BodyText"/>
      </w:pPr>
      <w:r>
        <w:rPr>
          <w:bCs/>
          <w:b/>
        </w:rPr>
        <w:t xml:space="preserve">1단계, 보이는 공장.</w:t>
      </w:r>
      <w:r>
        <w:t xml:space="preserve"> </w:t>
      </w:r>
      <w:r>
        <w:t xml:space="preserve">제조 주문·작업 주문의 칸반 보드가 디지털 관리판이 되고, 간트 화면이 소일정계획 겸용 발송판이 된다. 워크센터별 부하, 공정별 재공 수량, 지연 주문의 적색 표시가 원전의 페인트 구획 — 정상과 이상의 경계를 구조에 새기는 것 — 을 화면 위에 재현한다. 공장장이 아침에 5분간 보드 앞에 서던 관행은 아침에 5분간 대시보드를 여는 관행으로 바뀌되, 확인하는 내용은 정확히 같다. 어느 로트가 어디서 막혀 있는가. 이 단계의 성공 판정은</w:t>
      </w:r>
      <w:r>
        <w:t xml:space="preserve"> </w:t>
      </w:r>
      <w:r>
        <w:t xml:space="preserve">“</w:t>
      </w:r>
      <w:r>
        <w:t xml:space="preserve">지금 그 주문 어디까지 갔습니까</w:t>
      </w:r>
      <w:r>
        <w:t xml:space="preserve">”</w:t>
      </w:r>
      <w:r>
        <w:t xml:space="preserve">라는 전화가 사라졌는가다.</w:t>
      </w:r>
    </w:p>
    <w:p>
      <w:pPr>
        <w:pStyle w:val="BodyText"/>
      </w:pPr>
      <w:r>
        <w:rPr>
          <w:bCs/>
          <w:b/>
        </w:rPr>
        <w:t xml:space="preserve">2단계, 말하는 공장.</w:t>
      </w:r>
      <w:r>
        <w:t xml:space="preserve"> </w:t>
      </w:r>
      <w:r>
        <w:t xml:space="preserve">시스템이 이상을 먼저 감지하고 말을 거는 단계다. 작업 주문의 계획 대비 지연이 임계를 넘으면, 공정별 재공이 관리 한계를 벗어나면, 품질 경고가 특정 설비에 반복되면 이벤트가 발생하고, n8n이 관련 수주·고객·자재의 맥락을 붙이며, LLM이 한 문단의 브리핑을 만든다.</w:t>
      </w:r>
      <w:r>
        <w:t xml:space="preserve"> </w:t>
      </w:r>
      <w:r>
        <w:t xml:space="preserve">“</w:t>
      </w:r>
      <w:r>
        <w:t xml:space="preserve">서브조립 2공정 재공이 관리 한계의 1.8배. 원인은 외주 부품 입고 지연으로 추정. 영향 수주 A사 외 3건, 최단 납기 금요일. 로트 분할 또는 응원 배치 검토 요망.</w:t>
      </w:r>
      <w:r>
        <w:t xml:space="preserve">”</w:t>
      </w:r>
      <w:r>
        <w:t xml:space="preserve"> </w:t>
      </w:r>
      <w:r>
        <w:t xml:space="preserve">매일 아침 공장장의 모바일에 도착하는 아침 브리핑 — 지연 위험 주문, 어제의 불량 상위 코드, 금일 예방정비 예정 — 은 원전의 관리자가 하루 3회 순찰로 걸어서 수집하던 정보의 자동 배달이다. 순찰이 불필요해지는 것이 아니라, 순찰이 확인의 시간에서 대화의 시간으로 바뀐다.</w:t>
      </w:r>
    </w:p>
    <w:p>
      <w:pPr>
        <w:pStyle w:val="BodyText"/>
      </w:pPr>
      <w:r>
        <w:t xml:space="preserve">브리핑의 원리는 1부 3장의 세 층 구조 — 이상 감지, 맥락의 결합, 자연어 요약 — 그대로이며, 여기서 강조할 것은 브리핑의 수신자가 관리자만이 아니라는 점이다. 원전이 POP 가동 후의 공장을 여섯 인물의 독백으로 그렸듯, 반장은 자기 공정의 후공정 영향도를, 자재 담당은 금일 결품 위험을, 영업은 담당 고객의 수주 진척을 각자의 화면과 브리핑으로 받는다. 정보가 계층을 따라 걸러져 내려오는 대신 역할을 따라 병렬로 배달되는 것 — 이것이 공명정대한 공장의 운영 형태다.</w:t>
      </w:r>
    </w:p>
    <w:p>
      <w:pPr>
        <w:pStyle w:val="BodyText"/>
      </w:pPr>
      <w:r>
        <w:rPr>
          <w:bCs/>
          <w:b/>
        </w:rPr>
        <w:t xml:space="preserve">3단계, 추론하는 공장.</w:t>
      </w:r>
      <w:r>
        <w:t xml:space="preserve"> </w:t>
      </w:r>
      <w:r>
        <w:t xml:space="preserve">세 개의 추론이 얹힌다. 병목 탐지 — 이번 주의 병목은 frePPLe의 부하 분석이 보여 주고, 제품 믹스가 바뀌어도 부하가 집중되는 구조적 병목은 품목-공정-워크센터 흐름 네트워크의 그래프 중심성 분석이 식별한다(1부 4장 예고, 7장 완성). 납기 예측 — 과거 실적 타임스탬프로 학습한 모델이 제조 주문별 리드타임 분포를 예측해, 영업의 납기 답변을 경험치에서 확률로 바꾼다.</w:t>
      </w:r>
      <w:r>
        <w:t xml:space="preserve"> </w:t>
      </w:r>
      <w:r>
        <w:t xml:space="preserve">“</w:t>
      </w:r>
      <w:r>
        <w:t xml:space="preserve">이 사양이면 통상 3주</w:t>
      </w:r>
      <w:r>
        <w:t xml:space="preserve">”</w:t>
      </w:r>
      <w:r>
        <w:t xml:space="preserve">가 아니라</w:t>
      </w:r>
      <w:r>
        <w:t xml:space="preserve"> </w:t>
      </w:r>
      <w:r>
        <w:t xml:space="preserve">“</w:t>
      </w:r>
      <w:r>
        <w:t xml:space="preserve">동종 주문의 리드타임 중앙값 16일, 90분위 23일, 현재 부하 반영 시 지연 확률 18%</w:t>
      </w:r>
      <w:r>
        <w:t xml:space="preserve">”</w:t>
      </w:r>
      <w:r>
        <w:t xml:space="preserve">로 답하는 것이다. 예지보전 — 예방정비가 주기 기반이라면 예지보전은 상태 기반이다. MTBF·정비 이력에 설비 상태 데이터(진동·전류·온도)가 결합되면 고장 징후에서 잔여 수명을 추정해 정비를 고장 전에, 그러나 너무 이르지 않게 배치한다. 이것은 센서 계층이 갖춰진 뒤의 2단계 확장 영역이며, 그 전이라도 고장 이력 데이터의 정돈(코드체계)이 선행 투자다.</w:t>
      </w:r>
    </w:p>
    <w:bookmarkEnd w:id="363"/>
    <w:bookmarkStart w:id="367" w:name="dmaic-루프-시나리오-oee-한-사이클"/>
    <w:p>
      <w:pPr>
        <w:pStyle w:val="Heading2"/>
      </w:pPr>
      <w:r>
        <w:t xml:space="preserve">13.5 DMAIC 루프 시나리오: OEE 한 사이클</w:t>
      </w:r>
    </w:p>
    <w:p>
      <w:pPr>
        <w:pStyle w:val="CaptionedFigure"/>
      </w:pPr>
      <w:r>
        <w:drawing>
          <wp:inline>
            <wp:extent cx="4206240" cy="2716530"/>
            <wp:effectExtent b="0" l="0" r="0" t="0"/>
            <wp:docPr descr="그림 13-1. OEE 폭포 — 100%는 어디서 깎여 나가는가 (수치는 예시)" title="" id="365" name="Picture"/>
            <a:graphic>
              <a:graphicData uri="http://schemas.openxmlformats.org/drawingml/2006/picture">
                <pic:pic>
                  <pic:nvPicPr>
                    <pic:cNvPr descr="figures/fig_131_oee.png" id="366" name="Picture"/>
                    <pic:cNvPicPr>
                      <a:picLocks noChangeArrowheads="1" noChangeAspect="1"/>
                    </pic:cNvPicPr>
                  </pic:nvPicPr>
                  <pic:blipFill>
                    <a:blip r:embed="rId364"/>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제조의 대표 KPI로 OEE(Overall Equipment Effectiveness, 설비종합효율)를 선정해 1부 5장의 루프를 한 바퀴 돌린다. OEE는 가동률(계획 시간 대비 실제 가동)×성능(이론 속도 대비 실제 속도)×품질(양품률)의 곱으로, 나카지마 세이이치가 TPM 방법론에서 정식화한 지표다(Nakajima, 1988). 세 인수의 곱이라는 구조 덕분에 손실이 어디서 나는지 — 정지 손실인가, 속도 손실인가, 불량 손실인가 — 를 분해해 보여 준다는 것이 이 지표의 컨설팅적 가치다.</w:t>
      </w:r>
    </w:p>
    <w:p>
      <w:pPr>
        <w:pStyle w:val="BlockText"/>
      </w:pPr>
      <w:r>
        <w:rPr>
          <w:bCs/>
          <w:b/>
        </w:rPr>
        <w:t xml:space="preserve">사례 — 병목 워크센터 OEE 개선 일지 (가상의 정밀가공 기업)</w:t>
      </w:r>
    </w:p>
    <w:p>
      <w:pPr>
        <w:pStyle w:val="BlockText"/>
      </w:pPr>
      <w:r>
        <w:rPr>
          <w:bCs/>
          <w:b/>
        </w:rPr>
        <w:t xml:space="preserve">Define.</w:t>
      </w:r>
      <w:r>
        <w:t xml:space="preserve"> </w:t>
      </w:r>
      <w:r>
        <w:t xml:space="preserve">그래프 중심성 분석이 지목한 구조적 병목인 CNC 가공 워크센터의 OEE가 54%로 측정된다(가동 71%×성능 84%×품질 90%). 병목의 1시간은 공장 전체의 1시간이므로(1부 7장) 이 워크센터가 이번 회전의 대상으로 정의된다. 목표 OEE 65%, 판정 기준은 8주 이동 평균의 관리 상태.</w:t>
      </w:r>
    </w:p>
    <w:p>
      <w:pPr>
        <w:pStyle w:val="BlockText"/>
      </w:pPr>
      <w:r>
        <w:rPr>
          <w:bCs/>
          <w:b/>
        </w:rPr>
        <w:t xml:space="preserve">Measure.</w:t>
      </w:r>
      <w:r>
        <w:t xml:space="preserve"> </w:t>
      </w:r>
      <w:r>
        <w:t xml:space="preserve">태블릿 실적과 IoT 계측이 이미 흐르고 있으므로 새 수집은 최소다. 측정 신뢰성 점검에서 일시정지(5분 미만의 소정지)가 기록되지 않는다는 결함이 발견되어, 태블릿에 소정지 사유 버튼(자재 대기·치공구 교체·품질 확인)이 추가된다. 2주의 재측정 결과 가동 손실의 실체가 드러난다 — 계획 정지(절차 교체) 11%, 고장 정지 6%, 소정지 12%.</w:t>
      </w:r>
    </w:p>
    <w:p>
      <w:pPr>
        <w:pStyle w:val="BlockText"/>
      </w:pPr>
      <w:r>
        <w:rPr>
          <w:bCs/>
          <w:b/>
        </w:rPr>
        <w:t xml:space="preserve">Analyze.</w:t>
      </w:r>
      <w:r>
        <w:t xml:space="preserve"> </w:t>
      </w:r>
      <w:r>
        <w:t xml:space="preserve">층별 분석: 소정지의 58%가 ’자재 대기’이고, 자재 대기는 특정 품목군의 로트 착수 시점에 집중된다. 그래프 역추적: 해당 품목군의 선행 공정(절단)이 로트를 묶어 처리하며 후공정과 리듬이 어긋난다 — 로트 기다림(1부 3장의 네 가지 기다림)이다. 절차 교체 11%는 유사 품목의 연속 배치가 이루어지지 않은 일정의 문제로 확정된다. t검정 결과 고장 정지는 유의한 추세 없음 — 이번 회전의 대상에서 제외된다.</w:t>
      </w:r>
    </w:p>
    <w:p>
      <w:pPr>
        <w:pStyle w:val="BlockText"/>
      </w:pPr>
      <w:r>
        <w:rPr>
          <w:bCs/>
          <w:b/>
        </w:rPr>
        <w:t xml:space="preserve">Improve.</w:t>
      </w:r>
      <w:r>
        <w:t xml:space="preserve"> </w:t>
      </w:r>
      <w:r>
        <w:t xml:space="preserve">대책 후보: ①절단-가공 간 로트 사이즈 정합(절단 로트를 가공 로트에 맞춰 분할), ②유사 셋업 품목의 그룹 배치 규칙(frePPLe 일정에 셋업 매트릭스 반영), ③내/외 절차 분리에 의한 교체 시간 단축(1부 7장의 SMED). 시뮬레이션 성적표는 ①+②로 OEE +7%p, ③ 병행 시 +10%p를 예측한다. 공장장이 승인하되 ③은 현장 개선팀의 2개월 과제로 분리한다.</w:t>
      </w:r>
    </w:p>
    <w:p>
      <w:pPr>
        <w:pStyle w:val="BlockText"/>
      </w:pPr>
      <w:r>
        <w:rPr>
          <w:bCs/>
          <w:b/>
        </w:rPr>
        <w:t xml:space="preserve">Control.</w:t>
      </w:r>
      <w:r>
        <w:t xml:space="preserve"> </w:t>
      </w:r>
      <w:r>
        <w:t xml:space="preserve">로트 정합 규칙이 라우팅과 로트 사이즈 마스터에 반영되고, 셋업 그룹 코드가 품목 마스터에 등록되어 일정 엔진이 참조하며, OEE 관리도가 워크센터 대시보드에 신설된다. 10주 후 OEE 63%(가동 79%×성능 86%×품질 92%), SMED 과제 완료 후 67%로 판정 기준을 통과한다. 회고 로그의 잔여 과제 —</w:t>
      </w:r>
      <w:r>
        <w:t xml:space="preserve"> </w:t>
      </w:r>
      <w:r>
        <w:t xml:space="preserve">“</w:t>
      </w:r>
      <w:r>
        <w:t xml:space="preserve">품질 인수 92%의 불량 코드 상위 2종</w:t>
      </w:r>
      <w:r>
        <w:t xml:space="preserve">”</w:t>
      </w:r>
      <w:r>
        <w:t xml:space="preserve"> </w:t>
      </w:r>
      <w:r>
        <w:t xml:space="preserve">— 가 다음 회전의 Define 후보로 등록된다.</w:t>
      </w:r>
    </w:p>
    <w:p>
      <w:pPr>
        <w:pStyle w:val="FirstParagraph"/>
      </w:pPr>
      <w:r>
        <w:t xml:space="preserve">이런 사이클이 국내 현장에서 무엇을 낳는지는 스마트공장 보급사업의 성과 데이터가 보여 준다. 중소벤처기업부의 도입기업 5,003개사 성과분석(2014~2017년 도입분)에 따르면 생산성 30% 증가, 품질 43.5% 향상, 원가 15.9% 절감, 납기준수율 15.5% 향상이 보고되었고, 10인 미만 소기업의 생산성 향상률은 39%로 평균을 웃돌았다(중소벤처기업부, 2018). 개별 사례의 진폭은 더 크다. 진단키트 제조사 솔젠트는 바코드 자재관리·물류동선 최적화·검사 자동화 등 73개 과제로 생산성 73% 증가와 원가 55% 절감을, 금속 열처리 기업 대성종합열처리는 생산량 75% 증가와 불량률 50% 감소를 기록했다(중소벤처기업부 발표 자료; 경남도 발표 자료). 주의할 것은 이 수치들이 소프트웨어 설치의 효과가 아니라는 점이다. 솔젠트의 성과는 73개의 개선 과제 — 곧 73번의 DMAIC 회전 — 의 누적이었다. 도구는 회전을 빠르게 할 뿐, 회전 자체를 대신하지 않는다.</w:t>
      </w:r>
    </w:p>
    <w:bookmarkEnd w:id="367"/>
    <w:bookmarkStart w:id="368"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제조 데이터가 지식그래프에 적재되면 — 제품-BOM-자재-공급업체, 제품-라우팅-워크센터-설비-고장 이력, 제조 주문-로트-작업자-검사의 그물 — 1부 7장의 디지털 트윈이 제조 도메인에서 작동하기 시작한다. 일상 운영의 What-if는</w:t>
      </w:r>
      <w:r>
        <w:t xml:space="preserve"> </w:t>
      </w:r>
      <w:r>
        <w:t xml:space="preserve">“</w:t>
      </w:r>
      <w:r>
        <w:t xml:space="preserve">이 특급 주문을 수락하면 어느 주문이 늦어지는가</w:t>
      </w:r>
      <w:r>
        <w:t xml:space="preserve">”</w:t>
      </w:r>
      <w:r>
        <w:t xml:space="preserve">,</w:t>
      </w:r>
      <w:r>
        <w:t xml:space="preserve"> </w:t>
      </w:r>
      <w:r>
        <w:t xml:space="preserve">“</w:t>
      </w:r>
      <w:r>
        <w:t xml:space="preserve">야간 조를 추가하면 이번 주 지연이 몇 건 해소되는가</w:t>
      </w:r>
      <w:r>
        <w:t xml:space="preserve">”</w:t>
      </w:r>
      <w:r>
        <w:t xml:space="preserve">이고, frePPLe의 유한능력 엔진이 그 계산기다. 구조의 What-if는</w:t>
      </w:r>
      <w:r>
        <w:t xml:space="preserve"> </w:t>
      </w:r>
      <w:r>
        <w:t xml:space="preserve">“</w:t>
      </w:r>
      <w:r>
        <w:t xml:space="preserve">병목 설비를 1대 증설하면 병목이 어디로 이동하는가</w:t>
      </w:r>
      <w:r>
        <w:t xml:space="preserve">”</w:t>
      </w:r>
      <w:r>
        <w:t xml:space="preserve">,</w:t>
      </w:r>
      <w:r>
        <w:t xml:space="preserve"> </w:t>
      </w:r>
      <w:r>
        <w:t xml:space="preserve">“</w:t>
      </w:r>
      <w:r>
        <w:t xml:space="preserve">상위 품목군을 전용 라인으로 분리하면 리드타임이 얼마나 줄어드는가</w:t>
      </w:r>
      <w:r>
        <w:t xml:space="preserve">”</w:t>
      </w:r>
      <w:r>
        <w:t xml:space="preserve">이며, 7장에서 본 대로 편성 대안을 그래프 위의 변경안으로 기술하고 시뮬레이션 성적표로 비교한다. 제조 이벤트 스트림 — 착수·완료·소진·측정·고장의 타임스탬프 열 — 은 이 트윈의 혈류이며, 그 혈류의 품질이 13.3절의 정량 규율에서 나온다는 순환을 다시 확인해 둔다.</w:t>
      </w:r>
    </w:p>
    <w:p>
      <w:pPr>
        <w:pStyle w:val="BodyText"/>
      </w:pPr>
      <w:r>
        <w:rPr>
          <w:bCs/>
          <w:b/>
        </w:rPr>
        <w:t xml:space="preserve">예지보전과 품질 지능.</w:t>
      </w:r>
      <w:r>
        <w:t xml:space="preserve"> </w:t>
      </w:r>
      <w:r>
        <w:t xml:space="preserve">고장 이력과 센서 데이터의 결합이 예지보전을, 측정값 시계열의 관리도 자동 감시(SPC)와 비전 검사가 품질 지능을 연다. 두 영역 모두 Odoo 표준의 바깥이므로 서드브레인 확장 — 센서 계층과 분석 부스터 — 의 몫이지만, 학습 재료인 고장 코드·검사 기록은 Odoo 안에서 오늘부터 쌓인다. 코드의 정돈 없이 쌓인 10년 치 데이터보다, 정돈된 코드로 쌓인 1년 치 데이터가 낫다.</w:t>
      </w:r>
    </w:p>
    <w:p>
      <w:pPr>
        <w:pStyle w:val="BodyText"/>
      </w:pPr>
      <w:r>
        <w:rPr>
          <w:bCs/>
          <w:b/>
        </w:rPr>
        <w:t xml:space="preserve">암묵지의 합류.</w:t>
      </w:r>
      <w:r>
        <w:t xml:space="preserve"> </w:t>
      </w:r>
      <w:r>
        <w:t xml:space="preserve">제조는 1st Brain — 사람의 경험 — 이 가장 두터운 도메인이기도 하다. 20년 차 반장이 설비 소리만으로 베어링 이상을 알고 습한 날 도장 조건을 미리 바꾸는 것은 어떤 트랜잭션에도 기록되지 않는다. 표출화가 실패하는 이유는 베테랑에게 문서를 쓸 시간과 유인이 없기 때문이므로(Nonaka &amp; Takeuchi, 1995), 해법은 기록의 비용을 영에 접근시키는 것이다. 태블릿·음성으로 흘리듯 남긴 코멘트를 LLM이 구조화해 해당 공정·설비 노드에 연결하고 본인 승인을 거쳐 온톨로지에 기여시키면, 다음 작업자가 같은 설비 앞에 섰을 때 작업표준 옆에 과거 불량 포인트와 그 코멘트가 함께 뜬다. 15장의 지식센터가 이 흐름의 거점이다.</w:t>
      </w:r>
    </w:p>
    <w:p>
      <w:pPr>
        <w:pStyle w:val="BodyText"/>
      </w:pPr>
      <w:r>
        <w:rPr>
          <w:bCs/>
          <w:b/>
        </w:rPr>
        <w:t xml:space="preserve">자연어 질의.</w:t>
      </w:r>
      <w:r>
        <w:t xml:space="preserve"> </w:t>
      </w:r>
      <w:r>
        <w:t xml:space="preserve">온톨로지 위의 LLM이 계층과 직능의 벽을 넘어 제조 데이터를 열어 준다. 질의 예시는 이렇다.</w:t>
      </w:r>
      <w:r>
        <w:t xml:space="preserve"> </w:t>
      </w:r>
      <w:r>
        <w:t xml:space="preserve">“</w:t>
      </w:r>
      <w:r>
        <w:t xml:space="preserve">이번 주 납기 위험이 큰 주문 5건과 각각의 원인은?</w:t>
      </w:r>
      <w:r>
        <w:t xml:space="preserve">”</w:t>
      </w:r>
      <w:r>
        <w:t xml:space="preserve">(주문-공정-부하 경로의 종합),</w:t>
      </w:r>
      <w:r>
        <w:t xml:space="preserve"> </w:t>
      </w:r>
      <w:r>
        <w:t xml:space="preserve">“</w:t>
      </w:r>
      <w:r>
        <w:t xml:space="preserve">지난 분기 불량 코드 상위 3종이 몰린 설비·작업자·자재 로트의 공통 조건은?</w:t>
      </w:r>
      <w:r>
        <w:t xml:space="preserve">”</w:t>
      </w:r>
      <w:r>
        <w:t xml:space="preserve">(4M 축의 그래프 이웃 탐색),</w:t>
      </w:r>
      <w:r>
        <w:t xml:space="preserve"> </w:t>
      </w:r>
      <w:r>
        <w:t xml:space="preserve">“</w:t>
      </w:r>
      <w:r>
        <w:t xml:space="preserve">설비 M-07의 고장 패턴이 비슷한 다른 설비는?</w:t>
      </w:r>
      <w:r>
        <w:t xml:space="preserve">”</w:t>
      </w:r>
      <w:r>
        <w:t xml:space="preserve">(이력 유사도 — 예지보전의 전 단계). 사장이 회의에서 이 질문을 시스템에 직접 던질 수 있게 되는 것 — 서두의 도금가공 기업에서 세 번의 호출과 수첩과 월말 엑셀이 하던 일 — 이 이 단계의 실질이다.</w:t>
      </w:r>
    </w:p>
    <w:bookmarkEnd w:id="368"/>
    <w:bookmarkStart w:id="372" w:name="컨설팅-가이드-진단-mes-단계-도입-성공-판정"/>
    <w:p>
      <w:pPr>
        <w:pStyle w:val="Heading2"/>
      </w:pPr>
      <w:r>
        <w:t xml:space="preserve">13.7 컨설팅 가이드: 진단, MES 단계 도입, 성공 판정</w:t>
      </w:r>
    </w:p>
    <w:bookmarkStart w:id="369" w:name="진단-질문-체크리스트-2"/>
    <w:p>
      <w:pPr>
        <w:pStyle w:val="Heading3"/>
      </w:pPr>
      <w:r>
        <w:t xml:space="preserve">진단 질문 체크리스트</w:t>
      </w:r>
    </w:p>
    <w:p>
      <w:pPr>
        <w:numPr>
          <w:ilvl w:val="0"/>
          <w:numId w:val="1035"/>
        </w:numPr>
        <w:pStyle w:val="Compact"/>
      </w:pPr>
      <w:r>
        <w:t xml:space="preserve">다음 주 납기 도래 주문의 일람을 몇 초 안에 뽑을 수 있는가. 지연 위험은 언제 아는가.</w:t>
      </w:r>
    </w:p>
    <w:p>
      <w:pPr>
        <w:numPr>
          <w:ilvl w:val="0"/>
          <w:numId w:val="1035"/>
        </w:numPr>
        <w:pStyle w:val="Compact"/>
      </w:pPr>
      <w:r>
        <w:t xml:space="preserve">BOM은 현물과 일치하는가. 마지막으로 BOM을 실사한 것이 언제인가. 변경은 누가 어떻게 승인하는가.</w:t>
      </w:r>
    </w:p>
    <w:p>
      <w:pPr>
        <w:numPr>
          <w:ilvl w:val="0"/>
          <w:numId w:val="1035"/>
        </w:numPr>
        <w:pStyle w:val="Compact"/>
      </w:pPr>
      <w:r>
        <w:t xml:space="preserve">작업 실적은 발생 시점에 기록되는가, 종이 일보로 걷혀 재입력되는가.</w:t>
      </w:r>
    </w:p>
    <w:p>
      <w:pPr>
        <w:numPr>
          <w:ilvl w:val="0"/>
          <w:numId w:val="1035"/>
        </w:numPr>
        <w:pStyle w:val="Compact"/>
      </w:pPr>
      <w:r>
        <w:t xml:space="preserve">표준시간과 기준일정은 실측인가 추정인가. 최근 갱신은 언제인가.</w:t>
      </w:r>
    </w:p>
    <w:p>
      <w:pPr>
        <w:numPr>
          <w:ilvl w:val="0"/>
          <w:numId w:val="1035"/>
        </w:numPr>
        <w:pStyle w:val="Compact"/>
      </w:pPr>
      <w:r>
        <w:t xml:space="preserve">병목 공정이 어디인지 데이터로 답할 수 있는가, 경험으로 답하는가.</w:t>
      </w:r>
    </w:p>
    <w:p>
      <w:pPr>
        <w:numPr>
          <w:ilvl w:val="0"/>
          <w:numId w:val="1035"/>
        </w:numPr>
        <w:pStyle w:val="Compact"/>
      </w:pPr>
      <w:r>
        <w:t xml:space="preserve">불량·고장의 원인 코드체계가 있는가. 같은 사건이 같은 코드로 적히는가.</w:t>
      </w:r>
    </w:p>
    <w:p>
      <w:pPr>
        <w:numPr>
          <w:ilvl w:val="0"/>
          <w:numId w:val="1035"/>
        </w:numPr>
        <w:pStyle w:val="Compact"/>
      </w:pPr>
      <w:r>
        <w:t xml:space="preserve">제품별 실제 원가를 언제 아는가 — 실시간인가, 월말인가, 모르는가.</w:t>
      </w:r>
    </w:p>
    <w:p>
      <w:pPr>
        <w:numPr>
          <w:ilvl w:val="0"/>
          <w:numId w:val="1035"/>
        </w:numPr>
        <w:pStyle w:val="Compact"/>
      </w:pPr>
      <w:r>
        <w:t xml:space="preserve">품질 검사는 공정의 관문인가, 사후의 서류인가. 검사 기록이 로트·설비와 연결되는가.</w:t>
      </w:r>
    </w:p>
    <w:p>
      <w:pPr>
        <w:numPr>
          <w:ilvl w:val="0"/>
          <w:numId w:val="1035"/>
        </w:numPr>
        <w:pStyle w:val="Compact"/>
      </w:pPr>
      <w:r>
        <w:t xml:space="preserve">설비 고장은 기록되는가. MTBF를 아는 설비가 몇 대인가.</w:t>
      </w:r>
    </w:p>
    <w:p>
      <w:pPr>
        <w:numPr>
          <w:ilvl w:val="0"/>
          <w:numId w:val="1035"/>
        </w:numPr>
        <w:pStyle w:val="Compact"/>
      </w:pPr>
      <w:r>
        <w:t xml:space="preserve">영업과 제조가 같은 숫자를 보는 회의체(S&amp;OP)가 있는가.</w:t>
      </w:r>
    </w:p>
    <w:bookmarkEnd w:id="369"/>
    <w:bookmarkStart w:id="370" w:name="mes-단계-도입-1부-3장-순서의-계승"/>
    <w:p>
      <w:pPr>
        <w:pStyle w:val="Heading3"/>
      </w:pPr>
      <w:r>
        <w:t xml:space="preserve">MES 단계 도입 (1부 3장 순서의 계승)</w:t>
      </w:r>
    </w:p>
    <w:p>
      <w:pPr>
        <w:pStyle w:val="FirstParagraph"/>
      </w:pPr>
      <w:r>
        <w:t xml:space="preserve">제조 관리의 구축은 1부 3장의 컨설팅 실행 순서 — 수주 전산화, 바코드 작업표, POP 단계 배치, 전사 확산 — 를 모듈의 언어로 다시 쓴 것이다.</w:t>
      </w:r>
    </w:p>
    <w:p>
      <w:pPr>
        <w:pStyle w:val="BodyText"/>
      </w:pPr>
      <w:r>
        <w:rPr>
          <w:bCs/>
          <w:b/>
        </w:rPr>
        <w:t xml:space="preserve">1단계(2~4주), 기준정보의 3정5S.</w:t>
      </w:r>
      <w:r>
        <w:t xml:space="preserve"> </w:t>
      </w:r>
      <w:r>
        <w:t xml:space="preserve">품목·BOM·라우팅·워크센터·불량 및 고장 코드의 정비가 모든 것에 선행한다. BOM 실사와 표준시간의 첫 실측(정밀하지 않아도 좋다 — 원전의 졸속주의·중점주의로, 주요 품목군부터), 워크센터 시간당 비용의 산정이 이 단계의 산출물이다.</w:t>
      </w:r>
    </w:p>
    <w:p>
      <w:pPr>
        <w:pStyle w:val="BodyText"/>
      </w:pPr>
      <w:r>
        <w:rPr>
          <w:bCs/>
          <w:b/>
        </w:rPr>
        <w:t xml:space="preserve">2단계(4~8주), 제조 주문과 지시의 전산화.</w:t>
      </w:r>
      <w:r>
        <w:t xml:space="preserve"> </w:t>
      </w:r>
      <w:r>
        <w:t xml:space="preserve">판매 주문에서 제조 주문을 생성하고 작업 주문서를 바코드와 함께 인쇄한다. 현장은 아직 종이로 일해도 좋다 — 계획 로직의 고도화와 지시의 전산화는 분리 가능하며 후자가 먼저다(1부 3장). MPS를 세워 영업-제조가 같은 숫자를 보는 월간 S&amp;OP 회의를 이 단계에서 시작한다.</w:t>
      </w:r>
    </w:p>
    <w:p>
      <w:pPr>
        <w:pStyle w:val="BodyText"/>
      </w:pPr>
      <w:r>
        <w:rPr>
          <w:bCs/>
          <w:b/>
        </w:rPr>
        <w:t xml:space="preserve">3단계(8~16주), 태블릿 POP의 단계 배치.</w:t>
      </w:r>
      <w:r>
        <w:t xml:space="preserve"> </w:t>
      </w:r>
      <w:r>
        <w:t xml:space="preserve">작업 현장 태블릿을 전 공정 일제가 아니라 공정의 입구와 출구, 그리고 병목 공정에 먼저 놓는다. 입구와 출구만 잡아도 총 리드타임과 재공 총량이 측정되고, 병목을 잡으면 흐름이 측정된다. 이 단계에서 작업일보를 공식 폐지한다 — 태블릿과 일보의 병행은 현장을 이중 입력으로 지치게 하고 시스템의 신뢰를 무너뜨린다. 품질 QCP는 불량 비용이 큰 관문 2~3곳부터 최소로 시작한다. 과도한 검사 지점은 현장 수용성을 해친다.</w:t>
      </w:r>
    </w:p>
    <w:p>
      <w:pPr>
        <w:pStyle w:val="BodyText"/>
      </w:pPr>
      <w:r>
        <w:rPr>
          <w:bCs/>
          <w:b/>
        </w:rPr>
        <w:t xml:space="preserve">4단계(16주 이후), 품질·정비·계획의 심화.</w:t>
      </w:r>
      <w:r>
        <w:t xml:space="preserve"> </w:t>
      </w:r>
      <w:r>
        <w:t xml:space="preserve">QCP 확대, 예방정비 일정 가동, ECO 승인 흐름 정착, 그리고 실적 데이터가 두 분기쯤 쌓이면 표준시간·기준일정을 실측 분포로 갱신한다. 워크센터 수와 주문 수가 수동 간트 조정의 한계를 넘어서면 frePPLe 커넥터를 도입해 유한능력 계획으로 넘어간다(16장). 아침 브리핑과 병목 대시보드 — 말하는 공장 — 는 이 단계의 산출물이다.</w:t>
      </w:r>
    </w:p>
    <w:bookmarkEnd w:id="370"/>
    <w:bookmarkStart w:id="371" w:name="성공-판정과-흔한-실패-1"/>
    <w:p>
      <w:pPr>
        <w:pStyle w:val="Heading3"/>
      </w:pPr>
      <w:r>
        <w:t xml:space="preserve">성공 판정과 흔한 실패</w:t>
      </w:r>
    </w:p>
    <w:p>
      <w:pPr>
        <w:pStyle w:val="FirstParagraph"/>
      </w:pPr>
      <w:r>
        <w:t xml:space="preserve">성공 판정은 네 가지다. 납기준수율이 측정되고 개선 추세인가. 실적 타임스탬프가 발생 시점 분포를 보이는가(몰아치기 입력의 소멸). 제품별 실제 원가가 월중에 조회되고 수주 판단에 쓰이는가. 병목이 데이터로 지목되고 그 해소가 경영 회의의 의제인가. 특히 두 번째 판정 — 타임스탬프의 진실성 — 은 나머지 셋의 전제이므로, 도입 후 1개월 시점에 실적 데이터의 품질 감사를 반드시 일정에 넣는다. 미기록·지연 기록·몰아치기는 조기에 잡지 않으면 습관이 되고, 습관이 된 뒤에는 시스템 교체로도 고쳐지지 않는다.</w:t>
      </w:r>
    </w:p>
    <w:p>
      <w:pPr>
        <w:pStyle w:val="BodyText"/>
      </w:pPr>
      <w:r>
        <w:t xml:space="preserve">흔한 실패는 이렇다. 첫째, BOM 실사 없는 MRP 가동 — 자동화된 오류의 양산이며, MRP 불신의 최대 원인이다. 둘째, 태블릿과 종이 일보의 병행 — 이중 입력은 반드시 형해화로 끝난다. 셋째, 설정과 현실의 불일치 — 자재 소진 시점(착수 시/완료 시/백플러시), 로트 운영, 외주 공정 처리 같은 설정이 공장의 실제 방식과 어긋나면 데이터는 빠르게 죽는다. 구현의 성패는 기능이 아니라</w:t>
      </w:r>
      <w:r>
        <w:t xml:space="preserve"> </w:t>
      </w:r>
      <w:r>
        <w:t xml:space="preserve">“</w:t>
      </w:r>
      <w:r>
        <w:t xml:space="preserve">공장이 실제로 돌아가는 방식을 설정에 반영했는가</w:t>
      </w:r>
      <w:r>
        <w:t xml:space="preserve">”</w:t>
      </w:r>
      <w:r>
        <w:t xml:space="preserve">에서 갈린다는 것이 실무 분석들의 일치된 지적이다. 넷째, 처음부터 전 공정·전 기능 일제 가동 —</w:t>
      </w:r>
      <w:r>
        <w:t xml:space="preserve"> </w:t>
      </w:r>
      <w:r>
        <w:t xml:space="preserve">“</w:t>
      </w:r>
      <w:r>
        <w:t xml:space="preserve">전체상은 크게, 실시는 작게 하나씩</w:t>
      </w:r>
      <w:r>
        <w:t xml:space="preserve">”</w:t>
      </w:r>
      <w:r>
        <w:t xml:space="preserve">(1부 3장)의 위반이며, 실패한 빅뱅은 재도전의 정치적 자본까지 소진시킨다.</w:t>
      </w:r>
    </w:p>
    <w:bookmarkEnd w:id="371"/>
    <w:bookmarkEnd w:id="372"/>
    <w:bookmarkStart w:id="373"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첫째, 통합의 실시간성이다. 작업 완료 터치 하나가 재공·원가·납기·품질·정비 데이터를 동시에 움직이는 구조는 별도 MES-ERP 인터페이스로는 재현하기 어렵고,</w:t>
      </w:r>
      <w:r>
        <w:t xml:space="preserve"> </w:t>
      </w:r>
      <w:r>
        <w:t xml:space="preserve">“</w:t>
      </w:r>
      <w:r>
        <w:t xml:space="preserve">실시간 원가</w:t>
      </w:r>
      <w:r>
        <w:t xml:space="preserve">”</w:t>
      </w:r>
      <w:r>
        <w:t xml:space="preserve">라는 서두의 셋째 질문에 대한 구조적 답이 된다. 둘째, 도입 장벽이 낮다. 태블릿 인터페이스의 학습 비용이 낮아 현장 저항이 적고, 5인 소공인의 작업 지시에서 시작해 품질·정비·PLM·IoT로 같은 플랫폼에서 확장할 수 있다. 셋째, 추적성과 원가가 별도 프로젝트가 아니라 사용의 부산물로 얻어진다.</w:t>
      </w:r>
    </w:p>
    <w:p>
      <w:pPr>
        <w:pStyle w:val="BodyText"/>
      </w:pPr>
      <w:r>
        <w:rPr>
          <w:bCs/>
          <w:b/>
        </w:rPr>
        <w:t xml:space="preserve">단점과 한계.</w:t>
      </w:r>
      <w:r>
        <w:t xml:space="preserve"> </w:t>
      </w:r>
      <w:r>
        <w:t xml:space="preserve">가장 구조적인 것은 유한능력 계획의 부재다. Odoo의 표준 스케줄러는 무한능력 가정 위에서 리드타임 역산으로 주문을 배치할 뿐, 워크센터 능력을 엄밀한 제약으로 놓고 일정을 최적화하지 않는다. 공식 APS 파트너 frePPLe은 Odoo MRP가 하지 못하는 것으로 수요예측, 제약 기반 스케줄링, 안전재고 최적화, What-if 시뮬레이션을 꼽는다(frePPLe, 2023). 1부 4장의 언어로 하면 Odoo 단독의 일정계획은 공수계획이 첨부되지 않은 계획 — 그림의 떡이 될 위험을 안는다. 주문·공정 수가 적을 때는 계획 담당자의 수동 간트 조정으로 버틸 수 있으나 규모가 커지면 지속 불가능하며, 이것이 frePPLe를 계획 부스터로 지정한 이유다. 그 밖의 한계도 분명하다. 수천 개의 동적 변형을 다루는 수주설계생산(ETO) 환경에서는 표준 모델링의 한계에 도달한다는 평가가 있고, IoT 박스는 주변기기 게이트웨이일 뿐 PLC/SCADA 계층의 실시간 설비 데이터 수집·제어는 표준 밖이며, SPC 관리도·측정시스템분석(MSA)·CAD 통합 형상관리 같은 고급 품질·PLM 기능도 전문 솔루션 또는 커스터마이징의 영역이다.</w:t>
      </w:r>
    </w:p>
    <w:p>
      <w:pPr>
        <w:pStyle w:val="BodyText"/>
      </w:pPr>
      <w:r>
        <w:rPr>
          <w:bCs/>
          <w:b/>
        </w:rPr>
        <w:t xml:space="preserve">경쟁·보완 솔루션 대비.</w:t>
      </w:r>
      <w:r>
        <w:t xml:space="preserve"> </w:t>
      </w:r>
      <w:r>
        <w:t xml:space="preserve">지멘스 Opcenter나 삼성SDS Nexplant 같은 전문 MES는 반도체·전자·자동차 부품처럼 공정 데이터의 깊이와 설비 제어가 사활인 환경에서 대체 불가능하지만, 도입·유지 비용과 전담 인력 요구가 이 책의 대상 기업에는 과체급이다. 국내 스마트공장 보급형 MES는 초기 부담이 낮지만 ERP와 분리된 실적 집계 시스템에 머물러 활용도가 떨어지는 사례가 적지 않았다는 것이 보급사업 평가의 반복된 지적이고, 국산 ERP에 별도 MES를 붙이는 조합은 세무·회계 대응이 강점이나 BOM·실적·원가 인터페이스의 유지 부담과 데이터 시차가 상존한다. Odoo의 자리는 그 사이다 — 실행 계층의 깊이는 전문 MES에 양보하는 대신, 계획-실행-품질-정비-원가의 연결을 하나의 데이터베이스에서 제공한다.</w:t>
      </w:r>
    </w:p>
    <w:p>
      <w:pPr>
        <w:pStyle w:val="BodyText"/>
      </w:pPr>
      <w:r>
        <w:rPr>
          <w:bCs/>
          <w:b/>
        </w:rPr>
        <w:t xml:space="preserve">도입 판단 기준.</w:t>
      </w:r>
      <w:r>
        <w:t xml:space="preserve"> </w:t>
      </w:r>
      <w:r>
        <w:t xml:space="preserve">세 가지로 요약한다. 공정 데이터의 깊이(초 단위 설비 제어·레시피 관리)가 사업의 사활인가 — 그렇다면 전문 MES다. 계획-실행-원가의 연결과 낮은 운영 부담이 우선인가 — 그렇다면 Odoo형 통합이다. 이미 국산 ERP가 회계의 중심인가 — 그렇다면 제조 영역만 Odoo로 세우고 회계 인터페이스를 최소화하는 절충도 가능하나, 단일 원장의 이점을 일부 포기하는 선택임을 인지해야 한다.</w:t>
      </w:r>
    </w:p>
    <w:bookmarkEnd w:id="373"/>
    <w:bookmarkStart w:id="374" w:name="핵심-요약-12"/>
    <w:p>
      <w:pPr>
        <w:pStyle w:val="Heading2"/>
      </w:pPr>
      <w:r>
        <w:t xml:space="preserve">핵심 요약</w:t>
      </w:r>
    </w:p>
    <w:p>
      <w:pPr>
        <w:numPr>
          <w:ilvl w:val="0"/>
          <w:numId w:val="1036"/>
        </w:numPr>
        <w:pStyle w:val="Compact"/>
      </w:pPr>
      <w:r>
        <w:t xml:space="preserve">제조 모듈의 경영 질문은 셋이다. 납기를 지킬 수 있는가, 병목은 어디인가, 원가는 정확한가. 담당 KPI는 납기준수율·리드타임·OEE·실제 원가이며, 이 장은 1부 3장(POP)·4장(계획)·5장(DMAIC)·7장(편성·트윈)의 방법론이 한 모듈 위에 실장되는 무대다.</w:t>
      </w:r>
    </w:p>
    <w:p>
      <w:pPr>
        <w:numPr>
          <w:ilvl w:val="0"/>
          <w:numId w:val="1036"/>
        </w:numPr>
        <w:pStyle w:val="Compact"/>
      </w:pPr>
      <w:r>
        <w:t xml:space="preserve">기능의 골격: 다단계 BOM(부산물 포함)·MRP·MPS 기반 S&amp;OP·간트 계획, Shop Floor 태블릿(3장 POP의 환생 — 작업일보의 폐지), QCP 품질 관문, MTBF/MTTR 유지보수, ECO 기반 PLM, IoT 박스, 그리고 실적 발생 즉시 확정되는 실시간 원가(Odoo 공식 소개자료).</w:t>
      </w:r>
    </w:p>
    <w:p>
      <w:pPr>
        <w:numPr>
          <w:ilvl w:val="0"/>
          <w:numId w:val="1036"/>
        </w:numPr>
        <w:pStyle w:val="Compact"/>
      </w:pPr>
      <w:r>
        <w:t xml:space="preserve">데이터 3정5S의 급소는 셋이다. BOM 정확도(정품 — 현물 실사와 ECO 통제), 공정 실적의 실시간성(정량 — 타임스탬프의 진실성, 몰아치기 입력의 감사), 불량·고장 코드의 정돈(같은 사건 같은 코드 — 경험이 통계가 되는 조건).</w:t>
      </w:r>
    </w:p>
    <w:p>
      <w:pPr>
        <w:numPr>
          <w:ilvl w:val="0"/>
          <w:numId w:val="1036"/>
        </w:numPr>
        <w:pStyle w:val="Compact"/>
      </w:pPr>
      <w:r>
        <w:t xml:space="preserve">눈으로 보는 관리 3단계: 보이는(칸반·간트·재공 현황 = 디지털 관리판) → 말하는(지연·재공 경보와 아침 브리핑 = 순찰의 자동 배달) → 추론하는(그래프 중심성 병목 탐지, 리드타임 분포 기반 납기 예측, 예지보전).</w:t>
      </w:r>
    </w:p>
    <w:p>
      <w:pPr>
        <w:numPr>
          <w:ilvl w:val="0"/>
          <w:numId w:val="1036"/>
        </w:numPr>
        <w:pStyle w:val="Compact"/>
      </w:pPr>
      <w:r>
        <w:t xml:space="preserve">DMAIC 시나리오는 병목 워크센터의 OEE 한 사이클(54%→67%)을 보인다. 국내 스마트공장 성과 — 5,003개사 평균 생산성 30%·품질 43.5%·원가 15.9%·납기 15.5% 개선, 솔젠트 생산성 73%(중소벤처기업부) — 는 도구가 아니라 개선 회전의 누적이 낳은 수치다.</w:t>
      </w:r>
    </w:p>
    <w:p>
      <w:pPr>
        <w:numPr>
          <w:ilvl w:val="0"/>
          <w:numId w:val="1036"/>
        </w:numPr>
        <w:pStyle w:val="Compact"/>
      </w:pPr>
      <w:r>
        <w:t xml:space="preserve">AI 적용의 축은 디지털 트윈 What-if(운영의 특급 수락 판단부터 구조의 편성 재구축까지 — 1부 7장), 예지보전·SPC(코드 정돈이 선행 투자), 온톨로지 위의 자연어 질의다.</w:t>
      </w:r>
    </w:p>
    <w:p>
      <w:pPr>
        <w:numPr>
          <w:ilvl w:val="0"/>
          <w:numId w:val="1036"/>
        </w:numPr>
        <w:pStyle w:val="Compact"/>
      </w:pPr>
      <w:r>
        <w:t xml:space="preserve">구축은 기준정보 3정5S → 제조 주문·지시 전산화(MPS·S&amp;OP 개시) → 태블릿 POP 단계 배치(입구·출구·병목 우선, 작업일보 공식 폐지) → 품질·정비·유한능력 계획 심화의 단계 도입이다. 흔한 실패는 BOM 실사 생략, 일보 병행, 설정-현실 불일치, 빅뱅 가동이다.</w:t>
      </w:r>
    </w:p>
    <w:p>
      <w:pPr>
        <w:numPr>
          <w:ilvl w:val="0"/>
          <w:numId w:val="1036"/>
        </w:numPr>
        <w:pStyle w:val="Compact"/>
      </w:pPr>
      <w:r>
        <w:t xml:space="preserve">정직한 평가: 최대 약점은 무한능력 계획이며 frePPLe 부스터로 보강한다(frePPLe, 2023). ETO 모델링·PLC 연동·SPC/MSA는 표준 밖이다. 전문 MES는 실행 깊이에서, 보급형은 초기 비용에서 앞서지만, 계획-실행-품질-정비-원가의 실시간 연결은 통합 플랫폼의 고유 영역이다.</w:t>
      </w:r>
    </w:p>
    <w:bookmarkEnd w:id="374"/>
    <w:bookmarkStart w:id="375" w:name="이-장의-참고문헌-12"/>
    <w:p>
      <w:pPr>
        <w:pStyle w:val="Heading2"/>
      </w:pPr>
      <w:r>
        <w:t xml:space="preserve">이 장의 참고문헌</w:t>
      </w:r>
    </w:p>
    <w:p>
      <w:pPr>
        <w:numPr>
          <w:ilvl w:val="0"/>
          <w:numId w:val="1037"/>
        </w:numPr>
        <w:pStyle w:val="Compact"/>
      </w:pPr>
      <w:r>
        <w:t xml:space="preserve">Odoo 공식 소개자료 (2026). 『Odoo 모듈 소개』 세미나 자료, 제조 관리 모듈.</w:t>
      </w:r>
    </w:p>
    <w:p>
      <w:pPr>
        <w:numPr>
          <w:ilvl w:val="0"/>
          <w:numId w:val="1037"/>
        </w:numPr>
        <w:pStyle w:val="Compact"/>
      </w:pPr>
      <w:r>
        <w:t xml:space="preserve">일본 생산관리 고전, 『다품종소량·수주생산의 생산관리』 (저자 소장 번역본) — POP·일정계획·병목 관련 인용의 원전.</w:t>
      </w:r>
    </w:p>
    <w:p>
      <w:pPr>
        <w:numPr>
          <w:ilvl w:val="0"/>
          <w:numId w:val="1037"/>
        </w:numPr>
        <w:pStyle w:val="Compact"/>
      </w:pPr>
      <w:r>
        <w:t xml:space="preserve">중소벤처기업부 (2018). 스마트공장 보급사업 성과분석 (도입기업 5,003개사, 2014~2017 도입분) — 생산성 30%·품질 43.5%·원가 15.9%·납기준수율 15.5% 개선. 솔젠트·대성종합열처리 사례는 중기부·경남도 발표 자료.</w:t>
      </w:r>
    </w:p>
    <w:p>
      <w:pPr>
        <w:numPr>
          <w:ilvl w:val="0"/>
          <w:numId w:val="1037"/>
        </w:numPr>
        <w:pStyle w:val="Compact"/>
      </w:pPr>
      <w:r>
        <w:t xml:space="preserve">Orlicky, J. (1975).</w:t>
      </w:r>
      <w:r>
        <w:t xml:space="preserve"> </w:t>
      </w:r>
      <w:r>
        <w:rPr>
          <w:iCs/>
          <w:i/>
        </w:rPr>
        <w:t xml:space="preserve">Material Requirements Planning</w:t>
      </w:r>
      <w:r>
        <w:t xml:space="preserve">. McGraw-Hill.</w:t>
      </w:r>
    </w:p>
    <w:p>
      <w:pPr>
        <w:numPr>
          <w:ilvl w:val="0"/>
          <w:numId w:val="1037"/>
        </w:numPr>
        <w:pStyle w:val="Compact"/>
      </w:pPr>
      <w:r>
        <w:t xml:space="preserve">Nakajima, S. (1988).</w:t>
      </w:r>
      <w:r>
        <w:t xml:space="preserve"> </w:t>
      </w:r>
      <w:r>
        <w:rPr>
          <w:iCs/>
          <w:i/>
        </w:rPr>
        <w:t xml:space="preserve">Introduction to TPM: Total Productive Maintenance</w:t>
      </w:r>
      <w:r>
        <w:t xml:space="preserve">. Productivity Press. — OEE의 정식화.</w:t>
      </w:r>
    </w:p>
    <w:p>
      <w:pPr>
        <w:numPr>
          <w:ilvl w:val="0"/>
          <w:numId w:val="1037"/>
        </w:numPr>
        <w:pStyle w:val="Compact"/>
      </w:pPr>
      <w:r>
        <w:t xml:space="preserve">Goldratt, E. M., &amp; Cox, J. (1984).</w:t>
      </w:r>
      <w:r>
        <w:t xml:space="preserve"> </w:t>
      </w:r>
      <w:r>
        <w:rPr>
          <w:iCs/>
          <w:i/>
        </w:rPr>
        <w:t xml:space="preserve">The Goal: A Process of Ongoing Improvement</w:t>
      </w:r>
      <w:r>
        <w:t xml:space="preserve">. North River Press. — 병목 관리의 이론적 배경.</w:t>
      </w:r>
    </w:p>
    <w:p>
      <w:pPr>
        <w:numPr>
          <w:ilvl w:val="0"/>
          <w:numId w:val="103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7"/>
        </w:numPr>
        <w:pStyle w:val="Compact"/>
      </w:pPr>
      <w:r>
        <w:t xml:space="preserve">Nonaka, I., &amp; Takeuchi, H. (1995).</w:t>
      </w:r>
      <w:r>
        <w:t xml:space="preserve"> </w:t>
      </w:r>
      <w:r>
        <w:rPr>
          <w:iCs/>
          <w:i/>
        </w:rPr>
        <w:t xml:space="preserve">The Knowledge-Creating Company</w:t>
      </w:r>
      <w:r>
        <w:t xml:space="preserve">. Oxford University Press. — 암묵지의 표출화(SECI).</w:t>
      </w:r>
    </w:p>
    <w:p>
      <w:pPr>
        <w:numPr>
          <w:ilvl w:val="0"/>
          <w:numId w:val="1037"/>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37"/>
        </w:numPr>
        <w:pStyle w:val="Compact"/>
      </w:pPr>
      <w:r>
        <w:t xml:space="preserve">Odoo S.A. — 고객 사례: Kompass GmbH(제조 생산성 최대 50% 향상). https://www.odoo.com/blog/customer-reviews-6</w:t>
      </w:r>
    </w:p>
    <w:p>
      <w:pPr>
        <w:numPr>
          <w:ilvl w:val="0"/>
          <w:numId w:val="1037"/>
        </w:numPr>
        <w:pStyle w:val="Compact"/>
      </w:pPr>
      <w:r>
        <w:t xml:space="preserve">Odoo S.A. (2026).</w:t>
      </w:r>
      <w:r>
        <w:t xml:space="preserve"> </w:t>
      </w:r>
      <w:r>
        <w:t xml:space="preserve">“</w:t>
      </w:r>
      <w:r>
        <w:t xml:space="preserve">Manufacturing — Odoo Documentation</w:t>
      </w:r>
      <w:r>
        <w:t xml:space="preserve">”</w:t>
      </w:r>
      <w:r>
        <w:t xml:space="preserve">. https://www.odoo.com/documentation/</w:t>
      </w:r>
    </w:p>
    <w:p>
      <w:pPr>
        <w:numPr>
          <w:ilvl w:val="0"/>
          <w:numId w:val="1037"/>
        </w:numPr>
        <w:pStyle w:val="Compact"/>
      </w:pPr>
      <w:r>
        <w:t xml:space="preserve">이 책 1부 3장(눈으로 보는 관리·POP)·4장(부품전개·일정계획·frePPLe)·5장(DMAIC 루프)·7장(공정편성·디지털 트윈), 2부 12장(재고 관리)·14장(회계)·16장(확장 부스터).</w:t>
      </w:r>
    </w:p>
    <w:bookmarkEnd w:id="375"/>
    <w:bookmarkEnd w:id="376"/>
    <w:bookmarkStart w:id="393"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377"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원 규모의 부품 제조기업 사장과 마주 앉은 자리에서 나는 실험 삼아 세 가지를 물었다. 지난달 영업이익이 왜 전월보다 줄었는지 아십니까. 지금 추세라면 현금이 언제 바닥납니까. 주력 제품의 원가는 견적서의 원가와 얼마나 다릅니까. 사장은 셋 다</w:t>
      </w:r>
      <w:r>
        <w:t xml:space="preserve"> </w:t>
      </w:r>
      <w:r>
        <w:t xml:space="preserve">“</w:t>
      </w:r>
      <w:r>
        <w:t xml:space="preserve">경리팀에 물어봐야 안다</w:t>
      </w:r>
      <w:r>
        <w:t xml:space="preserve">”</w:t>
      </w:r>
      <w:r>
        <w:t xml:space="preserve">고 답했고, 경리팀장은</w:t>
      </w:r>
      <w:r>
        <w:t xml:space="preserve"> </w:t>
      </w:r>
      <w:r>
        <w:t xml:space="preserve">“</w:t>
      </w:r>
      <w:r>
        <w:t xml:space="preserve">다음 달 결산이 끝나야 안다</w:t>
      </w:r>
      <w:r>
        <w:t xml:space="preserve">”</w:t>
      </w:r>
      <w:r>
        <w:t xml:space="preserve">고 답했다. 그 회사의 회계 담당자 두 명은 유능했다. 다만 그들의 하루는 세금계산서 입력, 은행 명세서 대사, 전표 정리로 가득 차 있었고, 사장의 질문에 답할 시간은 마감이 끝난 뒤 — 질문의 시효가 지난 뒤 — 에야 왔다. 회계가 기록에 갇히면 재무는 과거를 증언할 뿐 경영을 안내하지 못한다. 이 장의 과제는 회계 모듈을 기장(記帳)의 도구가 아니라 경영 질문에 답하는 컨설팅 장치로 재구성하는 것이다.</w:t>
      </w:r>
    </w:p>
    <w:p>
      <w:pPr>
        <w:pStyle w:val="BodyText"/>
      </w:pPr>
      <w:r>
        <w:t xml:space="preserve">회계 모듈이 답해야 할 경영의 질문은 다음과 같다. 첫째, 이번 달 이익은 왜 늘었거나 줄었는가 — 매출·원가·판관비 가운데 어느 요인이 얼마나 움직였는가. 둘째, 현금은 언제 마르는가 — 향후 13주의 입출금을 겹쳐 보면 자금의 저점은 언제이고 얼마인가. 셋째, 원가는 정확한가 — 제품별·프로젝트별로</w:t>
      </w:r>
      <w:r>
        <w:t xml:space="preserve"> </w:t>
      </w:r>
      <w:r>
        <w:t xml:space="preserve">“</w:t>
      </w:r>
      <w:r>
        <w:t xml:space="preserve">진짜 남는 장사</w:t>
      </w:r>
      <w:r>
        <w:t xml:space="preserve">”</w:t>
      </w:r>
      <w:r>
        <w:t xml:space="preserve">인지를 견적이 아니라 실적으로 확인할 수 있는가. 넷째, 받을 돈은 제때 들어오고 있는가 — 어느 고객의 채권이 얼마나 연체되어 있고 회수 리드타임은 개선되고 있는가. 다섯째, 마감은 며칠 만에 끝나는가 — 경영 숫자의 신선도를 결정하는 결산 주기는 단축되고 있는가. 이 질문들을 담당하는 대표 KPI가 현금전환주기(CCC, Cash Conversion Cycle), 매출채권회수일수(DSO), 영업이익률, 결산 소요일수, 원가 차이율이다. 다섯 질문에는 공통의 구조가 있다. 어느 것도</w:t>
      </w:r>
      <w:r>
        <w:t xml:space="preserve"> </w:t>
      </w:r>
      <w:r>
        <w:t xml:space="preserve">“</w:t>
      </w:r>
      <w:r>
        <w:t xml:space="preserve">얼마인가</w:t>
      </w:r>
      <w:r>
        <w:t xml:space="preserve">”</w:t>
      </w:r>
      <w:r>
        <w:t xml:space="preserve">에서 멈추지 않고</w:t>
      </w:r>
      <w:r>
        <w:t xml:space="preserve"> </w:t>
      </w:r>
      <w:r>
        <w:t xml:space="preserve">“</w:t>
      </w:r>
      <w:r>
        <w:t xml:space="preserve">왜, 언제, 어디서</w:t>
      </w:r>
      <w:r>
        <w:t xml:space="preserve">”</w:t>
      </w:r>
      <w:r>
        <w:t xml:space="preserve">를 요구한다는 점이다. 잔액과 합계는 어느 회계 시스템이든 답하지만, 원인과 시점과 위치는 거래의 맥락 — 어느 제품, 어느 고객, 어느 프로젝트에서 발생한 금액인가 — 이 보존되어 있을 때만 답해진다. 이 장 전체가 그 맥락의 보존을 설계하는 이야기다.</w:t>
      </w:r>
    </w:p>
    <w:p>
      <w:pPr>
        <w:pStyle w:val="BodyText"/>
      </w:pPr>
      <w:r>
        <w:t xml:space="preserve">전통적 회계 조직이 이 질문에 즉답하지 못하는 이유는 능력이 아니라 구조다. 회계는 1494년 루카 파치올리(Luca Pacioli)가 복식부기를 체계화한 이래 기업 활동을 화폐로 번역하는 보편 언어였으나(Pacioli, 1494), 그 번역 작업의 대부분이 사람의 손끝에서 이루어지는 한 회계 인력의 시간은 기록에 소진된다. 1부에서 정립한 언어로 말하면, 회계를 기록 시스템(System of Record)에서 판단 시스템(System of Intelligence)으로 이행시키는 첫 조건은 기록 노동의 자동화이고, 둘째 조건은 그 위에 얹을 데이터의 정비 — 계정과목과 분석 차원의 3정5S — 이며, 셋째 조건은 보이는→말하는→추론하는 관리 구조다. 이 장은 그 순서대로 진행한다.</w:t>
      </w:r>
    </w:p>
    <w:bookmarkEnd w:id="377"/>
    <w:bookmarkStart w:id="381" w:name="기능-해부-데이터-입력-없는-회계"/>
    <w:p>
      <w:pPr>
        <w:pStyle w:val="Heading2"/>
      </w:pPr>
      <w:r>
        <w:t xml:space="preserve">14.2 기능 해부: 데이터 입력 없는 회계</w:t>
      </w:r>
    </w:p>
    <w:p>
      <w:pPr>
        <w:pStyle w:val="CaptionedFigure"/>
      </w:pPr>
      <w:r>
        <w:drawing>
          <wp:inline>
            <wp:extent cx="4206240" cy="2147867"/>
            <wp:effectExtent b="0" l="0" r="0" t="0"/>
            <wp:docPr descr="그림 14-1. “입력 없는 회계”의 자동화 파이프라인" title="" id="379" name="Picture"/>
            <a:graphic>
              <a:graphicData uri="http://schemas.openxmlformats.org/drawingml/2006/picture">
                <pic:pic>
                  <pic:nvPicPr>
                    <pic:cNvPr descr="figures/fig_141_no_input_acct.png" id="380" name="Picture"/>
                    <pic:cNvPicPr>
                      <a:picLocks noChangeArrowheads="1" noChangeAspect="1"/>
                    </pic:cNvPicPr>
                  </pic:nvPicPr>
                  <pic:blipFill>
                    <a:blip r:embed="rId378"/>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Odoo 회계 모듈의 설계 철학은</w:t>
      </w:r>
      <w:r>
        <w:t xml:space="preserve"> </w:t>
      </w:r>
      <w:r>
        <w:t xml:space="preserve">“</w:t>
      </w:r>
      <w:r>
        <w:t xml:space="preserve">데이터 입력 없이 완성되는 회계</w:t>
      </w:r>
      <w:r>
        <w:t xml:space="preserve">”</w:t>
      </w:r>
      <w:r>
        <w:t xml:space="preserve">다(Odoo 공식 소개자료). 입력은 AI와 연동이 대신하고 사람은 승인과 판단만 담당하는 구조이며, 핵심 기능은 다음 네 축으로 요약된다.</w:t>
      </w:r>
    </w:p>
    <w:p>
      <w:pPr>
        <w:pStyle w:val="BodyText"/>
      </w:pPr>
      <w:r>
        <w:t xml:space="preserve">첫째, AI 청구서 캡처다. 공급업체 청구서를 스캔하거나 이메일로 수신하면 AI가 공급업체명·날짜·품목·금액·세액을 추출해 전표 초안을 자동 생성하며, 인식률은 98%로 소개된다(Odoo 공식 소개자료). 경비 처리도 같다. 영수증을 스마트폰으로 촬영하면 나머지는 AI가 처리하고, 개별 작업은 0.1초 이내에 완료된다고 한다. 담당자의 일은 입력이 아니라 자동 입력된 전표의 검토·승인으로 바뀐다. 둘째, 은행 연동과 자동 대사다. Odoo는 전 세계 28,000개 은행과 통합되어 명세서를 수기로 가져올 필요가 없으며, 거래 내역의 95%를 회계 자료에 자동 매칭한다(Odoo 공식 소개자료). 입금액과 미수 청구서, 출금액과 미지급 전표를 금액·날짜·적요 패턴으로 대조해 대사 후보를 제시하고, 반복 거래는 학습된 규칙으로 처리한다. 셋째, 실시간 보고다. 모든 거래가 실시간으로 원장에 반영되므로 손익계산서·재무상태표·현금흐름표·채권채무 연령표(aged receivable/payable)를 마감을 기다리지 않고 조회할 수 있고, 요약 수치에서 개별 분개까지 드릴다운이 가능하다. 넷째, 자동 후속조치다. 연체된 결제를 파악해 연체 일수에 따라 이메일·우편·SMS로 단계별 알림을 예약·전송한다(Odoo 공식 소개자료).</w:t>
      </w:r>
    </w:p>
    <w:p>
      <w:pPr>
        <w:pStyle w:val="BodyText"/>
      </w:pPr>
      <w:r>
        <w:t xml:space="preserve">여기에 관리회계의 축인 분석 회계가 더해진다. 분석 계정(analytic account)과 분석 플랜을 통해 하나의 분개를 부서·프로젝트·제품군 같은 복수의 분석 차원으로 동시에 배부할 수 있어, 재무제표와 별도로 프로젝트 손익·부서별 경비·제품군별 공헌이익이 실시간 집계된다. 제조 모듈과 결합하면 제조 오더 단위의 실제 원가(자재비·노무비·간접비)가 분석 계정으로 흘러들어, 견적 원가와 실적 원가의 차이 분석이 시스템 안에서 완결된다. 이연 수익·비용의 자동 인식, 다중 통화와 멀티컴퍼니, 감사 추적, 그리고 유럽연합 전자 청구서 표준 Peppol을 포함한 전자 청구서 송수신과 국가별 로컬라이제이션 패키지도 표준 기능이다(Odoo 공식 소개자료).</w:t>
      </w:r>
    </w:p>
    <w:p>
      <w:pPr>
        <w:pStyle w:val="BlockText"/>
      </w:pPr>
      <w:r>
        <w:rPr>
          <w:bCs/>
          <w:b/>
        </w:rPr>
        <w:t xml:space="preserve">사례</w:t>
      </w:r>
      <w:r>
        <w:t xml:space="preserve"> </w:t>
      </w:r>
      <w:r>
        <w:t xml:space="preserve">벨기에 KPMG 소속 회계 조직은 Odoo 도입 후 부가가치세 결산 업무를 4일에서 3시간으로 단축했다(Odoo 공식 소개자료). 주목할 것은 절감된 시간의 용처다. 담당 책임자는</w:t>
      </w:r>
      <w:r>
        <w:t xml:space="preserve"> </w:t>
      </w:r>
      <w:r>
        <w:t xml:space="preserve">“</w:t>
      </w:r>
      <w:r>
        <w:t xml:space="preserve">고객에게 더 나은 회계 서비스를 실시간으로 제공할 수 있게 되었다</w:t>
      </w:r>
      <w:r>
        <w:t xml:space="preserve">”</w:t>
      </w:r>
      <w:r>
        <w:t xml:space="preserve">고 증언한다. 자동화의 가치는 인력 감축이 아니라 기록 노동을 판단 노동으로 전환하는 데 있다는, 이 책의 관점과 정확히 일치하는 사례다.</w:t>
      </w:r>
    </w:p>
    <w:p>
      <w:pPr>
        <w:pStyle w:val="FirstParagraph"/>
      </w:pPr>
      <w:r>
        <w:t xml:space="preserve">구조적으로 중요한 것은 이 기능들이 별도 회계 패키지가 아니라 단일 PostgreSQL 위의 한 앱이라는 점이다(8장). 판매에서 청구서가 확정되면 분개가 자동 생성되고, 재고의 입출고는 재고 자산 계정에, 제조의 자재비·노무비는 제조 원가에 실시간 반영된다. 복식부기가 모든 거래를 차변·대변의 균형으로 강제하는 인류 최고(最古)의 데이터 무결성 규칙이라면, 단일 데이터베이스는 그 규칙이 부문 시스템 사이의 이관 없이 전사에 관철되게 하는 플랫폼적 보장이다. 12장에서 본 재고의 이중 기록이 복식부기의 은유를 물류에 이식한 것이었음을 상기하면, 회계는 ERP 전체 데이터 정합성의 리트머스 시험지라 할 수 있다.</w:t>
      </w:r>
    </w:p>
    <w:bookmarkEnd w:id="381"/>
    <w:bookmarkStart w:id="382" w:name="데이터-지도와-3정5s-계정과-분석-차원의-정돈이-원가-온톨로지를-만든다"/>
    <w:p>
      <w:pPr>
        <w:pStyle w:val="Heading2"/>
      </w:pPr>
      <w:r>
        <w:t xml:space="preserve">14.3 데이터 지도와 3정5S: 계정과 분석 차원의 정돈이 원가 온톨로지를 만든다</w:t>
      </w:r>
    </w:p>
    <w:p>
      <w:pPr>
        <w:pStyle w:val="FirstParagraph"/>
      </w:pPr>
      <w:r>
        <w:t xml:space="preserve">회계 모듈의 데이터 지도를 기준정보와 트랜잭션으로 나누면 다음과 같다.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이 지도에 1부 2장의 디지털 3정5S를 적용한다. 먼저 3정이다. 회계 데이터의 정위치는</w:t>
      </w:r>
      <w:r>
        <w:t xml:space="preserve"> </w:t>
      </w:r>
      <w:r>
        <w:t xml:space="preserve">“</w:t>
      </w:r>
      <w:r>
        <w:t xml:space="preserve">하나의 거래가 살아야 할 계정이 단 하나로 정해져 있다</w:t>
      </w:r>
      <w:r>
        <w:t xml:space="preserve">”</w:t>
      </w:r>
      <w:r>
        <w:t xml:space="preserve">는 것이다. 같은 성격의 비용이 어떤 달에는 소모품비로, 어떤 달에는 잡비로 적히면 월별 비교는 무의미해진다. 정품은 전표에 올바른 값 — 실물 증빙과 일치하고 세금 코드가 정확한 값 — 만 놓이는 것이고, 정량은 장부 잔액과 실제 잔액(은행 잔고, 실제 채권·채무)의 일치, 곧 대사 완결률이다. 복식부기 자체가 차변·대변 균형이라는 검증을 강제하므로 회계는 ERP 안에서 가장 신뢰도 높은 데이터셋이지만, 균형은 분류의 정확성까지 보장하지 않는다. 금액이 맞아도 계정이 틀리고 분석 태그가 비면, 원장은 합계로는 참이되 분해로는 침묵하는 데이터가 된다. 3정5S가 겨냥하는 것이 바로 이 분해 가능성이다.</w:t>
      </w:r>
    </w:p>
    <w:p>
      <w:pPr>
        <w:pStyle w:val="BodyText"/>
      </w:pPr>
      <w:r>
        <w:rPr>
          <w:bCs/>
          <w:b/>
        </w:rPr>
        <w:t xml:space="preserve">정리.</w:t>
      </w:r>
      <w:r>
        <w:t xml:space="preserve"> </w:t>
      </w:r>
      <w:r>
        <w:t xml:space="preserve">수년간 발생액이 없는 휴면 계정과목, 상호 표기 차이로 중복 등록된 거래처, 세법 개정으로 죽은 세금 코드에 디지털 빨간 패를 붙여 보관(archive) 처리한다. 특히 장기 미정리 가지급금·가수금·미결산 계정은 회계판 불용 재고다. 1부 2장의 원전이 불필요품을</w:t>
      </w:r>
      <w:r>
        <w:t xml:space="preserve"> </w:t>
      </w:r>
      <w:r>
        <w:t xml:space="preserve">“</w:t>
      </w:r>
      <w:r>
        <w:t xml:space="preserve">재무 내용을 오인시키는 독</w:t>
      </w:r>
      <w:r>
        <w:t xml:space="preserve">”</w:t>
      </w:r>
      <w:r>
        <w:t xml:space="preserve">이라 했던 것은 회계에서 문자 그대로 참이다.</w:t>
      </w:r>
    </w:p>
    <w:p>
      <w:pPr>
        <w:pStyle w:val="BodyText"/>
      </w:pPr>
      <w:r>
        <w:rPr>
          <w:bCs/>
          <w:b/>
        </w:rPr>
        <w:t xml:space="preserve">정돈.</w:t>
      </w:r>
      <w:r>
        <w:t xml:space="preserve"> </w:t>
      </w:r>
      <w:r>
        <w:t xml:space="preserve">이 장의 심장이다. 계정과목 코드체계를 재무 보고 구조(손익 항목의 위계)와 일치하게 설계하고, 그 위에 분석 차원 3축 — 부서·프로젝트·제품군 — 을 분석 플랜으로 세운다. 정돈의 대상은 계정만이 아니다. 거래처 마스터는 채권·채무가 매달리는 기둥이므로 10장에서 정비한 거래처 코드와 반드시 같은 마스터를 공유해야 하고(영업의 A사와 회계의 A사가 다른 레코드라면 채권 연령표는 성립하지 않는다), 지급 조건·신용 한도 같은 재무 속성이 이 단계에서 채워진다. 세금 코드는 부가세 신고 서식의 항목 구조에 일대일로 대응하도록 명명한다 — 신고 때마다 담당자가 머릿속에서 수행하던 대응표를 시스템의 구조로 옮기는 것이다. 이 정돈이 중요한 이유는 그것이 단순한 분류 취미가 아니라 원가 온톨로지의 기반이기 때문이다. 1부 7장에서 본 온톨로지 지식그래프에서 회계 데이터는 모든 활동의 화폐적 그림자다. 공급업체→자재 로트→제조오더→제품으로 이어지는 실물의 경로에 청구서→분개→계정→제품별 원가의 화폐 경로가 겹쳐질 때,</w:t>
      </w:r>
      <w:r>
        <w:t xml:space="preserve"> </w:t>
      </w:r>
      <w:r>
        <w:t xml:space="preserve">“</w:t>
      </w:r>
      <w:r>
        <w:t xml:space="preserve">A제품의 원가 상승은 어느 자재의 어느 공급업체 단가 인상에서 왔는가</w:t>
      </w:r>
      <w:r>
        <w:t xml:space="preserve">”</w:t>
      </w:r>
      <w:r>
        <w:t xml:space="preserve">라는 질문이 그래프 경로 탐색으로 답해진다. 그 겹침을 가능하게 하는 이음매가 바로 계정 코드와 분석 태그다. 계정과목과 분석 차원의 정돈은 곧 원가 추론 어휘의 정돈인 것이다.</w:t>
      </w:r>
    </w:p>
    <w:p>
      <w:pPr>
        <w:pStyle w:val="BodyText"/>
      </w:pPr>
      <w:r>
        <w:rPr>
          <w:bCs/>
          <w:b/>
        </w:rPr>
        <w:t xml:space="preserve">청소.</w:t>
      </w:r>
      <w:r>
        <w:t xml:space="preserve"> </w:t>
      </w:r>
      <w:r>
        <w:t xml:space="preserve">미대사 은행 라인, 장기 미결제 청구서 중 사실상 소멸한 건, 중복 수취된 공급업체 청구서, 분석 태그가 비어 있는 분개를 정기적으로 색출해 그 자리에서 처리한다. 재고 실사가 물류의 정량을 회복하는 행사이듯, 채권·채무 잔액 조회(거래처와의 잔액 확인)와 은행 잔고 대사는 재무의 정량을 회복하는 실사다. 결측 분석 태그가 특정 부서에 몰려 있다면 그것은 입력 절차의 미결함 신호이고, 특정 공급업체의 청구서에서 캡처 오류가 반복된다면 그 업체의 문서 양식을 학습 예외로 등록해야 한다는 신호다 — 청소는 미화가 아니라 점검이라는 1부 2장의 원칙 그대로다.</w:t>
      </w:r>
    </w:p>
    <w:p>
      <w:pPr>
        <w:pStyle w:val="BodyText"/>
      </w:pPr>
      <w:r>
        <w:rPr>
          <w:bCs/>
          <w:b/>
        </w:rPr>
        <w:t xml:space="preserve">청결.</w:t>
      </w:r>
      <w:r>
        <w:t xml:space="preserve"> </w:t>
      </w:r>
      <w:r>
        <w:t xml:space="preserve">오류가 들어오는 경로를 막는 표준화다. 분개 입력 시 분석 태그를 필수화하고, 세금 코드는 재정 위치 규칙으로 자동 산정하게 하며, 금액 구간별 승인선을 워크플로로 강제한다. AI 캡처가 만든 전표 초안도 승인 게이트를 반드시 거치게 한다.</w:t>
      </w:r>
    </w:p>
    <w:p>
      <w:pPr>
        <w:pStyle w:val="BodyText"/>
      </w:pPr>
      <w:r>
        <w:rPr>
          <w:bCs/>
          <w:b/>
        </w:rPr>
        <w:t xml:space="preserve">습관화.</w:t>
      </w:r>
      <w:r>
        <w:t xml:space="preserve"> </w:t>
      </w:r>
      <w:r>
        <w:t xml:space="preserve">월말에 몰아치는 마감을 상시 마감(continuous close)으로 바꾼다. 청구서 캡처와 은행 대사가 매일 처리되면 월말에는 잔여 확인만 남고, 결산은 행사가 아니라 상태가 된다. 그리고 월례 재무 데이터 진단 — 자동 매칭률, 미대사 잔량, 분석 태그 결측률, 결산 소요일 — 을 경영자가 함께 보는 회의를 정례화한다. 사장이</w:t>
      </w:r>
      <w:r>
        <w:t xml:space="preserve"> </w:t>
      </w:r>
      <w:r>
        <w:t xml:space="preserve">“</w:t>
      </w:r>
      <w:r>
        <w:t xml:space="preserve">이 숫자, 시스템 기준으로 맞습니까</w:t>
      </w:r>
      <w:r>
        <w:t xml:space="preserve">”</w:t>
      </w:r>
      <w:r>
        <w:t xml:space="preserve">라고 계속 묻는 회사의 원장이 깨끗해진다.</w:t>
      </w:r>
    </w:p>
    <w:bookmarkEnd w:id="382"/>
    <w:bookmarkStart w:id="383" w:name="눈으로-보는-관리의-적용-보이는-재무에서-추론하는-재무로"/>
    <w:p>
      <w:pPr>
        <w:pStyle w:val="Heading2"/>
      </w:pPr>
      <w:r>
        <w:t xml:space="preserve">14.4 눈으로 보는 관리의 적용: 보이는 재무에서 추론하는 재무로</w:t>
      </w:r>
    </w:p>
    <w:p>
      <w:pPr>
        <w:pStyle w:val="FirstParagraph"/>
      </w:pPr>
      <w:r>
        <w:t xml:space="preserve">1부 3장의 3단계 — 보이는·말하는·추론하는 — 를 재무에 적용한다.</w:t>
      </w:r>
    </w:p>
    <w:p>
      <w:pPr>
        <w:pStyle w:val="BodyText"/>
      </w:pPr>
      <w:r>
        <w:rPr>
          <w:bCs/>
          <w:b/>
        </w:rPr>
        <w:t xml:space="preserve">보이는 단계.</w:t>
      </w:r>
      <w:r>
        <w:t xml:space="preserve"> </w:t>
      </w:r>
      <w:r>
        <w:t xml:space="preserve">실시간 재무 대시보드다. 월 마감을 기다리던 손익과 현금 상태가 오늘 아침 기준으로 화면에 뜬다. 경영자 대시보드에는 당월 누계 손익과 전월·전년 대비, 현금 잔고와 주간 추이, 채권·채무 연령표, 프로젝트별 손익이 배치된다. 여기서 핵심은 1부 3장의 원리 — 정상과 이상의 경계를 구조에 새기는 것 — 다. 연체 30일 초과 채권이 붉게 표시되고, 예산 대비 초과 계정이 강조되며, 미대사 은행 라인 수가 관리판의 ’구획을 넘은 팔레트’처럼 드러나야 대시보드는 장식이 아니라 경보 장치가 된다. 드릴다운의 문화도 이 단계에서 세운다. 요약 숫자에 의문이 생기면 회의 자리에서 개별 분개와 원천 문서까지 즉시 내려가 확인하는 습관 —</w:t>
      </w:r>
      <w:r>
        <w:t xml:space="preserve"> </w:t>
      </w:r>
      <w:r>
        <w:t xml:space="preserve">“</w:t>
      </w:r>
      <w:r>
        <w:t xml:space="preserve">그 숫자 근거가 뭐냐</w:t>
      </w:r>
      <w:r>
        <w:t xml:space="preserve">”</w:t>
      </w:r>
      <w:r>
        <w:t xml:space="preserve">는 질문에 담당자가 자료를 만들어 오는 것이 아니라 화면에서 함께 여는 습관 — 이 정착되면, 숫자를 둘러싼 부서 간 공방이 소멸한다. 3장에서 말한 공명정대(公明正大)한 공장의 재무판이다.</w:t>
      </w:r>
    </w:p>
    <w:p>
      <w:pPr>
        <w:pStyle w:val="BodyText"/>
      </w:pPr>
      <w:r>
        <w:rPr>
          <w:bCs/>
          <w:b/>
        </w:rPr>
        <w:t xml:space="preserve">말하는 단계.</w:t>
      </w:r>
      <w:r>
        <w:t xml:space="preserve"> </w:t>
      </w:r>
      <w:r>
        <w:t xml:space="preserve">시스템이 먼저 말을 건다. 첫째가 채권 연체 경보와 자동 후속조치다. 연체 7일에 정중한 리마인더, 30일에 공식 독촉장, 60일에 법적 조치 예고문을 보내는 단계별 시나리오를 설정하면, 담당자가 엑셀 연체 목록으로 개별 연락하던 업무가 사라지고 회수 리드타임 단축이 차입 비용 절감으로 직결된다. 둘째가 자금 브리핑이다. 매일 아침 은행 잔고, 금일 예정 입출금, 주간 순현금 변동을 요약한 브리핑이 경영자의 모바일로 발송된다. 1부 3장에서 그린 자연어 브리핑의 재무판이다 —</w:t>
      </w:r>
      <w:r>
        <w:t xml:space="preserve"> </w:t>
      </w:r>
      <w:r>
        <w:t xml:space="preserve">“</w:t>
      </w:r>
      <w:r>
        <w:t xml:space="preserve">가용 현금 4.2억 원, 금주 순유출 예상 0.8억 원, 3주 후 B사 결제 2.1억 원 입금 전까지 저점 2.9억 원. 연체 30일 초과 채권 상위 3건에 오늘 2차 독촉이 발송됩니다</w:t>
      </w:r>
      <w:r>
        <w:t xml:space="preserve">”</w:t>
      </w:r>
      <w:r>
        <w:t xml:space="preserve">라는 한 문단이, 경리팀장이 반나절 걸려 만들던 자금표를 대신한다. 셋째가 이상 경보다. 동일 공급업체의 단가가 평소 패턴을 벗어나거나, 중복 청구서가 의심되거나, 특정 계정의 월별 추이가 급변하면 통계적 이상 탐지가 알림을 낸다. 회계 데이터는 시계열 특성이 강해 이 층위가 잘 작동하는 영역이다.</w:t>
      </w:r>
    </w:p>
    <w:p>
      <w:pPr>
        <w:pStyle w:val="BodyText"/>
      </w:pPr>
      <w:r>
        <w:rPr>
          <w:bCs/>
          <w:b/>
        </w:rPr>
        <w:t xml:space="preserve">추론하는 단계.</w:t>
      </w:r>
      <w:r>
        <w:t xml:space="preserve"> </w:t>
      </w:r>
      <w:r>
        <w:t xml:space="preserve">두 가지가 대표적이다. 하나는 자금 예측이다. 고객별 실제 결제 패턴(약정 조건이 아니라 학습된 습관), 미지급 일정, 반복 수익·비용의 계절성을 결합하면 13주 롤링 현금흐름 예측이 가능해지고, 자금의 저점과 시점이 사전에 보인다. 중소기업의 생존 지표인 자금 계획이 감(感)에서 데이터로 옮겨 가는 지점이다. 다른 하나는 이익 변동의 원인 분해다.</w:t>
      </w:r>
      <w:r>
        <w:t xml:space="preserve"> </w:t>
      </w:r>
      <w:r>
        <w:t xml:space="preserve">“</w:t>
      </w:r>
      <w:r>
        <w:t xml:space="preserve">영업이익이 3천만 원 줄었다</w:t>
      </w:r>
      <w:r>
        <w:t xml:space="preserve">”</w:t>
      </w:r>
      <w:r>
        <w:t xml:space="preserve">는 결과를 매출 수량 효과, 판매 단가 효과, 원가율 효과, 판관비 효과로 분해하고, 원가율 효과는 다시 자재비·노무비·경비로, 자재비는 다시 품목과 공급업체 단가로 내려가는 역추적이다. 1부 5장 Analyze 단계의 언어로 말하면 층별(stratification)과 그래프 경로 탐색의 재무 적용이다. 이 분해가 담당자의 엑셀 작업이 아니라 원장과 분석 차원 위의 자동 질의가 되려면 14.3절의 정돈 — 계정과 분석 태그의 온톨로지적 일관성 — 이 전제되어야 한다. 보이는 재무는 대시보드 설정으로 되지만, 추론하는 재무는 데이터 정돈 없이는 결코 되지 않는다.</w:t>
      </w:r>
    </w:p>
    <w:bookmarkEnd w:id="383"/>
    <w:bookmarkStart w:id="387" w:name="dmaic-루프-시나리오-현금전환주기-한-사이클"/>
    <w:p>
      <w:pPr>
        <w:pStyle w:val="Heading2"/>
      </w:pPr>
      <w:r>
        <w:t xml:space="preserve">14.5 DMAIC 루프 시나리오: 현금전환주기 한 사이클</w:t>
      </w:r>
    </w:p>
    <w:p>
      <w:pPr>
        <w:pStyle w:val="CaptionedFigure"/>
      </w:pPr>
      <w:r>
        <w:drawing>
          <wp:inline>
            <wp:extent cx="4206240" cy="2194560"/>
            <wp:effectExtent b="0" l="0" r="0" t="0"/>
            <wp:docPr descr="그림 14-2. 현금전환주기(CCC)의 구조 (수치는 14.5절 시나리오 예시)" title="" id="385" name="Picture"/>
            <a:graphic>
              <a:graphicData uri="http://schemas.openxmlformats.org/drawingml/2006/picture">
                <pic:pic>
                  <pic:nvPicPr>
                    <pic:cNvPr descr="figures/fig_142_ccc.png" id="386" name="Picture"/>
                    <pic:cNvPicPr>
                      <a:picLocks noChangeArrowheads="1" noChangeAspect="1"/>
                    </pic:cNvPicPr>
                  </pic:nvPicPr>
                  <pic:blipFill>
                    <a:blip r:embed="rId384"/>
                    <a:stretch>
                      <a:fillRect/>
                    </a:stretch>
                  </pic:blipFill>
                  <pic:spPr bwMode="auto">
                    <a:xfrm>
                      <a:off x="0" y="0"/>
                      <a:ext cx="4206240" cy="2194560"/>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1부 5장의 DMAIC 데이터 루프를 재무의 대표 KPI인 현금전환주기(CCC)에 적용한 한 사이클을 가상의 중소 제조기업 시나리오로 재구성한다. CCC는 재고자산회전일수(DIO)+매출채권회수일수(DSO)−매입채무지급일수(DPO)로, 현금이 재고와 채권에 잠겨 있다가 돌아오기까지의 일수다. 등장 수치는 시나리오 예시다.</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루프가 문제 정의문 초안:</w:t>
            </w:r>
            <w:r>
              <w:t xml:space="preserve"> </w:t>
            </w:r>
            <w:r>
              <w:t xml:space="preserve">“</w:t>
            </w:r>
            <w:r>
              <w:t xml:space="preserve">CTQ: CCC. 현재 87일(DIO 52+DSO 58−DPO 23), 목표 70일 이하. 범위: 최근 6개월 전 거래. 판정 기준: 3개월 이동 평균의 목표선 도달.</w:t>
            </w:r>
            <w:r>
              <w:t xml:space="preserve">”</w:t>
            </w:r>
            <w:r>
              <w:t xml:space="preserve"> </w:t>
            </w:r>
            <w:r>
              <w:t xml:space="preserve">CFO 승인 — 첫 승인 게이트</w:t>
            </w:r>
          </w:p>
        </w:tc>
      </w:tr>
      <w:tr>
        <w:tc>
          <w:tcPr/>
          <w:p>
            <w:pPr>
              <w:pStyle w:val="Compact"/>
              <w:jc w:val="left"/>
            </w:pPr>
            <w:r>
              <w:t xml:space="preserve">Measure</w:t>
            </w:r>
          </w:p>
        </w:tc>
        <w:tc>
          <w:tcPr/>
          <w:p>
            <w:pPr>
              <w:pStyle w:val="Compact"/>
              <w:jc w:val="left"/>
            </w:pPr>
            <w:r>
              <w:t xml:space="preserve">새 수집 불요 — 원장·청구서·재고 데이터가 이미 단일 DB에 있음. 측정 신뢰성 점검: 미대사 은행 라인 4%를 소급 대사, 결제 조건 미입력 거래처 31곳에 조건 보완 요청</w:t>
            </w:r>
          </w:p>
        </w:tc>
      </w:tr>
      <w:tr>
        <w:tc>
          <w:tcPr/>
          <w:p>
            <w:pPr>
              <w:pStyle w:val="Compact"/>
              <w:jc w:val="left"/>
            </w:pPr>
            <w:r>
              <w:t xml:space="preserve">Analyze</w:t>
            </w:r>
          </w:p>
        </w:tc>
        <w:tc>
          <w:tcPr/>
          <w:p>
            <w:pPr>
              <w:pStyle w:val="Compact"/>
              <w:jc w:val="left"/>
            </w:pPr>
            <w:r>
              <w:t xml:space="preserve">층별 분석: DSO 악화의 71%가 상위 5개 고객에 집중, 그중 2개사는 약정 60일 대비 실결제 85일. 그래프 역추적: DIO 증가분의 대부분이 특정 제품군 안전재고 과다(12장 이슈)와 연결. 통계 검정으로 계절 효과 배제</w:t>
            </w:r>
          </w:p>
        </w:tc>
      </w:tr>
      <w:tr>
        <w:tc>
          <w:tcPr/>
          <w:p>
            <w:pPr>
              <w:pStyle w:val="Compact"/>
              <w:jc w:val="left"/>
            </w:pPr>
            <w:r>
              <w:t xml:space="preserve">Improve</w:t>
            </w:r>
          </w:p>
        </w:tc>
        <w:tc>
          <w:tcPr/>
          <w:p>
            <w:pPr>
              <w:pStyle w:val="Compact"/>
              <w:jc w:val="left"/>
            </w:pPr>
            <w:r>
              <w:t xml:space="preserve">대책 후보: ①연체 2개사 후속조치 시나리오 강화+신용 한도 조정 ②조기 결제 할인 2% 제안 ③해당 제품군 안전재고 파라미터 하향 ④주요 매입처 지급 조건 45일 재협상. 시뮬레이션 비교: ①+③ 조합이 CCC −14일로 최적, ②는 할인 비용이 금융 비용을 초과</w:t>
            </w:r>
          </w:p>
        </w:tc>
      </w:tr>
      <w:tr>
        <w:tc>
          <w:tcPr/>
          <w:p>
            <w:pPr>
              <w:pStyle w:val="Compact"/>
              <w:jc w:val="left"/>
            </w:pPr>
            <w:r>
              <w:t xml:space="preserve">승인 게이트</w:t>
            </w:r>
          </w:p>
        </w:tc>
        <w:tc>
          <w:tcPr/>
          <w:p>
            <w:pPr>
              <w:pStyle w:val="Compact"/>
              <w:jc w:val="left"/>
            </w:pPr>
            <w:r>
              <w:t xml:space="preserve">CFO가 ①+③을 승인하되 ③의 하향 폭을 절반으로 수정(</w:t>
            </w:r>
            <w:r>
              <w:t xml:space="preserve">“</w:t>
            </w:r>
            <w:r>
              <w:t xml:space="preserve">성수기 결품 위험 — 한 분기 관찰 후 확대</w:t>
            </w:r>
            <w:r>
              <w:t xml:space="preserve">”</w:t>
            </w:r>
            <w:r>
              <w:t xml:space="preserve">). 수정 이유가 기록되어 다음 제안의 학습 데이터가 됨</w:t>
            </w:r>
          </w:p>
        </w:tc>
      </w:tr>
      <w:tr>
        <w:tc>
          <w:tcPr/>
          <w:p>
            <w:pPr>
              <w:pStyle w:val="Compact"/>
              <w:jc w:val="left"/>
            </w:pPr>
            <w:r>
              <w:t xml:space="preserve">Control</w:t>
            </w:r>
          </w:p>
        </w:tc>
        <w:tc>
          <w:tcPr/>
          <w:p>
            <w:pPr>
              <w:pStyle w:val="Compact"/>
              <w:jc w:val="left"/>
            </w:pPr>
            <w:r>
              <w:t xml:space="preserve">후속조치 시나리오와 신용 한도가 Odoo 규칙으로 환류. 재주문 규칙 파라미터 개정. 고객별 DSO·CCC 관리도 신설, 이탈 시 다음 Define을 점화</w:t>
            </w:r>
          </w:p>
        </w:tc>
      </w:tr>
    </w:tbl>
    <w:p>
      <w:pPr>
        <w:pStyle w:val="BodyText"/>
      </w:pPr>
      <w:r>
        <w:t xml:space="preserve">이 사이클에서 사람이 한 일은 두 번의 승인과 한 번의 수정이다. 수집·분석·시뮬레이션·환류·감시는 루프가 수행했고, 개선 결과는 문서가 아니라 시스템의 규칙으로 저장되었다. 전통적으로</w:t>
      </w:r>
      <w:r>
        <w:t xml:space="preserve"> </w:t>
      </w:r>
      <w:r>
        <w:t xml:space="preserve">“</w:t>
      </w:r>
      <w:r>
        <w:t xml:space="preserve">자금 관리 개선 TF</w:t>
      </w:r>
      <w:r>
        <w:t xml:space="preserve">”</w:t>
      </w:r>
      <w:r>
        <w:t xml:space="preserve">가 분기 단위로 하던 일이 상시 루프의 한 회전이 된 것이다. 1부 5장의 안전장치도 그대로 적용된다. 신용 한도 조정과 지급 조건 재협상처럼 고객 관계에 파급이 있는 조치는 반드시 사람의 승인 게이트를 거치고,</w:t>
      </w:r>
      <w:r>
        <w:t xml:space="preserve"> </w:t>
      </w:r>
      <w:r>
        <w:t xml:space="preserve">“</w:t>
      </w:r>
      <w:r>
        <w:t xml:space="preserve">개선되었다</w:t>
      </w:r>
      <w:r>
        <w:t xml:space="preserve">”</w:t>
      </w:r>
      <w:r>
        <w:t xml:space="preserve">는 선언은 3개월 이동 평균의 통계적 판정을 통과해야 하며, 모든 회전은 감사 로그로 남아 다음 회전 — 예컨대 DPO 개선이나 계절 자금 수요의 선제 조달 — 의 학습 재료가 된다. 재무는 되돌리기 어려운 행동이 많은 영역이므로, 루프의 자동화 폭은 다른 모듈보다 보수적으로 잡는 것이 컨설팅의 정석이다.</w:t>
      </w:r>
    </w:p>
    <w:bookmarkEnd w:id="387"/>
    <w:bookmarkStart w:id="388" w:name="지능형-ai-적용-포인트-원장에게-질문하는-경영"/>
    <w:p>
      <w:pPr>
        <w:pStyle w:val="Heading2"/>
      </w:pPr>
      <w:r>
        <w:t xml:space="preserve">14.6 지능형 AI 적용 포인트: 원장에게 질문하는 경영</w:t>
      </w:r>
    </w:p>
    <w:p>
      <w:pPr>
        <w:pStyle w:val="FirstParagraph"/>
      </w:pPr>
      <w:r>
        <w:t xml:space="preserve">회계 모듈의 AI는 네 층위로 정리된다. 첫째, 입력 자동화 — 청구서 캡처와 은행 대사는 이미 제품에 내장된 지도학습형 AI로, 사람의 승인·수정이 다시 학습 데이터가 되는 인간 참여형 순환 구조다. 둘째, 이상 탐지 — 단가 이상, 중복 청구, 계정 추이 급변의 통계적 감지. 셋째, 예측 — 결제 패턴 학습에 기반한 현금흐름 예측. 넷째, 자연어 질의 — 15장에서 다룰 Odoo AI와 결합해 원장 데이터를 근거로 경영 질문에 답하는 층위다.</w:t>
      </w:r>
    </w:p>
    <w:p>
      <w:pPr>
        <w:pStyle w:val="BodyText"/>
      </w:pPr>
      <w:r>
        <w:t xml:space="preserve">넷째 층위가 이 장의 도입 질문으로 돌아가는 지점이다. 자연어 질의의 예시는 이 장의 경영 질문 그대로다.</w:t>
      </w:r>
      <w:r>
        <w:t xml:space="preserve"> </w:t>
      </w:r>
      <w:r>
        <w:t xml:space="preserve">“</w:t>
      </w:r>
      <w:r>
        <w:t xml:space="preserve">이번 달 영업이익이 왜 줄었지?</w:t>
      </w:r>
      <w:r>
        <w:t xml:space="preserve">”</w:t>
      </w:r>
      <w:r>
        <w:t xml:space="preserve">라는 질문에</w:t>
      </w:r>
      <w:r>
        <w:t xml:space="preserve"> </w:t>
      </w:r>
      <w:r>
        <w:t xml:space="preserve">“</w:t>
      </w:r>
      <w:r>
        <w:t xml:space="preserve">매출은 전월 수준이나 원가율이 2.1%포인트 상승했고, 그 대부분은 3번 자재의 수입 단가 12% 인상이 투입되는 제품군에서 발생했습니다</w:t>
      </w:r>
      <w:r>
        <w:t xml:space="preserve">”</w:t>
      </w:r>
      <w:r>
        <w:t xml:space="preserve">라는 분해가 근거 분개와 함께 돌아오는 것.</w:t>
      </w:r>
      <w:r>
        <w:t xml:space="preserve"> </w:t>
      </w:r>
      <w:r>
        <w:t xml:space="preserve">“</w:t>
      </w:r>
      <w:r>
        <w:t xml:space="preserve">다음 달 말 현금 잔고는?</w:t>
      </w:r>
      <w:r>
        <w:t xml:space="preserve">”</w:t>
      </w:r>
      <w:r>
        <w:t xml:space="preserve">에 13주 예측 곡선과 신뢰 구간이 돌아오는 것.</w:t>
      </w:r>
      <w:r>
        <w:t xml:space="preserve"> </w:t>
      </w:r>
      <w:r>
        <w:t xml:space="preserve">“</w:t>
      </w:r>
      <w:r>
        <w:t xml:space="preserve">B사 프로젝트, 지금까지 남는 장사인가?</w:t>
      </w:r>
      <w:r>
        <w:t xml:space="preserve">”</w:t>
      </w:r>
      <w:r>
        <w:t xml:space="preserve">에 분석 계정 집계와 견적 대비 차이가 돌아오는 것이다. 다만 정직하게 경계를 그어야 한다. 첫 번째 질문 수준의 다중 홉 원인 분해는 텍스트 검색형 AI만으로는 얕고, 계정·품목·공급업체·환율을 잇는 의미 구조 — 원가 온톨로지 — 가 있어야 신뢰할 수 있는 답이 된다(1부 7장). Odoo가 만드는 깨끗한 원장은 그 온톨로지의 원료이며, 서드브레인 확장(16장)은 그 원료를 추론 가능한 그래프로 바꾸는 작업이다.</w:t>
      </w:r>
    </w:p>
    <w:bookmarkEnd w:id="388"/>
    <w:bookmarkStart w:id="389" w:name="컨설팅-가이드-3"/>
    <w:p>
      <w:pPr>
        <w:pStyle w:val="Heading2"/>
      </w:pPr>
      <w:r>
        <w:t xml:space="preserve">14.7 컨설팅 가이드</w:t>
      </w:r>
    </w:p>
    <w:p>
      <w:pPr>
        <w:pStyle w:val="FirstParagraph"/>
      </w:pPr>
      <w:r>
        <w:t xml:space="preserve">회계는 세무 요건이라는 비가역적 제약이 있는 만큼, 다른 모듈보다 사전 검증의 비중이 크다. 진단에서 구축, 판정까지의 컨설팅 실행 체계를 정리한다.</w:t>
      </w:r>
    </w:p>
    <w:p>
      <w:pPr>
        <w:pStyle w:val="BodyText"/>
      </w:pPr>
      <w:r>
        <w:rPr>
          <w:bCs/>
          <w:b/>
        </w:rPr>
        <w:t xml:space="preserve">진단 질문 체크리스트.</w:t>
      </w:r>
      <w:r>
        <w:t xml:space="preserve"> </w:t>
      </w:r>
      <w:r>
        <w:t xml:space="preserve">도입·개선 컨설팅의 첫 회의에서 다음을 확인한다. ①결산은 며칠 만에 끝나는가(마감 후 경영보고까지). ②경영자가 어제의 손익·현금을 시스템에서 직접 볼 수 있는가. ③공급업체 청구서는 몇 %가 수기 입력되는가. ④은행 대사는 누가 얼마나 자주 하는가. ⑤채권 연체 관리가 담당자 엑셀에 있는가 시스템에 있는가. ⑥계정과목 체계는 문서화되어 있고 부서·프로젝트·제품군 손익이 원장에서 나오는가. ⑦제품별 실제 원가와 견적 원가의 차이를 월 단위로 아는가. ⑧전자세금계산서·부가세 신고는 어떤 경로로 처리되며 회계 시스템과 이중 입력인가. ⑨가지급금·미결산 계정의 장기 잔액이 있는가. ⑩자금 계획은 몇 주 앞까지, 어떤 근거로 세우는가.</w:t>
      </w:r>
    </w:p>
    <w:p>
      <w:pPr>
        <w:pStyle w:val="BodyText"/>
      </w:pPr>
      <w:r>
        <w:rPr>
          <w:bCs/>
          <w:b/>
        </w:rPr>
        <w:t xml:space="preserve">구축 순서(주 단위).</w:t>
      </w:r>
      <w:r>
        <w:t xml:space="preserve"> </w:t>
      </w:r>
      <w:r>
        <w:t xml:space="preserve">1~2주차: 계정과목·분석 차원 설계. 한국 실무 계정 체계와 관리회계 3축(부서·프로젝트·제품군)을 함께 설계하고 세금 코드를 부가세 신고 서식 항목 구조에 대응시킨다 — 이 설계가 이후 모든 것의 어휘가 되므로 서두르지 않는다. 3~4주차: 기초 이관. 미결 채권·채무와 재고 자산 평가액의 이관 기준일과 검증 절차를 정하고 오픈 밸런스를 싣는다. 5~8주차: 입력 자동화 가동. 청구서 캡처와 은행 명세서 처리(연동 또는 파일 가져오기)를 운영에 태우고 승인선을 확립한다. 9~12주차: 말하는 단계. 채권 후속조치 시나리오, 경영 대시보드, 자금 브리핑을 구축한다. 13주차 이후: 추론 단계. 현금흐름 예측과 이익 변동 분해 질의를 얹고, CCC 루프(14.5절)를 첫 DMAIC 사이클로 돌린다.</w:t>
      </w:r>
    </w:p>
    <w:p>
      <w:pPr>
        <w:pStyle w:val="BodyText"/>
      </w:pPr>
      <w:r>
        <w:rPr>
          <w:bCs/>
          <w:b/>
        </w:rPr>
        <w:t xml:space="preserve">성공 판정 기준.</w:t>
      </w:r>
      <w:r>
        <w:t xml:space="preserve"> </w:t>
      </w:r>
      <w:r>
        <w:t xml:space="preserve">결산 소요일수 5일 이내(성숙 시 2~3일), 공급업체 청구서 자동 캡처율 80% 이상, 은행 자동 매칭률 80% 이상(연동 방식에 따라 조정), 분석 태그 결측률 5% 미만, DSO 추세 하락, 그리고 정성 기준으로</w:t>
      </w:r>
      <w:r>
        <w:t xml:space="preserve"> </w:t>
      </w:r>
      <w:r>
        <w:t xml:space="preserve">“</w:t>
      </w:r>
      <w:r>
        <w:t xml:space="preserve">경영 회의에서 지난달 숫자가 아니라 이번 주 숫자로 토론하는가</w:t>
      </w:r>
      <w:r>
        <w:t xml:space="preserve">”</w:t>
      </w:r>
      <w:r>
        <w:t xml:space="preserve">. 1부 6장 AX 로드맵의 원칙대로, 판정 기준은 구축 전에 합의하고 단계별로 측정한다 — 판정 없는 프로젝트는 끝나지 않고 흐지부지된다.</w:t>
      </w:r>
    </w:p>
    <w:p>
      <w:pPr>
        <w:pStyle w:val="BodyText"/>
      </w:pPr>
      <w:r>
        <w:rPr>
          <w:bCs/>
          <w:b/>
        </w:rPr>
        <w:t xml:space="preserve">흔한 실패와 회피법.</w:t>
      </w:r>
      <w:r>
        <w:t xml:space="preserve"> </w:t>
      </w:r>
      <w:r>
        <w:t xml:space="preserve">첫째, 이중 원장이다. 국산 회계 프로그램을 병행하며 Odoo와 이중 입력하는 구성은 가장 흔한 실패 패턴으로, 어느 쪽을 원천으로 삼을지 정하고 반대 방향은 자동 연동 또는 폐기해야 한다. 둘째, 분석 차원의 소급 설계다. 운영 개시 후에 분석 플랜을 만들면 과거 데이터에 태그가 없어 비교 분석이 반년간 불구가 된다 — 반드시 1~2주차에 끝낸다. 셋째, 세무 요건의 후순위화다. 전자세금계산서와 부가세 신고 경로를 계약 전에 확정하지 않으면 가동 직전에 프로젝트가 멈춘다. 넷째, AI 맹신이다. 캡처 인식률 98%는 2%의 오류를 뜻하며, 승인 게이트 없는 자동 전기는 감사 리스크다. 다섯째, 계정 체계의 과잉 설계다. 미래의 모든 분석을 대비해 계정을 수백 개로 쪼개면 입력 현장이 분류에 지쳐 우회하기 시작하고, 우회가 시작된 원장은 규칙이 없던 때보다 나빠진다 — 1부 2장의 청결 원칙(지킬 수 없는 규정은 즉시 고친다)은 계정 설계에도 적용된다. 분석의 세밀함은 계정이 아니라 분석 차원이 담당하게 하는 것이 정석이다.</w:t>
      </w:r>
    </w:p>
    <w:bookmarkEnd w:id="389"/>
    <w:bookmarkStart w:id="390"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통합(대사 불일치와 이중 입력의 구조적 제거), 입력 자동화의 완성도, 실시간 가시성, CE 무료·EE 저가의 비용 구조, 그리고 원장 데이터가 표준 PostgreSQL에 있어 n8n ETL·지식그래프 적재 같은 확장이 벤더 허락 없이 가능한 개방성(16장). 폐쇄형 회계 패키지에서는 데이터 반출 자체가 하나의 프로젝트가 되는 것과 대조적이다. 회계 인력 0.5~2명의 중소기업에서 마감 부담을 실질적으로 낮추면서, 동시에 지금까지 엑셀 별도 관리에 의존하던 관리회계라는 상위 역량을 열어 준다. 경영자가 월 마감을 기다리지 않고 현재의 손익과 현금을 확인할 수 있다는 것은 단순한 편의가 아니라 의사결정 리듬 자체의 변화다.</w:t>
      </w:r>
    </w:p>
    <w:p>
      <w:pPr>
        <w:pStyle w:val="BodyText"/>
      </w:pPr>
      <w:r>
        <w:rPr>
          <w:bCs/>
          <w:b/>
        </w:rPr>
        <w:t xml:space="preserve">한계.</w:t>
      </w:r>
      <w:r>
        <w:t xml:space="preserve"> </w:t>
      </w:r>
      <w:r>
        <w:t xml:space="preserve">균형을 위해 정직하게 짚는다. 첫째, 은행 연동의 지역 편차다. 28,000개 연동은 주로 유럽·북미 오픈뱅킹 인프라 기반이므로 국내 은행은 자동 연동 대상에서 벗어나는 경우가 많고, 명세서 파일 가져오기나 국내 오픈뱅킹 API 기반 파트너 연동으로 대체해야 하며</w:t>
      </w:r>
      <w:r>
        <w:t xml:space="preserve"> </w:t>
      </w:r>
      <w:r>
        <w:t xml:space="preserve">“</w:t>
      </w:r>
      <w:r>
        <w:t xml:space="preserve">95% 매칭</w:t>
      </w:r>
      <w:r>
        <w:t xml:space="preserve">”</w:t>
      </w:r>
      <w:r>
        <w:t xml:space="preserve">의 체감치도 그에 따라 달라진다. 둘째, 최대 장벽인 한국 세무 로컬라이제이션이다. 한국은 모든 법인사업자에게 전자세금계산서 발급을 의무화하고 발급 경로를 홈택스 또는 표준인증 ERP·ASP로 제한하며, 지연 전송에 가산세를 부과한다(국세청, 2024). Odoo 표준 제품에는 이 국세청 연동 체계가 없고, Peppol은 한국 제도와 별개의 체계다. 부가세 신고 서식과 첨부 명세서의 홈택스 전자신고 산출도 표준 범위 밖이며, K-IFRS·일반기업회계기준 대응의 국문 서식과 4대 보험·원천세 연계도 초기 구성 작업이 필요하다. 셋째, 파트너 생태계가 더존·영림원 등 국산 ERP의 전국 지원망 대비 아직 얇아, 로컬라이제이션 모듈의 유지보수가 특정 파트너에 의존하는 위험을 계약 단계에서 점검해야 한다.</w:t>
      </w:r>
    </w:p>
    <w:p>
      <w:pPr>
        <w:pStyle w:val="BodyText"/>
      </w:pPr>
      <w:r>
        <w:t xml:space="preserve">보완 설계는 세 갈래다. 표준인증 ASP 연동 모듈(자동 전송과 실패 알림 포함 여부 확인), 역할 분담형 운영(Odoo는 관리회계·전사 통합, 법정 신고는 세무대리인 프로그램으로 집계 이관 — 세금 코드를 신고 서식 구조에 맞춰 두면 이관이 표 한 장의 대사로 준다), 그리고 이중 원장 회피 원칙이다.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표가 보여주는 구도에서 결정적 차이 하나를 강조해 둔다. 국산 클라우드 경리 솔루션은 회계·세무 사무 처리에는 충분하지만, 재고·제조·프로젝트 데이터와 원장의 연결이 약해 14.3절에서 논한 원가 추적의 경로 — 공급업체에서 제품별 원가까지 — 를 만들 수 없다. 세무 신고는 어느 도구로도 끝나지만, 추론하는 재무는 단일 원장 위에서만 시작된다는 것이 서드브레인 관점의 판단 기준이다.</w:t>
      </w:r>
    </w:p>
    <w:p>
      <w:pPr>
        <w:pStyle w:val="BodyText"/>
      </w:pPr>
      <w:r>
        <w:rPr>
          <w:bCs/>
          <w:b/>
        </w:rPr>
        <w:t xml:space="preserve">도입 판단 기준.</w:t>
      </w:r>
      <w:r>
        <w:t xml:space="preserve"> </w:t>
      </w:r>
      <w:r>
        <w:t xml:space="preserve">수출·다국가 거래가 있거나, 재고·제조와 원가의 연결이 경영 질문의 중심이거나, 이 장에서 그린 추론하는 재무를 지향하는 기업이라면 Odoo 회계는 세무 보완 비용을 감수할 가치가 있다. 반대로 내수 중심에 세무 신고 대행이 회계 업무의 대부분인 기업이라면 국산 솔루션이 합리적이며, 도구 선택은 언제나 경영의 질문에서 출발해야 한다. 요약하면 Odoo 회계는</w:t>
      </w:r>
      <w:r>
        <w:t xml:space="preserve"> </w:t>
      </w:r>
      <w:r>
        <w:t xml:space="preserve">“</w:t>
      </w:r>
      <w:r>
        <w:t xml:space="preserve">관리회계·경영 가시성의 강자, 한국 세무 신고의 이방인</w:t>
      </w:r>
      <w:r>
        <w:t xml:space="preserve">”</w:t>
      </w:r>
      <w:r>
        <w:t xml:space="preserve">이고, 컨설팅의 일은 그 강함을 취하고 이방인의 자리를 파트너와 세무대리인 협업으로 메우는 설계다. 그리고 회계 자동화로 절감된 담당자의 시간이 분석 차원의 설계와 검증에 재투자될 때, 회계 부서는 기록의 관리자에서 판단 시스템의 큐레이터로 진화한다 — 그 진화를 지능의 측면에서 완성하는 것이 다음 장의 주제다.</w:t>
      </w:r>
    </w:p>
    <w:bookmarkEnd w:id="390"/>
    <w:bookmarkStart w:id="391" w:name="핵심-요약-13"/>
    <w:p>
      <w:pPr>
        <w:pStyle w:val="Heading2"/>
      </w:pPr>
      <w:r>
        <w:t xml:space="preserve">핵심 요약</w:t>
      </w:r>
    </w:p>
    <w:p>
      <w:pPr>
        <w:numPr>
          <w:ilvl w:val="0"/>
          <w:numId w:val="1038"/>
        </w:numPr>
        <w:pStyle w:val="Compact"/>
      </w:pPr>
      <w:r>
        <w:t xml:space="preserve">회계 모듈이 답할 경영의 질문은</w:t>
      </w:r>
      <w:r>
        <w:t xml:space="preserve"> </w:t>
      </w:r>
      <w:r>
        <w:t xml:space="preserve">“</w:t>
      </w:r>
      <w:r>
        <w:t xml:space="preserve">이익은 왜 줄었나, 현금은 언제 마르나, 원가는 정확한가, 채권은 회수되나, 마감은 며칠인가</w:t>
      </w:r>
      <w:r>
        <w:t xml:space="preserve">”</w:t>
      </w:r>
      <w:r>
        <w:t xml:space="preserve">이며, 대표 KPI는 CCC·DSO·결산 소요일수다.</w:t>
      </w:r>
    </w:p>
    <w:p>
      <w:pPr>
        <w:numPr>
          <w:ilvl w:val="0"/>
          <w:numId w:val="1038"/>
        </w:numPr>
        <w:pStyle w:val="Compact"/>
      </w:pPr>
      <w:r>
        <w:t xml:space="preserve">Odoo 회계는 AI 청구서 캡처 98%, 28,000개 은행 연동과 95% 자동 매칭, 실시간 보고, 자동 후속조치, Peppol 전자 청구서로 기록 노동을 승인 노동으로 바꾼다(KPMG: 부가세 결산 4일→3시간, Odoo 공식 소개자료).</w:t>
      </w:r>
    </w:p>
    <w:p>
      <w:pPr>
        <w:numPr>
          <w:ilvl w:val="0"/>
          <w:numId w:val="1038"/>
        </w:numPr>
        <w:pStyle w:val="Compact"/>
      </w:pPr>
      <w:r>
        <w:t xml:space="preserve">데이터 3정5S의 핵심은 정돈이다. 계정과목 코드체계와 분석 차원 3축(부서·프로젝트·제품군)의 정돈은 원가 온톨로지의 어휘를 만드는 작업이며, 미결산 항목·미대사 라인의 청소와 승인 게이트·상시 마감의 습관화가 이를 지킨다.</w:t>
      </w:r>
    </w:p>
    <w:p>
      <w:pPr>
        <w:numPr>
          <w:ilvl w:val="0"/>
          <w:numId w:val="1038"/>
        </w:numPr>
        <w:pStyle w:val="Compact"/>
      </w:pPr>
      <w:r>
        <w:t xml:space="preserve">눈으로 보는 관리 3단계: 보이는(실시간 재무 대시보드와 이상의 경계 표시)→말하는(채권 연체 경보·자동 후속조치·자금 브리핑·이상 탐지)→추론하는(13주 현금흐름 예측·이익 변동 원인 분해). 추론 단계는 데이터 정돈 없이 성립하지 않는다.</w:t>
      </w:r>
    </w:p>
    <w:p>
      <w:pPr>
        <w:numPr>
          <w:ilvl w:val="0"/>
          <w:numId w:val="1038"/>
        </w:numPr>
        <w:pStyle w:val="Compact"/>
      </w:pPr>
      <w:r>
        <w:t xml:space="preserve">DMAIC 루프의 대표 시나리오는 CCC 단축이다. 정의(87일→70일)–측정(대사·조건 보완)–분석(고객 층별·재고 역추적)–개선(시뮬레이션 비교)–관리(규칙 환류와 관리도)가 한 사이클로 돌고, 결과는 문서가 아니라 시스템 규칙으로 저장된다.</w:t>
      </w:r>
    </w:p>
    <w:p>
      <w:pPr>
        <w:numPr>
          <w:ilvl w:val="0"/>
          <w:numId w:val="1038"/>
        </w:numPr>
        <w:pStyle w:val="Compact"/>
      </w:pPr>
      <w:r>
        <w:t xml:space="preserve">한국 도입의 최대 장벽은 세무 로컬라이제이션이다. 전자세금계산서 ASP 연동, 부가세 신고의 세무대리인 협업, 이중 원장 회피가 보완 설계의 세 기둥이다.</w:t>
      </w:r>
    </w:p>
    <w:p>
      <w:pPr>
        <w:numPr>
          <w:ilvl w:val="0"/>
          <w:numId w:val="1038"/>
        </w:numPr>
        <w:pStyle w:val="Compact"/>
      </w:pPr>
      <w:r>
        <w:t xml:space="preserve">판단 기준: 수출·제조·원가 중심 기업에는 강력하고, 내수·신고 중심 기업에는 국산 솔루션이 합리적이다. 회계는 모든 활동의 화폐적 그림자이며, 깨끗한 원장은 서드브레인 원가 추론의 원료다.</w:t>
      </w:r>
    </w:p>
    <w:bookmarkEnd w:id="391"/>
    <w:bookmarkStart w:id="392" w:name="이-장의-참고문헌-13"/>
    <w:p>
      <w:pPr>
        <w:pStyle w:val="Heading2"/>
      </w:pPr>
      <w:r>
        <w:t xml:space="preserve">이 장의 참고문헌</w:t>
      </w:r>
    </w:p>
    <w:p>
      <w:pPr>
        <w:numPr>
          <w:ilvl w:val="0"/>
          <w:numId w:val="1039"/>
        </w:numPr>
        <w:pStyle w:val="Compact"/>
      </w:pPr>
      <w:r>
        <w:t xml:space="preserve">Odoo 공식 소개자료 (2026). 『Odoo 모듈 소개』 세미나 자료, 회계 모듈 편. — AI 청구서 캡처 98%, 은행 연동 28,000개·95% 매칭, KPMG 인용의 출처.</w:t>
      </w:r>
    </w:p>
    <w:p>
      <w:pPr>
        <w:numPr>
          <w:ilvl w:val="0"/>
          <w:numId w:val="1039"/>
        </w:numPr>
        <w:pStyle w:val="Compact"/>
      </w:pPr>
      <w:r>
        <w:t xml:space="preserve">국세청 (2024). 「전자(세금)계산서 제도의 이해」. https://www.nts.go.kr</w:t>
      </w:r>
    </w:p>
    <w:p>
      <w:pPr>
        <w:numPr>
          <w:ilvl w:val="0"/>
          <w:numId w:val="1039"/>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9"/>
        </w:numPr>
        <w:pStyle w:val="Compact"/>
      </w:pPr>
      <w:r>
        <w:t xml:space="preserve">한국회계기준원. 한국채택국제회계기준(K-IFRS) 및 일반기업회계기준. https://www.kasb.or.kr</w:t>
      </w:r>
    </w:p>
    <w:p>
      <w:pPr>
        <w:numPr>
          <w:ilvl w:val="0"/>
          <w:numId w:val="1039"/>
        </w:numPr>
        <w:pStyle w:val="Compact"/>
      </w:pPr>
      <w:r>
        <w:t xml:space="preserve">이 책 1부 2장(디지털 3정5S)·3장(눈으로 보는 관리)·5장(DMAIC 데이터 루프)·7장(온톨로지 지식그래프), 2부 12장(재고 관리)·15장(Odoo AI)·16장(확장 부스터).</w:t>
      </w:r>
    </w:p>
    <w:p>
      <w:pPr>
        <w:numPr>
          <w:ilvl w:val="0"/>
          <w:numId w:val="1039"/>
        </w:numPr>
        <w:pStyle w:val="Compact"/>
      </w:pPr>
      <w:r>
        <w:t xml:space="preserve">일본 생산관리 고전, 『다품종소량·수주생산의 생산관리』 (저자 소장 번역본). — 불필요품을</w:t>
      </w:r>
      <w:r>
        <w:t xml:space="preserve"> </w:t>
      </w:r>
      <w:r>
        <w:t xml:space="preserve">“</w:t>
      </w:r>
      <w:r>
        <w:t xml:space="preserve">재무를 오인시키는 독</w:t>
      </w:r>
      <w:r>
        <w:t xml:space="preserve">”</w:t>
      </w:r>
      <w:r>
        <w:t xml:space="preserve">으로 규정한 5S 원전.</w:t>
      </w:r>
    </w:p>
    <w:bookmarkEnd w:id="392"/>
    <w:bookmarkEnd w:id="393"/>
    <w:bookmarkStart w:id="410"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394" w:name="경영의-질문-우리-회사의-지식은-어디에-있는가"/>
    <w:p>
      <w:pPr>
        <w:pStyle w:val="Heading2"/>
      </w:pPr>
      <w:r>
        <w:t xml:space="preserve">15.1 경영의 질문: 우리 회사의 지식은 어디에 있는가</w:t>
      </w:r>
    </w:p>
    <w:p>
      <w:pPr>
        <w:pStyle w:val="FirstParagraph"/>
      </w:pPr>
      <w:r>
        <w:t xml:space="preserve">이 장은 2부의 전환점이다. 8장부터 14장까지 다룬 것이 웹사이트에서 회계까지, 각 업무 부문의 기록을 생산하는 모듈들이었다면, 이 장이 다루는 Odoo AI와 지식센터(Knowledge)는 특정 부문의 거래를 기록하는 앱이 아니다. 모든 앱을 가로지르며 기록을 생성·이해·활용하는 횡단 계층, 곧 모듈이 아니라 지능 그 자체다. 그래서 이 장의 경영 질문도 부문의 KPI가 아니라 회사 전체를 향한다.</w:t>
      </w:r>
    </w:p>
    <w:p>
      <w:pPr>
        <w:pStyle w:val="BodyText"/>
      </w:pPr>
      <w:r>
        <w:t xml:space="preserve">몇 해 전 컨설팅한 한 설비 제조기업에서, 나는 회의 중에 던져지는 질문의 행방을 하루 동안 따라가 본 적이 있다.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이 모델 설치 절차서 최신판이 어디 있지?</w:t>
      </w:r>
      <w:r>
        <w:t xml:space="preserve">”</w:t>
      </w:r>
      <w:r>
        <w:t xml:space="preserve"> </w:t>
      </w:r>
      <w:r>
        <w:t xml:space="preserve">—</w:t>
      </w:r>
      <w:r>
        <w:t xml:space="preserve"> </w:t>
      </w:r>
      <w:r>
        <w:t xml:space="preserve">“</w:t>
      </w:r>
      <w:r>
        <w:t xml:space="preserve">공유 폴더 어딘가에 있을 텐데, 파일명이 최종_수정2라서.</w:t>
      </w:r>
      <w:r>
        <w:t xml:space="preserve">”</w:t>
      </w:r>
      <w:r>
        <w:t xml:space="preserve"> </w:t>
      </w:r>
      <w:r>
        <w:t xml:space="preserve">“</w:t>
      </w:r>
      <w:r>
        <w:t xml:space="preserve">신입 견적 교육은 누가 하지?</w:t>
      </w:r>
      <w:r>
        <w:t xml:space="preserve">”</w:t>
      </w:r>
      <w:r>
        <w:t xml:space="preserve"> </w:t>
      </w:r>
      <w:r>
        <w:t xml:space="preserve">—</w:t>
      </w:r>
      <w:r>
        <w:t xml:space="preserve"> </w:t>
      </w:r>
      <w:r>
        <w:t xml:space="preserve">“</w:t>
      </w:r>
      <w:r>
        <w:t xml:space="preserve">박 과장이 옆에 앉혀 놓고 가르칩니다.</w:t>
      </w:r>
      <w:r>
        <w:t xml:space="preserve">”</w:t>
      </w:r>
      <w:r>
        <w:t xml:space="preserve"> </w:t>
      </w:r>
      <w:r>
        <w:t xml:space="preserve">그 회사의 지식은 존재했다. 다만 사람의 머리와 낡은 폴더와 어깨너머에 흩어져 있었고, 김 부장의 퇴직 예정일이 그 지식 전체의 소멸 시한이었다. 이 장이 답해야 할 경영의 질문은 이것이다. 첫째, 우리 회사의 지식은 어디에 있는가 — 사람이 떠나면 함께 떠나는가, 시스템에 남는가. 둘째, 반복 질문과 초안 노동에 조직의 시간이 얼마나 새고 있는가 — 같은 질문에 베테랑이 몇 번째 답하고 있으며, 이메일과 문서 초안에 쓰는 시간은 얼마인가. 셋째, AI는 무엇을 대신할 수 있고 무엇을 대신할 수 없는가 — 도입의 순서와 한계를 아는가. 넷째, 1부 5장에서 설계한 개선의 무한 루프를 실제로 누가 돌리는가. 담당 지표는 문서화된 핵심 업무의 비율, 사내 검색·질문 응답 소요 시간, 신입 온보딩 기간, AI 처리 건수 대비 사람 개입률이다.</w:t>
      </w:r>
    </w:p>
    <w:p>
      <w:pPr>
        <w:pStyle w:val="BodyText"/>
      </w:pPr>
      <w:r>
        <w:t xml:space="preserve">이 질문들의 학술적 뿌리는 폴라니의 명제다. 인간은 말할 수 있는 것보다 많이 알며(Polanyi, 1966), 그 말해지지 않은 층 — 암묵지 — 이야말로 조직 경쟁력의 원천이자 가장 취약한 자산이다. 노나카는 암묵지와 형식지의 상호변환(SECI)으로 조직 지식이 창출된다는 동태 이론을 제시했고(Nonaka, 1994), 이 장의 두 앱은 정확히 그 변환의 도구다. 지식센터는 형식지의 그릇이고, Odoo AI는 변환을 가속하는 엔진이다. 그리고 이 장의 후반부는 정직한 경계 긋기에 바쳐진다. 이 엔진이 1부 5장의 DMAIC 루프에서 무엇을 담당할 수 있고 무엇을 담당할 수 없는가 — 그 결핍의 목록이 16장 서드브레인 아키텍처의 요구 명세가 된다.</w:t>
      </w:r>
    </w:p>
    <w:bookmarkEnd w:id="394"/>
    <w:bookmarkStart w:id="395" w:name="기능-해부-화면-속에-녹아든-지능"/>
    <w:p>
      <w:pPr>
        <w:pStyle w:val="Heading2"/>
      </w:pPr>
      <w:r>
        <w:t xml:space="preserve">15.2 기능 해부: 화면 속에 녹아든 지능</w:t>
      </w:r>
    </w:p>
    <w:p>
      <w:pPr>
        <w:pStyle w:val="FirstParagraph"/>
      </w:pPr>
      <w:r>
        <w:t xml:space="preserve">Odoo AI의 설계 방향은</w:t>
      </w:r>
      <w:r>
        <w:t xml:space="preserve"> </w:t>
      </w:r>
      <w:r>
        <w:t xml:space="preserve">“</w:t>
      </w:r>
      <w:r>
        <w:t xml:space="preserve">별도의 연동 없이 시스템 곳곳에 녹아 있는 지능형 비서</w:t>
      </w:r>
      <w:r>
        <w:t xml:space="preserve">”</w:t>
      </w:r>
      <w:r>
        <w:t xml:space="preserve">다(Odoo 공식 소개자료). ChatGPT와 Google Gemini의 엔진을 활용하되 기업의 내부 지식과 데이터베이스를 참조해</w:t>
      </w:r>
      <w:r>
        <w:t xml:space="preserve"> </w:t>
      </w:r>
      <w:r>
        <w:t xml:space="preserve">“</w:t>
      </w:r>
      <w:r>
        <w:t xml:space="preserve">우리 회사만의 정확한 답변</w:t>
      </w:r>
      <w:r>
        <w:t xml:space="preserve">”</w:t>
      </w:r>
      <w:r>
        <w:t xml:space="preserve">을 지향하며, 별도 챗봇 창이 아니라 이메일 작성 화면·필드 입력 칸·채팅창 등 업무가 일어나는 바로 그 자리에 내장된다. 이는 AI 도입의 오랜 난제 — 업무는 ERP에서 하고 질문은 브라우저의 챗봇에서 하는 이중 생활, 그 사이의 복사·붙여넣기에서 유실되는 문맥 — 를 플랫폼 수준에서 해소하려는 시도다. 핵심 기능은 다섯이다.</w:t>
      </w:r>
    </w:p>
    <w:p>
      <w:pPr>
        <w:pStyle w:val="BodyText"/>
      </w:pPr>
      <w:r>
        <w:t xml:space="preserve">첫째, 콘텐츠 생성이다. 이메일 초안, 마케팅 문구, 웹사이트 페이지, 제품 소개문을 키워드 몇 개로 생성하고 비즈니스 톤에 맞게 다듬는다. 한 가구 업체는 반나절 걸리던 뉴스레터·제품 소개 초안을 10초 만에 완성하게 되었다고 증언한다(Odoo 공식 소개자료). 둘째, AI 속성 필드(AI Fields)다. 비정형 텍스트나 문서에서 고객명·날짜·금액 같은 핵심 정보를 추출해 시스템 필드를 자동 완성하며, Odoo Studio로 사용자 정의 AI 필드를 제한 없이 추가할 수 있다. 이메일 주문 요청에서 품목·수량을 뽑아 견적 라인을 채우는 식으로, 비정형 데이터를 정형 필드로 바꾸는 관문이다. 셋째, 사내 문서 기반 질의응답이다. 지식센터 문서·매뉴얼·과거 판매 이력을 참조해 질문에</w:t>
      </w:r>
      <w:r>
        <w:t xml:space="preserve"> </w:t>
      </w:r>
      <w:r>
        <w:t xml:space="preserve">“</w:t>
      </w:r>
      <w:r>
        <w:t xml:space="preserve">우리 회사 기준에 맞는</w:t>
      </w:r>
      <w:r>
        <w:t xml:space="preserve">”</w:t>
      </w:r>
      <w:r>
        <w:t xml:space="preserve"> </w:t>
      </w:r>
      <w:r>
        <w:t xml:space="preserve">답을 출처와 함께 제공한다(Odoo 공식 소개자료). 기술적으로는 검색 증강 생성(RAG, Retrieval-Augmented Generation)의 구현으로, 범용 지식이 아니라 사내 문서를 근거로 답을 생성해 환각을 줄이고 근거를 추적할 수 있게 한다. 넷째, 실행형 에이전트다. 단순 챗봇을 넘어 특정 역할이 부여된 에이전트가 대화 문맥을 파악해 리드를 생성하고, 회의 일정을 잡고, 견적서를 발송하는 액션을 실행한다. 에이전트 모델·응답 스타일·기본 프롬프트만 선택하면 구성이 끝나는 저코드 방식이다. 다섯째, 음성 기록과 지능형 요약이다. 회의·통화 음성을 실시간 텍스트로 변환·번역하고 핵심 안건과 실행 과제를 요약해 기록한다 — 회의라는 대표적 암묵지 발생 현장을 형식지로 포획하는 기능이다. 그 밖에 전 채널 실시간 번역과, 리드별 성공 확률을 산정하는 AI 확률 분석(10장)이 있다.</w:t>
      </w:r>
    </w:p>
    <w:p>
      <w:pPr>
        <w:pStyle w:val="BodyText"/>
      </w:pPr>
      <w:r>
        <w:t xml:space="preserve">Odoo 19에서 AI는 독립 앱으로 승격되며 방향이 분명해졌다(Odoo 19 릴리스 노트; Nalios, 2025). 사용자 정의 에이전트를 챗봇·문서 편집기·임의의 필드에 배치하고 데이터 접근 권한과 실행 가능 액션을 부여할 수 있게 되었고, 지식센터 문서·PDF·웹링크를 학습 소스로 지정하는 RAG 구성이 표준화되었으며, 관리자가 자연어로 업무 규칙을 기술하면 실행 가능한 서버 액션으로 번역하는 기능과 라이브챗 1차 응대 에이전트가 더해졌다. AI를 부가 기능이 아니라 플랫폼의 기본 상호작용 방식으로 만드는 진화이며, SAP의 Joule, Microsoft의 Copilot과 같은 산업 전반의 흐름 속에서 Odoo의 차별점은 가격(기본 기능화)과 밀도(모든 화면 내장)다. 다만 그 지능의 원천이 외부 범용 LLM API라는 구조는 변하지 않았고, 이것이 15.8절 한계의 뿌리다.</w:t>
      </w:r>
    </w:p>
    <w:p>
      <w:pPr>
        <w:pStyle w:val="BodyText"/>
      </w:pPr>
      <w:r>
        <w:t xml:space="preserve">한편 지식센터는 Odoo 16부터 도입된 문서 협업 앱으로, 회사의 지식문서를 계층형 아티클로 작성·보관·공유한다. 노션류의 블록 편집기와 유사한 사용성에, 결정적 차이는 ERP와 같은 데이터베이스 안에 있다는 점이다. 작업표준서를 제조 작업지시서에서 바로 열람하고, 영업 플레이북을 CRM 파이프라인에서 참조하며, 헬프데스크 상담원이 티켓 화면에서 문서를 검색해 답변에 삽입한다. 아티클은 트리 구조로 중첩되어 부서별·주제별 체계를 이루고, 전사 워크스페이스와 개인 영역의 권한 경계, 템플릿, 공동 편집과 버전 이력, 업무 레코드와 나란히 걸리는 전사 검색을 갖춘다. 문서가 업무 화면 밖 별도 위키에 있는 것과 업무 레코드 옆에 있는 것의 차이는, 지식이 실제로 사용되는 빈도를 좌우한다.</w:t>
      </w:r>
    </w:p>
    <w:bookmarkEnd w:id="395"/>
    <w:bookmarkStart w:id="399"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4206240" cy="2863822"/>
            <wp:effectExtent b="0" l="0" r="0" t="0"/>
            <wp:docPr descr="그림 15-1. SECI 나선과 지식센터·Odoo AI" title="" id="397" name="Picture"/>
            <a:graphic>
              <a:graphicData uri="http://schemas.openxmlformats.org/drawingml/2006/picture">
                <pic:pic>
                  <pic:nvPicPr>
                    <pic:cNvPr descr="figures/fig_151_seci.png" id="398" name="Picture"/>
                    <pic:cNvPicPr>
                      <a:picLocks noChangeArrowheads="1" noChangeAspect="1"/>
                    </pic:cNvPicPr>
                  </pic:nvPicPr>
                  <pic:blipFill>
                    <a:blip r:embed="rId396"/>
                    <a:stretch>
                      <a:fillRect/>
                    </a:stretch>
                  </pic:blipFill>
                  <pic:spPr bwMode="auto">
                    <a:xfrm>
                      <a:off x="0" y="0"/>
                      <a:ext cx="4206240" cy="2863822"/>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지식센터의 이론적 자리는 노나카의 SECI 모델이다. 조직 지식은 암묵지와 형식지의 네 가지 변환 — 공동화(Socialization, 암묵지→암묵지), 표출화(Externalization, 암묵지→형식지), 연결화(Combination, 형식지→형식지), 내면화(Internalization, 형식지→암묵지) — 의 나선으로 창출되며(Nonaka, 1994; Nonaka &amp; Takeuchi, 1995), 그 변환이 일어나는 공유된 맥락이 장(場, ba)이다(Nonaka &amp; Konno, 1998). 두 앱을 이 나선에 대응시키면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표출화와 연결화의 장이고, AI 질의응답은 내면화의 통로다. 베테랑의 수리 노하우가 아티클이 되고, 그 아티클이 AI 답변을 거쳐 신입의 현장 판단에 스며드는 순환 — 이것이 베테랑 은퇴와 암묵지 소실이라는 한국 중소기업의 구조적 위험에 대해 가장 낮은 비용으로 시작할 수 있는 방파제다. 그러나 그릇이 있다고 지식이 고이지는 않는다. 컨설팅 현장에서 지식 관리 도입의 최다 실패는</w:t>
      </w:r>
      <w:r>
        <w:t xml:space="preserve"> </w:t>
      </w:r>
      <w:r>
        <w:t xml:space="preserve">“</w:t>
      </w:r>
      <w:r>
        <w:t xml:space="preserve">위키를 만들었으나 아무도 쓰지 않고, 쓴 문서는 아무도 믿지 않는</w:t>
      </w:r>
      <w:r>
        <w:t xml:space="preserve">”</w:t>
      </w:r>
      <w:r>
        <w:t xml:space="preserve"> </w:t>
      </w:r>
      <w:r>
        <w:t xml:space="preserve">상태이며, 처방은 1부 2장의 방법론을 지식에 적용하는 것 — 지식의 3정5S다.</w:t>
      </w:r>
    </w:p>
    <w:p>
      <w:pPr>
        <w:pStyle w:val="BodyText"/>
      </w:pPr>
      <w:r>
        <w:t xml:space="preserve">지식의 3정부터 정의한다. 지식의 정위치란 하나의 주제가 살아야 할 아티클이 트리에서 단 한 곳으로 정해져 있다는 것이다. 같은 설치 절차가 세 부서 폴더에 세 판본으로 존재하는 순간, 어느 것이 진본인지 아무도 모르게 된다 — 2장의 볼트 3코드 사건의 지식판이다. 지식의 정품이란 그 자리에 검증된 최신 내용만 놓인다는 것이고, 정량이란 필요한 만큼의 문서가 중복도 공백도 없이 존재한다는 것이다. 이를 회복·유지하는 5단계가 지식의 5S다.</w:t>
      </w:r>
    </w:p>
    <w:p>
      <w:pPr>
        <w:pStyle w:val="BodyText"/>
      </w:pPr>
      <w:r>
        <w:rPr>
          <w:bCs/>
          <w:b/>
        </w:rPr>
        <w:t xml:space="preserve">정리.</w:t>
      </w:r>
      <w:r>
        <w:t xml:space="preserve"> </w:t>
      </w:r>
      <w:r>
        <w:t xml:space="preserve">흩어진 사내 문서(공유 폴더·개인 PC·이메일 첨부)의 인벤토리를 만들고, 현행성을 잃은 문서에 빨간 패를 붙인다. 판정 기준은 물리 5S와 같은 방식으로 정한다 — 예컨대</w:t>
      </w:r>
      <w:r>
        <w:t xml:space="preserve"> </w:t>
      </w:r>
      <w:r>
        <w:t xml:space="preserve">“</w:t>
      </w:r>
      <w:r>
        <w:t xml:space="preserve">최근 2년간 참조된 적 없고 담당 업무가 변경된 문서</w:t>
      </w:r>
      <w:r>
        <w:t xml:space="preserve">”</w:t>
      </w:r>
      <w:r>
        <w:t xml:space="preserve">. 낡은 규정·죽은 절차서는 폐기가 원칙이다. 현실과 어긋난 문서는 AI 답변의 학습 소스가 되는 순간 오답의 원천이 되므로, 지식의 정리는 AI 도입의 전제 조건이다.</w:t>
      </w:r>
      <w:r>
        <w:t xml:space="preserve"> </w:t>
      </w:r>
      <w:r>
        <w:rPr>
          <w:bCs/>
          <w:b/>
        </w:rPr>
        <w:t xml:space="preserve">정돈.</w:t>
      </w:r>
      <w:r>
        <w:t xml:space="preserve"> </w:t>
      </w:r>
      <w:r>
        <w:t xml:space="preserve">문서 체계의 설계다. 아티클 트리를 부서 조직도가 아니라 업무 프로세스와 독자의 탐색 경로에 따라 설계하고(고객 응대·제품·설비·규정 등), 아티클 명명 규칙과 한 주제 한 아티클 원칙을 세우며, 모든 아티클에 소유자를 지정한다. 15.7절에서 실행 요령을 상술한다.</w:t>
      </w:r>
      <w:r>
        <w:t xml:space="preserve"> </w:t>
      </w:r>
      <w:r>
        <w:rPr>
          <w:bCs/>
          <w:b/>
        </w:rPr>
        <w:t xml:space="preserve">청소.</w:t>
      </w:r>
      <w:r>
        <w:t xml:space="preserve"> </w:t>
      </w:r>
      <w:r>
        <w:t xml:space="preserve">오류·구버전의 상시 갱신이다. AI 답변이 틀렸을 때 그 원인 문서를 찾아 고치는 신고·교정 절차가 청소의 핵심 동선이다.</w:t>
      </w:r>
      <w:r>
        <w:t xml:space="preserve"> </w:t>
      </w:r>
      <w:r>
        <w:rPr>
          <w:bCs/>
          <w:b/>
        </w:rPr>
        <w:t xml:space="preserve">청결.</w:t>
      </w:r>
      <w:r>
        <w:t xml:space="preserve"> </w:t>
      </w:r>
      <w:r>
        <w:t xml:space="preserve">템플릿과 작성 규정의 표준화다. 회의록·작업표준·장애 보고의 템플릿을 표준화하고, 갱신 주기와 폐기 기준을 규정으로 굳힌다.</w:t>
      </w:r>
      <w:r>
        <w:t xml:space="preserve"> </w:t>
      </w:r>
      <w:r>
        <w:rPr>
          <w:bCs/>
          <w:b/>
        </w:rPr>
        <w:t xml:space="preserve">습관화.</w:t>
      </w:r>
      <w:r>
        <w:t xml:space="preserve"> </w:t>
      </w:r>
      <w:r>
        <w:t xml:space="preserve">회의 음성 요약의 상시 축적,</w:t>
      </w:r>
      <w:r>
        <w:t xml:space="preserve"> </w:t>
      </w:r>
      <w:r>
        <w:t xml:space="preserve">“</w:t>
      </w:r>
      <w:r>
        <w:t xml:space="preserve">문서에 없으면 답하고 나서 문서화한다</w:t>
      </w:r>
      <w:r>
        <w:t xml:space="preserve">”</w:t>
      </w:r>
      <w:r>
        <w:t xml:space="preserve">는 규율, 그리고 분기별 지식 진단 — 참조 수 상위·하위 아티클, 무소유자 문서, AI 오답 신고 건수를 경영자가 함께 보는 자리다.</w:t>
      </w:r>
    </w:p>
    <w:bookmarkEnd w:id="399"/>
    <w:bookmarkStart w:id="400" w:name="눈으로-보는-관리의-적용-지식이-보이고-말하고-추론을-넘보다"/>
    <w:p>
      <w:pPr>
        <w:pStyle w:val="Heading2"/>
      </w:pPr>
      <w:r>
        <w:t xml:space="preserve">15.4 눈으로 보는 관리의 적용: 지식이 보이고, 말하고, 추론을 넘보다</w:t>
      </w:r>
    </w:p>
    <w:p>
      <w:pPr>
        <w:pStyle w:val="FirstParagraph"/>
      </w:pPr>
      <w:r>
        <w:t xml:space="preserve">1부 3장의 3단계를 지식과 지능의 축으로 다시 읽는다.</w:t>
      </w:r>
      <w:r>
        <w:t xml:space="preserve"> </w:t>
      </w:r>
      <w:r>
        <w:rPr>
          <w:bCs/>
          <w:b/>
        </w:rPr>
        <w:t xml:space="preserve">보이는 단계</w:t>
      </w:r>
      <w:r>
        <w:t xml:space="preserve">는 지식이 검색되는 상태다.</w:t>
      </w:r>
      <w:r>
        <w:t xml:space="preserve"> </w:t>
      </w:r>
      <w:r>
        <w:t xml:space="preserve">“</w:t>
      </w:r>
      <w:r>
        <w:t xml:space="preserve">무엇이, 어디에 있는가</w:t>
      </w:r>
      <w:r>
        <w:t xml:space="preserve">”</w:t>
      </w:r>
      <w:r>
        <w:t xml:space="preserve">를 누구나 즉시 아는 정돈의 원리가 지식에 적용되면, 폴더 탐색이 전사 검색으로, 담당자 수소문이 아티클 열람으로 바뀐다. 문서가 업무 레코드 옆에 떠 있는 구조 자체가 지식의 가시화다. 1부 3장의 관리판이 로트의 위치를 벽에 새겼듯, 잘 정돈된 아티클 트리는 조직 지식의 지도를 화면에 새긴다 — 어느 가지가 두텁고 어느 가지가 비어 있는지가 보이는 순간, 문서화의 우선순위도 함께 보인다.</w:t>
      </w:r>
      <w:r>
        <w:t xml:space="preserve"> </w:t>
      </w:r>
      <w:r>
        <w:rPr>
          <w:bCs/>
          <w:b/>
        </w:rPr>
        <w:t xml:space="preserve">말하는 단계</w:t>
      </w:r>
      <w:r>
        <w:t xml:space="preserve">는 시스템이 먼저 답하는 상태다. 문서 기반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라이브챗 에이전트가 1차 고객 응대를 맡으며, 음성 요약이 회의가 끝나는 순간 실행 과제를 브리핑한다. 문서가 검색되는 방식이 폴더 탐색에서 질문으로 바뀐다는 것 — 이것이 본질적 변화다.</w:t>
      </w:r>
    </w:p>
    <w:p>
      <w:pPr>
        <w:pStyle w:val="BlockText"/>
      </w:pPr>
      <w:r>
        <w:rPr>
          <w:bCs/>
          <w:b/>
        </w:rPr>
        <w:t xml:space="preserve">사례</w:t>
      </w:r>
      <w:r>
        <w:t xml:space="preserve"> </w:t>
      </w:r>
      <w:r>
        <w:t xml:space="preserve">Odoo 19의 에이전트 구성 화면에서는 특정 지식센터 아티클 묶음과 PDF 매뉴얼을 학습 소스로 지정한</w:t>
      </w:r>
      <w:r>
        <w:t xml:space="preserve"> </w:t>
      </w:r>
      <w:r>
        <w:t xml:space="preserve">“</w:t>
      </w:r>
      <w:r>
        <w:t xml:space="preserve">설치 기사 지원 에이전트</w:t>
      </w:r>
      <w:r>
        <w:t xml:space="preserve">”</w:t>
      </w:r>
      <w:r>
        <w:t xml:space="preserve">를 몇 분 만에 만들 수 있다(Nalios, 2025). 현장 기사가 모바일로</w:t>
      </w:r>
      <w:r>
        <w:t xml:space="preserve"> </w:t>
      </w:r>
      <w:r>
        <w:t xml:space="preserve">“</w:t>
      </w:r>
      <w:r>
        <w:t xml:space="preserve">이 모델 에러코드 E-42 조치법</w:t>
      </w:r>
      <w:r>
        <w:t xml:space="preserve">”</w:t>
      </w:r>
      <w:r>
        <w:t xml:space="preserve">을 물으면 에이전트가 매뉴얼 해당 절을 근거로 답한다. 사무실에 전화해 베테랑을 찾던 10분이 사라지는 것 이상으로, 베테랑의 시간이 문서에 없는 진짜 어려운 문제로 재배치된다는 것이 조직적 효과다.</w:t>
      </w:r>
    </w:p>
    <w:p>
      <w:pPr>
        <w:pStyle w:val="FirstParagraph"/>
      </w:pPr>
      <w:r>
        <w:rPr>
          <w:bCs/>
          <w:b/>
        </w:rPr>
        <w:t xml:space="preserve">추론하는 단계</w:t>
      </w:r>
      <w:r>
        <w:t xml:space="preserve">에서 경계선이 드러난다.</w:t>
      </w:r>
      <w:r>
        <w:t xml:space="preserve"> </w:t>
      </w:r>
      <w:r>
        <w:t xml:space="preserve">“</w:t>
      </w:r>
      <w:r>
        <w:t xml:space="preserve">반품 규정이 어떻게 되나요?</w:t>
      </w:r>
      <w:r>
        <w:t xml:space="preserve">”</w:t>
      </w:r>
      <w:r>
        <w:t xml:space="preserve">라는 질문에 Odoo AI는 규정 문서를 찾아 정확히 답한다. 그러나</w:t>
      </w:r>
      <w:r>
        <w:t xml:space="preserve"> </w:t>
      </w:r>
      <w:r>
        <w:t xml:space="preserve">“</w:t>
      </w:r>
      <w:r>
        <w:t xml:space="preserve">지난달 반품이 급증한 원인이 무엇인가?</w:t>
      </w:r>
      <w:r>
        <w:t xml:space="preserve">”</w:t>
      </w:r>
      <w:r>
        <w:t xml:space="preserve">라는 질문은 반품 레코드, 해당 로트의 제조 이력, 투입 자재의 공급업체 변경, 그 시기의 작업자 교대까지 가로지르는 다중 홉(multi-hop) 추론을 요구한다. 전자는 문서 검색의 문제, 후자는 관계 추론의 문제이고, 텍스트 유사도 기반 RAG가 서는 곳은 전자까지다(Edge et al., 2024). 비유하면 Odoo AI는 회사 서류함을 다 읽은 똑똑한 신입사원이다. 문서를 빨리 찾고 잘 요약하지만, 30년 베테랑처럼</w:t>
      </w:r>
      <w:r>
        <w:t xml:space="preserve"> </w:t>
      </w:r>
      <w:r>
        <w:t xml:space="preserve">“</w:t>
      </w:r>
      <w:r>
        <w:t xml:space="preserve">이 증상이면 저 설비의 그 부품, 지난번 그 로트와 같은 문제</w:t>
      </w:r>
      <w:r>
        <w:t xml:space="preserve">”</w:t>
      </w:r>
      <w:r>
        <w:t xml:space="preserve">라고 관계를 가로질러 판단하지는 못한다. 이 경계를 방법론의 수준에서 정밀하게 측정하는 것이 다음 절이다.</w:t>
      </w:r>
    </w:p>
    <w:bookmarkEnd w:id="400"/>
    <w:bookmarkStart w:id="401" w:name="X75bcc3c8af05980db30a70ba2fd74e1151c6e37"/>
    <w:p>
      <w:pPr>
        <w:pStyle w:val="Heading2"/>
      </w:pPr>
      <w:r>
        <w:t xml:space="preserve">15.5 DMAIC 루프의 실행 주체로서의 Odoo AI: 무엇이 되고, 무엇이 안 되는가</w:t>
      </w:r>
    </w:p>
    <w:p>
      <w:pPr>
        <w:pStyle w:val="FirstParagraph"/>
      </w:pPr>
      <w:r>
        <w:t xml:space="preserve">1부 5장은 DMAIC의 다섯 단계를 데이터의 입출력으로 재정의하고, LLM 에이전트가 그 단계들을 잇는 오케스트레이터가 될 때 사람이 분기마다 돌리던 개선이 상시 루프가 된다고 논증했다. 그렇다면 Odoo에 내장된 AI는 그 루프의 실행 주체가 될 수 있는가. 단계별로 냉정하게 평가한다.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액션으로 이상 감지 규칙 구성, 문제 정의문 초안 작성</w:t>
            </w:r>
          </w:p>
        </w:tc>
        <w:tc>
          <w:tcPr/>
          <w:p>
            <w:pPr>
              <w:pStyle w:val="Compact"/>
              <w:jc w:val="left"/>
            </w:pPr>
            <w:r>
              <w:t xml:space="preserve">관리도 수준의 통계적 이상 판별은 별도 구성 필요</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대폭 보강</w:t>
            </w:r>
          </w:p>
        </w:tc>
        <w:tc>
          <w:tcPr/>
          <w:p>
            <w:pPr>
              <w:pStyle w:val="Compact"/>
              <w:jc w:val="left"/>
            </w:pPr>
            <w:r>
              <w:t xml:space="preserve">측정 신뢰성(MSA) 검증의 자동화는 범위 밖</w:t>
            </w:r>
          </w:p>
        </w:tc>
      </w:tr>
      <w:tr>
        <w:tc>
          <w:tcPr/>
          <w:p>
            <w:pPr>
              <w:pStyle w:val="Compact"/>
              <w:jc w:val="left"/>
            </w:pPr>
            <w:r>
              <w:t xml:space="preserve">Analyze</w:t>
            </w:r>
          </w:p>
        </w:tc>
        <w:tc>
          <w:tcPr/>
          <w:p>
            <w:pPr>
              <w:pStyle w:val="Compact"/>
              <w:jc w:val="left"/>
            </w:pPr>
            <w:r>
              <w:t xml:space="preserve">개별 레코드·문서 요약, 단순 집계 질의</w:t>
            </w:r>
          </w:p>
        </w:tc>
        <w:tc>
          <w:tcPr/>
          <w:p>
            <w:pPr>
              <w:pStyle w:val="Compact"/>
              <w:jc w:val="left"/>
            </w:pPr>
            <w:r>
              <w:t xml:space="preserve">다중 홉 인과 역추적, 층별·통계 검정, 경로·중심성 분석 — 온톨로지 부재로 불가</w:t>
            </w:r>
          </w:p>
        </w:tc>
      </w:tr>
      <w:tr>
        <w:tc>
          <w:tcPr/>
          <w:p>
            <w:pPr>
              <w:pStyle w:val="Compact"/>
              <w:jc w:val="left"/>
            </w:pPr>
            <w:r>
              <w:t xml:space="preserve">Improve</w:t>
            </w:r>
          </w:p>
        </w:tc>
        <w:tc>
          <w:tcPr/>
          <w:p>
            <w:pPr>
              <w:pStyle w:val="Compact"/>
              <w:jc w:val="left"/>
            </w:pPr>
            <w:r>
              <w:t xml:space="preserve">일반 지식 기반 대책 후보의 서술적 제안</w:t>
            </w:r>
          </w:p>
        </w:tc>
        <w:tc>
          <w:tcPr/>
          <w:p>
            <w:pPr>
              <w:pStyle w:val="Compact"/>
              <w:jc w:val="left"/>
            </w:pPr>
            <w:r>
              <w:t xml:space="preserve">What-if 정량 평가 — 유한능력 시뮬레이션·디지털 트윈 엔진 부재</w:t>
            </w:r>
          </w:p>
        </w:tc>
      </w:tr>
      <w:tr>
        <w:tc>
          <w:tcPr/>
          <w:p>
            <w:pPr>
              <w:pStyle w:val="Compact"/>
              <w:jc w:val="left"/>
            </w:pPr>
            <w:r>
              <w:t xml:space="preserve">Control</w:t>
            </w:r>
          </w:p>
        </w:tc>
        <w:tc>
          <w:tcPr/>
          <w:p>
            <w:pPr>
              <w:pStyle w:val="Compact"/>
              <w:jc w:val="left"/>
            </w:pPr>
            <w:r>
              <w:t xml:space="preserve">서버 액션·자동화 규칙으로 표준의 환류, 에이전트의 상시 실행</w:t>
            </w:r>
          </w:p>
        </w:tc>
        <w:tc>
          <w:tcPr/>
          <w:p>
            <w:pPr>
              <w:pStyle w:val="Compact"/>
              <w:jc w:val="left"/>
            </w:pPr>
            <w:r>
              <w:t xml:space="preserve">관리도 상시 감시와 루프 전체의 오케스트레이션</w:t>
            </w:r>
          </w:p>
        </w:tc>
      </w:tr>
    </w:tbl>
    <w:p>
      <w:pPr>
        <w:pStyle w:val="BodyText"/>
      </w:pPr>
      <w:r>
        <w:t xml:space="preserve">평가의 결론은 명확하다. Odoo AI는 루프의 양 끝 — Define의 입구와 Measure의 수집, Control의 환류 — 에서 이미 유능하다. 특히 Measure에서의 기여는 결정적이다. AI Fields가 비정형을 정형으로 바꾸고 음성 요약이 회의의 암묵지를 포획하는 만큼, 1부 5장이 말한 3원천 수집의 폭이 넓어진다. Control에서도 자연어 서버 액션과 에이전트는 개선안을 시스템의 규칙으로 심는 환류의 통로가 된다.</w:t>
      </w:r>
    </w:p>
    <w:p>
      <w:pPr>
        <w:pStyle w:val="BodyText"/>
      </w:pPr>
      <w:r>
        <w:t xml:space="preserve">그러나 루프의 심장인 Analyze와 Improve에서 결핍이 드러난다. Analyze의 결핍은 온톨로지의 부재에서 온다. Odoo AI의 RAG는 문서와 레코드를 텍스트 유사도로 검색할 뿐,</w:t>
      </w:r>
      <w:r>
        <w:t xml:space="preserve"> </w:t>
      </w:r>
      <w:r>
        <w:t xml:space="preserve">“</w:t>
      </w:r>
      <w:r>
        <w:t xml:space="preserve">이 불량은 어느 자재 로트, 어느 공정 조건과 연결되는가</w:t>
      </w:r>
      <w:r>
        <w:t xml:space="preserve">”</w:t>
      </w:r>
      <w:r>
        <w:t xml:space="preserve">라는 관계의 의미는 검색 대상이 아니다. 벡터 RAG가 다중 홉 질의와 전역 요약에 약하다는 것은 실증적으로 확인된 한계이며(Edge et al., 2024), 그 결과 답변은 개별 문서 안에서는 정확하지만 문서와 데이터를 가로지르는 전사 인과 분석에서는 얕아진다. 1부 5장의 납기지연 시나리오에서 루프가 수행한 그래프 역추적 — 품목군에서 공정 경로로, 외주처 리드타임으로, 구매 담당의 경험칙으로 이어지는 추적 — 은 현재의 Odoo AI 단독으로는 재현되지 않는다. Improve의 결핍은 실험장의 부재다. LLM은 대책 후보를 서술할 수 있으나, 그 후보의 효과를 정량 비교하는 유한능력 시뮬레이션(frePPLe)과 디지털 트윈은 플랫폼 밖에 있다. 검증 없는 생성은 그럴듯한 짐작일 뿐이며, 1부 5장의 삼분법 — 생성은 기계가, 검증은 모델이, 결정은 사람이 — 에서 가운데 항이 비어 있는 것이다.</w:t>
      </w:r>
    </w:p>
    <w:p>
      <w:pPr>
        <w:pStyle w:val="BodyText"/>
      </w:pPr>
      <w:r>
        <w:t xml:space="preserve">그러므로 서드브레인 보강의 논리는 다음과 같이 정리된다. Odoo AI와 지식센터는 루프의 손발이되 아직 두뇌가 아니다. 이 결핍은 제품의 미성숙이 아니라 아키텍처의 자연스러운 경계이며, 정확히 그 경계에서 16장의 확장 부스터가 시작된다. 온톨로지 지식그래프(Neo4j)가 Analyze의 관계 추론을, frePPLe과 디지털 트윈이 Improve의 정량 실험을, n8n이 루프 전체의 배관을, 자체 호스팅 LLM이 데이터 주권을 보강한다. 역으로 강조해야 할 것은 순서다. 지식센터에 문서를 쌓고 AI Fields로 정형 데이터를 늘리는 오늘의 실천이, 내일 온톨로지에 적재될 지식의 품질을 결정한다. 이 장의 두 앱을 착실히 운용하는 것은 서드브레인 구축의 선행 투자다.</w:t>
      </w:r>
    </w:p>
    <w:bookmarkEnd w:id="401"/>
    <w:bookmarkStart w:id="402" w:name="지능형-ai-적용-포인트-질문의-세-수준"/>
    <w:p>
      <w:pPr>
        <w:pStyle w:val="Heading2"/>
      </w:pPr>
      <w:r>
        <w:t xml:space="preserve">15.6 지능형 AI 적용 포인트: 질문의 세 수준</w:t>
      </w:r>
    </w:p>
    <w:p>
      <w:pPr>
        <w:pStyle w:val="FirstParagraph"/>
      </w:pPr>
      <w:r>
        <w:t xml:space="preserve">실무 적용의 감각을 위해, 자연어 질의를 세 수준으로 나누어 어디까지가 현재의 Odoo AI이고 어디부터가 보강 영역인지 표시해 둔다. 1수준은 문서·레코드 조회다.</w:t>
      </w:r>
      <w:r>
        <w:t xml:space="preserve"> </w:t>
      </w:r>
      <w:r>
        <w:t xml:space="preserve">“</w:t>
      </w:r>
      <w:r>
        <w:t xml:space="preserve">설치 절차서 최신판 요약해 줘</w:t>
      </w:r>
      <w:r>
        <w:t xml:space="preserve">”</w:t>
      </w:r>
      <w:r>
        <w:t xml:space="preserve">,</w:t>
      </w:r>
      <w:r>
        <w:t xml:space="preserve"> </w:t>
      </w:r>
      <w:r>
        <w:t xml:space="preserve">“</w:t>
      </w:r>
      <w:r>
        <w:t xml:space="preserve">이 고객의 최근 주문 이력은?</w:t>
      </w:r>
      <w:r>
        <w:t xml:space="preserve">”</w:t>
      </w:r>
      <w:r>
        <w:t xml:space="preserve"> </w:t>
      </w:r>
      <w:r>
        <w:t xml:space="preserve">— 지식센터 RAG와 레코드 접근으로 지금 가능하다. 2수준은 집계와 요약이다.</w:t>
      </w:r>
      <w:r>
        <w:t xml:space="preserve"> </w:t>
      </w:r>
      <w:r>
        <w:t xml:space="preserve">“</w:t>
      </w:r>
      <w:r>
        <w:t xml:space="preserve">이번 분기 파이프라인 중 위험한 건은?</w:t>
      </w:r>
      <w:r>
        <w:t xml:space="preserve">”</w:t>
      </w:r>
      <w:r>
        <w:t xml:space="preserve">(10장),</w:t>
      </w:r>
      <w:r>
        <w:t xml:space="preserve"> </w:t>
      </w:r>
      <w:r>
        <w:t xml:space="preserve">“</w:t>
      </w:r>
      <w:r>
        <w:t xml:space="preserve">연체 30일 넘은 채권 목록과 다음 조치는?</w:t>
      </w:r>
      <w:r>
        <w:t xml:space="preserve">”</w:t>
      </w:r>
      <w:r>
        <w:t xml:space="preserve">(14장) — 데이터 접근 권한을 부여받은 에이전트로 상당 부분 가능하되, 결과의 검증 습관이 필요하다. 3수준은 인과와 예측이다.</w:t>
      </w:r>
      <w:r>
        <w:t xml:space="preserve"> </w:t>
      </w:r>
      <w:r>
        <w:t xml:space="preserve">“</w:t>
      </w:r>
      <w:r>
        <w:t xml:space="preserve">이번 달 영업이익이 왜 줄었지?</w:t>
      </w:r>
      <w:r>
        <w:t xml:space="preserve">”</w:t>
      </w:r>
      <w:r>
        <w:t xml:space="preserve">,</w:t>
      </w:r>
      <w:r>
        <w:t xml:space="preserve"> </w:t>
      </w:r>
      <w:r>
        <w:t xml:space="preserve">“</w:t>
      </w:r>
      <w:r>
        <w:t xml:space="preserve">지난달 반품 급증의 원인은?</w:t>
      </w:r>
      <w:r>
        <w:t xml:space="preserve">”</w:t>
      </w:r>
      <w:r>
        <w:t xml:space="preserve">,</w:t>
      </w:r>
      <w:r>
        <w:t xml:space="preserve"> </w:t>
      </w:r>
      <w:r>
        <w:t xml:space="preserve">“</w:t>
      </w:r>
      <w:r>
        <w:t xml:space="preserve">이 설비를 멈추면 어느 고객 납기가 위험한가?</w:t>
      </w:r>
      <w:r>
        <w:t xml:space="preserve">”</w:t>
      </w:r>
      <w:r>
        <w:t xml:space="preserve"> </w:t>
      </w:r>
      <w:r>
        <w:t xml:space="preserve">— 온톨로지 위의 경로 탐색과 시뮬레이션을 요구하며, 서드브레인 확장(16장)의 몫이다. 컨설팅에서 이 구분은 기대 관리의 도구다. 도입 초기에 3수준 질문으로 AI를 시험한 경영진이</w:t>
      </w:r>
      <w:r>
        <w:t xml:space="preserve"> </w:t>
      </w:r>
      <w:r>
        <w:t xml:space="preserve">“</w:t>
      </w:r>
      <w:r>
        <w:t xml:space="preserve">역시 안 되는군</w:t>
      </w:r>
      <w:r>
        <w:t xml:space="preserve">”</w:t>
      </w:r>
      <w:r>
        <w:t xml:space="preserve">이라며 1·2수준의 실질 효용까지 버리는 것 — 이것이 현장에서 가장 흔한 낭비이며, 수준별 로드맵의 제시가 그 예방책이다. 역방향의 낭비도 있다. 2수준 답변을 검증 없이 그대로 의사결정에 쓰는 것이다. 에이전트의 집계는 접근 권한과 필터 조건에 따라 달라질 수 있으므로, 도입 초기 3개월은 답변과 화면 조회를 병행 대조하는 검증 기간을 두고, 대조 일치율이 확인된 질의 유형부터 검증을 해제하는 것이 안전한 운용이다.</w:t>
      </w:r>
    </w:p>
    <w:bookmarkEnd w:id="402"/>
    <w:bookmarkStart w:id="406" w:name="컨설팅-가이드-4"/>
    <w:p>
      <w:pPr>
        <w:pStyle w:val="Heading2"/>
      </w:pPr>
      <w:r>
        <w:t xml:space="preserve">15.7 컨설팅 가이드</w:t>
      </w:r>
    </w:p>
    <w:p>
      <w:pPr>
        <w:pStyle w:val="CaptionedFigure"/>
      </w:pPr>
      <w:r>
        <w:drawing>
          <wp:inline>
            <wp:extent cx="4206240" cy="2387041"/>
            <wp:effectExtent b="0" l="0" r="0" t="0"/>
            <wp:docPr descr="그림 15-2. 지식의 3정5S 문서 체계" title="" id="404" name="Picture"/>
            <a:graphic>
              <a:graphicData uri="http://schemas.openxmlformats.org/drawingml/2006/picture">
                <pic:pic>
                  <pic:nvPicPr>
                    <pic:cNvPr descr="figures/fig_152_knowledge_5s.png" id="405" name="Picture"/>
                    <pic:cNvPicPr>
                      <a:picLocks noChangeArrowheads="1" noChangeAspect="1"/>
                    </pic:cNvPicPr>
                  </pic:nvPicPr>
                  <pic:blipFill>
                    <a:blip r:embed="rId403"/>
                    <a:stretch>
                      <a:fillRect/>
                    </a:stretch>
                  </pic:blipFill>
                  <pic:spPr bwMode="auto">
                    <a:xfrm>
                      <a:off x="0" y="0"/>
                      <a:ext cx="4206240" cy="2387041"/>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질문 체크리스트.</w:t>
      </w:r>
      <w:r>
        <w:t xml:space="preserve"> </w:t>
      </w:r>
      <w:r>
        <w:t xml:space="preserve">①핵심 업무(견적·설치·수리·응대)의 절차가 문서로 존재하는가, 최신인가. ②그 문서는 어디에 있으며 담당자가 자리를 비워도 찾을 수 있는가. ③반복 질문에 누가 얼마나 답하고 있는가(베테랑의 시간 사용). ④회의록·통화 기록은 남는가, 실행 과제로 이어지는가. ⑤이메일·문서에서 시스템으로의 수기 전기가 하루 몇 건인가. ⑥신입이 독립 업무까지 걸리는 기간은. ⑦외부 LLM으로 전송해도 되는 데이터의 범위를 정한 적 있는가. ⑧AI 답변의 오류를 신고·교정하는 절차가 있는가. ⑨에이전트가 자동 실행해도 되는 액션과 승인이 필요한 액션을 구분했는가. ⑩쓰이지 않는 위키·폴더의 시체가 몇 개나 있는가.</w:t>
      </w:r>
    </w:p>
    <w:p>
      <w:pPr>
        <w:pStyle w:val="BodyText"/>
      </w:pPr>
      <w:r>
        <w:rPr>
          <w:bCs/>
          <w:b/>
        </w:rPr>
        <w:t xml:space="preserve">AI 기능 활성화 순서(주 단위).</w:t>
      </w:r>
      <w:r>
        <w:t xml:space="preserve"> </w:t>
      </w:r>
      <w:r>
        <w:t xml:space="preserve">순서의 원리는</w:t>
      </w:r>
      <w:r>
        <w:t xml:space="preserve"> </w:t>
      </w:r>
      <w:r>
        <w:t xml:space="preserve">“</w:t>
      </w:r>
      <w:r>
        <w:t xml:space="preserve">읽기에서 쓰기로, 낮은 위험에서 높은 위험으로</w:t>
      </w:r>
      <w:r>
        <w:t xml:space="preserve">”</w:t>
      </w:r>
      <w:r>
        <w:t xml:space="preserve">다. 1~2주차: 콘텐츠 생성과 음성 요약부터 켠다. 실패해도 초안일 뿐이므로 위험이 없고 체감 효과가 빨라 조직의 수용도를 만든다. 3~6주차: 지식의 정리·정돈(15.3절)을 수행하며 지식센터를 구축한다 — 핵심 업무 문서 상위 20개의 이관·검증이 최소 목표다. 7~10주차: 문서 기반 질의응답을 열고 오답 신고·교정 루프를 가동한다. 병행하여 AI Fields를 수기 전기가 가장 많은 문서 유형(주문 이메일, 계약서)부터 적용한다. 11주차 이후: 에이전트를 읽기 전용(FAQ 응대, 조회 브리핑)부터 배치하고, 수정 없는 승인율이 검증된 유형에 한해 쓰기 액션(견적 발송, 일정 등록)으로 확대한다 — 1부 5장의 원칙대로, 자동화의 범위는 이념이 아니라 축적된 성적표가 결정한다.</w:t>
      </w:r>
    </w:p>
    <w:p>
      <w:pPr>
        <w:pStyle w:val="BodyText"/>
      </w:pPr>
      <w:r>
        <w:rPr>
          <w:bCs/>
          <w:b/>
        </w:rPr>
        <w:t xml:space="preserve">에이전트 설계 원칙.</w:t>
      </w:r>
      <w:r>
        <w:t xml:space="preserve"> </w:t>
      </w:r>
      <w:r>
        <w:t xml:space="preserve">첫째, 단일 역할 — 한 에이전트에 하나의 직무(설치 지원, 채권 안내)만 부여하고 만능 비서를 만들지 않는다. 둘째, 근거 강제 — 답변은 지정된 학습 소스(아티클·매뉴얼)의 출처와 함께 제시하게 하고, 소스 밖 질문에는</w:t>
      </w:r>
      <w:r>
        <w:t xml:space="preserve"> </w:t>
      </w:r>
      <w:r>
        <w:t xml:space="preserve">“</w:t>
      </w:r>
      <w:r>
        <w:t xml:space="preserve">모른다</w:t>
      </w:r>
      <w:r>
        <w:t xml:space="preserve">”</w:t>
      </w:r>
      <w:r>
        <w:t xml:space="preserve">고 답하게 설계한다. 셋째, 최소 권한 — 데이터 접근과 실행 액션을 직무 수행에 필요한 최소로 제한한다. 넷째, 감사 가능성 — 에이전트의 모든 실행을 로그로 남기고 주기적으로 회고한다. 잘못된 답변은 사람이 거르지만 잘못 발송된 견적서는 이미 실행된 사건이므로, 쓰기 액션의 승인 경계는 계약서만큼 명시적으로 문서화한다.</w:t>
      </w:r>
    </w:p>
    <w:p>
      <w:pPr>
        <w:pStyle w:val="BodyText"/>
      </w:pPr>
      <w:r>
        <w:rPr>
          <w:bCs/>
          <w:b/>
        </w:rPr>
        <w:t xml:space="preserve">프롬프트 거버넌스.</w:t>
      </w:r>
      <w:r>
        <w:t xml:space="preserve"> </w:t>
      </w:r>
      <w:r>
        <w:t xml:space="preserve">에이전트의 역할 프롬프트와 부서별 표준 프롬프트는 개인의 노하우가 아니라 회사의 자산이다. 지식센터에 프롬프트 대장을 두어 버전과 소유자를 관리하고, 변경은 테스트 질문 세트(대표 질문 20~30개)의 답변 품질 확인을 거쳐 반영한다. 금지 규칙 — 고객 개인정보·원가·급여를 프롬프트에 싣지 않는다는 마스킹 규칙 — 을 명문화하고 교육한다. 프롬프트가 관리되지 않는 조직에서는 같은 질문에 부서마다 다른 품질의 답이 나오고, 그것은 곧 데이터 정품의 붕괴다.</w:t>
      </w:r>
    </w:p>
    <w:p>
      <w:pPr>
        <w:pStyle w:val="BodyText"/>
      </w:pPr>
      <w:r>
        <w:rPr>
          <w:bCs/>
          <w:b/>
        </w:rPr>
        <w:t xml:space="preserve">지식센터 문서 체계 설계.</w:t>
      </w:r>
      <w:r>
        <w:t xml:space="preserve"> </w:t>
      </w:r>
      <w:r>
        <w:t xml:space="preserve">트리의 1층은 독자의 질문 유형(제품·고객 응대·설비·규정·프로젝트)으로 잡고 부서 조직도를 따르지 않는다 — 조직은 바뀌어도 질문은 남기 때문이다. 아티클은 한 주제 한 문서 원칙으로 쪼개되 3~4단계 이상 중첩하지 않고, 표준 템플릿(목적·적용 범위·절차·예외·개정 이력)을 강제하며, 모든 문서에 소유자와 차기 검토일을 단다. 그리고 AI 학습 소스 지정을 품질 관문으로 활용한다 — 에이전트의 소스로 지정되는 문서는 소유자의 검증을 통과한 것만으로 제한하면,</w:t>
      </w:r>
      <w:r>
        <w:t xml:space="preserve"> </w:t>
      </w:r>
      <w:r>
        <w:t xml:space="preserve">“</w:t>
      </w:r>
      <w:r>
        <w:t xml:space="preserve">죽은 문서가 AI 답변을 오염시키는</w:t>
      </w:r>
      <w:r>
        <w:t xml:space="preserve">”</w:t>
      </w:r>
      <w:r>
        <w:t xml:space="preserve"> </w:t>
      </w:r>
      <w:r>
        <w:t xml:space="preserve">최악의 경로가 차단된다.</w:t>
      </w:r>
    </w:p>
    <w:p>
      <w:pPr>
        <w:pStyle w:val="BodyText"/>
      </w:pPr>
      <w:r>
        <w:rPr>
          <w:bCs/>
          <w:b/>
        </w:rPr>
        <w:t xml:space="preserve">성공 판정 기준.</w:t>
      </w:r>
      <w:r>
        <w:t xml:space="preserve"> </w:t>
      </w:r>
      <w:r>
        <w:t xml:space="preserve">핵심 업무 문서화율 80% 이상, AI 질의응답의 오답 신고율 하락 추세, 반복 질문의 에이전트 흡수율(베테랑 직접 응답 대비), 신입 온보딩 기간 단축, 그리고 정성 기준으로</w:t>
      </w:r>
      <w:r>
        <w:t xml:space="preserve"> </w:t>
      </w:r>
      <w:r>
        <w:t xml:space="preserve">“</w:t>
      </w:r>
      <w:r>
        <w:t xml:space="preserve">회의에서 ’그건 김 부장만 안다’는 말이 사라졌는가</w:t>
      </w:r>
      <w:r>
        <w:t xml:space="preserve">”</w:t>
      </w:r>
      <w:r>
        <w:t xml:space="preserve">.</w:t>
      </w:r>
    </w:p>
    <w:p>
      <w:pPr>
        <w:pStyle w:val="BodyText"/>
      </w:pPr>
      <w:r>
        <w:rPr>
          <w:bCs/>
          <w:b/>
        </w:rPr>
        <w:t xml:space="preserve">흔한 실패와 회피법.</w:t>
      </w:r>
      <w:r>
        <w:t xml:space="preserve"> </w:t>
      </w:r>
      <w:r>
        <w:t xml:space="preserve">첫째, 그릇 먼저 짓기다. 문서 정비 없이 AI 질의응답부터 열면 오답과 구버전 답변이 초기 신뢰를 무너뜨리고, 무너진 신뢰는 회복에 몇 배의 시간이 든다 — 지식의 정리·정돈이 반드시 선행한다. 둘째, 만능 에이전트다. 모든 질문에 답하는 하나의 비서를 만들려는 시도는 어느 질문에도 깊이 답하지 못하는 결과로 끝난다. 셋째, 이벤트성 문서화다. 도입 초기의 문서화 캠페인이 끝나면 축적이 멈추는 패턴으로, 회의 음성 요약과</w:t>
      </w:r>
      <w:r>
        <w:t xml:space="preserve"> </w:t>
      </w:r>
      <w:r>
        <w:t xml:space="preserve">“</w:t>
      </w:r>
      <w:r>
        <w:t xml:space="preserve">답하고 나서 문서화</w:t>
      </w:r>
      <w:r>
        <w:t xml:space="preserve">”</w:t>
      </w:r>
      <w:r>
        <w:t xml:space="preserve"> </w:t>
      </w:r>
      <w:r>
        <w:t xml:space="preserve">규율처럼 업무 흐름 자체에 축적을 심는 것이 회피법이다. 넷째, 프라이버시 사후 대응이다. 반출 금지 데이터의 범위를 사고가 난 뒤에 정하는 회사가 의외로 많다 — 활성화 첫 주에 정의하는 것이 컨설턴트의 의무다.</w:t>
      </w:r>
    </w:p>
    <w:bookmarkEnd w:id="406"/>
    <w:bookmarkStart w:id="407"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화면·데이터에 내장되어 도입 마찰이 없음), 저코드 진입 장벽(IT 전담 인력 없는 중소기업도 시작 가능), 데이터 근접성(RAG의 검색 대상과 에이전트의 실행 대상이 같은 데이터베이스에 있어 외부 도구가 API 연동으로 흉내 내기 어려운 문맥 일관성), 문서와 업무 실행의 결합(</w:t>
      </w:r>
      <w:r>
        <w:t xml:space="preserve">“</w:t>
      </w:r>
      <w:r>
        <w:t xml:space="preserve">작성되고 잊히는 위키</w:t>
      </w:r>
      <w:r>
        <w:t xml:space="preserve">”</w:t>
      </w:r>
      <w:r>
        <w:t xml:space="preserve">의 고질병 완화), 그리고 조직 학습의 가속이다.</w:t>
      </w:r>
    </w:p>
    <w:p>
      <w:pPr>
        <w:pStyle w:val="BodyText"/>
      </w:pPr>
      <w:r>
        <w:rPr>
          <w:bCs/>
          <w:b/>
        </w:rPr>
        <w:t xml:space="preserve">한계.</w:t>
      </w:r>
      <w:r>
        <w:t xml:space="preserve"> </w:t>
      </w:r>
      <w:r>
        <w:t xml:space="preserve">첫째, 범용 LLM 의존이다. Odoo AI의 추론은 ChatGPT·Gemini 등 외부 클라우드 API 위에서 작동하므로, 모델의 성능·가격·정책 변경이 외부 사업자의 결정에 달려 있고, 호출량에 비례하는 사용 비용이 활용도가 높아질수록 증가한다. 지능을 소유하는 것이 아니라 임대하는 구조다. 둘째, 데이터 프라이버시다. 프롬프트에 실리는 사내 데이터 — 고객 정보, 원가, 인사 — 가 외부 API로 전송되는 구조는 민감 데이터를 다루는 기업에 통제 과제를 남긴다. 반출 범위 정의와 마스킹 규칙은 제품이 아니라 도입 기업이 설계해야 할 몫이며, 데이터 주권이 요건인 기업은 자체 호스팅 LLM 병행(16장)을 검토해야 한다. 셋째, 온톨로지의 부재다. 15.5절에서 상술했듯 다중 홉 관계 추론과 전사 인과 분석은 현재 아키텍처의 밖에 있다. 넷째, 거버넌스의 공백이다. 에이전트가 쓰기 액션으로 넘어가면 오류의 성격이 답변에서 사건으로 바뀌는데, 승인 경계와 감사 체계의 설계는 제품이 대신해 주지 않는다. 다섯째, 지식센터의 수동성이다. 아티클은 사람이 쓰는 만큼만 쌓이며, 축적된 문서를 관계 그래프로 연결하는 장치는 표준 기능 밖이다. 여섯째, 기능의 유동성이다. AI 기능은 버전마다 빠르게 바뀌므로 특정 기능에 업무를 깊이 결합할 때는 업그레이드 경로를 확인해야 하고, 상당수 고급 기능이 엔터프라이즈 에디션 전용이라는 점도 CE 기반 도입 기업의 고려 사항이다.</w:t>
      </w:r>
    </w:p>
    <w:p>
      <w:pPr>
        <w:pStyle w:val="BodyText"/>
      </w:pPr>
      <w:r>
        <w:rPr>
          <w:bCs/>
          <w:b/>
        </w:rPr>
        <w:t xml:space="preserve">경쟁·보완 구도.</w:t>
      </w:r>
      <w:r>
        <w:t xml:space="preserve"> </w:t>
      </w:r>
      <w:r>
        <w:t xml:space="preserve">노션과 외부 챗봇의 조합은 편집 경험에서 앞설 수 있으나 업무 데이터와의 결합에서 뒤지고, Microsoft 365 Copilot은 오피스 문서 세계에 강하지만 ERP 트랜잭션의 세계와 멀며, SAP Joule은 대기업 가격대의 세계다. Odoo AI·지식센터는</w:t>
      </w:r>
      <w:r>
        <w:t xml:space="preserve"> </w:t>
      </w:r>
      <w:r>
        <w:t xml:space="preserve">“</w:t>
      </w:r>
      <w:r>
        <w:t xml:space="preserve">업무가 일어나는 자리의 AI</w:t>
      </w:r>
      <w:r>
        <w:t xml:space="preserve">”</w:t>
      </w:r>
      <w:r>
        <w:t xml:space="preserve">라는 위치에서 중소기업에 실질적인 우위를 갖되, 관계 추론과 데이터 주권의 두 축은 어느 상용 구성도 답하지 못하는 영역으로 남는다 — 바로 그 두 축이 서드브레인 스택의 존재 이유다.</w:t>
      </w:r>
    </w:p>
    <w:p>
      <w:pPr>
        <w:pStyle w:val="BodyText"/>
      </w:pPr>
      <w:r>
        <w:rPr>
          <w:bCs/>
          <w:b/>
        </w:rPr>
        <w:t xml:space="preserve">도입 판단 기준.</w:t>
      </w:r>
      <w:r>
        <w:t xml:space="preserve"> </w:t>
      </w:r>
      <w:r>
        <w:t xml:space="preserve">문서 기반 반복 업무(응대·안내·초안)가 많고 베테랑 의존이 높은 기업일수록 즉시 효용이 크다. 반면 도입의 성패는 기술 설정이 아니라 운영 규율 — 지식의 3정5S, 승인 경계, 오답 교정 루프 — 에서 갈린다는 것이 일관된 현장 경험이다. 요컨대 이 장의 두 앱은 Odoo의 도달점이자 서드브레인의 출발점이다.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407"/>
    <w:bookmarkStart w:id="408" w:name="핵심-요약-14"/>
    <w:p>
      <w:pPr>
        <w:pStyle w:val="Heading2"/>
      </w:pPr>
      <w:r>
        <w:t xml:space="preserve">핵심 요약</w:t>
      </w:r>
    </w:p>
    <w:p>
      <w:pPr>
        <w:numPr>
          <w:ilvl w:val="0"/>
          <w:numId w:val="1040"/>
        </w:numPr>
        <w:pStyle w:val="Compact"/>
      </w:pPr>
      <w:r>
        <w:t xml:space="preserve">이 장은 2부의 전환점으로, 부문 모듈이 아니라 전 모듈을 가로지르는 지능 계층을 다룬다. 경영의 질문은</w:t>
      </w:r>
      <w:r>
        <w:t xml:space="preserve"> </w:t>
      </w:r>
      <w:r>
        <w:t xml:space="preserve">“</w:t>
      </w:r>
      <w:r>
        <w:t xml:space="preserve">우리 회사의 지식은 어디에 있는가(사람과 함께 떠나는가), AI는 무엇을 대신할 수 있는가</w:t>
      </w:r>
      <w:r>
        <w:t xml:space="preserve">”</w:t>
      </w:r>
      <w:r>
        <w:t xml:space="preserve">다.</w:t>
      </w:r>
    </w:p>
    <w:p>
      <w:pPr>
        <w:numPr>
          <w:ilvl w:val="0"/>
          <w:numId w:val="1040"/>
        </w:numPr>
        <w:pStyle w:val="Compact"/>
      </w:pPr>
      <w:r>
        <w:t xml:space="preserve">Odoo AI는 콘텐츠 생성, AI Fields(비정형→정형), 사내 문서 RAG 질의응답, 실행형 에이전트, 음성 요약을 업무 화면 안에 내장하며, Odoo 19에서 독립 앱으로 승격되어 사용자 정의 에이전트·RAG 학습 소스·자연어 서버 액션으로 확장되었다(Odoo 공식 소개자료).</w:t>
      </w:r>
    </w:p>
    <w:p>
      <w:pPr>
        <w:numPr>
          <w:ilvl w:val="0"/>
          <w:numId w:val="1040"/>
        </w:numPr>
        <w:pStyle w:val="Compact"/>
      </w:pPr>
      <w:r>
        <w:t xml:space="preserve">지식센터는 암묵지의 형식지화 거점이다. SECI 모델(Nonaka, 1994)의 표출화·연결화가 일어나는 장이며, AI 질의응답이 내면화를 가속한다. 그릇에 지식이 고이려면 지식의 3정5S — 죽은 문서의 정리, 문서 체계의 정돈(한 주제 한 아티클·소유자 지정), 오답 교정의 청소, 템플릿·갱신 규정의 청결, 상시 축적의 습관화 — 가 필요하다.</w:t>
      </w:r>
    </w:p>
    <w:p>
      <w:pPr>
        <w:numPr>
          <w:ilvl w:val="0"/>
          <w:numId w:val="1040"/>
        </w:numPr>
        <w:pStyle w:val="Compact"/>
      </w:pPr>
      <w:r>
        <w:t xml:space="preserve">DMAIC 루프의 실행 주체로 평가하면, Odoo AI는 Define(경보·정의 초안)·Measure(3원천 수집 보강)·Control(서버 액션 환류)에서 유능하나, Analyze(다중 홉 인과 추적)와 Improve(What-if 정량 실험)에서 온톨로지와 시뮬레이션 엔진의 부재로 결핍된다. 루프의 손발이되 아직 두뇌가 아니다.</w:t>
      </w:r>
    </w:p>
    <w:p>
      <w:pPr>
        <w:numPr>
          <w:ilvl w:val="0"/>
          <w:numId w:val="1040"/>
        </w:numPr>
        <w:pStyle w:val="Compact"/>
      </w:pPr>
      <w:r>
        <w:t xml:space="preserve">자연어 질의는 세 수준으로 관리한다. 1수준(문서·레코드 조회)과 2수준(집계·요약)은 현재 가능, 3수준(인과·예측 —</w:t>
      </w:r>
      <w:r>
        <w:t xml:space="preserve"> </w:t>
      </w:r>
      <w:r>
        <w:t xml:space="preserve">“</w:t>
      </w:r>
      <w:r>
        <w:t xml:space="preserve">영업이익이 왜 줄었지?</w:t>
      </w:r>
      <w:r>
        <w:t xml:space="preserve">”</w:t>
      </w:r>
      <w:r>
        <w:t xml:space="preserve">)은 서드브레인 확장의 몫이다. 수준별 기대 관리가 도입 초기 실망을 예방한다.</w:t>
      </w:r>
    </w:p>
    <w:p>
      <w:pPr>
        <w:numPr>
          <w:ilvl w:val="0"/>
          <w:numId w:val="1040"/>
        </w:numPr>
        <w:pStyle w:val="Compact"/>
      </w:pPr>
      <w:r>
        <w:t xml:space="preserve">컨설팅 실행: 활성화 순서는</w:t>
      </w:r>
      <w:r>
        <w:t xml:space="preserve"> </w:t>
      </w:r>
      <w:r>
        <w:t xml:space="preserve">“</w:t>
      </w:r>
      <w:r>
        <w:t xml:space="preserve">읽기에서 쓰기로, 낮은 위험에서 높은 위험으로</w:t>
      </w:r>
      <w:r>
        <w:t xml:space="preserve">”</w:t>
      </w:r>
      <w:r>
        <w:t xml:space="preserve">(콘텐츠 생성→지식 정비→RAG 질의→읽기 에이전트→쓰기 에이전트), 에이전트는 단일 역할·근거 강제·최소 권한·감사 가능성으로 설계하고, 프롬프트는 대장으로 자산화하며, 문서 트리는 조직도가 아니라 질문 유형으로 짠다.</w:t>
      </w:r>
    </w:p>
    <w:p>
      <w:pPr>
        <w:numPr>
          <w:ilvl w:val="0"/>
          <w:numId w:val="1040"/>
        </w:numPr>
        <w:pStyle w:val="Compact"/>
      </w:pPr>
      <w:r>
        <w:t xml:space="preserve">정직한 한계는 범용 LLM 의존(지능의 임대)과 데이터 프라이버시, 거버넌스 공백이다. 오늘의 문서 축적과 정형화가 내일 온톨로지에 적재될 지식의 품질을 결정하며, 그 도약의 아키텍처가 16장의 주제다.</w:t>
      </w:r>
    </w:p>
    <w:bookmarkEnd w:id="408"/>
    <w:bookmarkStart w:id="409" w:name="이-장의-참고문헌-14"/>
    <w:p>
      <w:pPr>
        <w:pStyle w:val="Heading2"/>
      </w:pPr>
      <w:r>
        <w:t xml:space="preserve">이 장의 참고문헌</w:t>
      </w:r>
    </w:p>
    <w:p>
      <w:pPr>
        <w:numPr>
          <w:ilvl w:val="0"/>
          <w:numId w:val="1041"/>
        </w:numPr>
        <w:pStyle w:val="Compact"/>
      </w:pPr>
      <w:r>
        <w:t xml:space="preserve">Odoo 공식 소개자료 (2026). 『Odoo 모듈 소개』 세미나 자료, AI 모듈 편. — AI Fields, 문서 기반 질의응답, 에이전트, 음성 요약 기능 서술과 고객 인용의 출처.</w:t>
      </w:r>
    </w:p>
    <w:p>
      <w:pPr>
        <w:numPr>
          <w:ilvl w:val="0"/>
          <w:numId w:val="1041"/>
        </w:numPr>
        <w:pStyle w:val="Compact"/>
      </w:pPr>
      <w:r>
        <w:t xml:space="preserve">Odoo S.A.</w:t>
      </w:r>
      <w:r>
        <w:t xml:space="preserve"> </w:t>
      </w:r>
      <w:r>
        <w:t xml:space="preserve">“</w:t>
      </w:r>
      <w:r>
        <w:t xml:space="preserve">Odoo 19 Release Notes</w:t>
      </w:r>
      <w:r>
        <w:t xml:space="preserve">”</w:t>
      </w:r>
      <w:r>
        <w:t xml:space="preserve">. https://www.odoo.com/odoo-19-release-notes</w:t>
      </w:r>
    </w:p>
    <w:p>
      <w:pPr>
        <w:numPr>
          <w:ilvl w:val="0"/>
          <w:numId w:val="1041"/>
        </w:numPr>
        <w:pStyle w:val="Compact"/>
      </w:pPr>
      <w:r>
        <w:t xml:space="preserve">Nalios (2025).</w:t>
      </w:r>
      <w:r>
        <w:t xml:space="preserve"> </w:t>
      </w:r>
      <w:r>
        <w:t xml:space="preserve">“</w:t>
      </w:r>
      <w:r>
        <w:t xml:space="preserve">Odoo 19 — AI: Deploying Your Own Intelligent Agents with RAG</w:t>
      </w:r>
      <w:r>
        <w:t xml:space="preserve">”</w:t>
      </w:r>
      <w:r>
        <w:t xml:space="preserve">. https://www.nalios.com</w:t>
      </w:r>
    </w:p>
    <w:p>
      <w:pPr>
        <w:numPr>
          <w:ilvl w:val="0"/>
          <w:numId w:val="1041"/>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1"/>
        </w:numPr>
        <w:pStyle w:val="Compact"/>
      </w:pPr>
      <w:r>
        <w:t xml:space="preserve">Nonaka, I. (1994). A Dynamic Theory of Organizational Knowledge Creation.</w:t>
      </w:r>
      <w:r>
        <w:t xml:space="preserve"> </w:t>
      </w:r>
      <w:r>
        <w:rPr>
          <w:iCs/>
          <w:i/>
        </w:rPr>
        <w:t xml:space="preserve">Organization Science</w:t>
      </w:r>
      <w:r>
        <w:t xml:space="preserve">, 5(1), 14–37. — SECI 모델의 원 논문.</w:t>
      </w:r>
    </w:p>
    <w:p>
      <w:pPr>
        <w:numPr>
          <w:ilvl w:val="0"/>
          <w:numId w:val="104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41"/>
        </w:numPr>
        <w:pStyle w:val="Compact"/>
      </w:pPr>
      <w:r>
        <w:t xml:space="preserve">Nonaka, I., &amp; Konno, N. (1998). The Concept of</w:t>
      </w:r>
      <w:r>
        <w:t xml:space="preserve"> </w:t>
      </w:r>
      <w:r>
        <w:t xml:space="preserve">“</w:t>
      </w:r>
      <w:r>
        <w:t xml:space="preserve">Ba</w:t>
      </w:r>
      <w:r>
        <w:t xml:space="preserve">”</w:t>
      </w:r>
      <w:r>
        <w:t xml:space="preserve">: Building a Foundation for Knowledge Creation.</w:t>
      </w:r>
      <w:r>
        <w:t xml:space="preserve"> </w:t>
      </w:r>
      <w:r>
        <w:rPr>
          <w:iCs/>
          <w:i/>
        </w:rPr>
        <w:t xml:space="preserve">California Management Review</w:t>
      </w:r>
      <w:r>
        <w:t xml:space="preserve">, 40(3), 40–54.</w:t>
      </w:r>
    </w:p>
    <w:p>
      <w:pPr>
        <w:numPr>
          <w:ilvl w:val="0"/>
          <w:numId w:val="1041"/>
        </w:numPr>
        <w:pStyle w:val="Compact"/>
      </w:pPr>
      <w:r>
        <w:t xml:space="preserve">Edge, D., et al. (2024). From Local to Global: A Graph RAG Approach to Query-Focused Summarization. Microsoft Research. arXiv:2404.16130. — 벡터 RAG의 다중 홉·전역 요약 한계와 GraphRAG의 근거.</w:t>
      </w:r>
    </w:p>
    <w:p>
      <w:pPr>
        <w:numPr>
          <w:ilvl w:val="0"/>
          <w:numId w:val="1041"/>
        </w:numPr>
        <w:pStyle w:val="Compact"/>
      </w:pPr>
      <w:r>
        <w:t xml:space="preserve">이 책 1부 2장(디지털 3정5S)·3장(눈으로 보는 관리)·5장(DMAIC 데이터 루프와 LLM 무한 루프), 2부 16장(확장 부스터: 서드브레인 아키텍처 구축).</w:t>
      </w:r>
    </w:p>
    <w:bookmarkEnd w:id="409"/>
    <w:bookmarkEnd w:id="410"/>
    <w:bookmarkStart w:id="434"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연 매출 200억 원 규모의 한 전자부품 제조사를 진단하러 갔을 때의 일이다. 서버실 랙에는 시스템이 다섯 개 들어 있었다. 국산 ERP, 외산 MES, 스케줄링 전용 APS, BI 대시보드, 그리고 그 사이를 잇는다는 명목으로 개발된 정체불명의</w:t>
      </w:r>
      <w:r>
        <w:t xml:space="preserve"> </w:t>
      </w:r>
      <w:r>
        <w:t xml:space="preserve">‘</w:t>
      </w:r>
      <w:r>
        <w:t xml:space="preserve">인터페이스 서버</w:t>
      </w:r>
      <w:r>
        <w:t xml:space="preserve">’</w:t>
      </w:r>
      <w:r>
        <w:t xml:space="preserve">. 각 시스템은 도입 당시의 제안서 속에서는 모두 옳았다. 그러나 다섯 개의 시스템은 다섯 개의 품목 마스터를 낳았고, 매주 월요일 아침 생산관리 담당자는 네 시간 동안 엑셀로 시스템 간 수치를</w:t>
      </w:r>
      <w:r>
        <w:t xml:space="preserve"> </w:t>
      </w:r>
      <w:r>
        <w:t xml:space="preserve">‘</w:t>
      </w:r>
      <w:r>
        <w:t xml:space="preserve">맞추는</w:t>
      </w:r>
      <w:r>
        <w:t xml:space="preserve">’</w:t>
      </w:r>
      <w:r>
        <w:t xml:space="preserve"> </w:t>
      </w:r>
      <w:r>
        <w:t xml:space="preserve">일을 하고 있었다. 통합을 위해 도입한 시스템들이 통합을 가장 어렵게 만드는 역설 — 나는 이것을 ’시스템의 군도(群島)’라 부른다. 섬은 많은데 다리가 없고, 다리를 놓을 때마다 유지보수비가 자란다. 이 장은 그 군도의 반대편 설계를 다룬다. 하나의 대륙(단일 플랫폼) 위에 세 개의 타워(부스터)를 세우는 것, 그리고 그 타워들이 1부 5장에서 설계한 LLM 무한 루프의 부품으로 맞물려 돌아가게 만드는 것이다.</w:t>
      </w:r>
    </w:p>
    <w:p>
      <w:pPr>
        <w:pStyle w:val="BodyText"/>
      </w:pPr>
      <w:r>
        <w:t xml:space="preserve">15장의 결론은 명확했다. Odoo에 내장된 AI는 기록 위의 지능으로서 훌륭한 출발점이지만, 세 가지가 부족하다. 유한능력의 정밀한 계획 능력, 시스템 경계를 넘는 자동화의 배관, 그리고 기업의 의미 구조를 이해하는 온톨로지 기억이다. 이 장은 그 결핍을 메우는 확장 부스터 — frePPLe, n8n과 Dify, Neo4j GraphRAG, 그리고 Ollama/Claude의 LLM 이중화 — 를 ’기능 소개’가 아니라 ’구축 컨설팅’의 관점에서 다룬다. 어떤 성숙도에서 어떤 부스터를 어떤 순서로 도입하고, 보안과 비용은 어떻게 설계하며, 무엇이 어렵고 무엇을 각오해야 하는가. 1부 7장에서 그린 예측 플랫폼 아키텍처의 실장(實裝) 매뉴얼이 이 장의 정체다.</w:t>
      </w:r>
    </w:p>
    <w:bookmarkStart w:id="411"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계획이 어려우면 APS를 사고, 현장이 안 보이면 MES를 사고, 보고서가 부족하면 BI를 산다. 각 도구는 해당 도메인에서 최적이지만, 전체는 최적이 아니다. 이유는 2부 8장에서 논한 단일 플랫폼 원리의 정확한 반대가 일어나기 때문이다. 시스템마다 품목·거래처·공정의 사본이 생기고(정위치의 붕괴), 인터페이스마다 변환 규칙이 생기며(정품의 붕괴), 동기화 주기마다 시차가 생긴다(정량의 붕괴). 데이터의 3정5S를 2장에서 애써 세워 놓아도, 병립 아키텍처는 그것을 시스템 경계에서 도로 무너뜨린다. 게다가 비용 구조가 가혹하다. 중소기업이 APS·MES·BI를 각각 상용 라이선스로 도입하면 초기 비용은 억 단위로 올라가는데, 중소기업 AI 도입의 최대 장벽이 초기 비용 부담이라는 조사 결과(중소기업중앙회, 2024)를 상기하면 이 경로는 대부분의 50인 이하 기업에게 애초에 닫혀 있다.</w:t>
      </w:r>
    </w:p>
    <w:p>
      <w:pPr>
        <w:pStyle w:val="BodyText"/>
      </w:pPr>
      <w:r>
        <w:t xml:space="preserve">원플랫폼+쓰리부스터(One Platform + Three Boosters)는 이 함정에 대한 아키텍처 차원의 응답이다(이형근, 2026). 원칙은 세 가지다. 첫째, 데이터의 원천은 언제나 Odoo의 단일 PostgreSQL 하나다. 부스터는 플랫폼을 대체하지 않고 보강하며, 어떤 부스터도 자기만의 마스터를 갖지 않는다. 둘째, 모든 부스터는 오픈소스이거나 소스 공개형이다. 50인 이하, 매출 50~300억 원 규모의 기업이 소프트웨어 라이선스 비용 없이, IT 전담 인력 0~1명으로 운영 가능한 표준 구성을 지향한다. 셋째, 전체를 관통하는 것은 환류 루프다. 데이터는 위로(ETL), 판단은 아래로(작업지시·마스터 개정의 환류) 흐른다.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이 그림은 1부 7장의 예측 플랫폼 총괄 아키텍처와 같은 구조물을 도입자의 시선으로 다시 그린 것이다. 7장이</w:t>
      </w:r>
      <w:r>
        <w:t xml:space="preserve"> </w:t>
      </w:r>
      <w:r>
        <w:t xml:space="preserve">“</w:t>
      </w:r>
      <w:r>
        <w:t xml:space="preserve">완성된 상태</w:t>
      </w:r>
      <w:r>
        <w:t xml:space="preserve">”</w:t>
      </w:r>
      <w:r>
        <w:t xml:space="preserve">를 보였다면, 이 장의 과제는</w:t>
      </w:r>
      <w:r>
        <w:t xml:space="preserve"> </w:t>
      </w:r>
      <w:r>
        <w:t xml:space="preserve">“</w:t>
      </w:r>
      <w:r>
        <w:t xml:space="preserve">어떤 순서로, 얼마의 비용으로, 어떤 위험을 관리하며</w:t>
      </w:r>
      <w:r>
        <w:t xml:space="preserve">”</w:t>
      </w:r>
      <w:r>
        <w:t xml:space="preserve"> </w:t>
      </w:r>
      <w:r>
        <w:t xml:space="preserve">그 상태에 도달하는가이다. 그 논의를 위해 먼저 각 부스터의 정체를 컨설턴트의 언어로 해부한다.</w:t>
      </w:r>
    </w:p>
    <w:bookmarkEnd w:id="411"/>
    <w:bookmarkStart w:id="416" w:name="세-부스터의-해부-계획-자동화-지식"/>
    <w:p>
      <w:pPr>
        <w:pStyle w:val="Heading2"/>
      </w:pPr>
      <w:r>
        <w:t xml:space="preserve">16.2 세 부스터의 해부: 계획, 자동화, 지식</w:t>
      </w:r>
    </w:p>
    <w:bookmarkStart w:id="412" w:name="계획-부스터-frepple-유한능력의-세계로"/>
    <w:p>
      <w:pPr>
        <w:pStyle w:val="Heading3"/>
      </w:pPr>
      <w:r>
        <w:t xml:space="preserve">계획 부스터 frePPLe — 유한능력의 세계로</w:t>
      </w:r>
    </w:p>
    <w:p>
      <w:pPr>
        <w:pStyle w:val="FirstParagraph"/>
      </w:pPr>
      <w:r>
        <w:t xml:space="preserve">13장에서 확인했듯 Odoo의 제조 관리는 MRP와 MPS, 간트 계획까지 지원하지만, 표준 스케줄러는 자원 능력의 제약을 정밀하게 반영하는 데 한계가 있다. 설비 8대와 작업자 12명, 자재 입고 일정이라는 유한한 제약 아래 수백 개 제조 오더의 순서를 최적화하는 문제는 전문 APS(Advanced Planning and Scheduling)의 영역이다. frePPLe는 가장 널리 쓰이는 오픈소스 APS로, 자원·인력·자재·리드타임의 제약을 모두 반영한 유한능력(finite capacity) 계획과 스케줄을 생성하고, 통계적 수요예측과 안전재고 계획, 시나리오 비교(What-if)까지 계획 업무 전반을 포괄한다(frePPLe 공식 문서). 결정적으로 Odoo 공식 커넥터가 있다. 품목·BOM·워크센터·판매 오더·재고를 frePPLe로 보내고, 계산된 제조·구매 오더 제안을 Odoo로 돌려받는다. ERP를 바꾸지 않고 계획 두뇌만 이식하는 구조이며, 오픈코어 모델이므로 소규모 제조라면 커뮤니티 에디션과 커넥터만으로 시작할 수 있다. 1부 4장의 부품전개·일정계획 방법론과 7장의 편성 시뮬레이션이 이 엔진 위에서 실행된다.</w:t>
      </w:r>
    </w:p>
    <w:bookmarkEnd w:id="412"/>
    <w:bookmarkStart w:id="413" w:name="ax-부스터-n8n과-dify-배관과-작업대"/>
    <w:p>
      <w:pPr>
        <w:pStyle w:val="Heading3"/>
      </w:pPr>
      <w:r>
        <w:t xml:space="preserve">AX 부스터 n8n과 Dify — 배관과 작업대</w:t>
      </w:r>
    </w:p>
    <w:p>
      <w:pPr>
        <w:pStyle w:val="FirstParagraph"/>
      </w:pPr>
      <w:r>
        <w:t xml:space="preserve">n8n은 페어코드(fair-code) 라이선스의 워크플로 자동화 플랫폼으로, 수백 개의 시스템 연동 노드를 시각적 캔버스에서 조립한다(n8n 공식 문서). 자체 서버에 설치할 수 있어 데이터가 외부 SaaS를 거치지 않는다는 점이 Zapier류 클라우드 자동화와의 결정적 차이다. 이 아키텍처에서 n8n의 역할은 두 가지다. ETL 파이프라인 — Odoo의 트랜잭션을 추출·변환해 Neo4j 그래프에 적재하고, 오픈마켓·택배사·센서 같은 외부 소스를 Odoo로 모은다. 그리고 워크플로 허브 —</w:t>
      </w:r>
      <w:r>
        <w:t xml:space="preserve"> </w:t>
      </w:r>
      <w:r>
        <w:t xml:space="preserve">“</w:t>
      </w:r>
      <w:r>
        <w:t xml:space="preserve">불량 보고가 등록되면 사진을 LLM에 보내 부위를 판독하고 품질 레코드에 기록한 뒤 담당자에게 알린다</w:t>
      </w:r>
      <w:r>
        <w:t xml:space="preserve">”</w:t>
      </w:r>
      <w:r>
        <w:t xml:space="preserve"> </w:t>
      </w:r>
      <w:r>
        <w:t xml:space="preserve">같은 시스템 횡단 자동화를 코드 없이 구성한다. LLM·에이전트 노드가 내장되어 자동화 배관 안에 AI 판단 단계를 끼워 넣을 수 있다는 점도 중요하다.</w:t>
      </w:r>
    </w:p>
    <w:p>
      <w:pPr>
        <w:pStyle w:val="BodyText"/>
      </w:pPr>
      <w:r>
        <w:t xml:space="preserve">Dify는 오픈소스 LLM 애플리케이션 개발 플랫폼이다. 프롬프트 설계, RAG 파이프라인, 에이전트 워크플로, 모델 관리와 관측(observability)을 하나의 시각적 작업대에서 제공하며 자체 호스팅할 수 있다(Dify 공식 문서). 상품 FAQ 봇, 작업표준 질의응답, CS 답변 초안 생성기 같은 업무별 사내 AI 앱을 개발자 없이 만들고 지식베이스를 연결한다. 두 도구의 역할 경계는 이렇게 정리된다. n8n은</w:t>
      </w:r>
      <w:r>
        <w:t xml:space="preserve"> </w:t>
      </w:r>
      <w:r>
        <w:t xml:space="preserve">“</w:t>
      </w:r>
      <w:r>
        <w:t xml:space="preserve">언제 무엇을 실행할 것인가</w:t>
      </w:r>
      <w:r>
        <w:t xml:space="preserve">”</w:t>
      </w:r>
      <w:r>
        <w:t xml:space="preserve">의 흐름 제어에, Dify는</w:t>
      </w:r>
      <w:r>
        <w:t xml:space="preserve"> </w:t>
      </w:r>
      <w:r>
        <w:t xml:space="preserve">“</w:t>
      </w:r>
      <w:r>
        <w:t xml:space="preserve">어떻게 답할 것인가</w:t>
      </w:r>
      <w:r>
        <w:t xml:space="preserve">”</w:t>
      </w:r>
      <w:r>
        <w:t xml:space="preserve">의 지능 구성에 강하다. 실무 표준 패턴은 n8n이 이벤트를 감지해 Dify 앱의 API를 호출하고, Dify가 RAG와 LLM으로 판단한 결과를 n8n이 Odoo 레코드에 기록하는 접속이다.</w:t>
      </w:r>
    </w:p>
    <w:bookmarkEnd w:id="413"/>
    <w:bookmarkStart w:id="414" w:name="지식-부스터-neo4j-graphrag-서드브레인의-본체"/>
    <w:p>
      <w:pPr>
        <w:pStyle w:val="Heading3"/>
      </w:pPr>
      <w:r>
        <w:t xml:space="preserve">지식 부스터 Neo4j GraphRAG — 서드브레인의 본체</w:t>
      </w:r>
    </w:p>
    <w:p>
      <w:pPr>
        <w:pStyle w:val="FirstParagraph"/>
      </w:pPr>
      <w:r>
        <w:t xml:space="preserve">세 번째 부스터가 이 책의 핵심인 지식 계층이다. Neo4j는 대표적인 속성 그래프 데이터베이스로, 노드와 관계와 속성을 원시 자료구조로 저장하고 Cypher 질의어로 관계를 탐색한다. 이 위에 GraphRAG — LLM으로 지식그래프를 구축하고 그래프 탐색과 커뮤니티 요약으로 검색을 증강하는 기법(Edge et al., 2024) — 를 얹으면, 벡터 RAG가 놓치는 두 능력이 열린다. 여러 레코드를 가로지르는 다중 홉 질의(</w:t>
      </w:r>
      <w:r>
        <w:t xml:space="preserve">“</w:t>
      </w:r>
      <w:r>
        <w:t xml:space="preserve">이 불량 로트에 들어간 자재의 공급업체가 납품한 다른 로트는?</w:t>
      </w:r>
      <w:r>
        <w:t xml:space="preserve">”</w:t>
      </w:r>
      <w:r>
        <w:t xml:space="preserve">)와, 데이터 전체를 조망하는 전역 요약(</w:t>
      </w:r>
      <w:r>
        <w:t xml:space="preserve">“</w:t>
      </w:r>
      <w:r>
        <w:t xml:space="preserve">올해 우리 품질 문제의 구조적 패턴은?</w:t>
      </w:r>
      <w:r>
        <w:t xml:space="preserve">”</w:t>
      </w:r>
      <w:r>
        <w:t xml:space="preserve">)이다. 15장에서 진단한 Odoo AI의 결정적 한계 — 온톨로지의 부재 — 를 정확히 메우는 층이며, 1부 7장의 디지털 트윈이 서는 무대이기도 하다. 이 그래프는 검색 인덱스를 넘어 개인지식과 기업지식이 만나는 심장이다. 베테랑의 노트가 LLM 구조화와 본인 승인·익명화를 거쳐 온톨로지에 기여하고(개인→기업), 회사의 사례·통계가 개인 질의의 컨텍스트로 돌아온다(기업→개인). 공통 코드체계 — 2장에서 정비한 데이터의 정위치 — 가 두 세계의 연결 고리가 된다(이형근, 2026).</w:t>
      </w:r>
    </w:p>
    <w:bookmarkEnd w:id="414"/>
    <w:bookmarkStart w:id="415" w:name="llm-이중화-ollama와-claude-데이터-주권과-성능의-분업"/>
    <w:p>
      <w:pPr>
        <w:pStyle w:val="Heading3"/>
      </w:pPr>
      <w:r>
        <w:t xml:space="preserve">LLM 이중화 — Ollama와 Claude, 데이터 주권과 성능의 분업</w:t>
      </w:r>
    </w:p>
    <w:p>
      <w:pPr>
        <w:pStyle w:val="FirstParagraph"/>
      </w:pPr>
      <w:r>
        <w:t xml:space="preserve">LLM 전략은 이중화다. Ollama는 Llama·Qwen 계열의 오픈소스 LLM을 자체 하드웨어(또는 전용 클라우드 GPU)에서 구동하게 하는 실행 환경으로, 프롬프트와 출력이 네트워크 밖으로 나가지 않아 데이터 주권을 확보하고 토큰당 과금을 제거한다. 반면 다단계 원인 분석, 장문 보고서, 코드 생성 같은 고난도 추론은 Claude 같은 프론티어 모델이 여전히 앞선다. 실무 설계는 과업의 민감도와 난이도의 2×2로 갈린다. 민감 데이터를 다루는 일상 과업(주문 분류, 불량 기록 구조화, 사내 문서 질의)은 자체 호스팅 소형 모델이, 민감 데이터를 익명화한 고난도 과업(경영 분석, 시나리오 해석)은 프론티어 모델이 맡는다. Dify와 n8n이 모델 추상화 계층을 제공하므로 이 라우팅은 코드 수정 없이 설정으로 운영되며, 특정 모델·특정 사업자에 대한 종속이 구조적으로 회피된다. 15장에서 지적한 Odoo AI의 범용 LLM 종속성에 대한 답이 바로 이 이중화다.</w:t>
      </w:r>
    </w:p>
    <w:bookmarkEnd w:id="415"/>
    <w:bookmarkEnd w:id="416"/>
    <w:bookmarkStart w:id="420"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4206240" cy="3087559"/>
            <wp:effectExtent b="0" l="0" r="0" t="0"/>
            <wp:docPr descr="그림 16-2. 무한 루프의 기술 스택 배치" title="" id="418" name="Picture"/>
            <a:graphic>
              <a:graphicData uri="http://schemas.openxmlformats.org/drawingml/2006/picture">
                <pic:pic>
                  <pic:nvPicPr>
                    <pic:cNvPr descr="figures/fig_162_loop_stack.png" id="419" name="Picture"/>
                    <pic:cNvPicPr>
                      <a:picLocks noChangeArrowheads="1" noChangeAspect="1"/>
                    </pic:cNvPicPr>
                  </pic:nvPicPr>
                  <pic:blipFill>
                    <a:blip r:embed="rId417"/>
                    <a:stretch>
                      <a:fillRect/>
                    </a:stretch>
                  </pic:blipFill>
                  <pic:spPr bwMode="auto">
                    <a:xfrm>
                      <a:off x="0" y="0"/>
                      <a:ext cx="4206240" cy="3087559"/>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5장에서 우리는 DMAIC 데이터 루프 — 사람이 분기마다 돌리던 개선 사이클을 LLM 에이전트가 상시로 돌리는 무한 루프 — 를 방법론으로 설계했다. 그때의 다이어그램에서 각 단계는</w:t>
      </w:r>
      <w:r>
        <w:t xml:space="preserve"> </w:t>
      </w:r>
      <w:r>
        <w:t xml:space="preserve">“</w:t>
      </w:r>
      <w:r>
        <w:t xml:space="preserve">관리도 이상 → 문제 정의 → 3원천 수집 → 통계·그래프 분석 → 개선안 생성과 시뮬레이션 → 승인 게이트 → Odoo 환류</w:t>
      </w:r>
      <w:r>
        <w:t xml:space="preserve">”</w:t>
      </w:r>
      <w:r>
        <w:t xml:space="preserve">로 이어졌다. 방법론의 언어로 설계된 그 루프가, 이 장의 스택 위에서는 다음과 같은 역할 분담으로 실장된다.</w:t>
      </w:r>
    </w:p>
    <w:p>
      <w:pPr>
        <w:pStyle w:val="BodyText"/>
      </w:pPr>
      <w:r>
        <w:t xml:space="preserve">루프를 신체에 비유하면 배치가 선명해진다. n8n은 배관이자 신경계다. 관리도 알람과 웹훅 트리거로 루프의 회전을 점화하고, 각 단계 사이에서 데이터를 옮기며(ETL), 단계의 산출을 다음 단계의 입력으로 전달한다. Dify는 작업대다.</w:t>
      </w:r>
      <w:r>
        <w:t xml:space="preserve"> </w:t>
      </w:r>
      <w:r>
        <w:t xml:space="preserve">“</w:t>
      </w:r>
      <w:r>
        <w:t xml:space="preserve">원인 분석 에이전트</w:t>
      </w:r>
      <w:r>
        <w:t xml:space="preserve">”</w:t>
      </w:r>
      <w:r>
        <w:t xml:space="preserve">,</w:t>
      </w:r>
      <w:r>
        <w:t xml:space="preserve"> </w:t>
      </w:r>
      <w:r>
        <w:t xml:space="preserve">“</w:t>
      </w:r>
      <w:r>
        <w:t xml:space="preserve">개선안 생성 에이전트</w:t>
      </w:r>
      <w:r>
        <w:t xml:space="preserve">”</w:t>
      </w:r>
      <w:r>
        <w:t xml:space="preserve">,</w:t>
      </w:r>
      <w:r>
        <w:t xml:space="preserve"> </w:t>
      </w:r>
      <w:r>
        <w:t xml:space="preserve">“</w:t>
      </w:r>
      <w:r>
        <w:t xml:space="preserve">브리핑 생성 앱</w:t>
      </w:r>
      <w:r>
        <w:t xml:space="preserve">”</w:t>
      </w:r>
      <w:r>
        <w:t xml:space="preserve"> </w:t>
      </w:r>
      <w:r>
        <w:t xml:space="preserve">같은 루프의 지능 단계들이 Dify 위의 앱으로 만들어지고 버전 관리되고 관측된다. Neo4j는 기억이다. 온톨로지 지식그래프가 분석의 무대(경로 역추적·중심성)이자 회전의 침전물(확정된 원인 관계, 승인·기각의 이력)이 쌓이는 장소다. LLM은 두뇌다. Ollama와 Claude의 이중화 구성이 가설을 생성하고 서사를 종합하되, 언제나 그래프의 사실과 통계의 검정 위에서만 말한다. 그리고 Odoo는 손발이다. 루프의 결론 — 재주문 규칙의 파라미터, 라우팅 마스터, 검사 포인트, 승인 워크플로 — 이 Odoo의 상태 변경으로 환류되어 다음 트랜잭션부터 즉시 작동한다. 5장의 명제,</w:t>
      </w:r>
      <w:r>
        <w:t xml:space="preserve"> </w:t>
      </w:r>
      <w:r>
        <w:t xml:space="preserve">“</w:t>
      </w:r>
      <w:r>
        <w:t xml:space="preserve">표준화가 문서로 저장되면 소멸하고 시스템의 상태로 저장되면 지속된다</w:t>
      </w:r>
      <w:r>
        <w:t xml:space="preserve">”</w:t>
      </w:r>
      <w:r>
        <w:t xml:space="preserve">의 기술적 실현이다.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KPI 관리도 감시, 이상 시 Dify</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Odoo가, 외부·센서는 n8n이 수집, 검증 규칙은 n8n 파이프라인에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LLM의 가설 생성(GraphRAG 근거 제시)</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후보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Odoo 활동(Activity)·승인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n8n이 승인안을 Odoo API로 반영, 신설 관리도를 감시 대상에 등록</w:t>
            </w:r>
          </w:p>
        </w:tc>
      </w:tr>
    </w:tbl>
    <w:p>
      <w:pPr>
        <w:pStyle w:val="BodyText"/>
      </w:pPr>
      <w:r>
        <w:t xml:space="preserve">한 회전을 이어 붙이면 이렇게 된다. 납기준수율 관리도가 한계선을 벗어나면 n8n의 감시 워크플로가 이를 감지해 Dify의 문제정의 에이전트를 호출하고, 에이전트는 문제 정의문 초안을 만들어 Odoo의 승인 활동으로 상신한다. 승인되면 n8n이 관련 데이터의 신뢰성 점검을 돌리고, 분석 에이전트가 Neo4j에서 층별·역추적·중심성 질의를 실행해 원인 가설을 세우며, 통계 검정을 통과한 가설에 대해 개선안 생성 에이전트가 대책 후보를 초안하고 frePPLe 시나리오로 성적표를 받는다. 사람이 승인 게이트에서 결정하면, n8n이 그 결정을 Odoo의 마스터와 규칙으로 환류하고 새 관리도를 감시 목록에 올린다. 회전의 전 과정 — 어떤 데이터에서 어떤 분석으로 어떤 제안이 나왔고 누가 어떻게 결정했는가 — 은 n8n의 실행 로그와 그래프의 이력 노드로 남아 감사 가능성과 재학습 재료를 동시에 충족한다. 5장에서 방법론으로 요구한 안전장치들 — 승인 게이트, 검정의 형식 요건화, 회전·변경 한도의 서킷 브레이커 — 이 각각 Odoo 워크플로, 파이프라인의 검정 노드, n8n의 조건 분기와 실행 한도로 구현되는 것이다.</w:t>
      </w:r>
    </w:p>
    <w:p>
      <w:pPr>
        <w:pStyle w:val="BodyText"/>
      </w:pPr>
      <w:r>
        <w:t xml:space="preserve">이 구현에서 컨설턴트가 지켜야 할 설계 원칙은 하나다. 지능은 교체 가능하게, 기억과 배관은 안정되게. LLM은 몇 달 주기로 더 나은 모델이 나오는 소모성 부품이지만, 온톨로지와 코드체계, ETL 파이프라인은 기업의 축적 자산이다. 루프의 가치가 쌓이는 곳은 두뇌가 아니라 기억이라는 것 — 이것이 모델 경쟁의 소음 속에서 아키텍처가 흔들리지 않게 하는 중심추다.</w:t>
      </w:r>
    </w:p>
    <w:bookmarkEnd w:id="420"/>
    <w:bookmarkStart w:id="421"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이 아키텍처의 가장 흔한 오용이다. 1부 7장의 성숙도 5단계 — 기술(Descriptive), 진단(Diagnostic), 예측(Predictive), 처방(Prescriptive), 자율(Autonomous) — 는 기술 도입의 순서이자 신뢰 축적의 순서였다. 부스터의 도입 시점은 이 사다리에 정확히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 확보가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역추적이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계획,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Dify 기반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승인 성적표 기반 자동화 범위 확대</w:t>
            </w:r>
          </w:p>
        </w:tc>
        <w:tc>
          <w:tcPr/>
          <w:p>
            <w:pPr>
              <w:pStyle w:val="Compact"/>
              <w:jc w:val="left"/>
            </w:pPr>
            <w:r>
              <w:t xml:space="preserve">성적표 없는 영역의 자동화</w:t>
            </w:r>
          </w:p>
        </w:tc>
      </w:tr>
    </w:tbl>
    <w:p>
      <w:pPr>
        <w:pStyle w:val="BodyText"/>
      </w:pPr>
      <w:r>
        <w:t xml:space="preserve">읽는 법은 두 방향이다. 순방향으로는, 각 부스터가 요구하는 기반이 앞 단계에서 마련된다. Neo4j에 적재할 가치가 있으려면 1단계에서 코드체계와 데이터 품질이 서 있어야 하고(적재되는 것이 혼돈이면 그래프는 혼돈의 지도일 뿐이다), frePPLe의 예측이 맞으려면 2단계까지의 실적 이력이 쌓여 있어야 하며, DMAIC 루프가 돌려면 3단계까지의 예측·분석 능력이 신뢰를 얻어 있어야 한다. 역방향으로는, 부스터는 질문이 요구할 때만 도입한다. 6장의 목표지향 설계가 가르쳤듯 모델은 언제나 마지막에 선택된다 —</w:t>
      </w:r>
      <w:r>
        <w:t xml:space="preserve"> </w:t>
      </w:r>
      <w:r>
        <w:t xml:space="preserve">“</w:t>
      </w:r>
      <w:r>
        <w:t xml:space="preserve">왜</w:t>
      </w:r>
      <w:r>
        <w:t xml:space="preserve">”</w:t>
      </w:r>
      <w:r>
        <w:t xml:space="preserve">를 묻는 경영 질문이 쌓이기 전에 그래프를 세우는 것은 장식이고, 계획 최적화가 병목이 되기 전에 APS를 세우는 것도 장식이다. 실무적으로 n8n만은 예외적으로 이른 도입을 권한다. 1단계에서 외부 채널 수집의 배관으로 시작해 두면, 이후 모든 단계의 확장이 같은 캔버스 위의 워크플로 추가로 처리되기 때문이다. 확장의 최종 단계로, 센서 기반 예지보전이 필요해지는 시점에는 UMH(United Manufacturing Hub) 같은 산업 IoT 스택을 2단계 확장으로 더한다(이형근, 2026). 처음부터 모든 것을 세우지 않고 경영의 질문이 자라는 속도에 맞춰 부스터를 더하는 것 — 이것이 목표지향 설계의 아키텍처적 표현이다.</w:t>
      </w:r>
    </w:p>
    <w:bookmarkEnd w:id="421"/>
    <w:bookmarkStart w:id="425"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4206240" cy="2423160"/>
            <wp:effectExtent b="0" l="0" r="0" t="0"/>
            <wp:docPr descr="그림 16-3. 하이브리드 보안 2층 구조" title="" id="423" name="Picture"/>
            <a:graphic>
              <a:graphicData uri="http://schemas.openxmlformats.org/drawingml/2006/picture">
                <pic:pic>
                  <pic:nvPicPr>
                    <pic:cNvPr descr="figures/fig_163_hybrid_security.png" id="424" name="Picture"/>
                    <pic:cNvPicPr>
                      <a:picLocks noChangeArrowheads="1" noChangeAspect="1"/>
                    </pic:cNvPicPr>
                  </pic:nvPicPr>
                  <pic:blipFill>
                    <a:blip r:embed="rId422"/>
                    <a:stretch>
                      <a:fillRect/>
                    </a:stretch>
                  </pic:blipFill>
                  <pic:spPr bwMode="auto">
                    <a:xfrm>
                      <a:off x="0" y="0"/>
                      <a:ext cx="4206240" cy="2423160"/>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설계 철학은</w:t>
      </w:r>
      <w:r>
        <w:t xml:space="preserve"> </w:t>
      </w:r>
      <w:r>
        <w:t xml:space="preserve">“</w:t>
      </w:r>
      <w:r>
        <w:t xml:space="preserve">1인이 운영하는 시스템이 아니라, 1인을 운영해 주는 시스템</w:t>
      </w:r>
      <w:r>
        <w:t xml:space="preserve">”</w:t>
      </w:r>
      <w:r>
        <w:t xml:space="preserve">으로 요약된다(이형근, 2026). 서버를 모르는 사장에게 운영·보안·백업·업데이트를 관리형 클라우드가 통째로 떠안되, 데이터 민감도로 경계를 긋는 하이브리드 보안 모델을 취한다.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지식(상품분류·택배·세무 상식), 자동화 엔진(n8n), 보안·백업·업데이트</w:t>
            </w:r>
          </w:p>
        </w:tc>
        <w:tc>
          <w:tcPr/>
          <w:p>
            <w:pPr>
              <w:pStyle w:val="Compact"/>
              <w:jc w:val="left"/>
            </w:pPr>
            <w:r>
              <w:t xml:space="preserve">매출·정산 데이터, 고객 개인정보, 거래처·원가, 사업자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쓸 수 있고, 자체 LLM이므로 민감 데이터가 외부 API로 나가지 않는다. 여기에 Passkey(생체 인증) 로그인, 종단간 암호화, 자동 스냅샷 백업과 랜섬웨어 격리 보관, 무중단 자동 패치가 결합되어</w:t>
      </w:r>
      <w:r>
        <w:t xml:space="preserve"> </w:t>
      </w:r>
      <w:r>
        <w:t xml:space="preserve">“</w:t>
      </w:r>
      <w:r>
        <w:t xml:space="preserve">보안을 잘하라</w:t>
      </w:r>
      <w:r>
        <w:t xml:space="preserve">”</w:t>
      </w:r>
      <w:r>
        <w:t xml:space="preserve">가 아니라</w:t>
      </w:r>
      <w:r>
        <w:t xml:space="preserve"> </w:t>
      </w:r>
      <w:r>
        <w:t xml:space="preserve">“</w:t>
      </w:r>
      <w:r>
        <w:t xml:space="preserve">신경 쓸 일이 없게</w:t>
      </w:r>
      <w:r>
        <w:t xml:space="preserve">”</w:t>
      </w:r>
      <w:r>
        <w:t xml:space="preserve"> </w:t>
      </w:r>
      <w:r>
        <w:t xml:space="preserve">만드는 것을 지향한다. 제안서는 보안 사고의 다수가 패치·설정·백업의 문제에서 비롯되는 만큼 이 구조가 사고 원인을 구조적으로 제거한다고 주장한다(이형근, 2026). 데이터 주권의 관점에서 이 모델은 클라우드의 편의와 온프레미스의 통제 사이의 실용적 절충이다. 개인정보 보호와 AI 관련 법제가 강화되는 흐름 속에서,</w:t>
      </w:r>
      <w:r>
        <w:t xml:space="preserve"> </w:t>
      </w:r>
      <w:r>
        <w:t xml:space="preserve">“</w:t>
      </w:r>
      <w:r>
        <w:t xml:space="preserve">우리 회사의 민감 데이터가 어느 국경과 어느 사업자의 서버를 거치는가</w:t>
      </w:r>
      <w:r>
        <w:t xml:space="preserve">”</w:t>
      </w:r>
      <w:r>
        <w:t xml:space="preserve">에 답할 수 있는 구조 자체가 기업의 신뢰 자산이 된다.</w:t>
      </w:r>
    </w:p>
    <w:p>
      <w:pPr>
        <w:pStyle w:val="BodyText"/>
      </w:pPr>
      <w:r>
        <w:t xml:space="preserve">비용 구조도 같은 철학 위에 선다. 전 구성 요소가 오픈소스·소스 공개형이므로 소프트웨어 라이선스는 0원이고, 자체 LLM·자동화·보안·백업을 포함한 규모별 월 구독제로 초기 투자가 제거된다. 초소형 사업자의 AI 도입을 막는 최대 장벽이 초기 비용이라는 조사(중소기업중앙회, 2024)를 정면으로 겨냥한 구조이며, 6장 6.11절의 3주 경량 모델 — 온보딩·지식적재·현장적용 — 이 이 비용 구조 위에서 성립한다. 다만 컨설턴트는 고객에게 정직해야 한다. 라이선스 0원은 총비용 0원이 아니다. 뒤의 16.8절에서 보듯 이 스택의 진짜 비용은 라이선스가 아니라 통합과 운영에 있으며, 구독료는 그 운영을 누군가 대신 감당하는 값이다.</w:t>
      </w:r>
    </w:p>
    <w:bookmarkEnd w:id="425"/>
    <w:bookmarkStart w:id="426"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 화면이 아니라 폰과 스마트글라스다. 음성·사진·터치로 들어가 답으로 돌아오는 한 루프 — 제안서의 세 시나리오는 이 아키텍처가 현장에서 어떻게 체감되는지를 보여준다(이형근, 2026).</w:t>
      </w:r>
    </w:p>
    <w:p>
      <w:pPr>
        <w:pStyle w:val="BlockText"/>
      </w:pPr>
      <w:r>
        <w:rPr>
          <w:bCs/>
          <w:b/>
        </w:rPr>
        <w:t xml:space="preserve">사례 — 1인 온라인 셀러의 하루.</w:t>
      </w:r>
      <w:r>
        <w:t xml:space="preserve"> </w:t>
      </w:r>
      <w:r>
        <w:t xml:space="preserve">07:30, 침대에서 모바일로 밤사이 주문 14건의 자동 수집 브리핑을 받는다.</w:t>
      </w:r>
      <w:r>
        <w:t xml:space="preserve"> </w:t>
      </w:r>
      <w:r>
        <w:t xml:space="preserve">‘</w:t>
      </w:r>
      <w:r>
        <w:t xml:space="preserve">이어폰 품절 임박, 발주 권장</w:t>
      </w:r>
      <w:r>
        <w:t xml:space="preserve">’</w:t>
      </w:r>
      <w:r>
        <w:t xml:space="preserve"> </w:t>
      </w:r>
      <w:r>
        <w:t xml:space="preserve">알림에</w:t>
      </w:r>
      <w:r>
        <w:t xml:space="preserve"> </w:t>
      </w:r>
      <w:r>
        <w:t xml:space="preserve">“</w:t>
      </w:r>
      <w:r>
        <w:t xml:space="preserve">50개 발주서</w:t>
      </w:r>
      <w:r>
        <w:t xml:space="preserve">”</w:t>
      </w:r>
      <w:r>
        <w:t xml:space="preserve">라고 한마디 하면 발주 초안이 생성된다. 10:00, 작업대에서는 글라스 시야에 주문 송장과 품목이 표시되어 양손은 포장에 집중한다. 바코드 불일치는 즉시 경고되어 오출고가 사라지고,</w:t>
      </w:r>
      <w:r>
        <w:t xml:space="preserve"> </w:t>
      </w:r>
      <w:r>
        <w:t xml:space="preserve">“</w:t>
      </w:r>
      <w:r>
        <w:t xml:space="preserve">완료</w:t>
      </w:r>
      <w:r>
        <w:t xml:space="preserve">”</w:t>
      </w:r>
      <w:r>
        <w:t xml:space="preserve"> </w:t>
      </w:r>
      <w:r>
        <w:t xml:space="preserve">음성에 송장이 자동 발급된다. 15:00, 카페에서 CS 12건의 자동 분류·답변 초안을 검토한다. 배송 문의 7건은 송장이 자동 첨부되었고, 까다로운 2건만 직접 확인해 일괄 발송한다.</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표시된다. 불량이 나면 사진 한 장 — LLM이 부위를 판독해 이력을 기록한다. 17:00,</w:t>
      </w:r>
      <w:r>
        <w:t xml:space="preserve"> </w:t>
      </w:r>
      <w:r>
        <w:t xml:space="preserve">“</w:t>
      </w:r>
      <w:r>
        <w:t xml:space="preserve">정리해줘</w:t>
      </w:r>
      <w:r>
        <w:t xml:space="preserve">”</w:t>
      </w:r>
      <w:r>
        <w:t xml:space="preserve"> </w:t>
      </w:r>
      <w:r>
        <w:t xml:space="preserve">한마디에 완성 120개, 불량률 1.6%, 자재 입고, 내일 1순위까지 장부·재고·일정이 자동 정리된다.</w:t>
      </w:r>
    </w:p>
    <w:p>
      <w:pPr>
        <w:pStyle w:val="BlockText"/>
      </w:pPr>
      <w:r>
        <w:rPr>
          <w:bCs/>
          <w:b/>
        </w:rPr>
        <w:t xml:space="preserve">사례 — 1~2인 물류의 하루.</w:t>
      </w:r>
      <w:r>
        <w:t xml:space="preserve"> </w:t>
      </w:r>
      <w:r>
        <w:t xml:space="preserve">09:00 입고장, 글라스가 박스를 보면 품목·수량·보관 위치를 자동 인식하고</w:t>
      </w:r>
      <w:r>
        <w:t xml:space="preserve"> </w:t>
      </w:r>
      <w:r>
        <w:t xml:space="preserve">“</w:t>
      </w:r>
      <w:r>
        <w:t xml:space="preserve">A-03로</w:t>
      </w:r>
      <w:r>
        <w:t xml:space="preserve">”</w:t>
      </w:r>
      <w:r>
        <w:t xml:space="preserve"> </w:t>
      </w:r>
      <w:r>
        <w:t xml:space="preserve">음성 한마디로 입고가 끝난다. 11:00 피킹, 출고 80건의 최단 동선이 안내되고 선반 앞에 ’이 칸 3개’가 표시되며 오피킹은 즉시 경고된다 — 초보도 첫날부터 베테랑처럼 움직인다. 16:00 이동 중,</w:t>
      </w:r>
      <w:r>
        <w:t xml:space="preserve"> </w:t>
      </w:r>
      <w:r>
        <w:t xml:space="preserve">“</w:t>
      </w:r>
      <w:r>
        <w:t xml:space="preserve">출고 현황?</w:t>
      </w:r>
      <w:r>
        <w:t xml:space="preserve">”</w:t>
      </w:r>
      <w:r>
        <w:t xml:space="preserve"> </w:t>
      </w:r>
      <w:r>
        <w:t xml:space="preserve">질문에 76건 완료, 미출고 4건(2건 재고 부족), 지연 1건의 사유가 답으로 오고 셀러용 리포트가 자동 생성된다.</w:t>
      </w:r>
    </w:p>
    <w:p>
      <w:pPr>
        <w:pStyle w:val="FirstParagraph"/>
      </w:pPr>
      <w:r>
        <w:t xml:space="preserve">세 시나리오의 공통 구조에 주목할 필요가 있다. 인터페이스는 다르지만 — 모바일 브리핑, 글라스 증강, 음성 질의 — 그 아래에서 작동하는 것은 동일한 스택, 즉 Odoo의 기록, n8n의 자동화, Dify와 자체 LLM의 지능, 그래프의 문맥이다. 세그먼트별로 격리 계층의 운영 앱만 갈아 끼우고(온라인 판매는 주문통합·정산, 제조 소공인은 자재·BOM·작업지시, 물류는 WMS) 공동 계층의 AI·자동화·보안은 재사용하므로, 한 시스템이 세 업종을 커버하고 1인에서 5인, 50인으로 무중단 확장된다(이형근, 2026). 3장에서 논한</w:t>
      </w:r>
      <w:r>
        <w:t xml:space="preserve"> </w:t>
      </w:r>
      <w:r>
        <w:t xml:space="preserve">“</w:t>
      </w:r>
      <w:r>
        <w:t xml:space="preserve">기록이 작업의 일부가 되게 하라</w:t>
      </w:r>
      <w:r>
        <w:t xml:space="preserve">”</w:t>
      </w:r>
      <w:r>
        <w:t xml:space="preserve">는 수집 설계 원칙의 극한 형태가 여기 있다. 음성과 시선이 입력 장치가 되는 순간, 기록 행위는 사실상 소멸하고 데이터의 정량 — 실시간 전수 수집 — 이 부산물로 달성된다.</w:t>
      </w:r>
    </w:p>
    <w:bookmarkEnd w:id="426"/>
    <w:bookmarkStart w:id="430" w:name="컨설팅-가이드-진단-질문-구축-순서-성공-판정"/>
    <w:p>
      <w:pPr>
        <w:pStyle w:val="Heading2"/>
      </w:pPr>
      <w:r>
        <w:t xml:space="preserve">16.7 컨설팅 가이드: 진단 질문, 구축 순서, 성공 판정</w:t>
      </w:r>
    </w:p>
    <w:bookmarkStart w:id="427" w:name="부스터별-진단-질문-체크리스트"/>
    <w:p>
      <w:pPr>
        <w:pStyle w:val="Heading3"/>
      </w:pPr>
      <w:r>
        <w:t xml:space="preserve">부스터별 진단 질문 체크리스트</w:t>
      </w:r>
    </w:p>
    <w:p>
      <w:pPr>
        <w:pStyle w:val="FirstParagraph"/>
      </w:pPr>
      <w:r>
        <w:t xml:space="preserve">부스터 도입 상담에서 컨설턴트가 던져야 할 질문은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다음 열 개의 질문으로 진단한다.</w:t>
      </w:r>
    </w:p>
    <w:p>
      <w:pPr>
        <w:numPr>
          <w:ilvl w:val="0"/>
          <w:numId w:val="1042"/>
        </w:numPr>
        <w:pStyle w:val="Compact"/>
      </w:pPr>
      <w:r>
        <w:t xml:space="preserve">(공통) 현재 Odoo — 또는 동급의 단일 플랫폼 — 의 데이터 품질은 성숙도 1단계를 통과했는가. 재고 정확도 95% 이상, 월 마감의 시스템 완결이 확인되는가.</w:t>
      </w:r>
    </w:p>
    <w:p>
      <w:pPr>
        <w:numPr>
          <w:ilvl w:val="0"/>
          <w:numId w:val="1042"/>
        </w:numPr>
        <w:pStyle w:val="Compact"/>
      </w:pPr>
      <w:r>
        <w:t xml:space="preserve">(공통) 이 부스터가 답할 경영 질문이 KGI-질문-KPI 트리(6장) 위에 문장으로 존재하는가.</w:t>
      </w:r>
    </w:p>
    <w:p>
      <w:pPr>
        <w:numPr>
          <w:ilvl w:val="0"/>
          <w:numId w:val="1042"/>
        </w:numPr>
        <w:pStyle w:val="Compact"/>
      </w:pPr>
      <w:r>
        <w:t xml:space="preserve">(frePPLe) 계획 담당자가 엑셀로 일정을 짜는 데 주당 몇 시간을 쓰며, 납기 회답에 몇 시간이 걸리는가. 병목 자원이 어디인지 데이터로 답할 수 있는가.</w:t>
      </w:r>
    </w:p>
    <w:p>
      <w:pPr>
        <w:numPr>
          <w:ilvl w:val="0"/>
          <w:numId w:val="1042"/>
        </w:numPr>
        <w:pStyle w:val="Compact"/>
      </w:pPr>
      <w:r>
        <w:t xml:space="preserve">(frePPLe) BOM 정확도와 공정 라우팅·표준시간 데이터는 유한능력 계산을 견딜 수준인가(13장의 판정 기준).</w:t>
      </w:r>
    </w:p>
    <w:p>
      <w:pPr>
        <w:numPr>
          <w:ilvl w:val="0"/>
          <w:numId w:val="1042"/>
        </w:numPr>
        <w:pStyle w:val="Compact"/>
      </w:pPr>
      <w:r>
        <w:t xml:space="preserve">(n8n) 시스템 경계를 사람이 잇고 있는 지점 — 재입력, 복사·붙여넣기, 주기적 엑셀 취합 — 이 어디이며 월 몇 시간인가.</w:t>
      </w:r>
    </w:p>
    <w:p>
      <w:pPr>
        <w:numPr>
          <w:ilvl w:val="0"/>
          <w:numId w:val="1042"/>
        </w:numPr>
        <w:pStyle w:val="Compact"/>
      </w:pPr>
      <w:r>
        <w:t xml:space="preserve">(Dify) 반복적으로 발생하는 질의·초안 업무(CS 답변, 견적 설명, 작업표준 문의)의 건수와 처리 시간은 얼마인가.</w:t>
      </w:r>
    </w:p>
    <w:p>
      <w:pPr>
        <w:numPr>
          <w:ilvl w:val="0"/>
          <w:numId w:val="1042"/>
        </w:numPr>
        <w:pStyle w:val="Compact"/>
      </w:pPr>
      <w:r>
        <w:t xml:space="preserve">(Neo4j)</w:t>
      </w:r>
      <w:r>
        <w:t xml:space="preserve"> </w:t>
      </w:r>
      <w:r>
        <w:t xml:space="preserve">“</w:t>
      </w:r>
      <w:r>
        <w:t xml:space="preserve">왜</w:t>
      </w:r>
      <w:r>
        <w:t xml:space="preserve">”</w:t>
      </w:r>
      <w:r>
        <w:t xml:space="preserve">를 묻는 질문 — 원인 역추적, 파급 분석 — 이 경영 질문 목록에 몇 개 있으며, 지금은 누가 어떻게 답하는가.</w:t>
      </w:r>
    </w:p>
    <w:p>
      <w:pPr>
        <w:numPr>
          <w:ilvl w:val="0"/>
          <w:numId w:val="1042"/>
        </w:numPr>
        <w:pStyle w:val="Compact"/>
      </w:pPr>
      <w:r>
        <w:t xml:space="preserve">(LLM 이중화) 외부 API로 나가면 안 되는 데이터의 범위를 회사가 정의하고 있는가. 정의가 없다면 그것부터가 컨설팅 과제다.</w:t>
      </w:r>
    </w:p>
    <w:p>
      <w:pPr>
        <w:numPr>
          <w:ilvl w:val="0"/>
          <w:numId w:val="1042"/>
        </w:numPr>
        <w:pStyle w:val="Compact"/>
      </w:pPr>
      <w:r>
        <w:t xml:space="preserve">(공통) 이 스택의 운영을 감당할 주체 — 내부 겸직자, 외부 파트너, 관리형 서비스 — 가 지정되어 있는가.</w:t>
      </w:r>
    </w:p>
    <w:p>
      <w:pPr>
        <w:numPr>
          <w:ilvl w:val="0"/>
          <w:numId w:val="1042"/>
        </w:numPr>
        <w:pStyle w:val="Compact"/>
      </w:pPr>
      <w:r>
        <w:t xml:space="preserve">(공통) 부스터 도입의 성공을 판정할 KPI 기준선이 측정되어 있는가.</w:t>
      </w:r>
    </w:p>
    <w:bookmarkEnd w:id="427"/>
    <w:bookmarkStart w:id="428" w:name="구축-순서와-기간"/>
    <w:p>
      <w:pPr>
        <w:pStyle w:val="Heading3"/>
      </w:pPr>
      <w:r>
        <w:t xml:space="preserve">구축 순서와 기간</w:t>
      </w:r>
    </w:p>
    <w:p>
      <w:pPr>
        <w:pStyle w:val="FirstParagraph"/>
      </w:pPr>
      <w:r>
        <w:t xml:space="preserve">50인 이하 제조기업이 성숙도 2~4단계를 목표로 부스터를 얹는 표준 일정은 다음과 같다. 6장 5단계 로드맵의 4단계(지능화)를 부스터 관점에서 상세화한 것이다.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ETL(마스터→그래프)</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적재·동기화</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 설정</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계획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가동(첫 경영 질문 1개), 승인 게이트 구성</w:t>
            </w:r>
          </w:p>
        </w:tc>
        <w:tc>
          <w:tcPr/>
          <w:p>
            <w:pPr>
              <w:pStyle w:val="Compact"/>
              <w:jc w:val="left"/>
            </w:pPr>
            <w:r>
              <w:t xml:space="preserve">루프 1회전 기록 보고서</w:t>
            </w:r>
          </w:p>
        </w:tc>
      </w:tr>
    </w:tbl>
    <w:p>
      <w:pPr>
        <w:pStyle w:val="BodyText"/>
      </w:pPr>
      <w:r>
        <w:t xml:space="preserve">기간은 데이터 성숙도에 따라 절반이 되거나 두 배가 된다. 특히 3~6주 차의 온톨로지 설계가 전체의 관문이다 — 여기서 부실하면 이후 모든 층이 부실해진다.</w:t>
      </w:r>
    </w:p>
    <w:bookmarkEnd w:id="428"/>
    <w:bookmarkStart w:id="429" w:name="성공-판정과-흔한-실패-2"/>
    <w:p>
      <w:pPr>
        <w:pStyle w:val="Heading3"/>
      </w:pPr>
      <w:r>
        <w:t xml:space="preserve">성공 판정과 흔한 실패</w:t>
      </w:r>
    </w:p>
    <w:p>
      <w:pPr>
        <w:pStyle w:val="FirstParagraph"/>
      </w:pPr>
      <w:r>
        <w:t xml:space="preserve">성공 판정은 부스터별로 하나씩이다. frePPLe는 계획 수립 시간과 납기 회답 시간의 단축(예: 주 8시간→1시간, 회답 반나절→10분), n8n은 수작업 연계 시간의 소멸, Dify·Neo4j는 경영 질문 응답 커버리지와 근거 추적 가능성(6장 4단계 판정 기준의 계승), 루프 전체로는 첫 회전의 완주 — Define부터 Control까지 사람의 승인 게이트를 거쳐 Odoo 환류가 실제로 일어났는가 — 다. 흔한 실패는 세 가지다. 첫째, 기술 선행 — 질문 없이 그래프부터 세우고 적재할 의미를 찾아 헤매는 경우로, 대응은 6장 1단계로의 회귀뿐이다. 둘째, 파이프라인 방치 — ETL이 조용히 실패하는데 아무도 모르는 상태로, 파이프라인 자체를 감시 대상 KPI로 등록하는 것이 회피법이다. 셋째, 시범 루프의 과욕 — 첫 DMAIC 루프에 가장 어려운 문제를 태우는 경우로, 첫 회전은 데이터가 두텁고 이해관계가 단순한 KPI(예: 특정 품목군의 재고회전)로 시작해 성공 체험을 만드는 것이 옳다.</w:t>
      </w:r>
    </w:p>
    <w:bookmarkEnd w:id="429"/>
    <w:bookmarkEnd w:id="430"/>
    <w:bookmarkStart w:id="431" w:name="정직한-평가-복잡성의-값"/>
    <w:p>
      <w:pPr>
        <w:pStyle w:val="Heading2"/>
      </w:pPr>
      <w:r>
        <w:t xml:space="preserve">16.8 정직한 평가: 복잡성의 값</w:t>
      </w:r>
    </w:p>
    <w:p>
      <w:pPr>
        <w:pStyle w:val="FirstParagraph"/>
      </w:pPr>
      <w:r>
        <w:t xml:space="preserve">이 아키텍처의 강점은 지금까지 충분히 논했으므로, 이 절은 약점에 집중한다. 첫째, 운영 복잡도다. Odoo, frePPLe, n8n, Dify, Neo4j, Ollama — 최소 여섯 개의 구성 요소는 각자의 버전 주기, 각자의 업그레이드 리스크, 각자의 장애 모드를 갖는다. 단일 상용 스위트라면 벤더가 감당할 통합 시험을 이 스택에서는 도입자가 감당한다. Odoo의 메이저 업그레이드가 frePPLe 커넥터의 호환성 검증을 요구하고, n8n 워크플로가 참조하는 API 스키마가 바뀌면 배관이 조용히 새기 시작한다. 관리형 서비스나 파트너 계약 없이 자체 구축한다면, 이 통합 유지보수를 감당할 최소한의 기술 역량 — 현실적으로 겸직 1인 이상과 외부 파트너의 조합 — 이 도입의 전제 조건이다.</w:t>
      </w:r>
    </w:p>
    <w:p>
      <w:pPr>
        <w:pStyle w:val="BodyText"/>
      </w:pPr>
      <w:r>
        <w:t xml:space="preserve">둘째, 숨은 비용이다. 라이선스 0원의 이면에는 구축 인건비, 파트너 비용, GPU 비용(자체 LLM), 그리고 가장 큰 항목인 학습 곡선이 있다. 셋째, 책임 소재의 분산이다. 상용 스위트는 장애 시 전화할 곳이 하나지만, 이 스택은 문제가 경계에서 발생할 때 — 데이터가 그래프에 늦게 도착한 것이 n8n 탓인가 Neo4j 탓인가 — 원인 규명 자체가 일이 된다. 관측 가능성(로그·모니터링)의 설계를 구축 첫날부터 포함해야 하는 이유다. 넷째, 성숙도의 전제다. 이 장의 모든 약속은 1~3단계의 기반 위에서만 성립한다. 데이터 품질이 무너진 회사에 부스터를 얹는 것은 혼돈에 확성기를 다는 일이다.</w:t>
      </w:r>
    </w:p>
    <w:p>
      <w:pPr>
        <w:pStyle w:val="BodyText"/>
      </w:pPr>
      <w:r>
        <w:t xml:space="preserve">그렇다면 누구에게 권하는가. 판단 기준은 세 가지다. ①단일 상용 스위트의 라이선스를 감당할 수 없거나 감당할 의사가 없는 규모(대체로 50인 이하)이면서, ②데이터 주권 — 민감 데이터의 외부 반출 통제 — 을 구조적으로 요구하며, ③운영을 감당할 파트너 또는 관리형 서비스를 확보할 수 있는 기업. 셋 중 하나라도 결여되면 대안을 보라. ①이 결여된 중견 이상이라면 상용 APS·BI의 병립도 관리 역량에 따라 유효하고, ③이 결여된 초소형이라면 자체 구축이 아니라 관리형 클라우드 구독(6장의 3주 경량 모델)이 답이다. 아키텍처는 이념이 아니라 적합성의 문제다 — 이 문장으로 부스터 논의를 닫고, 다음 장에서 2부 전체를 하나의 컨설팅 로드맵으로 결산한다.</w:t>
      </w:r>
    </w:p>
    <w:bookmarkEnd w:id="431"/>
    <w:bookmarkStart w:id="432" w:name="핵심-요약-15"/>
    <w:p>
      <w:pPr>
        <w:pStyle w:val="Heading2"/>
      </w:pPr>
      <w:r>
        <w:t xml:space="preserve">핵심 요약</w:t>
      </w:r>
    </w:p>
    <w:p>
      <w:pPr>
        <w:numPr>
          <w:ilvl w:val="0"/>
          <w:numId w:val="1043"/>
        </w:numPr>
        <w:pStyle w:val="Compact"/>
      </w:pPr>
      <w:r>
        <w:t xml:space="preserve">도메인별 전문 시스템의 병립은 데이터 3정5S를 시스템 경계에서 무너뜨리는 ’시스템의 군도’를 낳는다. 원플랫폼+쓰리부스터는 단일 Odoo 원천 위에 계획(frePPLe)·AX(n8n+Dify)·지식(Neo4j GraphRAG) 부스터를 얹고, 오픈소스 구성으로 라이선스 0원과 IT 전담 0~1명 운영을 지향한다.</w:t>
      </w:r>
    </w:p>
    <w:p>
      <w:pPr>
        <w:numPr>
          <w:ilvl w:val="0"/>
          <w:numId w:val="1043"/>
        </w:numPr>
        <w:pStyle w:val="Compact"/>
      </w:pPr>
      <w:r>
        <w:t xml:space="preserve">LLM은 이중화한다. 민감·일상 과업은 Ollama 기반 자체 모델이, 익명화된 고난도 과업은 Claude 등 프론티어 모델이 맡으며, Dify·n8n의 모델 추상화가 종속을 구조적으로 회피한다.</w:t>
      </w:r>
    </w:p>
    <w:p>
      <w:pPr>
        <w:numPr>
          <w:ilvl w:val="0"/>
          <w:numId w:val="1043"/>
        </w:numPr>
        <w:pStyle w:val="Compact"/>
      </w:pPr>
      <w:r>
        <w:t xml:space="preserve">1부 5장의 LLM 무한 루프는 이 스택 위에서 실장된다. n8n이 배관(트리거·ETL·환류 실행), Dify가 작업대(에이전트 앱), Neo4j가 기억(온톨로지·이력), LLM이 두뇌(가설·서사), Odoo가 손발(마스터·규칙의 상태 변경)이다. 지능은 교체 가능하게, 기억과 배관은 안정되게 설계한다.</w:t>
      </w:r>
    </w:p>
    <w:p>
      <w:pPr>
        <w:numPr>
          <w:ilvl w:val="0"/>
          <w:numId w:val="1043"/>
        </w:numPr>
        <w:pStyle w:val="Compact"/>
      </w:pPr>
      <w:r>
        <w:t xml:space="preserve">부스터는 성숙도 사다리에 맞춰 도입한다. 1단계 기술은 Odoo 단독(+n8n 최소), 2단계 진단에서 Neo4j, 3단계 예측에서 frePPLe 예측·ML, 4단계 처방에서 What-if와 DMAIC 루프, 5단계 자율은 신규 도입이 아니라 성적표 기반 위임 확대다. 부스터는 질문이 요구할 때만 세운다.</w:t>
      </w:r>
    </w:p>
    <w:p>
      <w:pPr>
        <w:numPr>
          <w:ilvl w:val="0"/>
          <w:numId w:val="1043"/>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로 요약된다. 공동 계층이 비용을, 격리 계층이 보안을 해결하며, 월 구독제가 초기 비용 장벽을 제거한다. 모바일·스마트글라스 시나리오(1인 셀러·5인 제조·1~2인 물류)는 같은 스택 위에서 운영 앱만 바꿔 작동한다.</w:t>
      </w:r>
    </w:p>
    <w:p>
      <w:pPr>
        <w:numPr>
          <w:ilvl w:val="0"/>
          <w:numId w:val="1043"/>
        </w:numPr>
        <w:pStyle w:val="Compact"/>
      </w:pPr>
      <w:r>
        <w:t xml:space="preserve">컨설팅은 부스터별 진단 질문 10항으로 기반과 질문의 존재를 확인한 뒤, 약 12주의 표준 순서(n8n→온톨로지→Dify·GraphRAG→frePPLe→루프 시범 가동)로 구축하고, 부스터별 단일 KPI와 루프 첫 회전의 완주로 판정한다.</w:t>
      </w:r>
    </w:p>
    <w:p>
      <w:pPr>
        <w:numPr>
          <w:ilvl w:val="0"/>
          <w:numId w:val="1043"/>
        </w:numPr>
        <w:pStyle w:val="Compact"/>
      </w:pPr>
      <w:r>
        <w:t xml:space="preserve">정직한 평가: 여섯 개 구성 요소의 통합·운영 복잡도, 숨은 비용, 책임 소재의 분산이 이 아키텍처의 값이다. 규모·데이터 주권 요구·운영 파트너의 세 조건을 충족하는 기업에게만 권하며, 조건이 결여되면 상용 병립 또는 관리형 구독이 대안이다.</w:t>
      </w:r>
    </w:p>
    <w:bookmarkEnd w:id="432"/>
    <w:bookmarkStart w:id="433" w:name="이-장의-참고문헌-15"/>
    <w:p>
      <w:pPr>
        <w:pStyle w:val="Heading2"/>
      </w:pPr>
      <w:r>
        <w:t xml:space="preserve">이 장의 참고문헌</w:t>
      </w:r>
    </w:p>
    <w:p>
      <w:pPr>
        <w:numPr>
          <w:ilvl w:val="0"/>
          <w:numId w:val="1044"/>
        </w:numPr>
        <w:pStyle w:val="Compact"/>
      </w:pPr>
      <w:r>
        <w:t xml:space="preserve">이형근 (2026). 『오픈브레인 시스템 제안: 중소기업 지식경영 프로젝트』 및 『OpenBrain Cloud: 초소형기업 AI 운영체제 v2.0』. OpenBrain OS 제안서.</w:t>
      </w:r>
    </w:p>
    <w:p>
      <w:pPr>
        <w:numPr>
          <w:ilvl w:val="0"/>
          <w:numId w:val="1044"/>
        </w:numPr>
        <w:pStyle w:val="Compact"/>
      </w:pPr>
      <w:r>
        <w:t xml:space="preserve">중소기업중앙회 (2024). 『중소기업 AI 활용의향 실태조사』.</w:t>
      </w:r>
    </w:p>
    <w:p>
      <w:pPr>
        <w:numPr>
          <w:ilvl w:val="0"/>
          <w:numId w:val="1044"/>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44"/>
        </w:numPr>
        <w:pStyle w:val="Compact"/>
      </w:pPr>
      <w:r>
        <w:t xml:space="preserve">frePPLe. Odoo Integration 공식 문서. https://frepple.com/docs/current/erp-integration/odoo-connector/</w:t>
      </w:r>
    </w:p>
    <w:p>
      <w:pPr>
        <w:numPr>
          <w:ilvl w:val="0"/>
          <w:numId w:val="1044"/>
        </w:numPr>
        <w:pStyle w:val="Compact"/>
      </w:pPr>
      <w:r>
        <w:t xml:space="preserve">n8n. 공식 문서 및 GitHub 저장소(fair-code workflow automation). https://github.com/n8n-io/n8n</w:t>
      </w:r>
    </w:p>
    <w:p>
      <w:pPr>
        <w:numPr>
          <w:ilvl w:val="0"/>
          <w:numId w:val="1044"/>
        </w:numPr>
        <w:pStyle w:val="Compact"/>
      </w:pPr>
      <w:r>
        <w:t xml:space="preserve">Dify (langgenius). 공식 GitHub 저장소(LLM 앱 개발 플랫폼). https://github.com/langgenius/dify</w:t>
      </w:r>
    </w:p>
    <w:p>
      <w:pPr>
        <w:numPr>
          <w:ilvl w:val="0"/>
          <w:numId w:val="1044"/>
        </w:numPr>
        <w:pStyle w:val="Compact"/>
      </w:pPr>
      <w:r>
        <w:t xml:space="preserve">Ollama. 공식 문서(로컬 LLM 실행 환경). https://ollama.com</w:t>
      </w:r>
    </w:p>
    <w:p>
      <w:pPr>
        <w:numPr>
          <w:ilvl w:val="0"/>
          <w:numId w:val="1044"/>
        </w:numPr>
        <w:pStyle w:val="Compact"/>
      </w:pPr>
      <w:r>
        <w:t xml:space="preserve">Neo4j. What is GraphRAG?. https://neo4j.com/blog/genai/what-is-graphrag/</w:t>
      </w:r>
    </w:p>
    <w:p>
      <w:pPr>
        <w:numPr>
          <w:ilvl w:val="0"/>
          <w:numId w:val="1044"/>
        </w:numPr>
        <w:pStyle w:val="Compact"/>
      </w:pPr>
      <w:r>
        <w:t xml:space="preserve">United Manufacturing Hub. 공식 문서. https://www.umh.app</w:t>
      </w:r>
    </w:p>
    <w:bookmarkEnd w:id="433"/>
    <w:bookmarkEnd w:id="434"/>
    <w:bookmarkStart w:id="452"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웹사이트와 이커머스(9장), CRM과 판매(10장), 매입(11장), 재고 관리(12장), 제조 관리(13장), 회계(14장), Odoo AI와 지식센터(15장), 그리고 확장 부스터(16장)까지 — 각 장은 그 자체로 완결된 컨설팅 단위였지만, 실제 기업은 모듈을 한꺼번에 도입하지 않으며 도입해서도 안 된다. 이 장은 2부 전체를 하나의 실행 체계로 접는다. 전 모듈을 한 장의 매트릭스로 종합하고, 모듈 사이를 흐르는 단일 원장의 데이터 흐름을 확인하고, 업종·규모별 도입 시나리오 세 가지를 제시한 뒤, 1부 6장의 AX 5단계 로드맵과 결합해 전사 컨설팅 마스터플랜의 템플릿으로 완성한다. 2부를 컨설팅 실행서로 선언했던 8장의 약속을 갚는 장이다.</w:t>
      </w:r>
    </w:p>
    <w:bookmarkStart w:id="435" w:name="부가-걸어온-길-여덟-개의-렌즈-하나의-방법"/>
    <w:p>
      <w:pPr>
        <w:pStyle w:val="Heading2"/>
      </w:pPr>
      <w:r>
        <w:t xml:space="preserve">17.1 2부가 걸어온 길: 여덟 개의 렌즈, 하나의 방법</w:t>
      </w:r>
    </w:p>
    <w:p>
      <w:pPr>
        <w:pStyle w:val="FirstParagraph"/>
      </w:pPr>
      <w:r>
        <w:t xml:space="preserve">돌아보면 2부의 아홉 개 장은 모두 같은 구조 — 8장에서 선언한 컨설팅 8절 형식 — 로 쓰였다. 경영의 질문에서 출발해, 기능을 해부하고, 데이터 지도와 3정5S 체크포인트를 세우고, 보이는→말하는→추론하는 3단계를 모듈 위에 구현하고, 대표 KPI 하나로 DMAIC 루프를 돌리고, AI 적용 포인트를 확인하고, 컨설팅 가이드와 정직한 평가로 닫았다. 이 반복은 단조로움이 아니라 방법의 증명이었다. 1부에서 정립한 방법론 — 데이터의 3정5S(2장), 눈으로 보는 관리의 3단계(3장), DMAIC 데이터 루프(5장), AX 5단계 로드맵(6장), 온톨로지 예측 플랫폼(7장) — 이 어느 모듈에 대해서도 같은 힘으로 작동한다는 것, 즉 모듈은 다양해도 컨설팅의 문법은 하나라는 것이다. 이 문법의 일관성이야말로 단일 플랫폼 위에서 전사를 다루는 컨설턴트의 무기다. 이제 그 아홉 개 장을 한 장의 표로 포갠다.</w:t>
      </w:r>
    </w:p>
    <w:bookmarkEnd w:id="435"/>
    <w:bookmarkStart w:id="436" w:name="모듈데이터ai-적용-매트릭스"/>
    <w:p>
      <w:pPr>
        <w:pStyle w:val="Heading2"/>
      </w:pPr>
      <w:r>
        <w:t xml:space="preserve">17.2 모듈×데이터×AI 적용 매트릭스</w:t>
      </w:r>
    </w:p>
    <w:p>
      <w:pPr>
        <w:pStyle w:val="FirstParagraph"/>
      </w:pPr>
      <w:r>
        <w:t xml:space="preserve">다음 표는 2부 전 모듈의 종합이다. 각 행은 해당 장의 요약이며, 열은 2부의 관통 원리 — 대표 KPI(DMAIC 루프의 회전축), 3정5S의 핵심 포인트(데이터 품질의 급소), 말하는 단계(자동 경보·브리핑), 추론 단계(예측·역추적), 그리고 담당 부스터(16장) — 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이 매트릭스의 실무 용법은 세 가지다. 첫째, 진단의 채점표다. 6장 1단계 진단에서 고객사의 현재 상태를 이 표의 열 순서 — 3정5S가 서 있는가, 말하는 단계가 작동하는가, 추론 단계가 있는가 — 로 모듈마다 채점하면, 회사의 성숙도 지도가 한 장에 그려진다. 둘째, 우선순위의 근거다. 어느 모듈의 어느 KPI에 개선 여지 금액이 가장 큰지를 이 표 위에서 경영자와 함께 표시하면, 6장 목표지향 설계의</w:t>
      </w:r>
      <w:r>
        <w:t xml:space="preserve"> </w:t>
      </w:r>
      <w:r>
        <w:t xml:space="preserve">“</w:t>
      </w:r>
      <w:r>
        <w:t xml:space="preserve">가치가 크고 비용이 작은 질문부터</w:t>
      </w:r>
      <w:r>
        <w:t xml:space="preserve">”</w:t>
      </w:r>
      <w:r>
        <w:t xml:space="preserve">가 모듈 선택의 언어로 번역된다. 셋째, 범위 통제의 방벽이다. 프로젝트 중</w:t>
      </w:r>
      <w:r>
        <w:t xml:space="preserve"> </w:t>
      </w:r>
      <w:r>
        <w:t xml:space="preserve">“</w:t>
      </w:r>
      <w:r>
        <w:t xml:space="preserve">이것도 하자</w:t>
      </w:r>
      <w:r>
        <w:t xml:space="preserve">”</w:t>
      </w:r>
      <w:r>
        <w:t xml:space="preserve">는 요구가 올 때, 그 요구가 매트릭스의 어느 칸에 해당하며 어느 KPI에 복무하는지를 물으면 범위 폭주가 차단된다.</w:t>
      </w:r>
    </w:p>
    <w:p>
      <w:pPr>
        <w:pStyle w:val="BodyText"/>
      </w:pPr>
      <w:r>
        <w:t xml:space="preserve">한 가지 주의를 덧붙인다. 표의</w:t>
      </w:r>
      <w:r>
        <w:t xml:space="preserve"> </w:t>
      </w:r>
      <w:r>
        <w:t xml:space="preserve">‘</w:t>
      </w:r>
      <w:r>
        <w:t xml:space="preserve">추론 단계</w:t>
      </w:r>
      <w:r>
        <w:t xml:space="preserve">’</w:t>
      </w:r>
      <w:r>
        <w:t xml:space="preserve"> </w:t>
      </w:r>
      <w:r>
        <w:t xml:space="preserve">열은 목표 상태이지 출발 상태가 아니다. 1부 7장의 성숙도 사다리가 가르쳤듯, 어느 모듈에서든 말하는 단계를 건너뛴 추론은 신뢰받지 못한다. 매트릭스를 왼쪽 열부터 오른쪽으로 — 데이터 품질에서 경보로, 경보에서 예측으로 — 채워 가는 것이 순서다.</w:t>
      </w:r>
    </w:p>
    <w:p>
      <w:pPr>
        <w:pStyle w:val="BodyText"/>
      </w:pPr>
      <w:r>
        <w:t xml:space="preserve">또 하나 읽어야 할 것은 KPI 열의 세로 방향, 즉 지표들 사이의 사슬이다. 전환율(9장)이 오르면 수주가 늘고, 수주가 늘면 재고와 제조의 부하가 변하며, 납기준수율(11·13장)이 흔들리면 매출의 시점이 밀리고, 그 모든 것이 현금전환주기(14장)라는 재무의 최종 지표로 수렴한다. 모듈별 KPI는 독립 변수가 아니라 하나의 인과 사슬 위의 마디이며, 이 사슬을 명시적으로 그려 두는 것이 6장에서 말한 KGI-질문-KPI 트리의 전사 버전이다. 실무적 함의는 분명하다. 어느 모듈의 DMAIC 루프가 개선을 만들면 그 효과는 사슬을 타고 다른 모듈의 KPI에 나타나므로, 개선의 판정은 모듈 안에서 하되 개선의 보고는 사슬 전체 — 궁극적으로 KGI — 위에서 해야 한다. 부분 최적의 함정(7장)을 지표 체계의 수준에서 막는 장치가 이 사슬이다.</w:t>
      </w:r>
    </w:p>
    <w:bookmarkEnd w:id="436"/>
    <w:bookmarkStart w:id="440" w:name="단일-원장의-데이터-흐름-주문에서-결산까지"/>
    <w:p>
      <w:pPr>
        <w:pStyle w:val="Heading2"/>
      </w:pPr>
      <w:r>
        <w:t xml:space="preserve">17.3 단일 원장의 데이터 흐름: 주문에서 결산까지</w:t>
      </w:r>
    </w:p>
    <w:p>
      <w:pPr>
        <w:pStyle w:val="CaptionedFigure"/>
      </w:pPr>
      <w:r>
        <w:drawing>
          <wp:inline>
            <wp:extent cx="4206240" cy="2944367"/>
            <wp:effectExtent b="0" l="0" r="0" t="0"/>
            <wp:docPr descr="그림 17-1. 단일 원장의 데이터 순환" title="" id="438" name="Picture"/>
            <a:graphic>
              <a:graphicData uri="http://schemas.openxmlformats.org/drawingml/2006/picture">
                <pic:pic>
                  <pic:nvPicPr>
                    <pic:cNvPr descr="figures/fig_171_single_ledger.png" id="439" name="Picture"/>
                    <pic:cNvPicPr>
                      <a:picLocks noChangeArrowheads="1" noChangeAspect="1"/>
                    </pic:cNvPicPr>
                  </pic:nvPicPr>
                  <pic:blipFill>
                    <a:blip r:embed="rId437"/>
                    <a:stretch>
                      <a:fillRect/>
                    </a:stretch>
                  </pic:blipFill>
                  <pic:spPr bwMode="auto">
                    <a:xfrm>
                      <a:off x="0" y="0"/>
                      <a:ext cx="4206240" cy="2944367"/>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모듈을 개별 장으로 해부하는 동안 잠시 흐려졌을 수 있는 사실 하나를 복원한다. 이 모든 모듈은 하나의 데이터베이스 위에서 하나의 이야기를 쓴다. 고객의 주문 한 건이 시스템을 통과하는 경로를 따라가 보자.</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이 흐름도에서 컨설턴트가 읽어야 할 것은 화살표가 아니라 화살표가 건너지 않는 것 — 시스템 경계의 부재다. 웹 주문이 수주가 될 때 재입력이 없고, 수주가 출고 예약이 될 때 재고 수량의 사본이 없으며, 제조 실적이 재고가 될 때 대사 작업이 없고, 출하가 송장이 될 때 청구 누락이 없다. 8장에서 단일 플랫폼의 의미를 ’데이터 정위치의 플랫폼적 보장’이라 불렀던 것의 실체가 이것이다. 하나의 사건이 발생 지점에서 한 번 기록되면, 그 기록이 판매·재고·제조·회계의 관점으로 다르게 조회될 뿐 복제되지 않는다. 그리고 이 단일성이야말로 상위 계층 — 온톨로지 그래프와 DMAIC 루프 — 이 성립하는 전제다.</w:t>
      </w:r>
      <w:r>
        <w:t xml:space="preserve"> </w:t>
      </w:r>
      <w:r>
        <w:t xml:space="preserve">“</w:t>
      </w:r>
      <w:r>
        <w:t xml:space="preserve">이 클레임의 원인을 역추적하라</w:t>
      </w:r>
      <w:r>
        <w:t xml:space="preserve">”</w:t>
      </w:r>
      <w:r>
        <w:t xml:space="preserve">는 질문은 주문→로트→공정→자재→공급업체의 사슬이 같은 코드로 이어져 있을 때만 한 번의 그래프 질의가 된다. 사슬의 어느 고리가 다른 시스템에 있다면 역추적은 그 지점에서 수작업으로 전락한다.</w:t>
      </w:r>
    </w:p>
    <w:p>
      <w:pPr>
        <w:pStyle w:val="BodyText"/>
      </w:pPr>
      <w:r>
        <w:t xml:space="preserve">역방향의 흐름도 함께 읽어야 한다. 회계에서 판매 쪽으로 거슬러 오르는 분석의 흐름 — 이익 변동의 원인을 제품군·거래처·공정으로 분해하는 14장의 추론 — 과, 루프에서 현장으로 내려오는 환류의 흐름 — 재주문점 개정, 라우팅 변경, 가격 규칙 조정 — 이다. 데이터는 위로, 판단은 아래로. 2부의 모든 장에서 반복된 이 문장은, 단일 원장이라는 물리적 기반 위에서만 은유가 아닌 구현이 된다.</w:t>
      </w:r>
    </w:p>
    <w:p>
      <w:pPr>
        <w:pStyle w:val="BlockText"/>
      </w:pPr>
      <w:r>
        <w:rPr>
          <w:bCs/>
          <w:b/>
        </w:rPr>
        <w:t xml:space="preserve">사례</w:t>
      </w:r>
      <w:r>
        <w:t xml:space="preserve"> </w:t>
      </w:r>
      <w:r>
        <w:t xml:space="preserve">단일 원장의 힘이 가장 극적으로 드러나는 것은 사슬 전체를 거슬러 오르는 질문 앞에서다. 어느 고객사에서</w:t>
      </w:r>
      <w:r>
        <w:t xml:space="preserve"> </w:t>
      </w:r>
      <w:r>
        <w:t xml:space="preserve">“</w:t>
      </w:r>
      <w:r>
        <w:t xml:space="preserve">3월 영업이익이 왜 줄었는가</w:t>
      </w:r>
      <w:r>
        <w:t xml:space="preserve">”</w:t>
      </w:r>
      <w:r>
        <w:t xml:space="preserve">라는 경영자의 질문이 들어왔다고 하자. 회계의 이익 분해가 특정 제품군의 원가 상승을 지목하고(14장), 원가의 분해가 해당 제품군의 재작업 증가를 지목하며(13장), 재작업의 로트 역추적이 특정 자재 로트를 지목하고(12장), 자재 로트의 이력이 특정 공급업체의 대체 납품을 지목한다(11장). 네 개 모듈을 관통하는 이 역추적이 병립 아키텍처에서는 부서 네 곳에 걸친 몇 주짜리 조사이지만, 단일 원장과 온톨로지 그래프 위에서는 한 번의 경로 질의와 한 장의 서사 보고서다. 2부에서 모듈마다 데이터의 3정5S를 고집한 이유가 이 장면에 있다 — 사슬은 가장 약한 고리만큼만 강하다.</w:t>
      </w:r>
    </w:p>
    <w:bookmarkEnd w:id="440"/>
    <w:bookmarkStart w:id="444" w:name="업종규모별-도입-시나리오-3종"/>
    <w:p>
      <w:pPr>
        <w:pStyle w:val="Heading2"/>
      </w:pPr>
      <w:r>
        <w:t xml:space="preserve">17.4 업종·규모별 도입 시나리오 3종</w:t>
      </w:r>
    </w:p>
    <w:p>
      <w:pPr>
        <w:pStyle w:val="FirstParagraph"/>
      </w:pPr>
      <w:r>
        <w:t xml:space="preserve">모듈 도입의 순서에 보편 정답은 없지만, 업종과 규모가 정하는 전형은 있다. 순서를 결정하는 원리는 두 가지다. 하나는 가치의 원리 — 그 업종에서 경영 사각지대가 가장 크고 개선 여지 금액이 가장 큰 지점의 모듈부터 — 이고, 다른 하나는 기반의 원리 — 뒤에 올 모듈이 의존하는 데이터를 앞의 모듈이 만들어 놓도록 — 다. 두 원리가 충돌하면 기반이 이긴다. 가치가 큰 모듈이라도 그것이 의존하는 데이터가 없으면 도입은 실패하기 때문이다. 이 원리 위에서, 컨설팅 현장에서 가장 자주 만나는 세 유형의 표준 시나리오를 제시한다. 각 시나리오의 기간은 6장 로드맵과 같은 50인 이하 기준의 경험적 추정이며, 성숙도 목표는 7장의 5단계를 따른다.</w:t>
      </w:r>
    </w:p>
    <w:bookmarkStart w:id="441" w:name="시나리오-a-1인-이커머스-3주-경량-모델로-시작한다"/>
    <w:p>
      <w:pPr>
        <w:pStyle w:val="Heading3"/>
      </w:pPr>
      <w:r>
        <w:t xml:space="preserve">시나리오 A — 1인 이커머스: 3주 경량 모델로 시작한다</w:t>
      </w:r>
    </w:p>
    <w:p>
      <w:pPr>
        <w:pStyle w:val="FirstParagraph"/>
      </w:pPr>
      <w:r>
        <w:t xml:space="preserve">1인 온라인 셀러의 제약은 자본이 아니라 시간이다. 따라서 6장 6.11절의 3주 경량 모델 — 구축은 제공자가 대행하고 사업자는 노하우 제공과 검증만 담당하는 — 이 기본 경로이고, 모듈은 표준 템플릿으로 선구성된다.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주의점은 하나다. 성장이 이 시나리오의 변수다. 월 주문이 수백 건을 넘고 사입·위탁이 섞이기 시작하면 재고 관리의 로케이션 체계(12장)를 정식으로 세워야 하며, 그 시점이 경량 모델에서 정식 방법론으로 이행하는 관문이다. 같은 플랫폼 위에 있으므로 이행에 재구축은 없다.</w:t>
      </w:r>
    </w:p>
    <w:bookmarkEnd w:id="441"/>
    <w:bookmarkStart w:id="442" w:name="시나리오-b-550인-제조-재고에서-시작해-제조로-오른다"/>
    <w:p>
      <w:pPr>
        <w:pStyle w:val="Heading3"/>
      </w:pPr>
      <w:r>
        <w:t xml:space="preserve">시나리오 B — 5~50인 제조: 재고에서 시작해 제조로 오른다</w:t>
      </w:r>
    </w:p>
    <w:p>
      <w:pPr>
        <w:pStyle w:val="FirstParagraph"/>
      </w:pPr>
      <w:r>
        <w:t xml:space="preserve">제조기업의 유혹은 제조 관리부터 도입하는 것이지만, 나는 언제나 재고에서 시작하라고 권한다. 이유는 12장에서 상술했다 — 재고는 실물 5S와 데이터 5S가 만나는 원형의 현장이고, 재고 정확도 없는 MRP는 틀린 소요량을 정밀하게 계산할 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전체 약 9~13개월로, 6장 표준 시나리오의 기간과 포개진다. 성공의 관문은 2순서의 POP 정착이다. 현장 실적이 24시간 이내에 정확히 잡히지 않으면 4·5순서는 연기되어야 한다 — 사다리를 건너뛰지 않는다는 원칙은 모듈 순서에도 그대로 적용된다.</w:t>
      </w:r>
    </w:p>
    <w:bookmarkEnd w:id="442"/>
    <w:bookmarkStart w:id="443" w:name="시나리오-c-유통서비스1050인-고객-접점에서-시작해-회계로-닫는다"/>
    <w:p>
      <w:pPr>
        <w:pStyle w:val="Heading3"/>
      </w:pPr>
      <w:r>
        <w:t xml:space="preserve">시나리오 C — 유통·서비스(10~50인): 고객 접점에서 시작해 회계로 닫는다</w:t>
      </w:r>
    </w:p>
    <w:p>
      <w:pPr>
        <w:pStyle w:val="FirstParagraph"/>
      </w:pPr>
      <w:r>
        <w:t xml:space="preserve">제조 공정이 없는 유통·서비스업의 축은 고객 접점과 물류, 그리고 현금이다. 모듈 수가 적은 만큼 기간이 짧고, 그만큼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재고·매입(또는 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자동화(말하는 단계)</w:t>
            </w:r>
          </w:p>
        </w:tc>
      </w:tr>
      <w:tr>
        <w:tc>
          <w:tcPr/>
          <w:p>
            <w:pPr>
              <w:pStyle w:val="Compact"/>
              <w:jc w:val="left"/>
            </w:pPr>
            <w:r>
              <w:t xml:space="preserve">5</w:t>
            </w:r>
          </w:p>
        </w:tc>
        <w:tc>
          <w:tcPr/>
          <w:p>
            <w:pPr>
              <w:pStyle w:val="Compact"/>
              <w:jc w:val="left"/>
            </w:pPr>
            <w:r>
              <w:t xml:space="preserve">리드 스코어링·수요예측·고객 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유통업의 급소는 3순서의 채널 재고 단일화이고, 서비스업의 급소는 1순서에서 파이프라인 단계 정의 — 10장에서 논한</w:t>
      </w:r>
      <w:r>
        <w:t xml:space="preserve"> </w:t>
      </w:r>
      <w:r>
        <w:t xml:space="preserve">‘</w:t>
      </w:r>
      <w:r>
        <w:t xml:space="preserve">단계=코드체계</w:t>
      </w:r>
      <w:r>
        <w:t xml:space="preserve">’</w:t>
      </w:r>
      <w:r>
        <w:t xml:space="preserve"> </w:t>
      </w:r>
      <w:r>
        <w:t xml:space="preserve">— 를 영업 조직이 실제로 합의하는가이다. 단계 정의가 합의되지 않은 CRM은 입력되지 않고, 입력되지 않는 CRM은 어떤 AI로도 구제되지 않는다.</w:t>
      </w:r>
    </w:p>
    <w:p>
      <w:pPr>
        <w:pStyle w:val="BodyText"/>
      </w:pPr>
      <w:r>
        <w:t xml:space="preserve">세 시나리오를 관통하는 공통 원칙을 확인해 두자. 첫째, 어느 시나리오든 첫 단계는 기록의 단일화(성숙도 1단계)이고, 예측·처방은 언제나 마지막이다. 둘째, 어느 시나리오든</w:t>
      </w:r>
      <w:r>
        <w:t xml:space="preserve"> </w:t>
      </w:r>
      <w:r>
        <w:t xml:space="preserve">‘</w:t>
      </w:r>
      <w:r>
        <w:t xml:space="preserve">첫 환류</w:t>
      </w:r>
      <w:r>
        <w:t xml:space="preserve">’</w:t>
      </w:r>
      <w:r>
        <w:t xml:space="preserve"> </w:t>
      </w:r>
      <w:r>
        <w:t xml:space="preserve">— 경영자와 현장이 시스템의 판단을 처음 체감하는 순간 — 를 6개월 이내로 당긴다. 셋째, 모듈의 수를 늘리는 것이 아니라 도입한 모듈의 성숙도를 올리는 것이 확장의 기본 방향이다. 현장이 소화할 수 있는 변화의 총량은 유한하다(6장).</w:t>
      </w:r>
    </w:p>
    <w:p>
      <w:pPr>
        <w:pStyle w:val="BodyText"/>
      </w:pPr>
      <w:r>
        <w:t xml:space="preserve">반대로, 시나리오와 무관하게 반복되는 실패의 전형도 셋이다. 하나, 전 모듈 동시 개통 —</w:t>
      </w:r>
      <w:r>
        <w:t xml:space="preserve"> </w:t>
      </w:r>
      <w:r>
        <w:t xml:space="preserve">“</w:t>
      </w:r>
      <w:r>
        <w:t xml:space="preserve">이왕 하는 김에</w:t>
      </w:r>
      <w:r>
        <w:t xml:space="preserve">”</w:t>
      </w:r>
      <w:r>
        <w:t xml:space="preserve">라는 말로 시작해 어느 부서의 데이터도 정착하지 못한 채 끝난다. 둘, 업종 전형의 맹신 — 표준 시나리오는 출발점이지 처방전이 아니며, 제조업이라도 수주 확보가 병목인 회사라면 CRM이 먼저일 수 있다. 진단(6장 1단계)이 시나리오를 수정할 권한을 언제나 갖는다. 셋, 성숙도 목표의 누락 — 모듈 개통을 완료로 착각하는 것이다. 표의</w:t>
      </w:r>
      <w:r>
        <w:t xml:space="preserve"> </w:t>
      </w:r>
      <w:r>
        <w:t xml:space="preserve">‘</w:t>
      </w:r>
      <w:r>
        <w:t xml:space="preserve">성숙도 목표</w:t>
      </w:r>
      <w:r>
        <w:t xml:space="preserve">’</w:t>
      </w:r>
      <w:r>
        <w:t xml:space="preserve"> </w:t>
      </w:r>
      <w:r>
        <w:t xml:space="preserve">열이 비어 있는 도입 계획은 계획이 아니라 설치 일정표에 불과하다. 개통은 시작이고, 그 모듈의 KPI가 말하고 추론하기 시작할 때 비로소 도입이 완료된다.</w:t>
      </w:r>
    </w:p>
    <w:bookmarkEnd w:id="443"/>
    <w:bookmarkEnd w:id="444"/>
    <w:bookmarkStart w:id="448"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4206240" cy="2565806"/>
            <wp:effectExtent b="0" l="0" r="0" t="0"/>
            <wp:docPr descr="그림 17-2. 전사 컨설팅 마스터플랜 — AX 5단계 로드맵 × 모듈 도입 순서" title="" id="446" name="Picture"/>
            <a:graphic>
              <a:graphicData uri="http://schemas.openxmlformats.org/drawingml/2006/picture">
                <pic:pic>
                  <pic:nvPicPr>
                    <pic:cNvPr descr="figures/fig_172_masterplan.png" id="447" name="Picture"/>
                    <pic:cNvPicPr>
                      <a:picLocks noChangeArrowheads="1" noChangeAspect="1"/>
                    </pic:cNvPicPr>
                  </pic:nvPicPr>
                  <pic:blipFill>
                    <a:blip r:embed="rId445"/>
                    <a:stretch>
                      <a:fillRect/>
                    </a:stretch>
                  </pic:blipFill>
                  <pic:spPr bwMode="auto">
                    <a:xfrm>
                      <a:off x="0" y="0"/>
                      <a:ext cx="4206240" cy="2565806"/>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이제 마지막 조립이다. 1부 6장의 AX 5단계 로드맵 — 진단·기반·적재·지능화·환류 — 은 시간 축의 뼈대였고, 이 장의 모듈 순서는 공간 축의 살이다. 둘을 겹치면 전사 컨설팅 마스터플랜의 템플릿이 된다. 시나리오 B(5~50인 제조)를 예로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매트릭스(17.2) 기반 모듈별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지식센터·지식 카드</w:t>
            </w:r>
          </w:p>
        </w:tc>
        <w:tc>
          <w:tcPr/>
          <w:p>
            <w:pPr>
              <w:pStyle w:val="Compact"/>
              <w:jc w:val="left"/>
            </w:pPr>
            <w:r>
              <w:t xml:space="preserve">재고 정확도 95%+, 실적 24시간 이내, 3색 지도 개선</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Neo4j 온톨로지→GraphRAG 질의→frePPLe→DMAIC 루프 시범(16장 12주 순서)</w:t>
            </w:r>
          </w:p>
        </w:tc>
        <w:tc>
          <w:tcPr/>
          <w:p>
            <w:pPr>
              <w:pStyle w:val="Compact"/>
              <w:jc w:val="left"/>
            </w:pPr>
            <w:r>
              <w:t xml:space="preserve">질문 커버리지 70%+, 근거 추적,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승인 성적표 기반 위임 확대</w:t>
            </w:r>
          </w:p>
        </w:tc>
        <w:tc>
          <w:tcPr/>
          <w:p>
            <w:pPr>
              <w:pStyle w:val="Compact"/>
              <w:jc w:val="left"/>
            </w:pPr>
            <w:r>
              <w:t xml:space="preserve">KGI 기준선 대비 개선, 제안 수용률 60%+</w:t>
            </w:r>
          </w:p>
        </w:tc>
      </w:tr>
    </w:tbl>
    <w:p>
      <w:pPr>
        <w:pStyle w:val="BodyText"/>
      </w:pPr>
      <w:r>
        <w:t xml:space="preserve">두 축의 결합에서 눈여겨볼 것은 모듈 작업과 로드맵 관문의 어긋남이 허용되지 않는다는 점이다. 예컨대 2단계 기반의 관문 — 시스템 월 마감 — 을 통과하지 못한 채 3단계의 제조 POP를 개통하면, 현장은 신뢰하지 않는 데이터 위에 새 입력 부담만 얹게 되어 6장에서 경고한 병행 장부의 부활을 부른다. 관문은 일정의 장식이 아니라 다음 투자의 조건이며, 관문 미달 시의 표준 대응은 일정 연기가 아니라 범위 축소 — 모듈 수를 줄여서라도 관문을 먼저 통과하는 것 — 다. 아울러 이 마스터플랜은 6장 6.9절의 거버넌스 4역할과 함께 운영되어야 한다. 경영자 스폰서가 단계 관문의 판정 회의를 주재하고, 부문별 챔피언이 모듈별 정착을 책임지며, 데이터 오너가 매트릭스의 3정5S 열을 소유하고, AX 리드가 지능화 단계의 부스터 범위를 관리한다. 표가 아무리 정교해도 표를 움직이는 것은 결국 이 네 사람이다.</w:t>
      </w:r>
    </w:p>
    <w:p>
      <w:pPr>
        <w:pStyle w:val="BodyText"/>
      </w:pPr>
      <w:r>
        <w:t xml:space="preserve">이 템플릿을 실제 제안서로 바꾸는 절차는 기계적이다. ①17.2의 매트릭스로 고객사를 채점해 진단 보고의 뼈대를 만들고, ②개선 여지 금액이 큰 모듈·KPI를 골라 KGI-질문-KPI 트리를 세우고(6장 6.2절), ③17.4의 세 시나리오 중 업종·규모가 가까운 것을 골라 모듈 순서를 조정하고, ④16장의 부스터 진단 질문으로 지능화 단계의 범위를 확정하고, ⑤6장 6.12절의 제안서 목차에 부어 넣는다. 다섯 걸음이면 2부 전체가 한 부의 제안서가 된다 — 이 책을 컨설팅 실행서로 선언한 이유가 여기에 있다.</w:t>
      </w:r>
    </w:p>
    <w:p>
      <w:pPr>
        <w:pStyle w:val="BodyText"/>
      </w:pPr>
      <w:r>
        <w:t xml:space="preserve">동시에 이 템플릿은 기업 실무자의 검증 도구이기도 하다. 외부 제안서를 받았을 때 물어야 할 질문이 표에서 나온다. 진단 없이 모듈 목록부터 제시하는 제안, 성숙도 1단계 관문 없이 AI를 약속하는 제안, 성공 판정 기준이 KGI 기준선과 연결되지 않은 제안 — 모두 이 템플릿에 비추면 결격이 드러난다. 컨설턴트를 검증하는 가장 좋은 도구는 컨설턴트의 방법론 그 자체다.</w:t>
      </w:r>
    </w:p>
    <w:bookmarkEnd w:id="448"/>
    <w:bookmarkStart w:id="449"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그래서 모듈 컨설팅의 본질은 기능 구현이 아니라 데이터 정비 — 각 모듈의 기준정보와 트랜잭션에 3정5S를 세우는 일 — 다. 둘째, 어느 모듈이든 같은 사다리를 오른다. 보이는 관리에서 말하는 관리로, 말하는 관리에서 추론하는 관리로, 그리고 대표 KPI의 DMAIC 루프로. 셋째, 플랫폼의 결핍은 부스터로 메우되 질문이 요구할 때만 메우며, 그 완성형이 1부 5장의 무한 루프가 기술 스택으로 실장된 서드브레인 아키텍처다. 이 세 문장에 동의한다면, 독자는 이제 어떤 모듈 앞에서도 같은 질문 — 이 모듈이 답할 경영 질문은 무엇이고, 그 답을 만들 데이터는 어떤 상태인가 — 으로 시작할 수 있을 것이다.</w:t>
      </w:r>
    </w:p>
    <w:p>
      <w:pPr>
        <w:pStyle w:val="BodyText"/>
      </w:pPr>
      <w:r>
        <w:t xml:space="preserve">정직한 결산도 함께 남긴다. 2부의 각 장이</w:t>
      </w:r>
      <w:r>
        <w:t xml:space="preserve"> </w:t>
      </w:r>
      <w:r>
        <w:t xml:space="preserve">‘</w:t>
      </w:r>
      <w:r>
        <w:t xml:space="preserve">정직한 평가</w:t>
      </w:r>
      <w:r>
        <w:t xml:space="preserve">’</w:t>
      </w:r>
      <w:r>
        <w:t xml:space="preserve"> </w:t>
      </w:r>
      <w:r>
        <w:t xml:space="preserve">절에서 확인했듯, Odoo는 만능이 아니다. 한국 세무·회계 로컬라이제이션은 파트너 커스터마이징에 의존하고(14장), 유한능력 계획과 온톨로지는 플랫폼 바깥의 부스터를 요구하며(13·16장), 파트너 역량의 편차는 도입 품질의 최대 변수로 남는다(8장). 이 한계들을 숨기지 않고 도입 판단의 변수로 명시하는 것 — 그것이 이 책이 기능 소개서가 아니라 컨설팅 실행서인 이유이며, 한계를 아는 도입만이 한계를 관리할 수 있다.</w:t>
      </w:r>
    </w:p>
    <w:p>
      <w:pPr>
        <w:pStyle w:val="BodyText"/>
      </w:pPr>
      <w:r>
        <w:t xml:space="preserve">남은 것은 증명이다. 방법론과 실행 체계가 실제 기업에서 어떤 성과를 만드는가. 3부에서는 부문별 온톨로지의 작동 메커니즘 — 영업·구매·생산·품질·회계의 데이터가 지식그래프에서 실제로 어떻게 연결되고 어떤 질문에 답하는가 — 을 파고들고, 국내외 도입 사례의 성과 수치와 함께 서드브레인 경영의 실증을 다룬다. 도구의 해부는 끝났다. 이제 도구가 일하는 모습을 볼 차례다.</w:t>
      </w:r>
    </w:p>
    <w:bookmarkEnd w:id="449"/>
    <w:bookmarkStart w:id="450" w:name="핵심-요약-16"/>
    <w:p>
      <w:pPr>
        <w:pStyle w:val="Heading2"/>
      </w:pPr>
      <w:r>
        <w:t xml:space="preserve">핵심 요약</w:t>
      </w:r>
    </w:p>
    <w:p>
      <w:pPr>
        <w:numPr>
          <w:ilvl w:val="0"/>
          <w:numId w:val="1045"/>
        </w:numPr>
        <w:pStyle w:val="Compact"/>
      </w:pPr>
      <w:r>
        <w:t xml:space="preserve">2부의 아홉 개 장은 모두 같은 컨설팅 8절 문법 — 경영 질문, 기능 해부, 데이터 3정5S, 보이는→말하는→추론하는, DMAIC 루프, AI 적용, 컨설팅 가이드, 정직한 평가 — 으로 쓰였다. 모듈은 다양해도 컨설팅의 문법은 하나다.</w:t>
      </w:r>
    </w:p>
    <w:p>
      <w:pPr>
        <w:numPr>
          <w:ilvl w:val="0"/>
          <w:numId w:val="1045"/>
        </w:numPr>
        <w:pStyle w:val="Compact"/>
      </w:pPr>
      <w:r>
        <w:t xml:space="preserve">모듈×데이터×AI 매트릭스는 전 모듈의 KPI·3정5S 포인트·말하는/추론 단계·담당 부스터를 한 장에 종합한다. 진단의 채점표, 우선순위의 근거, 범위 통제의 방벽으로 쓰이며, 왼쪽 열(데이터 품질)부터 오른쪽(추론)으로 채워 간다.</w:t>
      </w:r>
    </w:p>
    <w:p>
      <w:pPr>
        <w:numPr>
          <w:ilvl w:val="0"/>
          <w:numId w:val="1045"/>
        </w:numPr>
        <w:pStyle w:val="Compact"/>
      </w:pPr>
      <w:r>
        <w:t xml:space="preserve">주문→재고→제조→회계는 단일 PostgreSQL 위 하나의 원장이다. 사건은 한 번 기록되고 관점으로만 다르게 조회되며, 이 단일성이 온톨로지 역추적과 DMAIC 루프의 성립 전제다.</w:t>
      </w:r>
    </w:p>
    <w:p>
      <w:pPr>
        <w:numPr>
          <w:ilvl w:val="0"/>
          <w:numId w:val="1045"/>
        </w:numPr>
        <w:pStyle w:val="Compact"/>
      </w:pPr>
      <w:r>
        <w:t xml:space="preserve">도입 시나리오는 업종·규모가 정한다. 1인 이커머스는 3주 경량 모델로 시작해 성장 시 정식 방법론으로 이행하고, 5~50인 제조는 재고에서 시작해 제조·온톨로지·frePPLe로 9~13개월을 오르며, 유통·서비스는 CRM 파이프라인에서 시작해 회계로 닫고 6~10개월에 예측 단계에 진입한다.</w:t>
      </w:r>
    </w:p>
    <w:p>
      <w:pPr>
        <w:numPr>
          <w:ilvl w:val="0"/>
          <w:numId w:val="1045"/>
        </w:numPr>
        <w:pStyle w:val="Compact"/>
      </w:pPr>
      <w:r>
        <w:t xml:space="preserve">세 시나리오의 공통 원칙: 첫 단계는 언제나 기록의 단일화, 첫 환류는 6개월 이내, 확장은 모듈 수가 아니라 성숙도의 상승이다.</w:t>
      </w:r>
    </w:p>
    <w:p>
      <w:pPr>
        <w:numPr>
          <w:ilvl w:val="0"/>
          <w:numId w:val="1045"/>
        </w:numPr>
        <w:pStyle w:val="Compact"/>
      </w:pPr>
      <w:r>
        <w:t xml:space="preserve">전사 마스터플랜은 6장 5단계 로드맵(시간 축)과 모듈 순서(공간 축)의 결합이다. 매트릭스 채점→KGI 트리→시나리오 선택→부스터 범위 확정→제안서 조립의 다섯 걸음으로 제안서가 되며, 동시에 실무자가 외부 제안을 검증하는 도구가 된다.</w:t>
      </w:r>
    </w:p>
    <w:p>
      <w:pPr>
        <w:numPr>
          <w:ilvl w:val="0"/>
          <w:numId w:val="1045"/>
        </w:numPr>
        <w:pStyle w:val="Compact"/>
      </w:pPr>
      <w:r>
        <w:t xml:space="preserve">2부의 결론: 모듈 컨설팅의 본질은 데이터 정비이고, 모든 모듈은 같은 성숙도 사다리를 오르며, 결핍은 질문이 요구할 때만 부스터로 메운다. 3부는 부문별 온톨로지의 작동 메커니즘과 성과 사례로 이 방법론을 실증한다.</w:t>
      </w:r>
    </w:p>
    <w:bookmarkEnd w:id="450"/>
    <w:bookmarkStart w:id="451" w:name="이-장의-참고문헌-16"/>
    <w:p>
      <w:pPr>
        <w:pStyle w:val="Heading2"/>
      </w:pPr>
      <w:r>
        <w:t xml:space="preserve">이 장의 참고문헌</w:t>
      </w:r>
    </w:p>
    <w:p>
      <w:pPr>
        <w:numPr>
          <w:ilvl w:val="0"/>
          <w:numId w:val="104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46"/>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46"/>
        </w:numPr>
        <w:pStyle w:val="Compact"/>
      </w:pPr>
      <w:r>
        <w:t xml:space="preserve">이형근 (2026). 『오픈브레인 시스템 제안: 중소기업 지식경영 프로젝트』 및 『OpenBrain Cloud: 초소형기업 AI 운영체제 v2.0』. OpenBrain OS 제안서.</w:t>
      </w:r>
    </w:p>
    <w:p>
      <w:pPr>
        <w:numPr>
          <w:ilvl w:val="0"/>
          <w:numId w:val="1046"/>
        </w:numPr>
        <w:pStyle w:val="Compact"/>
      </w:pPr>
      <w:r>
        <w:t xml:space="preserve">중소기업중앙회 (2024). 『중소기업 AI 활용의향 실태조사』.</w:t>
      </w:r>
    </w:p>
    <w:p>
      <w:pPr>
        <w:numPr>
          <w:ilvl w:val="0"/>
          <w:numId w:val="1046"/>
        </w:numPr>
        <w:pStyle w:val="Compact"/>
      </w:pPr>
      <w:r>
        <w:t xml:space="preserve">일본 생산관리 고전. 『다품종소량·수주생산의 생산관리』 (본서 연구자료).</w:t>
      </w:r>
    </w:p>
    <w:bookmarkEnd w:id="451"/>
    <w:bookmarkEnd w:id="452"/>
    <w:bookmarkStart w:id="453"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ERP가 비추지 못하는 곳 — 데이터 없는 객체와 관계, 형식지화되지 않은 의사결정, 파편화된 암묵 운영 — 에서 기업의 손실은 발생한다. 제3부는 이 경영 사각지대를 온톨로지 메커니즘으로 발굴하고 통치(Govern)하는 방법론을 다룬다. 5 Space × 6 Station의 워크벤치, 암묵지를 형식지로 전환하는 PTGDA 알고리즘, 온톨로지가 실행 코드가 되는 Agent Workflow, 그리고 사각지대가 성과로 바뀐 구체적 사례까지 — 기록하는 ERP를 판단하는 ERP로 완성하는 마지막 층위를 제시한다.</w:t>
      </w:r>
    </w:p>
    <w:bookmarkEnd w:id="453"/>
    <w:bookmarkStart w:id="468" w:name="제18장.-경영-사각지대-ax의-마지막-관문"/>
    <w:p>
      <w:pPr>
        <w:pStyle w:val="Heading1"/>
      </w:pPr>
      <w:r>
        <w:t xml:space="preserve">제18장. 경영 사각지대: AX의 마지막 관문</w:t>
      </w:r>
    </w:p>
    <w:p>
      <w:pPr>
        <w:pStyle w:val="BlockText"/>
      </w:pPr>
      <w:r>
        <w:t xml:space="preserve">“</w:t>
      </w:r>
      <w:r>
        <w:t xml:space="preserve">‘</w:t>
      </w:r>
      <w:r>
        <w:t xml:space="preserve">왜 이번 달 납기 준수율이 떨어졌지?</w:t>
      </w:r>
      <w:r>
        <w:t xml:space="preserve">’</w:t>
      </w:r>
      <w:r>
        <w:t xml:space="preserve">,</w:t>
      </w:r>
      <w:r>
        <w:t xml:space="preserve"> </w:t>
      </w:r>
      <w:r>
        <w:t xml:space="preserve">‘</w:t>
      </w:r>
      <w:r>
        <w:t xml:space="preserve">왜 이 라인은 유독 재작업이 잦지?</w:t>
      </w:r>
      <w:r>
        <w:t xml:space="preserve">’</w:t>
      </w:r>
      <w:r>
        <w:t xml:space="preserve"> </w:t>
      </w:r>
      <w:r>
        <w:t xml:space="preserve">같은 질문에 대한 답은 ERP의 숫자만 봐서는 나오지 않습니다. 답은 대개 사람들의 머릿속에만 있는 관행·눈치·암묵적 판단 안에 있습니다.</w:t>
      </w:r>
      <w:r>
        <w:t xml:space="preserve">”</w:t>
      </w:r>
      <w:r>
        <w:t xml:space="preserve"> </w:t>
      </w:r>
      <w:r>
        <w:t xml:space="preserve">— JEDAIX 운영 매뉴얼 v9 (정인호, 2026)</w:t>
      </w:r>
    </w:p>
    <w:bookmarkStart w:id="454" w:name="부의-출발점-2부가-남긴-물음"/>
    <w:p>
      <w:pPr>
        <w:pStyle w:val="Heading2"/>
      </w:pPr>
      <w:r>
        <w:t xml:space="preserve">18.1 3부의 출발점: 2부가 남긴 물음</w:t>
      </w:r>
    </w:p>
    <w:p>
      <w:pPr>
        <w:pStyle w:val="FirstParagraph"/>
      </w:pPr>
      <w:r>
        <w:t xml:space="preserve">제3부의 문을 여는 이 장은, 앞의 두 부가 도착한 지점에서 시작한다. 제1부는 방법론을 세웠다. 3정5S로 데이터의 품질을 다지고, 눈으로 보는 관리를 데이터로 보는 관리로 확장하며, DMAIC의 다섯 단계를 데이터의 입출력으로 재정의해 LLM이 상시로 돌리는 무한 루프를 설계했다. 제2부는 그 방법론을 Odoo라는 플랫폼 위에서 모듈 단위로 적용했다. 웹사이트에서 회계까지, 기업의 형식지 — 기록될 수 있고 기록된 지식 — 를 하나의 데이터베이스에 통합하는 여정이었다.</w:t>
      </w:r>
    </w:p>
    <w:p>
      <w:pPr>
        <w:pStyle w:val="BodyText"/>
      </w:pPr>
      <w:r>
        <w:t xml:space="preserve">그러나 2부 15장의 결론은 정직했다. Odoo AI는 DMAIC 루프의 Define(이상 감지와 문제 정의)·Measure(3원천 수집)·Control(표준의 환류)에서 이미 유능하지만, 루프의 심장인 Analyze(다중 홉 인과 추적)와 Improve(What-if 정량 실험)에서는 온톨로지와 시뮬레이션 엔진의 부재로 결핍된다 —</w:t>
      </w:r>
      <w:r>
        <w:t xml:space="preserve"> </w:t>
      </w:r>
      <w:r>
        <w:t xml:space="preserve">“</w:t>
      </w:r>
      <w:r>
        <w:t xml:space="preserve">루프의 손발이되 아직 두뇌가 아니다.</w:t>
      </w:r>
      <w:r>
        <w:t xml:space="preserve">”</w:t>
      </w:r>
      <w:r>
        <w:t xml:space="preserve"> </w:t>
      </w:r>
      <w:r>
        <w:t xml:space="preserve">그리고 그 결핍의 뿌리에는 더 근본적인 문제가 있다. 아무리 정교한 분석 엔진을 얹어도, 분석할 데이터 자체가 시스템에 존재하지 않는 영역이 있다는 것이다.</w:t>
      </w:r>
      <w:r>
        <w:t xml:space="preserve"> </w:t>
      </w:r>
      <w:r>
        <w:t xml:space="preserve">“</w:t>
      </w:r>
      <w:r>
        <w:t xml:space="preserve">왜 같은 문제가 반복되는가</w:t>
      </w:r>
      <w:r>
        <w:t xml:space="preserve">”</w:t>
      </w:r>
      <w:r>
        <w:t xml:space="preserve">라는 질문의 답이 ERP의 어느 테이블에도 없고 담당자의 머릿속에만 있다면, 그 영역은 형식지의 세계 전체가 비추지 못하는 그늘로 남는다. 이 그늘이 이 장의 주제, 경영 사각지대다.</w:t>
      </w:r>
    </w:p>
    <w:p>
      <w:pPr>
        <w:pStyle w:val="BodyText"/>
      </w:pPr>
      <w:r>
        <w:t xml:space="preserve">3부는 이 사각지대를 발굴하고 통치(Govern)하는 온톨로지 메커니즘의 방법론 — 제2저자 정인호가 설계한 JEDAIX — 을 다룬다. 이 장은 그 첫 장으로서 세 가지를 논증한다. 첫째, DX 다음의 AX가 왜 어려운가 — 어려움의 정체가 기술이 아니라 사각지대에 있다는 것. 둘째, 경영 사각지대란 무엇이며 어떤 메커니즘으로 손실을 만드는가. 셋째, ERP가 이미 있는 기업에게, 그리고 ERP가 없는 소상공인에게 사각지대의 통합은 각각 어떤 가치를 갖는가. 이 논증이 끝나는 지점에서 19장의 아키텍처가 시작된다.</w:t>
      </w:r>
    </w:p>
    <w:bookmarkEnd w:id="454"/>
    <w:bookmarkStart w:id="455" w:name="왜-dx-다음의-ax는-어려운가"/>
    <w:p>
      <w:pPr>
        <w:pStyle w:val="Heading2"/>
      </w:pPr>
      <w:r>
        <w:t xml:space="preserve">18.2 왜 DX 다음의 AX는 어려운가</w:t>
      </w:r>
    </w:p>
    <w:p>
      <w:pPr>
        <w:pStyle w:val="FirstParagraph"/>
      </w:pPr>
      <w:r>
        <w:t xml:space="preserve">디지털 전환(DX)은 어렵지만 경로가 알려져 있다. 업무를 프로세스로 정의하고, 프로세스를 시스템에 싣고, 시스템이 만드는 데이터로 관리한다 — 지난 30년간 ERP·MES·SCM이 걸어온 길이며, 이 책의 2부가 Odoo로 재현한 길이다. 그런데 그 위에 AI를 얹는 전환, 곧 AX(AI 전환)는 왜 기대만큼 진척되지 않는가. 생성형 AI의 성능이 부족해서가 아니다. 프롬프트 몇 줄로 그럴듯한 에이전트를 만드는 일은 이미 쉬워졌다. 문제는 그 다음이다. JEDAIX 방법론의 출발점이 되는 진단은 이렇다.</w:t>
      </w:r>
    </w:p>
    <w:p>
      <w:pPr>
        <w:pStyle w:val="BlockText"/>
      </w:pPr>
      <w:r>
        <w:t xml:space="preserve">“</w:t>
      </w:r>
      <w:r>
        <w:t xml:space="preserve">AI와의 소통: Prompt 뒤에 깔려 있어야 하는 AI-사람 간 소통 프로토콜. LLM Prompt에서 자동 생성하는 Agent는 결국 부품에 불과하며, 전체 운영 구도는 사람이 설계한다.</w:t>
      </w:r>
      <w:r>
        <w:t xml:space="preserve">”</w:t>
      </w:r>
      <w:r>
        <w:t xml:space="preserve"> </w:t>
      </w:r>
      <w:r>
        <w:t xml:space="preserve">— 『경영 사각지대 가시화 AX』 발표자료 (정인호, 2026)</w:t>
      </w:r>
    </w:p>
    <w:p>
      <w:pPr>
        <w:pStyle w:val="FirstParagraph"/>
      </w:pPr>
      <w:r>
        <w:t xml:space="preserve">이 명제는 세 개의 실무적 난문으로 전개된다. 첫째, AX 전환의 표준화 문제다. 프롬프트로 생성된 에이전트는 회사마다, 작성자마다, 심지어 실행할 때마다 미묘하게 다른 결과를 낳는다. 데모에서는 감탄을 자아내지만 미션 크리티컬한 업무 — 실제 재고가 차감되고 전표가 발생하는 업무 — 에 올리려면 같은 입력에 같은 결과를 보장하는 표준 구조가 필요한데, 자유 대화형 생성에는 그 보장이 없다. 둘째, 투입 인력·시간·비용의 문제다. 에이전트가 부품이라면 부품을 조립할 전체 설계도는 사람이 그려야 하고, 그 설계 역량을 가진 인력은 희소하며 비싸다. 셋째, 편익 증명의 문제다. DX의 편익은 비교적 계산이 선다 — 수기 전기의 소멸, 마감 기간의 단축, 재고 정확도의 향상. 그러나</w:t>
      </w:r>
      <w:r>
        <w:t xml:space="preserve"> </w:t>
      </w:r>
      <w:r>
        <w:t xml:space="preserve">“</w:t>
      </w:r>
      <w:r>
        <w:t xml:space="preserve">AI를 도입하면 DX보다 무엇이 얼마나 더 좋아지는가</w:t>
      </w:r>
      <w:r>
        <w:t xml:space="preserve">”</w:t>
      </w:r>
      <w:r>
        <w:t xml:space="preserve">라는 질문에 대해, 챗봇의 답변 품질 같은 정성적 인상 외의 정량 근거를 제시하는 기업은 드물다.</w:t>
      </w:r>
    </w:p>
    <w:p>
      <w:pPr>
        <w:pStyle w:val="BodyText"/>
      </w:pPr>
      <w:r>
        <w:t xml:space="preserve">세 난문은 실제 도입 현장에서 예측 가능한 순서로 나타난다. 첫 분기에는 데모의 성공이 기대를 부풀리고, 두 번째 분기에는 실업무 적용에서 표준화 문제가 드러나며 — 같은 요청에 다른 답을 내는 에이전트를 미션 크리티컬 업무에 올릴 수 없다는 실무진의 저항 — 세 번째 분기에는</w:t>
      </w:r>
      <w:r>
        <w:t xml:space="preserve"> </w:t>
      </w:r>
      <w:r>
        <w:t xml:space="preserve">“</w:t>
      </w:r>
      <w:r>
        <w:t xml:space="preserve">그래서 투자 대비 무엇이 좋아졌는가</w:t>
      </w:r>
      <w:r>
        <w:t xml:space="preserve">”</w:t>
      </w:r>
      <w:r>
        <w:t xml:space="preserve">라는 경영진의 질문 앞에서 프로젝트가 파일럿 상태로 동결된다. 많은 기업의 AX가 이 세 분기 사이클을 반복하며, 문제를 모델 탓(</w:t>
      </w:r>
      <w:r>
        <w:t xml:space="preserve">“</w:t>
      </w:r>
      <w:r>
        <w:t xml:space="preserve">다음 버전이 나오면</w:t>
      </w:r>
      <w:r>
        <w:t xml:space="preserve">”</w:t>
      </w:r>
      <w:r>
        <w:t xml:space="preserve">)이나 데이터 탓(</w:t>
      </w:r>
      <w:r>
        <w:t xml:space="preserve">“</w:t>
      </w:r>
      <w:r>
        <w:t xml:space="preserve">우리 데이터가 부족해서</w:t>
      </w:r>
      <w:r>
        <w:t xml:space="preserve">”</w:t>
      </w:r>
      <w:r>
        <w:t xml:space="preserve">)으로 돌린다. 그러나 세 난문의 공통 뿌리를 들여다보면 다른 구조가 보인다. AI가 일할 수 있는 곳은 데이터와 규칙이 형식화된 곳뿐인데, 기업 운영의 결정적인 부분 — 왜 이 거래처에는 이 조건을 주는가, 왜 이 라인의 계획은 항상 여유를 두는가, 왜 품질 이의가 있어도 출하가 강행되는가 — 은 형식화되어 있지 않다는 것이다. DX가 아무리 성공해도 이 암묵의 영역은 시스템 밖에 남고, AI는 시스템 안의 데이터만 학습하므로, AX의 성과는 DX가 형식화해 놓은 범위의 상한에 갇힌다. AX가 어려운 이유는 AI가 부족해서가 아니라 AI에게 보여줄 수 있는 세계가 좁아서다. 그래서 AX의 마지막 관문은 모델의 성능이 아니라, 경영 사각지대의 암묵지를 형식지로 전환하여 의미 기반으로 통합하는 작업이 된다(정인호, 2026). 이 전환을 우연과 개인기가 아닌 방법론으로 수행하는 체계가 3부가 다룰 온톨로지 메커니즘이다. 발표자료의 표현을 빌리면</w:t>
      </w:r>
      <w:r>
        <w:t xml:space="preserve"> </w:t>
      </w:r>
      <w:r>
        <w:t xml:space="preserve">“</w:t>
      </w:r>
      <w:r>
        <w:t xml:space="preserve">AI 전환 Workbench, 곧 5 Space + 6 Station을 통하여 AI-LLM의 운영 공간(場, 필드)으로 진입</w:t>
      </w:r>
      <w:r>
        <w:t xml:space="preserve">”</w:t>
      </w:r>
      <w:r>
        <w:t xml:space="preserve">하는 것 — 에이전트라는 부품을 사람이 매번 수작업으로 조립하는 대신, 부품이 놓일 좌표와 흐름이 미리 설계된 작업대 위에서 전환을 수행하는 것이다(정인호, 2026).</w:t>
      </w:r>
    </w:p>
    <w:bookmarkEnd w:id="455"/>
    <w:bookmarkStart w:id="459" w:name="경영-사각지대의-해부-정의와-손실-메커니즘"/>
    <w:p>
      <w:pPr>
        <w:pStyle w:val="Heading2"/>
      </w:pPr>
      <w:r>
        <w:t xml:space="preserve">18.3 경영 사각지대의 해부: 정의와 손실 메커니즘</w:t>
      </w:r>
    </w:p>
    <w:p>
      <w:pPr>
        <w:pStyle w:val="CaptionedFigure"/>
      </w:pPr>
      <w:r>
        <w:drawing>
          <wp:inline>
            <wp:extent cx="4206240" cy="2774328"/>
            <wp:effectExtent b="0" l="0" r="0" t="0"/>
            <wp:docPr descr="그림 18-1. ERP의 조명과 경영 사각지대" title="" id="457" name="Picture"/>
            <a:graphic>
              <a:graphicData uri="http://schemas.openxmlformats.org/drawingml/2006/picture">
                <pic:pic>
                  <pic:nvPicPr>
                    <pic:cNvPr descr="figures/fig_181_blindspot.png" id="458" name="Picture"/>
                    <pic:cNvPicPr>
                      <a:picLocks noChangeArrowheads="1" noChangeAspect="1"/>
                    </pic:cNvPicPr>
                  </pic:nvPicPr>
                  <pic:blipFill>
                    <a:blip r:embed="rId456"/>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18-1. ERP의 조명과 경영 사각지대</w:t>
      </w:r>
    </w:p>
    <w:p>
      <w:pPr>
        <w:pStyle w:val="BodyText"/>
      </w:pPr>
      <w:r>
        <w:t xml:space="preserve">경영 사각지대(management blind spot)를 이 책은 다음과 같이 정의한다. 기업의 운영에 실재하며 손익에 영향을 미치지만, 공식 시스템의 데이터와 규칙으로는 포착되지 않는 객체·관계·판단의 영역. 1부에서 다룬 정보구조의 언어로 말하면, 데이터가 없는 것이 아니라 데이터가 개체와 관계로 이어져 있지 않은 영역이며, 노나카의 언어로 말하면 표출화(externalization)가 일어나지 않은 채 조직 운영을 실질적으로 지배하고 있는 암묵지의 영역이다(Nonaka &amp; Takeuchi, 1995). 구체적으로는 세 층위로 나타난다.</w:t>
      </w:r>
    </w:p>
    <w:p>
      <w:pPr>
        <w:pStyle w:val="BodyText"/>
      </w:pPr>
      <w:r>
        <w:t xml:space="preserve">첫째, 데이터 없는 객체와 관계다. ERP의 마스터에는 등록되지 않았지만 실제로 운영에 개입하는 것들 — 비공식 구매 경로, 특정 고객의 비정기 주문 패턴, 문서화되지 않은 대체 공정, 담당자 간의 구두 합의. 이들은 레코드가 없으므로 어떤 조회 화면에도 나타나지 않지만, 재고 부족과 납기 지연의 실제 원인으로 반복 작동한다. 둘째, 형식지화되지 않은 의사결정이다. 승인 규칙에는 없지만 실제로는 관철되는 판단 기준 —</w:t>
      </w:r>
      <w:r>
        <w:t xml:space="preserve"> </w:t>
      </w:r>
      <w:r>
        <w:t xml:space="preserve">“</w:t>
      </w:r>
      <w:r>
        <w:t xml:space="preserve">납기가 급하면 품질 이의는 다음에 본다</w:t>
      </w:r>
      <w:r>
        <w:t xml:space="preserve">”</w:t>
      </w:r>
      <w:r>
        <w:t xml:space="preserve">,</w:t>
      </w:r>
      <w:r>
        <w:t xml:space="preserve"> </w:t>
      </w:r>
      <w:r>
        <w:t xml:space="preserve">“</w:t>
      </w:r>
      <w:r>
        <w:t xml:space="preserve">그 거래처 도면은 늘 두 번 바뀌니 착수를 늦춘다</w:t>
      </w:r>
      <w:r>
        <w:t xml:space="preserve">”</w:t>
      </w:r>
      <w:r>
        <w:t xml:space="preserve">. 시스템의 워크플로가 아니라 사람의 눈치와 관행이 흐름을 결정하는 지점이다. 셋째, 파편화된 암묵 운영이다. 엑셀 조각, 수첩, 메신저, 개인의 기억으로 흩어져 시스템 밖에서 돌아가는 업무 전체 — 특히 소규모 조직일수록 가장 중요한 프로세스가 이 형태로 운영된다.</w:t>
      </w:r>
    </w:p>
    <w:p>
      <w:pPr>
        <w:pStyle w:val="BodyText"/>
      </w:pPr>
      <w:r>
        <w:t xml:space="preserve">사각지대는 추상적 개념이 아니라 구체적 현장이다. 하나의 전형을 미리 보아 두자 — 상세한 전개는 23장의 사례연구에서 다루되, 여기서는 사각지대가 어떻게 생겼는지의 감각만 잡는다.</w:t>
      </w:r>
    </w:p>
    <w:p>
      <w:pPr>
        <w:pStyle w:val="BlockText"/>
      </w:pPr>
      <w:r>
        <w:rPr>
          <w:bCs/>
          <w:b/>
        </w:rPr>
        <w:t xml:space="preserve">사례</w:t>
      </w:r>
      <w:r>
        <w:t xml:space="preserve"> </w:t>
      </w:r>
      <w:r>
        <w:t xml:space="preserve">자동차 부품을 생산하는 중견 제조업체 A정밀부품㈜은 최근 두 달 동안 고객사로부터 품질 클레임을 세 건 접수했다. ERP 데이터를 아무리 들여다봐도 원인이 나오지 않았다 — 품질 검사 기록에는 전부</w:t>
      </w:r>
      <w:r>
        <w:t xml:space="preserve"> </w:t>
      </w:r>
      <w:r>
        <w:t xml:space="preserve">“</w:t>
      </w:r>
      <w:r>
        <w:t xml:space="preserve">합격</w:t>
      </w:r>
      <w:r>
        <w:t xml:space="preserve">”</w:t>
      </w:r>
      <w:r>
        <w:t xml:space="preserve">으로 찍혀 있었기 때문이다. 실제 원인은 데이터가 아니라 관행 속에 있었다. 출하 지연이 잦은 라인에서 품질 담당자가 이의를 제기해도 납기 압박 때문에 그대로 출하하는 일이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 형식지의 세계에서 이 회사의 품질 프로세스는 완벽했다 — 그리고 바로 그 완벽한 기록이, 문제가 사각지대에 있음을 보여주는 증거였다. (JEDAIX 운영 매뉴얼 v9, 4장의 예시 사례를 요약)</w:t>
      </w:r>
    </w:p>
    <w:p>
      <w:pPr>
        <w:pStyle w:val="FirstParagraph"/>
      </w:pPr>
      <w:r>
        <w:t xml:space="preserve">이 사례가 보여주듯 사각지대의 첫 번째 특징은 역설적이게도 데이터의 결백함이다. 시스템 안의 모든 기록이 정상이므로, 데이터 기반 관리에 충실한 조직일수록</w:t>
      </w:r>
      <w:r>
        <w:t xml:space="preserve"> </w:t>
      </w:r>
      <w:r>
        <w:t xml:space="preserve">“</w:t>
      </w:r>
      <w:r>
        <w:t xml:space="preserve">문제가 없다</w:t>
      </w:r>
      <w:r>
        <w:t xml:space="preserve">”</w:t>
      </w:r>
      <w:r>
        <w:t xml:space="preserve">는 결론에 이르기 쉽다. 사각지대의 손실 메커니즘은 세 단계로 작동한다. 발생 단계에서, 사각지대의 원인은 보이지 않으므로 손실은 결과로만 관측된다 —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대응 단계에서, 원인을 모르는 조직은 증상에 대응한다 — 안전재고를 감(感)으로 올리고, 담당자를 문책하고, 예외 처리를 반복한다. 대응의 근거가 기록되지 않으므로 같은 학습을 몇 번이고 되풀이한다. 소멸 단계에서, 그나마 원인을 아는 사람 — 베테랑 — 이 이동하거나 퇴사하면 대응 능력 자체가 조직에서 사라진다. 손실이 발생하고, 임기응변이 반복되고, 아는 사람이 떠나면 처음부터 다시 — 이 순환이 사각지대가 만드는 손실의 구조이며, 그 규모는 결산서의 어느 계정에도 별도 항목으로 나타나지 않기에 경영진의 시야에서 체계적으로 과소평가된다. JEDAIX의 사례에서 하나의 사각지대 — 납기 압박이 품질 이의를 누르는 조직적 패턴 — 가 확정되었을 때 산출된 연환산 손실 추정치는 약 6천만 원이었다(JEDAIX 운영 매뉴얼 v9). 사각지대 하나의 값이 그렇다.</w:t>
      </w:r>
    </w:p>
    <w:bookmarkEnd w:id="459"/>
    <w:bookmarkStart w:id="460" w:name="erp가-있는데-왜-필요한가-두-세계의-통합"/>
    <w:p>
      <w:pPr>
        <w:pStyle w:val="Heading2"/>
      </w:pPr>
      <w:r>
        <w:t xml:space="preserve">18.4</w:t>
      </w:r>
      <w:r>
        <w:t xml:space="preserve"> </w:t>
      </w:r>
      <w:r>
        <w:t xml:space="preserve">“</w:t>
      </w:r>
      <w:r>
        <w:t xml:space="preserve">ERP가 있는데 왜 필요한가</w:t>
      </w:r>
      <w:r>
        <w:t xml:space="preserve">”</w:t>
      </w:r>
      <w:r>
        <w:t xml:space="preserve">: 두 세계의 통합</w:t>
      </w:r>
    </w:p>
    <w:p>
      <w:pPr>
        <w:pStyle w:val="FirstParagraph"/>
      </w:pPr>
      <w:r>
        <w:t xml:space="preserve">그렇다면 이미 표준 ERP를 운영 중인 기업에게 사각지대의 통합은 어떤 형태가 되는가. JEDAIX 운영 매뉴얼은 이 질문 — 도입 현장에서 가장 먼저 나오는 질문 — 을 정면으로 다루며 시작한다.</w:t>
      </w:r>
    </w:p>
    <w:p>
      <w:pPr>
        <w:pStyle w:val="BlockText"/>
      </w:pPr>
      <w:r>
        <w:t xml:space="preserve">“</w:t>
      </w:r>
      <w:r>
        <w:t xml:space="preserve">회사에 이미 ERP가 있는데 왜 JEDAIX가 필요할까요? 이 질문에 대한 답이 JEDAIX를 이해하는 출발점입니다. 전통적인 ERP·MES는</w:t>
      </w:r>
      <w:r>
        <w:t xml:space="preserve"> </w:t>
      </w:r>
      <w:r>
        <w:t xml:space="preserve">‘</w:t>
      </w:r>
      <w:r>
        <w:t xml:space="preserve">이미 일어난 일을 정확히 기록’하는 데 강점이 있습니다. S&amp;OP나 SCM 계획 도구는 ’앞으로 어떻게 되어야 하는지</w:t>
      </w:r>
      <w:r>
        <w:t xml:space="preserve">’</w:t>
      </w:r>
      <w:r>
        <w:t xml:space="preserve"> </w:t>
      </w:r>
      <w:r>
        <w:t xml:space="preserve">방향을 제시합니다. 그런데 실제 현장에서는 계획과 실적이 자주 어긋납니다. (…) JEDAIX는 이 ’숫자로 기록되지 않은 영역’을 체계적인 대화로 끌어내어, 그것을 다시 숫자와 시스템 설정으로 연결하는 시스템입니다.</w:t>
      </w:r>
      <w:r>
        <w:t xml:space="preserve">”</w:t>
      </w:r>
      <w:r>
        <w:t xml:space="preserve"> </w:t>
      </w:r>
      <w:r>
        <w:t xml:space="preserve">— JEDAIX 운영 매뉴얼 v9 (정인호, 2026)</w:t>
      </w:r>
    </w:p>
    <w:p>
      <w:pPr>
        <w:pStyle w:val="FirstParagraph"/>
      </w:pPr>
      <w:r>
        <w:t xml:space="preserve">핵심은 대체가 아니라 연결이다. 매뉴얼이 반복해서 강조하는 개념 쌍 — 명시적(explicit) 데이터와 암묵적(implicit) 데이터 — 에서, 전자는 ERP·MES가 이미 잘 다루는 숫자와 기록이고 후자는 사람들의 대화 속에만 있던 판단과 관행이다. 온톨로지 메커니즘 툴의 역할은 이 둘을 연결하는 것이며, 그 연결은 세 가지 가치로 나타난다. 보이지 않던 원인을 찾아내고(결과만 보여주던 ERP 위에</w:t>
      </w:r>
      <w:r>
        <w:t xml:space="preserve"> </w:t>
      </w:r>
      <w:r>
        <w:t xml:space="preserve">“</w:t>
      </w:r>
      <w:r>
        <w:t xml:space="preserve">왜 반복되는가</w:t>
      </w:r>
      <w:r>
        <w:t xml:space="preserve">”</w:t>
      </w:r>
      <w:r>
        <w:t xml:space="preserve">의 답을 세우고), 찾아낸 원인을 실제 시스템 값으로 연결하며(안전재고·재주문점 같은 실행 변수의 조정으로, 반드시 시뮬레이션과 사람의 승인을 거쳐), 그 전 과정의 근거를 남긴다(왜 이 숫자가 이렇게 바뀌었는지 누구나 되짚을 수 있도록). 도입 전과 후의 차이를 매뉴얼은 다음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기억에 의존</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담당자가 퇴사하면 함께 사라짐</w:t>
            </w:r>
          </w:p>
        </w:tc>
        <w:tc>
          <w:tcPr/>
          <w:p>
            <w:pPr>
              <w:pStyle w:val="Compact"/>
              <w:jc w:val="left"/>
            </w:pPr>
            <w:r>
              <w:t xml:space="preserve">대화 이력·확정 근거가 시스템에 축적</w:t>
            </w:r>
          </w:p>
        </w:tc>
      </w:tr>
      <w:tr>
        <w:tc>
          <w:tcPr/>
          <w:p>
            <w:pPr>
              <w:pStyle w:val="Compact"/>
              <w:jc w:val="left"/>
            </w:pPr>
            <w:r>
              <w:t xml:space="preserve">데이터 매핑 사고</w:t>
            </w:r>
          </w:p>
        </w:tc>
        <w:tc>
          <w:tcPr/>
          <w:p>
            <w:pPr>
              <w:pStyle w:val="Compact"/>
              <w:jc w:val="left"/>
            </w:pPr>
            <w:r>
              <w:t xml:space="preserve">이관 완료 후에야 회계처리 오류 발견</w:t>
            </w:r>
          </w:p>
        </w:tc>
        <w:tc>
          <w:tcPr/>
          <w:p>
            <w:pPr>
              <w:pStyle w:val="Compact"/>
              <w:jc w:val="left"/>
            </w:pPr>
            <w:r>
              <w:t xml:space="preserve">이관 시점에 설정 갭을 동시 검사</w:t>
            </w:r>
          </w:p>
        </w:tc>
      </w:tr>
    </w:tbl>
    <w:p>
      <w:pPr>
        <w:pStyle w:val="BodyText"/>
      </w:pPr>
      <w:r>
        <w:rPr>
          <w:iCs/>
          <w:i/>
        </w:rPr>
        <w:t xml:space="preserve">표 출처: JEDAIX 운영 매뉴얼 v9, 1.3절 (정인호, 2026)</w:t>
      </w:r>
    </w:p>
    <w:p>
      <w:pPr>
        <w:pStyle w:val="BodyText"/>
      </w:pPr>
      <w:r>
        <w:t xml:space="preserve">이미 ERP·MES를 운영 중인 중견·중소기업의 관점에서 같은 대비를 다시 그리면 이렇다. 이런 조직의 문제는 시스템이 없는 것이 아니라, 시스템이 기록하지 못하는 암묵적 영역이 여전히 크게 남아 있다는 것이다 — 현장의 관행, 부서 간 KPI 충돌, 소통 단절로 인한 반복 문제는 ERP 데이터만 들여다봐서는 드러나지 않는다.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ERP만 있을 때</w:t>
            </w:r>
          </w:p>
        </w:tc>
        <w:tc>
          <w:tcPr/>
          <w:p>
            <w:pPr>
              <w:pStyle w:val="Compact"/>
              <w:jc w:val="left"/>
            </w:pPr>
            <w:r>
              <w:t xml:space="preserve">암묵 영역을 통합했을 때</w:t>
            </w:r>
          </w:p>
        </w:tc>
      </w:tr>
      <w:tr>
        <w:tc>
          <w:tcPr/>
          <w:p>
            <w:pPr>
              <w:pStyle w:val="Compact"/>
              <w:jc w:val="left"/>
            </w:pPr>
            <w:r>
              <w:t xml:space="preserve">문제 인지</w:t>
            </w:r>
          </w:p>
        </w:tc>
        <w:tc>
          <w:tcPr/>
          <w:p>
            <w:pPr>
              <w:pStyle w:val="Compact"/>
              <w:jc w:val="left"/>
            </w:pPr>
            <w:r>
              <w:t xml:space="preserve">결과(손실·지연)가 나타난 뒤에 확인</w:t>
            </w:r>
          </w:p>
        </w:tc>
        <w:tc>
          <w:tcPr/>
          <w:p>
            <w:pPr>
              <w:pStyle w:val="Compact"/>
              <w:jc w:val="left"/>
            </w:pPr>
            <w:r>
              <w:t xml:space="preserve">반복 패턴이 확정되는 시점에 사전 확인</w:t>
            </w:r>
          </w:p>
        </w:tc>
      </w:tr>
      <w:tr>
        <w:tc>
          <w:tcPr/>
          <w:p>
            <w:pPr>
              <w:pStyle w:val="Compact"/>
              <w:jc w:val="left"/>
            </w:pPr>
            <w:r>
              <w:t xml:space="preserve">의사결정 근거</w:t>
            </w:r>
          </w:p>
        </w:tc>
        <w:tc>
          <w:tcPr/>
          <w:p>
            <w:pPr>
              <w:pStyle w:val="Compact"/>
              <w:jc w:val="left"/>
            </w:pPr>
            <w:r>
              <w:t xml:space="preserve">정량 데이터만 근거로 사용</w:t>
            </w:r>
          </w:p>
        </w:tc>
        <w:tc>
          <w:tcPr/>
          <w:p>
            <w:pPr>
              <w:pStyle w:val="Compact"/>
              <w:jc w:val="left"/>
            </w:pPr>
            <w:r>
              <w:t xml:space="preserve">정량 데이터 + 구조화된 정성적 판단 근거</w:t>
            </w:r>
          </w:p>
        </w:tc>
      </w:tr>
      <w:tr>
        <w:tc>
          <w:tcPr/>
          <w:p>
            <w:pPr>
              <w:pStyle w:val="Compact"/>
              <w:jc w:val="left"/>
            </w:pPr>
            <w:r>
              <w:t xml:space="preserve">조직 지식 관리</w:t>
            </w:r>
          </w:p>
        </w:tc>
        <w:tc>
          <w:tcPr/>
          <w:p>
            <w:pPr>
              <w:pStyle w:val="Compact"/>
              <w:jc w:val="left"/>
            </w:pPr>
            <w:r>
              <w:t xml:space="preserve">담당자 개인에게 귀속</w:t>
            </w:r>
          </w:p>
        </w:tc>
        <w:tc>
          <w:tcPr/>
          <w:p>
            <w:pPr>
              <w:pStyle w:val="Compact"/>
              <w:jc w:val="left"/>
            </w:pPr>
            <w:r>
              <w:t xml:space="preserve">시스템에 축적되어 조직 자산화</w:t>
            </w:r>
          </w:p>
        </w:tc>
      </w:tr>
    </w:tbl>
    <w:p>
      <w:pPr>
        <w:pStyle w:val="BodyText"/>
      </w:pPr>
      <w:r>
        <w:rPr>
          <w:iCs/>
          <w:i/>
        </w:rPr>
        <w:t xml:space="preserve">표 출처: JEDAIX 운영 매뉴얼 v9, 1.6.2절 (정인호, 2026)</w:t>
      </w:r>
    </w:p>
    <w:p>
      <w:pPr>
        <w:pStyle w:val="BodyText"/>
      </w:pPr>
      <w:r>
        <w:t xml:space="preserve">어떤 조직에서 이 통합의 효용이 큰가. 매뉴얼이 제시하는 적합 조건은 세 가지다 —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의존하고 있어 인력 교체 시 지식 손실이 우려되는 조직, 여러 시스템(ERP·MES·엑셀)이 혼재되어 데이터 정합성 관리가 어려운 조직(JEDAIX 운영 매뉴얼 v9, 1.4절). 컨설팅의 진단 언어로 바꾸면 각각 반복 문제의 원인 불명, 지식의 속인화(屬人化), 데이터의 파편화이며, 셋 모두 한국 중소 제조·유통 기업의 표준적 초상에 가깝다. 특히 두 번째 조건은 시급성이 있다.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소실되는 아카이빙</w:t>
      </w:r>
      <w:r>
        <w:t xml:space="preserve">”</w:t>
      </w:r>
      <w:r>
        <w:t xml:space="preserve">의 성격을 갖는다 — 발굴 대상인 암묵지가 사람과 함께 회사를 떠나고 있기 때문이다.</w:t>
      </w:r>
    </w:p>
    <w:p>
      <w:pPr>
        <w:pStyle w:val="BodyText"/>
      </w:pPr>
      <w:r>
        <w:t xml:space="preserve">두 표가 그리는 것은 결국 하나의 이동이다 — 사후에서 사전으로, 개인에서 시스템으로, 감에서 근거로. 그리고 이 이동은 1부 5장이 설계한 DMAIC 루프의 언어로 정확히 번역된다.</w:t>
      </w:r>
      <w:r>
        <w:t xml:space="preserve"> </w:t>
      </w:r>
      <w:r>
        <w:t xml:space="preserve">“</w:t>
      </w:r>
      <w:r>
        <w:t xml:space="preserve">반복 패턴이 3회 확인되는 시점의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Human-in-the-Loop 승인 게이트이며,</w:t>
      </w:r>
      <w:r>
        <w:t xml:space="preserve"> </w:t>
      </w:r>
      <w:r>
        <w:t xml:space="preserve">“</w:t>
      </w:r>
      <w:r>
        <w:t xml:space="preserve">대화 이력·확정 근거의 축적</w:t>
      </w:r>
      <w:r>
        <w:t xml:space="preserve">”</w:t>
      </w:r>
      <w:r>
        <w:t xml:space="preserve">은 루프가 회전할수록 정확해지는 학습 데이터의 축적이다. 형식지의 세계에서 설계된 루프가 암묵지의 세계로 확장되는 것 — 이것이 3부가 논증할 통합의 본질이다.</w:t>
      </w:r>
    </w:p>
    <w:bookmarkEnd w:id="460"/>
    <w:bookmarkStart w:id="464" w:name="온톨로지-메커니즘이-채우는-자리-3부의-지도"/>
    <w:p>
      <w:pPr>
        <w:pStyle w:val="Heading2"/>
      </w:pPr>
      <w:r>
        <w:t xml:space="preserve">18.5 온톨로지 메커니즘이 채우는 자리: 3부의 지도</w:t>
      </w:r>
    </w:p>
    <w:p>
      <w:pPr>
        <w:pStyle w:val="CaptionedFigure"/>
      </w:pPr>
      <w:r>
        <w:drawing>
          <wp:inline>
            <wp:extent cx="4206240" cy="1782072"/>
            <wp:effectExtent b="0" l="0" r="0" t="0"/>
            <wp:docPr descr="그림 18-2. 3부 전체 지도 — 사각지대에서 성과까지" title="" id="462" name="Picture"/>
            <a:graphic>
              <a:graphicData uri="http://schemas.openxmlformats.org/drawingml/2006/picture">
                <pic:pic>
                  <pic:nvPicPr>
                    <pic:cNvPr descr="figures/fig_182_part3_map.png" id="463" name="Picture"/>
                    <pic:cNvPicPr>
                      <a:picLocks noChangeArrowheads="1" noChangeAspect="1"/>
                    </pic:cNvPicPr>
                  </pic:nvPicPr>
                  <pic:blipFill>
                    <a:blip r:embed="rId461"/>
                    <a:stretch>
                      <a:fillRect/>
                    </a:stretch>
                  </pic:blipFill>
                  <pic:spPr bwMode="auto">
                    <a:xfrm>
                      <a:off x="0" y="0"/>
                      <a:ext cx="4206240" cy="1782072"/>
                    </a:xfrm>
                    <a:prstGeom prst="rect">
                      <a:avLst/>
                    </a:prstGeom>
                    <a:noFill/>
                    <a:ln w="9525">
                      <a:noFill/>
                      <a:headEnd/>
                      <a:tailEnd/>
                    </a:ln>
                  </pic:spPr>
                </pic:pic>
              </a:graphicData>
            </a:graphic>
          </wp:inline>
        </w:drawing>
      </w:r>
    </w:p>
    <w:p>
      <w:pPr>
        <w:pStyle w:val="ImageCaption"/>
      </w:pPr>
      <w:r>
        <w:t xml:space="preserve">그림 18-2. 3부 전체 지도 — 사각지대에서 성과까지</w:t>
      </w:r>
    </w:p>
    <w:p>
      <w:pPr>
        <w:pStyle w:val="BodyText"/>
      </w:pPr>
      <w:r>
        <w:t xml:space="preserve">2부 15장의 결핍 목록으로 되돌아가자. Analyze의 결핍은 온톨로지의 부재에서 왔다 — Odoo AI의 RAG는 문서를 텍스트 유사도로 검색할 뿐,</w:t>
      </w:r>
      <w:r>
        <w:t xml:space="preserve"> </w:t>
      </w:r>
      <w:r>
        <w:t xml:space="preserve">“</w:t>
      </w:r>
      <w:r>
        <w:t xml:space="preserve">이 불량은 어느 자재 로트, 어느 공정 조건, 어느 관행과 연결되는가</w:t>
      </w:r>
      <w:r>
        <w:t xml:space="preserve">”</w:t>
      </w:r>
      <w:r>
        <w:t xml:space="preserve">라는 관계의 의미를 추론하지 못한다. Improve의 결핍은 실험장의 부재에서 왔다 — 대책 후보를 서술할 수는 있으나 그 효과를 실행 전에 정량 비교하지 못한다. 2부 16장은 이 결핍을 채우는 부스터 아키텍처 — 온톨로지 지식그래프, 시뮬레이션, 워크플로 자동화 — 의 구조를 제시했다. 3부가 더하는 것은 그 구조를 실제 기업에서 작동시키는 방법론이다. 온톨로지는 기술이 아니라 구축 과정이 어려운 것이며, 특히 그 원재료가 형식지가 아니라 사람들의 머릿속 암묵지일 때,</w:t>
      </w:r>
      <w:r>
        <w:t xml:space="preserve"> </w:t>
      </w:r>
      <w:r>
        <w:t xml:space="preserve">“</w:t>
      </w:r>
      <w:r>
        <w:t xml:space="preserve">어떻게 발굴하여 어떻게 형식 구조로 확정하고 어떻게 실행으로 연결하는가</w:t>
      </w:r>
      <w:r>
        <w:t xml:space="preserve">”</w:t>
      </w:r>
      <w:r>
        <w:t xml:space="preserve">의 알고리즘이 성패를 가른다.</w:t>
      </w:r>
    </w:p>
    <w:p>
      <w:pPr>
        <w:pStyle w:val="BodyText"/>
      </w:pPr>
      <w:r>
        <w:t xml:space="preserve">JEDAIX 방법론의 전체상을 미리 한 문단으로 요약하면 이렇다. 업무가 일어나는 공간을 5 Space로 구조화하고 문제가 처리되는 흐름을 6 Station으로 흐름화한 워크벤치 위에서(19장), 대화형 진단이 발굴한 희미한 신호를 TA(Tacit Anomaly) 분류체계로 포착하고 PTGDA 알고리즘이 반복 확인을 통해 확신도를 쌓아 온톨로지 Class로 확정하며(20장), 확정된 온톨로지는 Skill-Loop-Harness와 Workflow 빌더를 거쳐 실행 Agent와 표준 프로세스가 되고 War Room이 그 실행을 감시하여 다시 진단으로 환류한다(21장). 이 전체가 하나의 도입 방법론으로 일반화되고(22장), 구체적 성과 사례로 실증된다(23장). 각 단계마다 HITL(Human-in-the-Loop) — 사람의 승인 게이트 — 이 구조적으로 박혀 있다는 점에서, 이것은 1부 5장의 무한 루프 설계 원칙을 암묵지 영역에서 구현한 것이기도 하다.</w:t>
      </w:r>
    </w:p>
    <w:p>
      <w:pPr>
        <w:pStyle w:val="BodyText"/>
      </w:pPr>
      <w:r>
        <w:t xml:space="preserve">이 지도를 1부 5장의 DMAIC와 겹쳐 보면 3부의 위치가 한 번 더 선명해진다. 6 Station의 대화형 진단은 Define과 Measure에 해당하되 측정 대상이 트랜잭션이 아니라 사람의 증언이라는 점이 다르고, PTGDA의 확신도 축적은 Analyze에 해당하되 가설 검정의 재료가 통계량이 아니라 반복 확인된 발화라는 점이 다르며, Agent의 대안 제시와 시뮬레이션은 Improve, 표준 프로세스 반영과 War Room 감시는 Control에 대응한다. 즉 JEDAIX는 DMAIC 루프의 다른 종(種)이 아니라, 같은 루프를 데이터가 없는 영역에서 돌리기 위한 특수 장비다. 이 대응 관계의 전체 표는 22장에서 도입 방법론과 함께 완성한다.</w:t>
      </w:r>
    </w:p>
    <w:p>
      <w:pPr>
        <w:pStyle w:val="BodyText"/>
      </w:pPr>
      <w:r>
        <w:t xml:space="preserve">여기서 AI ERP의 완성이라는 이 책의 관통 명제가 마지막 형태를 얻는다. 2부까지의 AI ERP는 실시간 수집(트랜잭션·POP·IoT), 자동화(서버 액션·에이전트), 예측(수요·리드타임·확률 분석)이라는 세 특징을 갖추었다. 그러나 이 세 특징은 모두 형식지의 세계 안에서 작동한다 — 수집되는 것은 기록되는 사건뿐이고, 자동화되는 것은 정의된 규칙뿐이며, 예측하는 것은 축적된 데이터의 패턴뿐이다. 경영 사각지대가 통합되는 순간 세 특징의 정의역이 확장된다.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미친다. AI ERP의 특징이 사각지대의 통합으로 비로소 완성된다는 것 — 이것이 3부 표제의 의미다.</w:t>
      </w:r>
    </w:p>
    <w:bookmarkEnd w:id="464"/>
    <w:bookmarkStart w:id="465" w:name="erp가-없는-조직에게-소상공인-mis-new-normal"/>
    <w:p>
      <w:pPr>
        <w:pStyle w:val="Heading2"/>
      </w:pPr>
      <w:r>
        <w:t xml:space="preserve">18.6 ERP가 없는 조직에게: 소상공인 MIS New Normal</w:t>
      </w:r>
    </w:p>
    <w:p>
      <w:pPr>
        <w:pStyle w:val="FirstParagraph"/>
      </w:pPr>
      <w:r>
        <w:t xml:space="preserve">지금까지의 논의는 ERP가 이미 있는 기업을 전제했다. 그러나 온톨로지 메커니즘은 정반대의 상황 — ERP가 없고 앞으로도 수억 원대의 구축이 현실적이지 않은 조직 — 에서 별도의, 어떤 의미에서는 더 극적인 가치를 갖는다. 운영 인력이 부족한 소상공인·자영업자·10인 이하 제조업체는 대개 표준화된 업무 프로세스 없이 대표나 몇몇 담당자의 머릿속 판단, 곧 암묵지에 의존해 운영된다. 이런 조직에게 전통적 DX의 경로 — 프로세스 정의, 시스템 구축, 데이터 관리 — 는 비용 이전에 역량의 장벽이다.</w:t>
      </w:r>
    </w:p>
    <w:p>
      <w:pPr>
        <w:pStyle w:val="BodyText"/>
      </w:pPr>
      <w:r>
        <w:t xml:space="preserve">JEDAIX가 이 조직들에 제시하는 경로는 순서가 뒤집혀 있다. 시스템을 먼저 구축하고 업무를 맞추는 것이 아니라, 회사가 원래 쓰던 엑셀 데이터를 그대로 업로드하면 데이터 매핑 마법사가 표준 항목에 맞춰 정리하고, Workflow 빌더의 표준 템플릿 자동생성으로 O2C(수주→수금)·P2P(발주→지급) 같은 기본 프로세스를 몇 단계 만에 구축한다(JEDAIX 운영 매뉴얼 v9, 1.6.1절). 더 중요한 것은 그 과정의 성격이다. 대표나 담당자가 시스템 설정 지식 없이 6 Station과 대화하듯 업무를 설명하면, 그 안에 있던 암묵적 판단과 관행이 구조화된 데이터와 규칙 — 형식지 — 으로 자동 전환되어 시스템에 축적된다. 매뉴얼은 이를</w:t>
      </w:r>
      <w:r>
        <w:t xml:space="preserve"> </w:t>
      </w:r>
      <w:r>
        <w:t xml:space="preserve">“</w:t>
      </w:r>
      <w:r>
        <w:t xml:space="preserve">업무만 알면 되는 구조</w:t>
      </w:r>
      <w:r>
        <w:t xml:space="preserve">”</w:t>
      </w:r>
      <w:r>
        <w:t xml:space="preserve">라 부르고, 발표자료는 이 상태를 하나의 선언으로 요약한다.</w:t>
      </w:r>
    </w:p>
    <w:p>
      <w:pPr>
        <w:pStyle w:val="BlockText"/>
      </w:pPr>
      <w:r>
        <w:t xml:space="preserve">“</w:t>
      </w:r>
      <w:r>
        <w:t xml:space="preserve">IT/DX 역량이 부족해 형식지보다 암묵지로 운영되던 조직이, 대화만으로 표준 프로세스와 데이터 기반 운영 체계를 동시에 갖추게 되는 것 — 이것이 ’소상공인 MIS New Normal’의 의미입니다.</w:t>
      </w:r>
      <w:r>
        <w:t xml:space="preserve">”</w:t>
      </w:r>
      <w:r>
        <w:t xml:space="preserve"> </w:t>
      </w:r>
      <w:r>
        <w:t xml:space="preserve">— JEDAIX 운영 매뉴얼 v9 (정인호, 2026)</w:t>
      </w:r>
    </w:p>
    <w:p>
      <w:pPr>
        <w:pStyle w:val="FirstParagraph"/>
      </w:pPr>
      <w:r>
        <w:t xml:space="preserve">이 경로의 이론적 의미를 짚어둘 필요가 있다. 전통적 정보화의 서사에서 소기업은 대기업 시스템의 축소판을 늦게, 싸게 도입하는 존재였다. 그러나 대화형 암묵지 발굴을 입구로 삼는 경로에서는 관계가 역전된다. 소기업은 형식화된 레거시가 없기에 오히려 처음부터 암묵지와 형식지가 통합된 체계로 직행할 수 있다 — DX를 건너뛰어 AX로 가는 도약(leapfrog)이다. 대기업의 사각지대가</w:t>
      </w:r>
      <w:r>
        <w:t xml:space="preserve"> </w:t>
      </w:r>
      <w:r>
        <w:t xml:space="preserve">“</w:t>
      </w:r>
      <w:r>
        <w:t xml:space="preserve">형식 시스템이 비추지 못하는 잔여 영역</w:t>
      </w:r>
      <w:r>
        <w:t xml:space="preserve">”</w:t>
      </w:r>
      <w:r>
        <w:t xml:space="preserve">이라면 소상공인의 사각지대는</w:t>
      </w:r>
      <w:r>
        <w:t xml:space="preserve"> </w:t>
      </w:r>
      <w:r>
        <w:t xml:space="preserve">“</w:t>
      </w:r>
      <w:r>
        <w:t xml:space="preserve">운영의 거의 전부</w:t>
      </w:r>
      <w:r>
        <w:t xml:space="preserve">”</w:t>
      </w:r>
      <w:r>
        <w:t xml:space="preserve">인데, 바로 그렇기 때문에 사각지대를 입구로 삼는 방법론의 효과가 가장 크게 나타나는 것이다. 물론 이 경로에도 전제는 있다. 대화에 응할 사람 — 업무를 아는 대표와 담당자 — 의 시간과 의지, 그리고 발굴된 형식지를 실제 운영에 쓰겠다는 규율이다. 도구는 대화를 구조화할 뿐, 대화 자체를 대신하지는 못한다.</w:t>
      </w:r>
    </w:p>
    <w:p>
      <w:pPr>
        <w:pStyle w:val="BodyText"/>
      </w:pPr>
      <w:r>
        <w:t xml:space="preserve">이 구조가 가능한 기술적 이유는 19장에서 상술하겠지만 한 가지만 미리 짚는다. 회사마다 온톨로지를 처음부터 새로 설계해야 한다면 소상공인 경로는 성립하지 않는다. JEDAIX가 모든 회사에 공통인 메타데이터 스키마(Frame)를 미리 갖추고 개별 회사는 자기 데이터를 그 위의 인스턴스로 채우기만 하는 구조 — Frame과 Instance의 계층 분리 — 를 택한 것은, 바로 이</w:t>
      </w:r>
      <w:r>
        <w:t xml:space="preserve"> </w:t>
      </w:r>
      <w:r>
        <w:t xml:space="preserve">“</w:t>
      </w:r>
      <w:r>
        <w:t xml:space="preserve">설계 역량 없는 조직의 진입</w:t>
      </w:r>
      <w:r>
        <w:t xml:space="preserve">”</w:t>
      </w:r>
      <w:r>
        <w:t xml:space="preserve">을 구조적으로 가능하게 하기 위해서다(JEDAIX 온톨로지 아키텍처 문서 v9). 발표자료의 표현으로는</w:t>
      </w:r>
      <w:r>
        <w:t xml:space="preserve"> </w:t>
      </w:r>
      <w:r>
        <w:t xml:space="preserve">“</w:t>
      </w:r>
      <w:r>
        <w:t xml:space="preserve">산업/업종 무관, 기업 데이터 여건에 맞추어 대화형으로 업무 운영 환경 맞춤형 변수 체계를 설정</w:t>
      </w:r>
      <w:r>
        <w:t xml:space="preserve">”</w:t>
      </w:r>
      <w:r>
        <w:t xml:space="preserve">하는 것이며, 이는 22장에서 도입 유형별 시나리오로 구체화된다.</w:t>
      </w:r>
    </w:p>
    <w:p>
      <w:pPr>
        <w:pStyle w:val="BodyText"/>
      </w:pPr>
      <w:r>
        <w:t xml:space="preserve">정리하자. ERP 보유 기업에게 온톨로지 메커니즘은 형식지의 세계에 암묵지의 세계를 통합하는 확장이고, ERP 미보유 조직에게는 암묵지에서 출발해 형식지 체계를 처음 세우는 건축이다. 방향은 반대지만 도구는 같다 — 두 경우 모두, 사람의 말에서 시작해 시스템의 값으로 끝나는 하나의 파이프라인이 필요하다. 그 파이프라인의 해부도가 다음 장의 주제다.</w:t>
      </w:r>
    </w:p>
    <w:bookmarkEnd w:id="465"/>
    <w:bookmarkStart w:id="466" w:name="핵심-요약-17"/>
    <w:p>
      <w:pPr>
        <w:pStyle w:val="Heading2"/>
      </w:pPr>
      <w:r>
        <w:t xml:space="preserve">핵심 요약</w:t>
      </w:r>
    </w:p>
    <w:p>
      <w:pPr>
        <w:numPr>
          <w:ilvl w:val="0"/>
          <w:numId w:val="1047"/>
        </w:numPr>
        <w:pStyle w:val="Compact"/>
      </w:pPr>
      <w:r>
        <w:t xml:space="preserve">경영 사각지대란 기업 운영에 실재하며 손익에 영향을 미치지만 공식 시스템의 데이터와 규칙으로 포착되지 않는 객체·관계·판단의 영역이다. 데이터 없는 객체와 관계, 형식지화되지 않은 의사결정, 파편화된 암묵 운영의 세 층위로 나타난다.</w:t>
      </w:r>
    </w:p>
    <w:p>
      <w:pPr>
        <w:numPr>
          <w:ilvl w:val="0"/>
          <w:numId w:val="1047"/>
        </w:numPr>
        <w:pStyle w:val="Compact"/>
      </w:pPr>
      <w:r>
        <w:t xml:space="preserve">AX가 어려운 이유는 AI 성능이 아니라 사각지대다.</w:t>
      </w:r>
      <w:r>
        <w:t xml:space="preserve"> </w:t>
      </w:r>
      <w:r>
        <w:t xml:space="preserve">“</w:t>
      </w:r>
      <w:r>
        <w:t xml:space="preserve">LLM Prompt로 자동 생성하는 Agent는 결국 부품이며 전체 운영 구도는 사람이 설계한다</w:t>
      </w:r>
      <w:r>
        <w:t xml:space="preserve">”</w:t>
      </w:r>
      <w:r>
        <w:t xml:space="preserve">(정인호, 2026) — 표준화·투입비용·편익 증명의 세 난문은 모두</w:t>
      </w:r>
      <w:r>
        <w:t xml:space="preserve"> </w:t>
      </w:r>
      <w:r>
        <w:t xml:space="preserve">“</w:t>
      </w:r>
      <w:r>
        <w:t xml:space="preserve">AI에게 보여줄 수 있는 세계가 DX의 형식화 범위에 갇혀 있다</w:t>
      </w:r>
      <w:r>
        <w:t xml:space="preserve">”</w:t>
      </w:r>
      <w:r>
        <w:t xml:space="preserve">는 하나의 구조로 수렴한다.</w:t>
      </w:r>
    </w:p>
    <w:p>
      <w:pPr>
        <w:numPr>
          <w:ilvl w:val="0"/>
          <w:numId w:val="1047"/>
        </w:numPr>
        <w:pStyle w:val="Compact"/>
      </w:pPr>
      <w:r>
        <w:t xml:space="preserve">사각지대의 손실 메커니즘은 원인 없는 결과의 반복(발생), 감에 의한 임기응변(대응), 담당자 퇴사와 함께하는 지식 소멸(소멸)의 순환이며, 어느 계정에도 별도 항목으로 나타나지 않아 체계적으로 과소평가된다.</w:t>
      </w:r>
    </w:p>
    <w:p>
      <w:pPr>
        <w:numPr>
          <w:ilvl w:val="0"/>
          <w:numId w:val="1047"/>
        </w:numPr>
        <w:pStyle w:val="Compact"/>
      </w:pPr>
      <w:r>
        <w:t xml:space="preserve">온톨로지 메커니즘 툴은 ERP를 대체하지 않고 연결한다. 도입 전/후 비교(사후→사전, 개인→시스템, 감→근거)와</w:t>
      </w:r>
      <w:r>
        <w:t xml:space="preserve"> </w:t>
      </w:r>
      <w:r>
        <w:t xml:space="preserve">“</w:t>
      </w:r>
      <w:r>
        <w:t xml:space="preserve">ERP만 vs 암묵 영역 통합</w:t>
      </w:r>
      <w:r>
        <w:t xml:space="preserve">”</w:t>
      </w:r>
      <w:r>
        <w:t xml:space="preserve"> </w:t>
      </w:r>
      <w:r>
        <w:t xml:space="preserve">비교가 보여주는 이동은, 1부 5장 DMAIC 루프의 암묵지 영역 확장으로 번역된다.</w:t>
      </w:r>
    </w:p>
    <w:p>
      <w:pPr>
        <w:numPr>
          <w:ilvl w:val="0"/>
          <w:numId w:val="1047"/>
        </w:numPr>
        <w:pStyle w:val="Compact"/>
      </w:pPr>
      <w:r>
        <w:t xml:space="preserve">2부 15장이 확인한 Odoo AI의 Analyze·Improve 결핍이 3부의 자리다. 5 Space × 6 Station 워크벤치(19장) → TA·PTGDA의 암묵지 발굴(20장) → Agent Workflow 실행(21장) → 도입 방법론(22장) → 성공사례(23장)로 이어지며, AI ERP의 실시간 수집·자동화·예측은 사각지대 통합으로 정의역이 확장되어 비로소 완성된다.</w:t>
      </w:r>
    </w:p>
    <w:p>
      <w:pPr>
        <w:numPr>
          <w:ilvl w:val="0"/>
          <w:numId w:val="1047"/>
        </w:numPr>
        <w:pStyle w:val="Compact"/>
      </w:pPr>
      <w:r>
        <w:t xml:space="preserve">ERP 없는 소상공인·10인 이하 제조업체에게는 별도의 가치가 있다. 엑셀 업로드와 대화만으로 표준 프로세스와 데이터 운영 체계를 동시에 갖추는</w:t>
      </w:r>
      <w:r>
        <w:t xml:space="preserve"> </w:t>
      </w:r>
      <w:r>
        <w:t xml:space="preserve">“</w:t>
      </w:r>
      <w:r>
        <w:t xml:space="preserve">소상공인 MIS New Normal</w:t>
      </w:r>
      <w:r>
        <w:t xml:space="preserve">”</w:t>
      </w:r>
      <w:r>
        <w:t xml:space="preserve"> </w:t>
      </w:r>
      <w:r>
        <w:t xml:space="preserve">— 형식화된 레거시가 없기에 DX를 건너뛰어 AX로 직행하는 도약의 경로다.</w:t>
      </w:r>
    </w:p>
    <w:bookmarkEnd w:id="466"/>
    <w:bookmarkStart w:id="467" w:name="이-장의-참고문헌-17"/>
    <w:p>
      <w:pPr>
        <w:pStyle w:val="Heading2"/>
      </w:pPr>
      <w:r>
        <w:t xml:space="preserve">이 장의 참고문헌</w:t>
      </w:r>
    </w:p>
    <w:p>
      <w:pPr>
        <w:numPr>
          <w:ilvl w:val="0"/>
          <w:numId w:val="1048"/>
        </w:numPr>
        <w:pStyle w:val="Compact"/>
      </w:pPr>
      <w:r>
        <w:t xml:space="preserve">정인호 (2026). 『JEDAIX 사용자 운영 매뉴얼 Base Camp 2 (v9)』. i7(아이세븐). — 1장(JEDAIX가 필요한 이유, 도입 전/후 비교, 두 가지 핵심 가치), 1.6절(소상공인 MIS New Normal) 인용의 출처.</w:t>
      </w:r>
    </w:p>
    <w:p>
      <w:pPr>
        <w:numPr>
          <w:ilvl w:val="0"/>
          <w:numId w:val="1048"/>
        </w:numPr>
        <w:pStyle w:val="Compact"/>
      </w:pPr>
      <w:r>
        <w:t xml:space="preserve">정인호 (2026). 『경영 사각지대 가시화 AX — Enterprise Mission Critical Agent 구축 모델링』. i7(아이세븐) 발표자료. —</w:t>
      </w:r>
      <w:r>
        <w:t xml:space="preserve"> </w:t>
      </w:r>
      <w:r>
        <w:t xml:space="preserve">“</w:t>
      </w:r>
      <w:r>
        <w:t xml:space="preserve">Agent는 부품, 전체 운영 구도는 사람이 설계</w:t>
      </w:r>
      <w:r>
        <w:t xml:space="preserve">”</w:t>
      </w:r>
      <w:r>
        <w:t xml:space="preserve">, AX 전환의 세 난문, 소상공인 대안 구조의 출처.</w:t>
      </w:r>
    </w:p>
    <w:p>
      <w:pPr>
        <w:numPr>
          <w:ilvl w:val="0"/>
          <w:numId w:val="1048"/>
        </w:numPr>
        <w:pStyle w:val="Compact"/>
      </w:pPr>
      <w:r>
        <w:t xml:space="preserve">Nonaka, I., &amp; Takeuchi, H. (1995).</w:t>
      </w:r>
      <w:r>
        <w:t xml:space="preserve"> </w:t>
      </w:r>
      <w:r>
        <w:rPr>
          <w:iCs/>
          <w:i/>
        </w:rPr>
        <w:t xml:space="preserve">The Knowledge-Creating Company</w:t>
      </w:r>
      <w:r>
        <w:t xml:space="preserve">. Oxford University Press. — 암묵지·형식지 변환(표출화) 개념의 원전.</w:t>
      </w:r>
    </w:p>
    <w:p>
      <w:pPr>
        <w:numPr>
          <w:ilvl w:val="0"/>
          <w:numId w:val="1048"/>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8"/>
        </w:numPr>
        <w:pStyle w:val="Compact"/>
      </w:pPr>
      <w:r>
        <w:t xml:space="preserve">이 책 1부 5장(DMAIC 데이터 루프와 LLM 무한 루프), 2부 15장(Odoo AI의 Analyze·Improve 결핍 진단), 2부 16장(확장 부스터: 서드브레인 아키텍처).</w:t>
      </w:r>
    </w:p>
    <w:bookmarkEnd w:id="467"/>
    <w:bookmarkEnd w:id="468"/>
    <w:bookmarkStart w:id="487" w:name="제19장.-jedaix-온톨로지-아키텍처-5-space-6-station"/>
    <w:p>
      <w:pPr>
        <w:pStyle w:val="Heading1"/>
      </w:pPr>
      <w:r>
        <w:t xml:space="preserve">제19장. JEDAIX 온톨로지 아키텍처: 5 Space × 6 Station</w:t>
      </w:r>
    </w:p>
    <w:p>
      <w:pPr>
        <w:pStyle w:val="BlockText"/>
      </w:pPr>
      <w:r>
        <w:t xml:space="preserve">“</w:t>
      </w:r>
      <w:r>
        <w:t xml:space="preserve">Ontology는 목적지가 아니라 매개(medium)다. 언어 토큰에서 시작해 좌표·축·규칙을 거쳐 실행 코드에 이르는 전 과정의 중심에서, 서로 다른 계층(대화·조직·시스템·회계)이 같은 의미를 주고받을 수 있도록 만드는 지식 지도가 Ontology다.</w:t>
      </w:r>
      <w:r>
        <w:t xml:space="preserve">”</w:t>
      </w:r>
      <w:r>
        <w:t xml:space="preserve"> </w:t>
      </w:r>
      <w:r>
        <w:t xml:space="preserve">— JEDAIX 온톨로지 아키텍처 문서 v9 (정인호, 2026)</w:t>
      </w:r>
    </w:p>
    <w:bookmarkStart w:id="472" w:name="전체-아키텍처-말에서-실행까지-하나의-파이프라인"/>
    <w:p>
      <w:pPr>
        <w:pStyle w:val="Heading2"/>
      </w:pPr>
      <w:r>
        <w:t xml:space="preserve">19.1 전체 아키텍처: 말에서 실행까지, 하나의 파이프라인</w:t>
      </w:r>
    </w:p>
    <w:p>
      <w:pPr>
        <w:pStyle w:val="FirstParagraph"/>
      </w:pPr>
      <w:r>
        <w:t xml:space="preserve">18장이 사각지대라는 문제를 정의했다면, 이 장은 그 문제를 다루는 기계의 해부도를 그린다. JEDAIX를 처음 접하면 5 Space, 6 Station, TA, PTGDA, Frame, CoreSpace 같은 낯선 개념들이 별개의 기능처럼 보인다. 그러나 아키텍처 문서가 강조하듯 이 개념들은</w:t>
      </w:r>
      <w:r>
        <w:t xml:space="preserve"> </w:t>
      </w:r>
      <w:r>
        <w:t xml:space="preserve">“</w:t>
      </w:r>
      <w:r>
        <w:t xml:space="preserve">별개의 기능이 아니라, 언어에서 시작해 실행 코드에 이르는 하나의 연속된 온톨로지 구축 파이프라인의 각 구간</w:t>
      </w:r>
      <w:r>
        <w:t xml:space="preserve">”</w:t>
      </w:r>
      <w:r>
        <w:t xml:space="preserve">이다(정인호, 2026). 전체 구조를 먼저 한 장의 다이어그램으로 놓고, 각 계층을 위에서부터 차례로 해부하는 것이 이 장의 순서다.</w:t>
      </w:r>
    </w:p>
    <w:p>
      <w:pPr>
        <w:pStyle w:val="CaptionedFigure"/>
      </w:pPr>
      <w:r>
        <w:drawing>
          <wp:inline>
            <wp:extent cx="4206240" cy="3400789"/>
            <wp:effectExtent b="0" l="0" r="0" t="0"/>
            <wp:docPr descr="그림 19-1. JEDAIX 전체 파이프라인" title="" id="470" name="Picture"/>
            <a:graphic>
              <a:graphicData uri="http://schemas.openxmlformats.org/drawingml/2006/picture">
                <pic:pic>
                  <pic:nvPicPr>
                    <pic:cNvPr descr="figures/fig_191_jedaix_pipeline.png" id="471" name="Picture"/>
                    <pic:cNvPicPr>
                      <a:picLocks noChangeArrowheads="1" noChangeAspect="1"/>
                    </pic:cNvPicPr>
                  </pic:nvPicPr>
                  <pic:blipFill>
                    <a:blip r:embed="rId469"/>
                    <a:stretch>
                      <a:fillRect/>
                    </a:stretch>
                  </pic:blipFill>
                  <pic:spPr bwMode="auto">
                    <a:xfrm>
                      <a:off x="0" y="0"/>
                      <a:ext cx="4206240" cy="3400789"/>
                    </a:xfrm>
                    <a:prstGeom prst="rect">
                      <a:avLst/>
                    </a:prstGeom>
                    <a:noFill/>
                    <a:ln w="9525">
                      <a:noFill/>
                      <a:headEnd/>
                      <a:tailEnd/>
                    </a:ln>
                  </pic:spPr>
                </pic:pic>
              </a:graphicData>
            </a:graphic>
          </wp:inline>
        </w:drawing>
      </w:r>
    </w:p>
    <w:p>
      <w:pPr>
        <w:pStyle w:val="ImageCaption"/>
      </w:pPr>
      <w:r>
        <w:t xml:space="preserve">그림 19-1. JEDAIX 전체 파이프라인</w:t>
      </w:r>
    </w:p>
    <w:p>
      <w:pPr>
        <w:pStyle w:val="BodyText"/>
      </w:pPr>
      <w:r>
        <w:rPr>
          <w:iCs/>
          <w:i/>
        </w:rPr>
        <w:t xml:space="preserve">JEDAIX 운영 매뉴얼 v9 3장의 전체 아키텍처 그림을 텍스트로 재구성</w:t>
      </w:r>
    </w:p>
    <w:p>
      <w:pPr>
        <w:pStyle w:val="BodyText"/>
      </w:pPr>
      <w:r>
        <w:t xml:space="preserve">위에서 아래로 읽는다. 입력 데이터가 Frame — 모든 회사에 공통인 메타데이터 스키마 — 을 거쳐 좌표를 얻고, 6 Station 대화로 암묵지가 발굴되며, PTGDA와 Explicit-Implicit Bridge를 통해 확정된 판단이 온톨로지에 등록되고, 실행 Agent의 실제 조치로 이어지며, 이것이 Workflow를 거쳐 최종적으로 Workspace의 실제 거래·재고·회계 실행에 반영된다. 오른쪽의 운영환경설정 매트릭스는 이 모든 계층을 가로질러 실행변수를 통제한다(JEDAIX 운영 매뉴얼 v9, 3장).</w:t>
      </w:r>
    </w:p>
    <w:p>
      <w:pPr>
        <w:pStyle w:val="BodyText"/>
      </w:pPr>
      <w:r>
        <w:t xml:space="preserve">이 파이프라인의 설계 사상은 두 가지 점에서 주목할 만하다. 첫째, 입력의 첫 자리에</w:t>
      </w:r>
      <w:r>
        <w:t xml:space="preserve"> </w:t>
      </w:r>
      <w:r>
        <w:t xml:space="preserve">“</w:t>
      </w:r>
      <w:r>
        <w:t xml:space="preserve">대화 Fact</w:t>
      </w:r>
      <w:r>
        <w:t xml:space="preserve">”</w:t>
      </w:r>
      <w:r>
        <w:t xml:space="preserve">가 있다. 온톨로지 구축의 첫 입력이 정형 데이터가 아니라 사람의 말이라는 것 — 이것이 문서와 레코드에서 그래프를 추출하는 GraphRAG류의 접근과 갈라지는 지점이며, 사각지대라는 문제 설정의 직접적 귀결이다. 기록되지 않은 영역을 다루려면 기록 이전의 원천, 곧 발화에서 시작할 수밖에 없다. 둘째, 출력의 끝 자리에</w:t>
      </w:r>
      <w:r>
        <w:t xml:space="preserve"> </w:t>
      </w:r>
      <w:r>
        <w:t xml:space="preserve">“</w:t>
      </w:r>
      <w:r>
        <w:t xml:space="preserve">실행</w:t>
      </w:r>
      <w:r>
        <w:t xml:space="preserve">”</w:t>
      </w:r>
      <w:r>
        <w:t xml:space="preserve">이 있다. 온톨로지가 지식의 지도로 완성되는 데서 멈추지 않고 재고가 차감되고 전표가 생기는 현실까지 연결되며, 실행 중의 이상이 다시 진단의 입력으로 돌아온다. 파이프라인이 아니라 루프 — 1부 5장의 무한 루프가 여기서도 전체 구조의 결론이다.</w:t>
      </w:r>
    </w:p>
    <w:bookmarkEnd w:id="472"/>
    <w:bookmarkStart w:id="473" w:name="frame-universal-metadata-9속성이라는-정적-뼈대"/>
    <w:p>
      <w:pPr>
        <w:pStyle w:val="Heading2"/>
      </w:pPr>
      <w:r>
        <w:t xml:space="preserve">19.2 Frame: Universal Metadata 9속성이라는 정적 뼈대</w:t>
      </w:r>
    </w:p>
    <w:p>
      <w:pPr>
        <w:pStyle w:val="FirstParagraph"/>
      </w:pPr>
      <w:r>
        <w:t xml:space="preserve">파이프라인의 첫 계층인 Frame부터 해부한다. Frame은 어떤 회사에서 온 어떤 입력이든 공통의 좌표 위에 놓기 위한 메타데이터 스키마이며, 그 정적 뼈대가 Universal Metadata 9속성이다. 조직(Organization)·직무(Role)·Method·측정 단위(Unit of Measure)·주기(Cycle)·시점(Point of Time)·Index·KPI·기간(Duration) — 이 9개의 정적 Node/Class는</w:t>
      </w:r>
      <w:r>
        <w:t xml:space="preserve"> </w:t>
      </w:r>
      <w:r>
        <w:t xml:space="preserve">“</w:t>
      </w:r>
      <w:r>
        <w:t xml:space="preserve">업종·기업 규모와 무관하게 모든 회사에 공통으로 존재하는 최상위 스키마</w:t>
      </w:r>
      <w:r>
        <w:t xml:space="preserve">”</w:t>
      </w:r>
      <w:r>
        <w:t xml:space="preserve">이며, 각 Node 아래의 동적 Sub-Node/Sub-Class가 실제 회사 프로파일에 따라 채워진다(JEDAIX 온톨로지 아키텍처 문서 v9, 부록 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Universal Metadata 속성</w:t>
            </w:r>
          </w:p>
        </w:tc>
        <w:tc>
          <w:tcPr/>
          <w:p>
            <w:pPr>
              <w:pStyle w:val="Compact"/>
              <w:jc w:val="left"/>
            </w:pPr>
            <w:r>
              <w:t xml:space="preserve">담는 것(예시)</w:t>
            </w:r>
          </w:p>
        </w:tc>
      </w:tr>
      <w:tr>
        <w:tc>
          <w:tcPr/>
          <w:p>
            <w:pPr>
              <w:pStyle w:val="Compact"/>
              <w:jc w:val="left"/>
            </w:pPr>
            <w:r>
              <w:t xml:space="preserve">조직</w:t>
            </w:r>
          </w:p>
        </w:tc>
        <w:tc>
          <w:tcPr/>
          <w:p>
            <w:pPr>
              <w:pStyle w:val="Compact"/>
              <w:jc w:val="left"/>
            </w:pPr>
            <w:r>
              <w:t xml:space="preserve">부서·팀·사업부의 구조</w:t>
            </w:r>
          </w:p>
        </w:tc>
      </w:tr>
      <w:tr>
        <w:tc>
          <w:tcPr/>
          <w:p>
            <w:pPr>
              <w:pStyle w:val="Compact"/>
              <w:jc w:val="left"/>
            </w:pPr>
            <w:r>
              <w:t xml:space="preserve">직무</w:t>
            </w:r>
          </w:p>
        </w:tc>
        <w:tc>
          <w:tcPr/>
          <w:p>
            <w:pPr>
              <w:pStyle w:val="Compact"/>
              <w:jc w:val="left"/>
            </w:pPr>
            <w:r>
              <w:t xml:space="preserve">역할과 책임(영업담당, 품질팀장 등)</w:t>
            </w:r>
          </w:p>
        </w:tc>
      </w:tr>
      <w:tr>
        <w:tc>
          <w:tcPr/>
          <w:p>
            <w:pPr>
              <w:pStyle w:val="Compact"/>
              <w:jc w:val="left"/>
            </w:pPr>
            <w:r>
              <w:t xml:space="preserve">Method</w:t>
            </w:r>
          </w:p>
        </w:tc>
        <w:tc>
          <w:tcPr/>
          <w:p>
            <w:pPr>
              <w:pStyle w:val="Compact"/>
              <w:jc w:val="left"/>
            </w:pPr>
            <w:r>
              <w:t xml:space="preserve">값이 결정되는 방식(정책설정, 결정론적 룩업 등)</w:t>
            </w:r>
          </w:p>
        </w:tc>
      </w:tr>
      <w:tr>
        <w:tc>
          <w:tcPr/>
          <w:p>
            <w:pPr>
              <w:pStyle w:val="Compact"/>
              <w:jc w:val="left"/>
            </w:pPr>
            <w:r>
              <w:t xml:space="preserve">Unit of Measure</w:t>
            </w:r>
          </w:p>
        </w:tc>
        <w:tc>
          <w:tcPr/>
          <w:p>
            <w:pPr>
              <w:pStyle w:val="Compact"/>
              <w:jc w:val="left"/>
            </w:pPr>
            <w:r>
              <w:t xml:space="preserve">개수·중량·금액 등 측정 단위</w:t>
            </w:r>
          </w:p>
        </w:tc>
      </w:tr>
      <w:tr>
        <w:tc>
          <w:tcPr/>
          <w:p>
            <w:pPr>
              <w:pStyle w:val="Compact"/>
              <w:jc w:val="left"/>
            </w:pPr>
            <w:r>
              <w:t xml:space="preserve">Cycle</w:t>
            </w:r>
          </w:p>
        </w:tc>
        <w:tc>
          <w:tcPr/>
          <w:p>
            <w:pPr>
              <w:pStyle w:val="Compact"/>
              <w:jc w:val="left"/>
            </w:pPr>
            <w:r>
              <w:t xml:space="preserve">일마감·주간회의·월결산 등 반복 주기</w:t>
            </w:r>
          </w:p>
        </w:tc>
      </w:tr>
      <w:tr>
        <w:tc>
          <w:tcPr/>
          <w:p>
            <w:pPr>
              <w:pStyle w:val="Compact"/>
              <w:jc w:val="left"/>
            </w:pPr>
            <w:r>
              <w:t xml:space="preserve">Point of Time</w:t>
            </w:r>
          </w:p>
        </w:tc>
        <w:tc>
          <w:tcPr/>
          <w:p>
            <w:pPr>
              <w:pStyle w:val="Compact"/>
              <w:jc w:val="left"/>
            </w:pPr>
            <w:r>
              <w:t xml:space="preserve">사건의 발생 시점</w:t>
            </w:r>
          </w:p>
        </w:tc>
      </w:tr>
      <w:tr>
        <w:tc>
          <w:tcPr/>
          <w:p>
            <w:pPr>
              <w:pStyle w:val="Compact"/>
              <w:jc w:val="left"/>
            </w:pPr>
            <w:r>
              <w:t xml:space="preserve">Index</w:t>
            </w:r>
          </w:p>
        </w:tc>
        <w:tc>
          <w:tcPr/>
          <w:p>
            <w:pPr>
              <w:pStyle w:val="Compact"/>
              <w:jc w:val="left"/>
            </w:pPr>
            <w:r>
              <w:t xml:space="preserve">분류·식별의 색인 체계</w:t>
            </w:r>
          </w:p>
        </w:tc>
      </w:tr>
      <w:tr>
        <w:tc>
          <w:tcPr/>
          <w:p>
            <w:pPr>
              <w:pStyle w:val="Compact"/>
              <w:jc w:val="left"/>
            </w:pPr>
            <w:r>
              <w:t xml:space="preserve">KPI</w:t>
            </w:r>
          </w:p>
        </w:tc>
        <w:tc>
          <w:tcPr/>
          <w:p>
            <w:pPr>
              <w:pStyle w:val="Compact"/>
              <w:jc w:val="left"/>
            </w:pPr>
            <w:r>
              <w:t xml:space="preserve">성과 지표와 목표</w:t>
            </w:r>
          </w:p>
        </w:tc>
      </w:tr>
      <w:tr>
        <w:tc>
          <w:tcPr/>
          <w:p>
            <w:pPr>
              <w:pStyle w:val="Compact"/>
              <w:jc w:val="left"/>
            </w:pPr>
            <w:r>
              <w:t xml:space="preserve">Duration</w:t>
            </w:r>
          </w:p>
        </w:tc>
        <w:tc>
          <w:tcPr/>
          <w:p>
            <w:pPr>
              <w:pStyle w:val="Compact"/>
              <w:jc w:val="left"/>
            </w:pPr>
            <w:r>
              <w:t xml:space="preserve">리드타임·기한 등 지속 기간</w:t>
            </w:r>
          </w:p>
        </w:tc>
      </w:tr>
    </w:tbl>
    <w:p>
      <w:pPr>
        <w:pStyle w:val="BodyText"/>
      </w:pPr>
      <w:r>
        <w:t xml:space="preserve">이 9속성은 홀로 있지 않다. 니클라스 루만(Niklas Luhmann)의 사회체계이론에서 온 3좌표 — Fact(사실)·Meaning(의미)·Time(시간) — 라는 정적 분류체계, 그리고 5 Space(정적 좌표)·Station(동적 축)·TA(동적 10축)와 결합해 하나의 Frame을 구성한다. 루만의 3좌표가 강제하는 것은, 하나의 사건이</w:t>
      </w:r>
      <w:r>
        <w:t xml:space="preserve"> </w:t>
      </w:r>
      <w:r>
        <w:t xml:space="preserve">“</w:t>
      </w:r>
      <w:r>
        <w:t xml:space="preserve">무엇이 일어났는가</w:t>
      </w:r>
      <w:r>
        <w:t xml:space="preserve">”</w:t>
      </w:r>
      <w:r>
        <w:t xml:space="preserve">뿐 아니라</w:t>
      </w:r>
      <w:r>
        <w:t xml:space="preserve"> </w:t>
      </w:r>
      <w:r>
        <w:t xml:space="preserve">“</w:t>
      </w:r>
      <w:r>
        <w:t xml:space="preserve">그것이 무슨 의미를 가지며 언제 유효한가</w:t>
      </w:r>
      <w:r>
        <w:t xml:space="preserve">”</w:t>
      </w:r>
      <w:r>
        <w:t xml:space="preserve">까지 함께 기록되어야 한다는 원칙이다. 전통적 데이터 모델이</w:t>
      </w:r>
      <w:r>
        <w:t xml:space="preserve"> </w:t>
      </w:r>
      <w:r>
        <w:t xml:space="preserve">“</w:t>
      </w:r>
      <w:r>
        <w:t xml:space="preserve">무엇이 기록되었는가</w:t>
      </w:r>
      <w:r>
        <w:t xml:space="preserve">”</w:t>
      </w:r>
      <w:r>
        <w:t xml:space="preserve">만 다룬다면, 의미차원까지 모델링하는 이 설계가 ERP와 온톨로지의 근본적 차이 —</w:t>
      </w:r>
      <w:r>
        <w:t xml:space="preserve"> </w:t>
      </w:r>
      <w:r>
        <w:t xml:space="preserve">“</w:t>
      </w:r>
      <w:r>
        <w:t xml:space="preserve">온톨로지는 사실의 창고가 아니라 의미가 연결되는 관계망</w:t>
      </w:r>
      <w:r>
        <w:t xml:space="preserve">”</w:t>
      </w:r>
      <w:r>
        <w:t xml:space="preserve">(정인호, 2026) — 를 만든다.</w:t>
      </w:r>
    </w:p>
    <w:p>
      <w:pPr>
        <w:pStyle w:val="BodyText"/>
      </w:pPr>
      <w:r>
        <w:t xml:space="preserve">Frame 설계에서 실무적으로 결정적인 것은 Frame과 Instance의 계층 분리다. Frame이라는 이론적 스키마 공간과, 특정 회사가 실제로 채운 값(Instance)은 명확히 분리된 계층으로 설계된다. 축들의 곱으로 산출되는 잠재 조합 가능성(Factorial)은 이론적 상한선일 뿐이고 실제 인스턴스는 그중 극히 일부다(부록 B). 이 분리가 없다면 회사마다 온톨로지를 처음부터 새로 설계해야 하지만, Frame이 공통이기 때문에 신규 도입 기업은 자기 데이터를 Instance로 채우기만 하면 된다 — 18장에서 예고한</w:t>
      </w:r>
      <w:r>
        <w:t xml:space="preserve"> </w:t>
      </w:r>
      <w:r>
        <w:t xml:space="preserve">“</w:t>
      </w:r>
      <w:r>
        <w:t xml:space="preserve">소상공인 MIS New Normal</w:t>
      </w:r>
      <w:r>
        <w:t xml:space="preserve">”</w:t>
      </w:r>
      <w:r>
        <w:t xml:space="preserve">이 구조적으로 가능한 이유가 바로 이것이다. v1에서 살펴본 학술 온톨로지 프로젝트들이 기업마다 온톨로지 엔지니어의 설계 작업을 요구했던 것과 대비되는, 제품화된 온톨로지의 핵심 장치라 할 수 있다.</w:t>
      </w:r>
    </w:p>
    <w:bookmarkEnd w:id="473"/>
    <w:bookmarkStart w:id="474" w:name="space-업무가-일어나는-다섯-개의-공간"/>
    <w:p>
      <w:pPr>
        <w:pStyle w:val="Heading2"/>
      </w:pPr>
      <w:r>
        <w:t xml:space="preserve">19.3 5 Space: 업무가 일어나는 다섯 개의 공간</w:t>
      </w:r>
    </w:p>
    <w:p>
      <w:pPr>
        <w:pStyle w:val="FirstParagraph"/>
      </w:pPr>
      <w:r>
        <w:t xml:space="preserve">Frame의 축 가운데 공간 축이 5 Space다. 회사의 모든 업무는 다섯 개의 공간(Space) 중 하나 또는 여럿에서 일어난다는 것이 5 Space의 공리이며, 각 공간은 의미와 대응 부서를 갖는다.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Space</w:t>
            </w:r>
          </w:p>
        </w:tc>
        <w:tc>
          <w:tcPr/>
          <w:p>
            <w:pPr>
              <w:pStyle w:val="Compact"/>
              <w:jc w:val="left"/>
            </w:pPr>
            <w:r>
              <w:t xml:space="preserve">의미</w:t>
            </w:r>
          </w:p>
        </w:tc>
        <w:tc>
          <w:tcPr/>
          <w:p>
            <w:pPr>
              <w:pStyle w:val="Compact"/>
              <w:jc w:val="left"/>
            </w:pPr>
            <w:r>
              <w:t xml:space="preserve">대응 부서</w:t>
            </w:r>
          </w:p>
        </w:tc>
      </w:tr>
      <w:tr>
        <w:tc>
          <w:tcPr/>
          <w:p>
            <w:pPr>
              <w:pStyle w:val="Compact"/>
              <w:jc w:val="left"/>
            </w:pPr>
            <w:r>
              <w:t xml:space="preserve">GovernSpace</w:t>
            </w:r>
          </w:p>
        </w:tc>
        <w:tc>
          <w:tcPr/>
          <w:p>
            <w:pPr>
              <w:pStyle w:val="Compact"/>
              <w:jc w:val="left"/>
            </w:pPr>
            <w:r>
              <w:t xml:space="preserve">경영·의사결정</w:t>
            </w:r>
          </w:p>
        </w:tc>
        <w:tc>
          <w:tcPr/>
          <w:p>
            <w:pPr>
              <w:pStyle w:val="Compact"/>
              <w:jc w:val="left"/>
            </w:pPr>
            <w:r>
              <w:t xml:space="preserve">경영/대표</w:t>
            </w:r>
          </w:p>
        </w:tc>
      </w:tr>
      <w:tr>
        <w:tc>
          <w:tcPr/>
          <w:p>
            <w:pPr>
              <w:pStyle w:val="Compact"/>
              <w:jc w:val="left"/>
            </w:pPr>
            <w:r>
              <w:t xml:space="preserve">FlowSpace</w:t>
            </w:r>
          </w:p>
        </w:tc>
        <w:tc>
          <w:tcPr/>
          <w:p>
            <w:pPr>
              <w:pStyle w:val="Compact"/>
              <w:jc w:val="left"/>
            </w:pPr>
            <w:r>
              <w:t xml:space="preserve">물리적 흐름(수주→생산→출하)</w:t>
            </w:r>
          </w:p>
        </w:tc>
        <w:tc>
          <w:tcPr/>
          <w:p>
            <w:pPr>
              <w:pStyle w:val="Compact"/>
              <w:jc w:val="left"/>
            </w:pPr>
            <w:r>
              <w:t xml:space="preserve">영업·생산·물류</w:t>
            </w:r>
          </w:p>
        </w:tc>
      </w:tr>
      <w:tr>
        <w:tc>
          <w:tcPr/>
          <w:p>
            <w:pPr>
              <w:pStyle w:val="Compact"/>
              <w:jc w:val="left"/>
            </w:pPr>
            <w:r>
              <w:t xml:space="preserve">QualitySpace</w:t>
            </w:r>
          </w:p>
        </w:tc>
        <w:tc>
          <w:tcPr/>
          <w:p>
            <w:pPr>
              <w:pStyle w:val="Compact"/>
              <w:jc w:val="left"/>
            </w:pPr>
            <w:r>
              <w:t xml:space="preserve">검증·품질</w:t>
            </w:r>
          </w:p>
        </w:tc>
        <w:tc>
          <w:tcPr/>
          <w:p>
            <w:pPr>
              <w:pStyle w:val="Compact"/>
              <w:jc w:val="left"/>
            </w:pPr>
            <w:r>
              <w:t xml:space="preserve">품질</w:t>
            </w:r>
          </w:p>
        </w:tc>
      </w:tr>
      <w:tr>
        <w:tc>
          <w:tcPr/>
          <w:p>
            <w:pPr>
              <w:pStyle w:val="Compact"/>
              <w:jc w:val="left"/>
            </w:pPr>
            <w:r>
              <w:t xml:space="preserve">ResourceSpace</w:t>
            </w:r>
          </w:p>
        </w:tc>
        <w:tc>
          <w:tcPr/>
          <w:p>
            <w:pPr>
              <w:pStyle w:val="Compact"/>
              <w:jc w:val="left"/>
            </w:pPr>
            <w:r>
              <w:t xml:space="preserve">자원·재고·조달</w:t>
            </w:r>
          </w:p>
        </w:tc>
        <w:tc>
          <w:tcPr/>
          <w:p>
            <w:pPr>
              <w:pStyle w:val="Compact"/>
              <w:jc w:val="left"/>
            </w:pPr>
            <w:r>
              <w:t xml:space="preserve">SCM·구매</w:t>
            </w:r>
          </w:p>
        </w:tc>
      </w:tr>
      <w:tr>
        <w:tc>
          <w:tcPr/>
          <w:p>
            <w:pPr>
              <w:pStyle w:val="Compact"/>
              <w:jc w:val="left"/>
            </w:pPr>
            <w:r>
              <w:t xml:space="preserve">ValueSpace</w:t>
            </w:r>
          </w:p>
        </w:tc>
        <w:tc>
          <w:tcPr/>
          <w:p>
            <w:pPr>
              <w:pStyle w:val="Compact"/>
              <w:jc w:val="left"/>
            </w:pPr>
            <w:r>
              <w:t xml:space="preserve">손익·재무 환류</w:t>
            </w:r>
          </w:p>
        </w:tc>
        <w:tc>
          <w:tcPr/>
          <w:p>
            <w:pPr>
              <w:pStyle w:val="Compact"/>
              <w:jc w:val="left"/>
            </w:pPr>
            <w:r>
              <w:t xml:space="preserve">재무</w:t>
            </w:r>
          </w:p>
        </w:tc>
      </w:tr>
    </w:tbl>
    <w:p>
      <w:pPr>
        <w:pStyle w:val="BodyText"/>
      </w:pPr>
      <w:r>
        <w:rPr>
          <w:iCs/>
          <w:i/>
        </w:rPr>
        <w:t xml:space="preserve">표 출처: JEDAIX 운영 매뉴얼 v9, 3.1절 (정인호, 2026)</w:t>
      </w:r>
    </w:p>
    <w:p>
      <w:pPr>
        <w:pStyle w:val="BodyText"/>
      </w:pPr>
      <w:r>
        <w:t xml:space="preserve">다섯 공간의 구성을 자세히 보면 이 책의 독자에게 낯익은 구조가 보인다. FlowSpace는 2부의 판매·제조·재고 모듈이 다루던 물류의 세계이고, ValueSpace는 회계 모듈이 다루던 재무의 세계이며, GovernSpace는 경영진의 의사결정 영역이다. 즉 5 Space는 ERP의 모듈 구분을 대체하는 것이 아니라, 모듈 구분과 무관하게 문제가 발생하고 흘러가는 의미의 공간을 정의한다. 하나의 사각지대는 대개 여러 Space에 걸친다 — 18장의 품질 클레임 사례에서 문제의 발화는 QualitySpace에서 나왔지만, 원인은 FlowSpace의 납기 압박이었고, 손실은 ValueSpace의 품질손실비로 확정되었으며, 최종 판단은 GovernSpace의 몫이었다. 부서 단위 시스템에서는 네 개의 화면에 흩어졌을 하나의 문제가, 공간 좌표를 공유하는 온톨로지에서는 하나의 경로로 이어진다.</w:t>
      </w:r>
    </w:p>
    <w:p>
      <w:pPr>
        <w:pStyle w:val="BodyText"/>
      </w:pPr>
      <w:r>
        <w:t xml:space="preserve">온톨로지 관점에서 5 Space의 역할은 Class 계층의 최상위 네임스페이스다. 이후 등장하는 모든 온톨로지 Seed와 Class는 이 다섯 좌표 중 하나 이상에 귀속된다(JEDAIX 온톨로지 아키텍처 문서 v9, 5.1절). 발표자료의 언어로는</w:t>
      </w:r>
      <w:r>
        <w:t xml:space="preserve"> </w:t>
      </w:r>
      <w:r>
        <w:t xml:space="preserve">“</w:t>
      </w:r>
      <w:r>
        <w:t xml:space="preserve">구조화(5 Space)</w:t>
      </w:r>
      <w:r>
        <w:t xml:space="preserve">”</w:t>
      </w:r>
      <w:r>
        <w:t xml:space="preserve"> </w:t>
      </w:r>
      <w:r>
        <w:t xml:space="preserve">— AX 전환을 위한 모델링 체계에서 공간의 축을 맡는 절반이다. 나머지 절반,</w:t>
      </w:r>
      <w:r>
        <w:t xml:space="preserve"> </w:t>
      </w:r>
      <w:r>
        <w:t xml:space="preserve">“</w:t>
      </w:r>
      <w:r>
        <w:t xml:space="preserve">흐름화(6 Station)</w:t>
      </w:r>
      <w:r>
        <w:t xml:space="preserve">”</w:t>
      </w:r>
      <w:r>
        <w:t xml:space="preserve">는 19.5절에서 다룬다.</w:t>
      </w:r>
    </w:p>
    <w:bookmarkEnd w:id="474"/>
    <w:bookmarkStart w:id="475" w:name="corespace-언어-토큰이-좌표가-되는-지점"/>
    <w:p>
      <w:pPr>
        <w:pStyle w:val="Heading2"/>
      </w:pPr>
      <w:r>
        <w:t xml:space="preserve">19.4 CoreSpace: 언어 토큰이 좌표가 되는 지점</w:t>
      </w:r>
    </w:p>
    <w:p>
      <w:pPr>
        <w:pStyle w:val="FirstParagraph"/>
      </w:pPr>
      <w:r>
        <w:t xml:space="preserve">5 Space가 업무 공간의 지도라면, CoreSpace는 그 지도 위에 사람의 말을 내려놓는 착륙 장치다. 온톨로지 구축의 첫 입력은 발화다 — 품질관리 담당자가 6 Station 진단 화면에서</w:t>
      </w:r>
      <w:r>
        <w:t xml:space="preserve"> </w:t>
      </w:r>
      <w:r>
        <w:t xml:space="preserve">“</w:t>
      </w:r>
      <w:r>
        <w:t xml:space="preserve">지난달 C라인에서 그런 적이 두 번 있었습니다</w:t>
      </w:r>
      <w:r>
        <w:t xml:space="preserve">”</w:t>
      </w:r>
      <w:r>
        <w:t xml:space="preserve">라고 답하는 순간, 이 발화는 NLP Chunk로 분해되어 시간(지난달)·장소(C라인)·빈도(두 번)·행위(그런 적이 있었다)라는 속성으로 태깅된다(JEDAIX 온톨로지 아키텍처 문서 v9, 3.1절). 이 태깅된 최소 단위가 Linguistic Seed, 곧 온톨로지로 자랄 씨앗의 첫 형태다.</w:t>
      </w:r>
    </w:p>
    <w:p>
      <w:pPr>
        <w:pStyle w:val="BodyText"/>
      </w:pPr>
      <w:r>
        <w:t xml:space="preserve">그런데 태깅된 속성이 시스템이 다룰 수 있는 값이 되려면 좌표계가 필요하다. 그 좌표계가 CoreSpace다. CoreSpace는 정적 기준좌표와 동적 축의 이중 구조로 정의된다 — 정적 좌표(Time=발생시점, Location=발생위치)는 하나의 Fact가</w:t>
      </w:r>
      <w:r>
        <w:t xml:space="preserve"> </w:t>
      </w:r>
      <w:r>
        <w:t xml:space="preserve">“</w:t>
      </w:r>
      <w:r>
        <w:t xml:space="preserve">언제, 어디서</w:t>
      </w:r>
      <w:r>
        <w:t xml:space="preserve">”</w:t>
      </w:r>
      <w:r>
        <w:t xml:space="preserve"> </w:t>
      </w:r>
      <w:r>
        <w:t xml:space="preserve">발생했는지를 고정하는 앵커 역할을 하고, 동적 축(Time=시간이동·변화, Location=위치이동, Status=Progress)은 그 Fact가 시간에 따라 어떻게 상태를 바꾸며 이동하는지를 추적한다(부록 C).</w:t>
      </w:r>
      <w:r>
        <w:t xml:space="preserve"> </w:t>
      </w:r>
      <w:r>
        <w:t xml:space="preserve">“</w:t>
      </w:r>
      <w:r>
        <w:t xml:space="preserve">지난달 C라인</w:t>
      </w:r>
      <w:r>
        <w:t xml:space="preserve">”</w:t>
      </w:r>
      <w:r>
        <w:t xml:space="preserve">이라는 말이 발생시점과 발생위치의 정적 앵커로 고정되고,</w:t>
      </w:r>
      <w:r>
        <w:t xml:space="preserve"> </w:t>
      </w:r>
      <w:r>
        <w:t xml:space="preserve">“</w:t>
      </w:r>
      <w:r>
        <w:t xml:space="preserve">그런 적이 두 번</w:t>
      </w:r>
      <w:r>
        <w:t xml:space="preserve">”</w:t>
      </w:r>
      <w:r>
        <w:t xml:space="preserve">이라는 말이 상태 변화의 동적 축 위에 놓이는 순간, 자연어는 운영 매트릭스의 좌표값이 된다. 아키텍처 문서의 표현으로</w:t>
      </w:r>
      <w:r>
        <w:t xml:space="preserve"> </w:t>
      </w:r>
      <w:r>
        <w:t xml:space="preserve">“</w:t>
      </w:r>
      <w:r>
        <w:t xml:space="preserve">이것이 바로 언어 토큰이 실제 운영 매트릭스의 좌표로 매핑되는 지점</w:t>
      </w:r>
      <w:r>
        <w:t xml:space="preserve">”</w:t>
      </w:r>
      <w:r>
        <w:t xml:space="preserve">이다.</w:t>
      </w:r>
    </w:p>
    <w:p>
      <w:pPr>
        <w:pStyle w:val="BodyText"/>
      </w:pPr>
      <w:r>
        <w:t xml:space="preserve">발화가 좌표에 이르는 사이에는 여러 겹의 해석 층이 놓여 있다. 발표자료는 이를 5 Layer 아키텍처로 제시한다 — ①언어 토큰(자연어 환경), ②판단기준 좌표(문화·사회·심리적 영향과 판단 기준), ③업무 메타데이터(산업·업종별), ④암묵적 영역, ⑤경계영역 의사결정(정인호, 2026). 이 층위 설계의 통찰은, 같은 말이라도 그 의미가 조직 문화와 산업 맥락에 따라 다르다는 데 있다.</w:t>
      </w:r>
      <w:r>
        <w:t xml:space="preserve"> </w:t>
      </w:r>
      <w:r>
        <w:t xml:space="preserve">“</w:t>
      </w:r>
      <w:r>
        <w:t xml:space="preserve">계획은 재단 공정 속도 기준으로 짜여 있습니다</w:t>
      </w:r>
      <w:r>
        <w:t xml:space="preserve">”</w:t>
      </w:r>
      <w:r>
        <w:t xml:space="preserve">라는 발화가 제약이론(TOC) 위반의 신호로 해석되려면, 언어의 층 위에 판단 기준의 층과 제조업 메타데이터의 층이 겹쳐 있어야 한다. 범용 LLM이 어휘를 이해하는 것과 온톨로지가 의미를 좌표화하는 것 사이의 거리가, 정확히 이 중간 층들의 두께다.</w:t>
      </w:r>
    </w:p>
    <w:bookmarkEnd w:id="475"/>
    <w:bookmarkStart w:id="479" w:name="station-문제가-흘러가는-여섯-개의-워크스테이션"/>
    <w:p>
      <w:pPr>
        <w:pStyle w:val="Heading2"/>
      </w:pPr>
      <w:r>
        <w:t xml:space="preserve">19.5 6 Station: 문제가 흘러가는 여섯 개의 워크스테이션</w:t>
      </w:r>
    </w:p>
    <w:p>
      <w:pPr>
        <w:pStyle w:val="CaptionedFigure"/>
      </w:pPr>
      <w:r>
        <w:drawing>
          <wp:inline>
            <wp:extent cx="4206240" cy="2746932"/>
            <wp:effectExtent b="0" l="0" r="0" t="0"/>
            <wp:docPr descr="그림 19-2. 5 Space × 6 Station 매트릭스" title="" id="477" name="Picture"/>
            <a:graphic>
              <a:graphicData uri="http://schemas.openxmlformats.org/drawingml/2006/picture">
                <pic:pic>
                  <pic:nvPicPr>
                    <pic:cNvPr descr="figures/fig_192_space_station.png" id="478" name="Picture"/>
                    <pic:cNvPicPr>
                      <a:picLocks noChangeArrowheads="1" noChangeAspect="1"/>
                    </pic:cNvPicPr>
                  </pic:nvPicPr>
                  <pic:blipFill>
                    <a:blip r:embed="rId476"/>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BodyText"/>
      </w:pPr>
      <w:r>
        <w:t xml:space="preserve">공간의 축(5 Space) 위에 흐름의 축이 놓인다. 6 Station은 하나의 문제가 발견되어 실행 가능한 업무 논리가 되기까지 통과하는 여섯 개의 워크스테이션 — 진단→분석→보고서→정책→규칙→업무논리 — 이다(정인호, 2026). 앞의 세 정거장은 아는 것의 단계다. 진단은 대화형 인터뷰로 신호를 찾고, 분석은 신호를 원인 구조로 정리하며, 보고서는 그것을 의사결정 가능한 형태로 만든다. 뒤의 세 정거장은 만드는 것의 단계다. 정책은 조직이 채택한 방향이고, 규칙은 그 방향을 검증 가능한 조건-결과로 형식화한 것이며, 업무논리는 그 규칙이 실제 프로세스와 Agent에 심긴 상태다. 진단에서 업무논리까지 — 말이 코드가 되는 여섯 정거장이다.</w:t>
      </w:r>
    </w:p>
    <w:p>
      <w:pPr>
        <w:pStyle w:val="BodyText"/>
      </w:pPr>
      <w:r>
        <w:t xml:space="preserve">한 가지 표기를 정리해 둔다. JEDAIX 운영 매뉴얼의 내부 파이프라인 서술은 이 흐름을 더 잘게 나눈 아홉 단계 — 진단(S0)→신호수집(S1)→의미정렬(S2)→기대충돌진단(S3)→Rule 생성(S4)→실행승인게이트(S5)→가치증명·환류(S6)→이벤트·Workflow 실행(S7)→To-Be 설계(S8) — 로 상태 전이를 관리한다(JEDAIX 운영 매뉴얼 v9, 3.2절). 워크벤치 수준의 여섯 워크스테이션과 내부 상태 전이의 아홉 단계는 해상도의 차이일 뿐 같은 흐름이며, 이 책은 방법론 서술에는 6 Station 표기를 쓰고 내부 단계를 특정할 때는 S번호(예: Station8의 Agent 제안 채택)를 병기한다.</w:t>
      </w:r>
    </w:p>
    <w:p>
      <w:pPr>
        <w:pStyle w:val="BodyText"/>
      </w:pPr>
      <w:r>
        <w:t xml:space="preserve">공간과 흐름을 겹치면 JEDAIX 워크벤치의 좌표 프레임, 곧 Space×Station 매트릭스가 나온다. 세로축에 다섯 공간, 가로축에 Station 단계를 놓은 이 매트릭스에서 색이 칠해진 칸은 활성 조합 —</w:t>
      </w:r>
      <w:r>
        <w:t xml:space="preserve"> </w:t>
      </w:r>
      <w:r>
        <w:t xml:space="preserve">“</w:t>
      </w:r>
      <w:r>
        <w:t xml:space="preserve">이 공간에서는 주로 이 단계가 활성화된다</w:t>
      </w:r>
      <w:r>
        <w:t xml:space="preserve">”</w:t>
      </w:r>
      <w:r>
        <w:t xml:space="preserve">는 뜻이다. 예컨대 QualitySpace는 진단·분석 단계가, GovernSpace는 정책·의사결정 단계가, ValueSpace는 가치증명·환류 단계가 짙게 칠해진다. 이 매트릭스의 가장 흥미로운 해석은 회색 칸에 있다.</w:t>
      </w:r>
    </w:p>
    <w:p>
      <w:pPr>
        <w:pStyle w:val="BlockText"/>
      </w:pPr>
      <w:r>
        <w:t xml:space="preserve">“</w:t>
      </w:r>
      <w:r>
        <w:t xml:space="preserve">색이 칠해진 칸은 ’이 공간에서 주로 이 단계가 활성화된다’는 뜻이고, 회색 칸은 ’이론적으로는 가능하지만 실제로는 드물게 일어나는 조합’입니다. 회색 칸에서 실제로 반복되는 사건이 발견되면, 이건 오히려 ’표준 프로세스가 미처 예상 못 한 숨은 문제’일 가능성이 있습니다.</w:t>
      </w:r>
      <w:r>
        <w:t xml:space="preserve">”</w:t>
      </w:r>
      <w:r>
        <w:t xml:space="preserve"> </w:t>
      </w:r>
      <w:r>
        <w:t xml:space="preserve">— JEDAIX 운영 매뉴얼 v9, 3.2절 (정인호, 2026)</w:t>
      </w:r>
    </w:p>
    <w:p>
      <w:pPr>
        <w:pStyle w:val="FirstParagraph"/>
      </w:pPr>
      <w:r>
        <w:t xml:space="preserve">온톨로지 아키텍처 문서는 같은 관찰을 스키마의 언어로 다시 쓴다 — 회색 칸의 반복 관측은</w:t>
      </w:r>
      <w:r>
        <w:t xml:space="preserve"> </w:t>
      </w:r>
      <w:r>
        <w:t xml:space="preserve">“</w:t>
      </w:r>
      <w:r>
        <w:t xml:space="preserve">표준 온톨로지 스키마가 미처 예상하지 못한 새로운 Class 후보라는 신호</w:t>
      </w:r>
      <w:r>
        <w:t xml:space="preserve">”</w:t>
      </w:r>
      <w:r>
        <w:t xml:space="preserve">로 재해석된다(5.2절). 이것은 사각지대 탐지의 기하학이라 부를 만한 발상이다. 정상 운영의 지도를 먼저 그려 두면, 지도 밖에서 반복되는 사건이 곧 사각지대의 위치를 가리킨다. 1부 5장의 관리도가 통계적 한계선 밖의 점으로 이상을 알렸다면, Space×Station 매트릭스는 좌표 프레임 밖의 반복으로 이상을 알린다 — 수치의 관리도와 의미의 관리도인 셈이다.</w:t>
      </w:r>
    </w:p>
    <w:p>
      <w:pPr>
        <w:pStyle w:val="BodyText"/>
      </w:pPr>
      <w:r>
        <w:t xml:space="preserve">6 Station으로 들어오는 신호의 입구는 대화만이 아니다. 다이어그램의 PTGDA 계층에 표기된 Explicit-Implicit Bridge는 명시적 데이터의 세계에서 오는 두 번째 입구다. 창고(WMS)·배송(TMS)·JIT 같은 실행 모듈이 만드는 명시적 이벤트 — 재고 부족, 재주문점(ROP) 돌파, TOC 제약 위반 — 는 자동으로 신호 저장소(seeds 테이블)에 등록되어 6 Station의 확인 대상이 되고, 대화를 통해 원인이 확정되면 갭 상태가 해소(resolved)로 전환된다(JEDAIX 운영 매뉴얼 v9, 부록 E). 숫자가 이상을 알리고 대화가 이유를 밝히는 이 순환이 명시적 데이터와 암묵적 판단 사이의 실질적 연결 메커니즘이며, JEDAIX가 전문 WMS/TMS 벤더와 기능으로 경쟁하지 않고도 차별화되는 근거로 제시되는 지점이다. 2부의 언어로 옮기면, Odoo가 잘 기록하는 형식지의 이상 신호가 암묵지 발굴의 트리거로 쓰이는 구조 — 두 세계는 여기서도 대체가 아니라 연결의 관계다.</w:t>
      </w:r>
    </w:p>
    <w:p>
      <w:pPr>
        <w:pStyle w:val="BodyText"/>
      </w:pPr>
      <w:r>
        <w:t xml:space="preserve">매트릭스 위에서 어떤 신호가 포착 대상인지를 분류하는 축이 TA(Tacit Anomaly) 10종 — ERP가 기록하지 못하는 조직의 암묵적 예외 패턴의 유형학 — 이며, 포착된 신호를 확신으로 키우는 절차가 PTGDA다. 두 개념의 상세 해부는 20장의 몫이므로, 이 장에서는 아키텍처 안에서의 자리만 확인한다. TA는</w:t>
      </w:r>
      <w:r>
        <w:t xml:space="preserve"> </w:t>
      </w:r>
      <w:r>
        <w:t xml:space="preserve">“</w:t>
      </w:r>
      <w:r>
        <w:t xml:space="preserve">아직 Class로 승격되지 않은 이상 신호를 분류하는 예비 스키마</w:t>
      </w:r>
      <w:r>
        <w:t xml:space="preserve">”</w:t>
      </w:r>
      <w:r>
        <w:t xml:space="preserve">이고, TA로 분류된 신호만이 PTGDA 파이프라인에 진입해 Class 후보가 된다(JEDAIX 온톨로지 아키텍처 문서 v9, 5.3절).</w:t>
      </w:r>
    </w:p>
    <w:bookmarkEnd w:id="479"/>
    <w:bookmarkStart w:id="483" w:name="설계-철학-맞다틀리다가-아니라-확률적-중간-상태"/>
    <w:p>
      <w:pPr>
        <w:pStyle w:val="Heading2"/>
      </w:pPr>
      <w:r>
        <w:t xml:space="preserve">19.6 설계 철학:</w:t>
      </w:r>
      <w:r>
        <w:t xml:space="preserve"> </w:t>
      </w:r>
      <w:r>
        <w:t xml:space="preserve">“</w:t>
      </w:r>
      <w:r>
        <w:t xml:space="preserve">맞다/틀리다</w:t>
      </w:r>
      <w:r>
        <w:t xml:space="preserve">”</w:t>
      </w:r>
      <w:r>
        <w:t xml:space="preserve">가 아니라 확률적 중간 상태</w:t>
      </w:r>
    </w:p>
    <w:p>
      <w:pPr>
        <w:pStyle w:val="CaptionedFigure"/>
      </w:pPr>
      <w:r>
        <w:drawing>
          <wp:inline>
            <wp:extent cx="4206240" cy="2453640"/>
            <wp:effectExtent b="0" l="0" r="0" t="0"/>
            <wp:docPr descr="그림 19-3. 확률적 상태 관리 — 이분법에서 스펙트럼으로" title="" id="481" name="Picture"/>
            <a:graphic>
              <a:graphicData uri="http://schemas.openxmlformats.org/drawingml/2006/picture">
                <pic:pic>
                  <pic:nvPicPr>
                    <pic:cNvPr descr="figures/fig_193_spectrum.png" id="482" name="Picture"/>
                    <pic:cNvPicPr>
                      <a:picLocks noChangeArrowheads="1" noChangeAspect="1"/>
                    </pic:cNvPicPr>
                  </pic:nvPicPr>
                  <pic:blipFill>
                    <a:blip r:embed="rId480"/>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19-3. 확률적 상태 관리 — 이분법에서 스펙트럼으로</w:t>
      </w:r>
    </w:p>
    <w:p>
      <w:pPr>
        <w:pStyle w:val="BodyText"/>
      </w:pPr>
      <w:r>
        <w:t xml:space="preserve">이 아키텍처의 가장 깊은 설계 결정은 데이터 구조가 아니라 상태 철학에 있다. 전통적인 기업 시스템은 상태를 이분법으로 관리한다 — 전표는 승인되었거나 아니거나, 검사는 합격이거나 불합격이거나. 그러나 사각지대에서 발굴되는 지식은 그렇게 태어나지 않는다. 한 번의 증언은 사실이 아니라 신호이고, 신호는 반복 확인을 거치며 서서히 확신이 된다. JEDAIX는 이 성장 과정 자체를 시스템의 일급 개념으로 만들었다.</w:t>
      </w:r>
    </w:p>
    <w:p>
      <w:pPr>
        <w:pStyle w:val="BlockText"/>
      </w:pPr>
      <w:r>
        <w:t xml:space="preserve">“</w:t>
      </w:r>
      <w:r>
        <w:t xml:space="preserve">전통적인 시스템은 보통</w:t>
      </w:r>
      <w:r>
        <w:t xml:space="preserve"> </w:t>
      </w:r>
      <w:r>
        <w:t xml:space="preserve">‘</w:t>
      </w:r>
      <w:r>
        <w:t xml:space="preserve">맞다/틀리다’라는 이분법으로만 상태를 관리합니다. 하지만 현실에는 ’아직 확실하지 않지만 점점 그럴듯해지는</w:t>
      </w:r>
      <w:r>
        <w:t xml:space="preserve">’</w:t>
      </w:r>
      <w:r>
        <w:t xml:space="preserve"> </w:t>
      </w:r>
      <w:r>
        <w:t xml:space="preserve">중간 단계가 항상 존재합니다. JEDAIX는 이 중간 단계를 ’연속 확신도(wave)’라는 숫자(0~100%)로 계속 보여주고, 사람이 최종 승인하는 순간에만 ’확정’이라는 이분법적 상태로 전환합니다.</w:t>
      </w:r>
      <w:r>
        <w:t xml:space="preserve">”</w:t>
      </w:r>
      <w:r>
        <w:t xml:space="preserve"> </w:t>
      </w:r>
      <w:r>
        <w:t xml:space="preserve">— JEDAIX 운영 매뉴얼 v9, 3.4절 (정인호, 2026)</w:t>
      </w:r>
    </w:p>
    <w:p>
      <w:pPr>
        <w:pStyle w:val="FirstParagraph"/>
      </w:pPr>
      <w:r>
        <w:t xml:space="preserve">기술적으로 이것은 이중 표현(duality) 구조다. 연속 확신도(wave)와 이진 확정 상태(particle)가 동시에 유지되며, 반복 확인의 비율이 임계값 — 기본 70%, 최소 3회 — 을 넘는 순간 확정, 곧</w:t>
      </w:r>
      <w:r>
        <w:t xml:space="preserve"> </w:t>
      </w:r>
      <w:r>
        <w:t xml:space="preserve">“</w:t>
      </w:r>
      <w:r>
        <w:t xml:space="preserve">입자화</w:t>
      </w:r>
      <w:r>
        <w:t xml:space="preserve">”</w:t>
      </w:r>
      <w:r>
        <w:t xml:space="preserve">가 일어난다(부록 D). 확정 전까지 온톨로지 Seed는 후보일 뿐 정식 Class가 아니고, 확정되는 순간 총계정원장의 구체적 계정(품질손실비·병목손실비 등)과 연환산 손실 추정치로 물질화된다. 흥미로운 것은 반대 방향의 동작이다. 같은 질문에 대한 응답이 서로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설명한다(8.4절). 시스템이 성급한 확정을 스스로 거부하는 것이다.</w:t>
      </w:r>
    </w:p>
    <w:p>
      <w:pPr>
        <w:pStyle w:val="BodyText"/>
      </w:pPr>
      <w:r>
        <w:t xml:space="preserve">이 철학은 1부 5장이 세운 통계적 사고의 규율과 정확히 공명한다. DMAIC의 Analyze가</w:t>
      </w:r>
      <w:r>
        <w:t xml:space="preserve"> </w:t>
      </w:r>
      <w:r>
        <w:t xml:space="preserve">“</w:t>
      </w:r>
      <w:r>
        <w:t xml:space="preserve">상관은 원인이 아니다</w:t>
      </w:r>
      <w:r>
        <w:t xml:space="preserve">”</w:t>
      </w:r>
      <w:r>
        <w:t xml:space="preserve">라는 원칙 아래 가설 생성과 통계적 검정의 교대를 요구했듯, PTGDA는 한 번의 그럴듯한 증언(가설 생성)과 반복 확인에 의한 임계 돌파(검정 통과)를 구분한다. 확신도 임계값은 유의수준의 실무적 등가물이고,</w:t>
      </w:r>
      <w:r>
        <w:t xml:space="preserve"> </w:t>
      </w:r>
      <w:r>
        <w:t xml:space="preserve">“</w:t>
      </w:r>
      <w:r>
        <w:t xml:space="preserve">최소 3회</w:t>
      </w:r>
      <w:r>
        <w:t xml:space="preserve">”</w:t>
      </w:r>
      <w:r>
        <w:t xml:space="preserve">는 표본 크기의 하한이며, 엇갈린 응답에 의한 확신도 하락은 산포가 큰 데이터에서 결론을 유보하는 통계적 보수주의다. 그리고 임계를 넘어도 자동으로 실행되지 않고 사람의 승인 순간에만 확정된다는 규칙은, 5장의 삼분법 — 생성은 기계가, 검증은 모델이, 결정은 사람이 — 의 온톨로지 버전이다. 슈하트의 관리도가 우연 원인과 이상 원인을 한계선으로 갈랐다면(Shewhart, 1939), PTGDA의 wave는 느낌과 지식을 임계값으로 가른다. 형식은 다르되 정신은 하나다 — 불확실성을 없는 척하지 말고, 측정하고 관리하라.</w:t>
      </w:r>
    </w:p>
    <w:bookmarkEnd w:id="483"/>
    <w:bookmarkStart w:id="484" w:name="학술-계보와의-대화-gruber에서-jedaix까지"/>
    <w:p>
      <w:pPr>
        <w:pStyle w:val="Heading2"/>
      </w:pPr>
      <w:r>
        <w:t xml:space="preserve">19.7 학술 계보와의 대화: Gruber에서 JEDAIX까지</w:t>
      </w:r>
    </w:p>
    <w:p>
      <w:pPr>
        <w:pStyle w:val="FirstParagraph"/>
      </w:pPr>
      <w:r>
        <w:t xml:space="preserve">이 아키텍처를 온톨로지 공학의 학술 계보 위에 놓아 보자. 온톨로지의 공학적 표준 정의는 그루버의</w:t>
      </w:r>
      <w:r>
        <w:t xml:space="preserve"> </w:t>
      </w:r>
      <w:r>
        <w:t xml:space="preserve">“</w:t>
      </w:r>
      <w:r>
        <w:t xml:space="preserve">개념화의 명시적 명세(explicit specification of a conceptualization)</w:t>
      </w:r>
      <w:r>
        <w:t xml:space="preserve">”</w:t>
      </w:r>
      <w:r>
        <w:t xml:space="preserve">다(Gruber, 1993). 기업 적용의 두 고전 — 토론토대학교의 TOVE 프로젝트는 기업의 활동·상태·시간·자원을 형식 온톨로지로 모델링하고</w:t>
      </w:r>
      <w:r>
        <w:t xml:space="preserve"> </w:t>
      </w:r>
      <w:r>
        <w:t xml:space="preserve">“</w:t>
      </w:r>
      <w:r>
        <w:t xml:space="preserve">이 온톨로지가 답해야 할 질문</w:t>
      </w:r>
      <w:r>
        <w:t xml:space="preserve">”</w:t>
      </w:r>
      <w:r>
        <w:t xml:space="preserve">, 곧 역량 질문(competency question)에서 설계를 출발시키는 방법론을 남겼으며(Fox, 1992; Grüninger &amp; Fox, 1995), 에든버러의 Enterprise Ontology는 기업 경영의 핵심 개념 수백 개에 대한 공유 어휘 체계를 세웠다(Uschold et al., 1998). JEDAIX는 이 계보의 정통 후예다 — 확정된 판단을 OWL Class·Property로 형식화하고, 조건-결과 규칙을 SWRL 계층에서 다루며, Frame과 Instance를 분리하는 설계는 모두 이 전통의 문법 위에 있다.</w:t>
      </w:r>
    </w:p>
    <w:p>
      <w:pPr>
        <w:pStyle w:val="BodyText"/>
      </w:pPr>
      <w:r>
        <w:t xml:space="preserve">그러나 계승 위에 뚜렷한 방법론적 차이가 있다. 표로 대비한다.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학술 온톨로지 전통(TOVE·Enterprise Ontology)</w:t>
            </w:r>
          </w:p>
        </w:tc>
        <w:tc>
          <w:tcPr/>
          <w:p>
            <w:pPr>
              <w:pStyle w:val="Compact"/>
              <w:jc w:val="left"/>
            </w:pPr>
            <w:r>
              <w:t xml:space="preserve">JEDAIX</w:t>
            </w:r>
          </w:p>
        </w:tc>
      </w:tr>
      <w:tr>
        <w:tc>
          <w:tcPr/>
          <w:p>
            <w:pPr>
              <w:pStyle w:val="Compact"/>
              <w:jc w:val="left"/>
            </w:pPr>
            <w:r>
              <w:t xml:space="preserve">구축 원재료</w:t>
            </w:r>
          </w:p>
        </w:tc>
        <w:tc>
          <w:tcPr/>
          <w:p>
            <w:pPr>
              <w:pStyle w:val="Compact"/>
              <w:jc w:val="left"/>
            </w:pPr>
            <w:r>
              <w:t xml:space="preserve">도메인 전문가의 형식 지식, 문서</w:t>
            </w:r>
          </w:p>
        </w:tc>
        <w:tc>
          <w:tcPr/>
          <w:p>
            <w:pPr>
              <w:pStyle w:val="Compact"/>
              <w:jc w:val="left"/>
            </w:pPr>
            <w:r>
              <w:t xml:space="preserve">현장의 발화(대화 Fact)와 거래 데이터</w:t>
            </w:r>
          </w:p>
        </w:tc>
      </w:tr>
      <w:tr>
        <w:tc>
          <w:tcPr/>
          <w:p>
            <w:pPr>
              <w:pStyle w:val="Compact"/>
              <w:jc w:val="left"/>
            </w:pPr>
            <w:r>
              <w:t xml:space="preserve">설계 방식</w:t>
            </w:r>
          </w:p>
        </w:tc>
        <w:tc>
          <w:tcPr/>
          <w:p>
            <w:pPr>
              <w:pStyle w:val="Compact"/>
              <w:jc w:val="left"/>
            </w:pPr>
            <w:r>
              <w:t xml:space="preserve">온톨로지 엔지니어의 사전 설계(역량 질문)</w:t>
            </w:r>
          </w:p>
        </w:tc>
        <w:tc>
          <w:tcPr/>
          <w:p>
            <w:pPr>
              <w:pStyle w:val="Compact"/>
              <w:jc w:val="left"/>
            </w:pPr>
            <w:r>
              <w:t xml:space="preserve">공통 Frame 위에 대화로 점진 성장(Progressive Ontology)</w:t>
            </w:r>
          </w:p>
        </w:tc>
      </w:tr>
      <w:tr>
        <w:tc>
          <w:tcPr/>
          <w:p>
            <w:pPr>
              <w:pStyle w:val="Compact"/>
              <w:jc w:val="left"/>
            </w:pPr>
            <w:r>
              <w:t xml:space="preserve">상태 관리</w:t>
            </w:r>
          </w:p>
        </w:tc>
        <w:tc>
          <w:tcPr/>
          <w:p>
            <w:pPr>
              <w:pStyle w:val="Compact"/>
              <w:jc w:val="left"/>
            </w:pPr>
            <w:r>
              <w:t xml:space="preserve">Class는 있거나 없거나(이진)</w:t>
            </w:r>
          </w:p>
        </w:tc>
        <w:tc>
          <w:tcPr/>
          <w:p>
            <w:pPr>
              <w:pStyle w:val="Compact"/>
              <w:jc w:val="left"/>
            </w:pPr>
            <w:r>
              <w:t xml:space="preserve">wave/particle 이중 표현 — 확신도의 연속 관리</w:t>
            </w:r>
          </w:p>
        </w:tc>
      </w:tr>
      <w:tr>
        <w:tc>
          <w:tcPr/>
          <w:p>
            <w:pPr>
              <w:pStyle w:val="Compact"/>
              <w:jc w:val="left"/>
            </w:pPr>
            <w:r>
              <w:t xml:space="preserve">검증 주체</w:t>
            </w:r>
          </w:p>
        </w:tc>
        <w:tc>
          <w:tcPr/>
          <w:p>
            <w:pPr>
              <w:pStyle w:val="Compact"/>
              <w:jc w:val="left"/>
            </w:pPr>
            <w:r>
              <w:t xml:space="preserve">논리적 일관성 검사, 연구자 평가</w:t>
            </w:r>
          </w:p>
        </w:tc>
        <w:tc>
          <w:tcPr/>
          <w:p>
            <w:pPr>
              <w:pStyle w:val="Compact"/>
              <w:jc w:val="left"/>
            </w:pPr>
            <w:r>
              <w:t xml:space="preserve">반복 확인 임계 + HITL 승인 게이트</w:t>
            </w:r>
          </w:p>
        </w:tc>
      </w:tr>
      <w:tr>
        <w:tc>
          <w:tcPr/>
          <w:p>
            <w:pPr>
              <w:pStyle w:val="Compact"/>
              <w:jc w:val="left"/>
            </w:pPr>
            <w:r>
              <w:t xml:space="preserve">산출물의 종착</w:t>
            </w:r>
          </w:p>
        </w:tc>
        <w:tc>
          <w:tcPr/>
          <w:p>
            <w:pPr>
              <w:pStyle w:val="Compact"/>
              <w:jc w:val="left"/>
            </w:pPr>
            <w:r>
              <w:t xml:space="preserve">지식 표현·질의 응답</w:t>
            </w:r>
          </w:p>
        </w:tc>
        <w:tc>
          <w:tcPr/>
          <w:p>
            <w:pPr>
              <w:pStyle w:val="Compact"/>
              <w:jc w:val="left"/>
            </w:pPr>
            <w:r>
              <w:t xml:space="preserve">Agent·Workflow 생성, 재고·전표·회계 실행</w:t>
            </w:r>
          </w:p>
        </w:tc>
      </w:tr>
      <w:tr>
        <w:tc>
          <w:tcPr/>
          <w:p>
            <w:pPr>
              <w:pStyle w:val="Compact"/>
              <w:jc w:val="left"/>
            </w:pPr>
            <w:r>
              <w:t xml:space="preserve">요구 역량</w:t>
            </w:r>
          </w:p>
        </w:tc>
        <w:tc>
          <w:tcPr/>
          <w:p>
            <w:pPr>
              <w:pStyle w:val="Compact"/>
              <w:jc w:val="left"/>
            </w:pPr>
            <w:r>
              <w:t xml:space="preserve">지식공학 전문 인력</w:t>
            </w:r>
          </w:p>
        </w:tc>
        <w:tc>
          <w:tcPr/>
          <w:p>
            <w:pPr>
              <w:pStyle w:val="Compact"/>
              <w:jc w:val="left"/>
            </w:pPr>
            <w:r>
              <w:t xml:space="preserve">“</w:t>
            </w:r>
            <w:r>
              <w:t xml:space="preserve">업무만 알면 되는 구조</w:t>
            </w:r>
            <w:r>
              <w:t xml:space="preserve">”</w:t>
            </w:r>
            <w:r>
              <w:t xml:space="preserve">(정인호, 2026)</w:t>
            </w:r>
          </w:p>
        </w:tc>
      </w:tr>
    </w:tbl>
    <w:p>
      <w:pPr>
        <w:pStyle w:val="BodyText"/>
      </w:pPr>
      <w:r>
        <w:t xml:space="preserve">차이의 핵심은 세 가지다. 첫째, 원재료의 이동이다. 학술 전통은 이미 형식화 가능한 지식을 더 엄밀하게 형식화하는 데 강했지만, 형식화 이전의 암묵지를 어떻게 획득하는가 — 지식 획득 병목(knowledge acquisition bottleneck)이라 불려 온 전문가시스템 시대 이래의 난제 — 에는 체계적 답이 없었다. JEDAIX의 6 Station 대화와 PTGDA는 정확히 이 병목에 대한 알고리즘적 답변이다. 둘째, 성장 방식의 이동이다. 사전 설계된 온톨로지는 완성도가 높을수록 변경이 어렵지만, Seed에서 Class로 자라는 Progressive Ontology는</w:t>
      </w:r>
      <w:r>
        <w:t xml:space="preserve"> </w:t>
      </w:r>
      <w:r>
        <w:t xml:space="preserve">“</w:t>
      </w:r>
      <w:r>
        <w:t xml:space="preserve">데이터 성숙도가 낮은 조직에서도 점진적으로 스키마가 강화</w:t>
      </w:r>
      <w:r>
        <w:t xml:space="preserve">”</w:t>
      </w:r>
      <w:r>
        <w:t xml:space="preserve">된다(JEDAIX 온톨로지 아키텍처 문서 v9, 2장) — 대성당이 아니라 정원의 온톨로지다. 셋째, 종착점의 이동이다. 학술 온톨로지의 성공 기준이 질문에 답할 수 있는가였다면, JEDAIX의 성공 기준은 실행 값이 바뀌고 손익이 개선되는가다. 발표자료의 한 구절 —</w:t>
      </w:r>
      <w:r>
        <w:t xml:space="preserve"> </w:t>
      </w:r>
      <w:r>
        <w:t xml:space="preserve">“</w:t>
      </w:r>
      <w:r>
        <w:t xml:space="preserve">컴퓨팅 체계에 의미의 씨앗을 심어서 업무 지식의 나무로 자라게 하는 줄기세포 역할</w:t>
      </w:r>
      <w:r>
        <w:t xml:space="preserve">”</w:t>
      </w:r>
      <w:r>
        <w:t xml:space="preserve">(정인호, 2026) — 은 이 세 이동을 하나의 이미지로 압축한다.</w:t>
      </w:r>
    </w:p>
    <w:p>
      <w:pPr>
        <w:pStyle w:val="BodyText"/>
      </w:pPr>
      <w:r>
        <w:t xml:space="preserve">물론 이 실무 지향에는 대가도 있다. 대화로 성장하는 온톨로지의 품질은 대화의 품질 — 누가, 얼마나 성실하게 응답하는가 — 에 의존하며, 공통 Frame의 표준화는 개별 기업의 극단적 특수성을 다 담지 못할 수 있다. 이 한계와 운영 조건은 22장의 정직한 평가에서 다시 다룬다. 다음 장에서는 이 아키텍처의 심장 — 발화가 확신이 되고 확신이 Class가 되는 PTGDA와 TA의 알고리즘 — 으로 내려간다.</w:t>
      </w:r>
    </w:p>
    <w:bookmarkEnd w:id="484"/>
    <w:bookmarkStart w:id="485" w:name="핵심-요약-18"/>
    <w:p>
      <w:pPr>
        <w:pStyle w:val="Heading2"/>
      </w:pPr>
      <w:r>
        <w:t xml:space="preserve">핵심 요약</w:t>
      </w:r>
    </w:p>
    <w:p>
      <w:pPr>
        <w:numPr>
          <w:ilvl w:val="0"/>
          <w:numId w:val="1049"/>
        </w:numPr>
        <w:pStyle w:val="Compact"/>
      </w:pPr>
      <w:r>
        <w:t xml:space="preserve">JEDAIX의 개념들은 별개 기능이 아니라 하나의 파이프라인이다: 입력(기업 Profile·거래 데이터·대화 Fact) → Frame → 6 Station 대화 → PTGDA → 온톨로지(OWL) → Agent·Workflow → Workspace 실행, 그리고 War Room의 이상 신호가 다시 진단으로 돌아오는 루프. 운영환경설정 매트릭스가 전 계층의 실행변수를 통제한다.</w:t>
      </w:r>
    </w:p>
    <w:p>
      <w:pPr>
        <w:numPr>
          <w:ilvl w:val="0"/>
          <w:numId w:val="1049"/>
        </w:numPr>
        <w:pStyle w:val="Compact"/>
      </w:pPr>
      <w:r>
        <w:t xml:space="preserve">Frame의 정적 뼈대는 Universal Metadata 9속성(조직·직무·Method·Unit of Measure·Cycle·Point of Time·Index·KPI·Duration)이며, 루만의 Fact-Meaning-Time 3좌표, 5 Space, Station 축, TA 축과 결합한다. Frame(공통 스키마)과 Instance(회사별 값)의 계층 분리가</w:t>
      </w:r>
      <w:r>
        <w:t xml:space="preserve"> </w:t>
      </w:r>
      <w:r>
        <w:t xml:space="preserve">“</w:t>
      </w:r>
      <w:r>
        <w:t xml:space="preserve">설계 역량 없는 조직의 진입</w:t>
      </w:r>
      <w:r>
        <w:t xml:space="preserve">”</w:t>
      </w:r>
      <w:r>
        <w:t xml:space="preserve">을 가능하게 한다.</w:t>
      </w:r>
    </w:p>
    <w:p>
      <w:pPr>
        <w:numPr>
          <w:ilvl w:val="0"/>
          <w:numId w:val="1049"/>
        </w:numPr>
        <w:pStyle w:val="Compact"/>
      </w:pPr>
      <w:r>
        <w:t xml:space="preserve">5 Space(GovernSpace·FlowSpace·QualitySpace·ResourceSpace·ValueSpace)는 업무 공간의 정적 좌표이자 온톨로지 Class의 최상위 네임스페이스다. 하나의 사각지대는 여러 Space에 걸치며, 공간 좌표의 공유가 부서에 흩어진 문제를 하나의 경로로 잇는다.</w:t>
      </w:r>
    </w:p>
    <w:p>
      <w:pPr>
        <w:numPr>
          <w:ilvl w:val="0"/>
          <w:numId w:val="1049"/>
        </w:numPr>
        <w:pStyle w:val="Compact"/>
      </w:pPr>
      <w:r>
        <w:t xml:space="preserve">CoreSpace는 언어 토큰이 좌표로 매핑되는 지점 — 정적 기준좌표(발생시점·발생위치)와 동적 축(변화·이동·Progress)의 이중 구조다. 발화는 5 Layer(언어 토큰→판단기준 좌표→업무 메타데이터→암묵 영역→경계영역 의사결정)를 거쳐 의미 좌표가 된다.</w:t>
      </w:r>
    </w:p>
    <w:p>
      <w:pPr>
        <w:numPr>
          <w:ilvl w:val="0"/>
          <w:numId w:val="1049"/>
        </w:numPr>
        <w:pStyle w:val="Compact"/>
      </w:pPr>
      <w:r>
        <w:t xml:space="preserve">6 Station은 진단→분석→보고서→정책→규칙→업무논리의 흐름 축이다(내부 상태 전이는 S0~S8로 정밀화). Space×Station 매트릭스에서 색칠 칸은 활성 조합, 회색 칸의 반복 사건은</w:t>
      </w:r>
      <w:r>
        <w:t xml:space="preserve"> </w:t>
      </w:r>
      <w:r>
        <w:t xml:space="preserve">“</w:t>
      </w:r>
      <w:r>
        <w:t xml:space="preserve">표준 스키마가 예상 못 한 숨은 문제</w:t>
      </w:r>
      <w:r>
        <w:t xml:space="preserve">”</w:t>
      </w:r>
      <w:r>
        <w:t xml:space="preserve">의 신호 — 의미의 관리도다.</w:t>
      </w:r>
    </w:p>
    <w:p>
      <w:pPr>
        <w:numPr>
          <w:ilvl w:val="0"/>
          <w:numId w:val="1049"/>
        </w:numPr>
        <w:pStyle w:val="Compact"/>
      </w:pPr>
      <w:r>
        <w:t xml:space="preserve">설계 철학은 확률적 상태 관리다.</w:t>
      </w:r>
      <w:r>
        <w:t xml:space="preserve"> </w:t>
      </w:r>
      <w:r>
        <w:t xml:space="preserve">“</w:t>
      </w:r>
      <w:r>
        <w:t xml:space="preserve">아직 확실하지 않지만 점점 그럴듯해지는</w:t>
      </w:r>
      <w:r>
        <w:t xml:space="preserve">”</w:t>
      </w:r>
      <w:r>
        <w:t xml:space="preserve"> </w:t>
      </w:r>
      <w:r>
        <w:t xml:space="preserve">중간 상태를 연속 확신도(wave)로 관리하고 임계(70%, 최소 3회) 돌파와 사람의 승인 순간에만 확정(particle)한다 — 1부 5장의 통계적 사고(검정·관리도·삼분법)의 온톨로지 버전이다.</w:t>
      </w:r>
    </w:p>
    <w:p>
      <w:pPr>
        <w:numPr>
          <w:ilvl w:val="0"/>
          <w:numId w:val="1049"/>
        </w:numPr>
        <w:pStyle w:val="Compact"/>
      </w:pPr>
      <w:r>
        <w:t xml:space="preserve">JEDAIX는 Gruber·TOVE·Enterprise Ontology 계보의 후예이되, 원재료(문서→발화), 성장 방식(사전 설계→Progressive Ontology), 종착점(질의 응답→실행과 손익)의 세 이동으로 지식 획득 병목에 실무적 답을 제시한다.</w:t>
      </w:r>
    </w:p>
    <w:bookmarkEnd w:id="485"/>
    <w:bookmarkStart w:id="486" w:name="이-장의-참고문헌-18"/>
    <w:p>
      <w:pPr>
        <w:pStyle w:val="Heading2"/>
      </w:pPr>
      <w:r>
        <w:t xml:space="preserve">이 장의 참고문헌</w:t>
      </w:r>
    </w:p>
    <w:p>
      <w:pPr>
        <w:numPr>
          <w:ilvl w:val="0"/>
          <w:numId w:val="1050"/>
        </w:numPr>
        <w:pStyle w:val="Compact"/>
      </w:pPr>
      <w:r>
        <w:t xml:space="preserve">정인호 (2026). 『JEDAIX 사용자 운영 매뉴얼 Base Camp 2 (v9)』. i7(아이세븐). — 3장(핵심 개념: 전체 아키텍처·5Space·Station·PTGDA), 8.4절(FAQ), 부록 B~D 인용의 출처.</w:t>
      </w:r>
    </w:p>
    <w:p>
      <w:pPr>
        <w:numPr>
          <w:ilvl w:val="0"/>
          <w:numId w:val="1050"/>
        </w:numPr>
        <w:pStyle w:val="Compact"/>
      </w:pPr>
      <w:r>
        <w:t xml:space="preserve">정인호 (2026). 『Ontology 기반의 AI-Agent Workflow 구축 — JEDAIX Ontology Architecture (v9)』. i7(아이세븐). — 중심 명제, Seed 성장 사슬, CoreSpace, Universal Metadata 9속성, 루만 3좌표, Progressive Ontology 서술의 출처.</w:t>
      </w:r>
    </w:p>
    <w:p>
      <w:pPr>
        <w:numPr>
          <w:ilvl w:val="0"/>
          <w:numId w:val="1050"/>
        </w:numPr>
        <w:pStyle w:val="Compact"/>
      </w:pPr>
      <w:r>
        <w:t xml:space="preserve">정인호 (2026). 『경영 사각지대 가시화 AX — Enterprise Mission Critical Agent 구축 모델링』. i7(아이세븐) 발표자료. — 5 Space + 6 Station 워크벤치, 5 Layer 아키텍처, 6 Work Station(진단·분석·보고서·정책·규칙·업무논리),</w:t>
      </w:r>
      <w:r>
        <w:t xml:space="preserve"> </w:t>
      </w:r>
      <w:r>
        <w:t xml:space="preserve">“</w:t>
      </w:r>
      <w:r>
        <w:t xml:space="preserve">자라고 성장하는 온톨로지</w:t>
      </w:r>
      <w:r>
        <w:t xml:space="preserve">”</w:t>
      </w:r>
      <w:r>
        <w:t xml:space="preserve">의 출처.</w:t>
      </w:r>
    </w:p>
    <w:p>
      <w:pPr>
        <w:numPr>
          <w:ilvl w:val="0"/>
          <w:numId w:val="105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50"/>
        </w:numPr>
        <w:pStyle w:val="Compact"/>
      </w:pPr>
      <w:r>
        <w:t xml:space="preserve">Fox, M. S. (1992). The TOVE Project: Towards a Common-Sense Model of the Enterprise.</w:t>
      </w:r>
      <w:r>
        <w:t xml:space="preserve"> </w:t>
      </w:r>
      <w:r>
        <w:rPr>
          <w:iCs/>
          <w:i/>
        </w:rPr>
        <w:t xml:space="preserve">IEA/AIE 1992</w:t>
      </w:r>
      <w:r>
        <w:t xml:space="preserve">, Springer.</w:t>
      </w:r>
    </w:p>
    <w:p>
      <w:pPr>
        <w:numPr>
          <w:ilvl w:val="0"/>
          <w:numId w:val="1050"/>
        </w:numPr>
        <w:pStyle w:val="Compact"/>
      </w:pPr>
      <w:r>
        <w:t xml:space="preserve">Grüninger, M., &amp; Fox, M. S. (1995). Methodology for the Design and Evaluation of Ontologies.</w:t>
      </w:r>
      <w:r>
        <w:t xml:space="preserve"> </w:t>
      </w:r>
      <w:r>
        <w:rPr>
          <w:iCs/>
          <w:i/>
        </w:rPr>
        <w:t xml:space="preserve">IJCAI-95 Workshop on Basic Ontological Issues in Knowledge Sharing</w:t>
      </w:r>
      <w:r>
        <w:t xml:space="preserve">.</w:t>
      </w:r>
    </w:p>
    <w:p>
      <w:pPr>
        <w:numPr>
          <w:ilvl w:val="0"/>
          <w:numId w:val="1050"/>
        </w:numPr>
        <w:pStyle w:val="Compact"/>
      </w:pPr>
      <w:r>
        <w:t xml:space="preserve">Uschold, M., King, M., Moralee, S., &amp; Zorgios, Y. (1998). The Enterprise Ontology.</w:t>
      </w:r>
      <w:r>
        <w:t xml:space="preserve"> </w:t>
      </w:r>
      <w:r>
        <w:rPr>
          <w:iCs/>
          <w:i/>
        </w:rPr>
        <w:t xml:space="preserve">The Knowledge Engineering Review</w:t>
      </w:r>
      <w:r>
        <w:t xml:space="preserve">, 13(1), 31–89.</w:t>
      </w:r>
    </w:p>
    <w:p>
      <w:pPr>
        <w:numPr>
          <w:ilvl w:val="0"/>
          <w:numId w:val="1050"/>
        </w:numPr>
        <w:pStyle w:val="Compact"/>
      </w:pPr>
      <w:r>
        <w:t xml:space="preserve">Luhmann, N. (1984).</w:t>
      </w:r>
      <w:r>
        <w:t xml:space="preserve"> </w:t>
      </w:r>
      <w:r>
        <w:rPr>
          <w:iCs/>
          <w:i/>
        </w:rPr>
        <w:t xml:space="preserve">Soziale Systeme: Grundriß einer allgemeinen Theorie</w:t>
      </w:r>
      <w:r>
        <w:t xml:space="preserve">. Suhrkamp. — Fact-Meaning-Time 의미차원과 체계준거 개념의 원전.</w:t>
      </w:r>
    </w:p>
    <w:p>
      <w:pPr>
        <w:numPr>
          <w:ilvl w:val="0"/>
          <w:numId w:val="1050"/>
        </w:numPr>
        <w:pStyle w:val="Compact"/>
      </w:pPr>
      <w:r>
        <w:t xml:space="preserve">Shewhart, W. A. (1939).</w:t>
      </w:r>
      <w:r>
        <w:t xml:space="preserve"> </w:t>
      </w:r>
      <w:r>
        <w:rPr>
          <w:iCs/>
          <w:i/>
        </w:rPr>
        <w:t xml:space="preserve">Statistical Method from the Viewpoint of Quality Control</w:t>
      </w:r>
      <w:r>
        <w:t xml:space="preserve">. U.S. Department of Agriculture. — 관리도와 통계적 상태 판별의 원전.</w:t>
      </w:r>
    </w:p>
    <w:p>
      <w:pPr>
        <w:numPr>
          <w:ilvl w:val="0"/>
          <w:numId w:val="1050"/>
        </w:numPr>
        <w:pStyle w:val="Compact"/>
      </w:pPr>
      <w:r>
        <w:t xml:space="preserve">이 책 1부 5장(DMAIC 데이터 루프·통계적 사고·삼분법), 2부 15장(Odoo AI의 결핍 진단), 2부 16장(온톨로지 지식그래프 부스터), 3부 18장(경영 사각지대의 정의).</w:t>
      </w:r>
    </w:p>
    <w:bookmarkEnd w:id="486"/>
    <w:bookmarkEnd w:id="487"/>
    <w:bookmarkStart w:id="505" w:name="제20장.-ptgda와-ta-암묵지-발굴의-알고리즘"/>
    <w:p>
      <w:pPr>
        <w:pStyle w:val="Heading1"/>
      </w:pPr>
      <w:r>
        <w:t xml:space="preserve">제20장. PTGDA와 TA: 암묵지 발굴의 알고리즘</w:t>
      </w:r>
    </w:p>
    <w:p>
      <w:pPr>
        <w:pStyle w:val="BlockText"/>
      </w:pPr>
      <w:r>
        <w:t xml:space="preserve">“</w:t>
      </w:r>
      <w:r>
        <w:t xml:space="preserve">조직적 지식창조의 열쇠는 암묵지의 동원과 전환에 있다.</w:t>
      </w:r>
      <w:r>
        <w:t xml:space="preserve">”</w:t>
      </w:r>
      <w:r>
        <w:t xml:space="preserve"> </w:t>
      </w:r>
      <w:r>
        <w:t xml:space="preserve">— Ikujiro Nonaka &amp; Hirotaka Takeuchi,</w:t>
      </w:r>
      <w:r>
        <w:t xml:space="preserve"> </w:t>
      </w:r>
      <w:r>
        <w:rPr>
          <w:iCs/>
          <w:i/>
        </w:rPr>
        <w:t xml:space="preserve">The Knowledge-Creating Company</w:t>
      </w:r>
      <w:r>
        <w:t xml:space="preserve"> </w:t>
      </w:r>
      <w:r>
        <w:t xml:space="preserve">(1995)</w:t>
      </w:r>
    </w:p>
    <w:p>
      <w:pPr>
        <w:pStyle w:val="FirstParagraph"/>
      </w:pPr>
      <w:r>
        <w:t xml:space="preserve">1966년 마이클 폴라니(Michael Polanyi)가</w:t>
      </w:r>
      <w:r>
        <w:t xml:space="preserve"> </w:t>
      </w:r>
      <w:r>
        <w:t xml:space="preserve">“</w:t>
      </w:r>
      <w:r>
        <w:t xml:space="preserve">우리는 말할 수 있는 것보다 더 많이 안다</w:t>
      </w:r>
      <w:r>
        <w:t xml:space="preserve">”</w:t>
      </w:r>
      <w:r>
        <w:t xml:space="preserve">고 썼을 때, 그것은 인식론의 명제였다(Polanyi, 1966). 1995년 노나카 이쿠지로(野中郁次郎)가 SECI 모델로 암묵지와 형식지의 상호변환을 정식화했을 때, 그것은 경영학의 이론이 되었다(Nonaka &amp; Takeuchi, 1995). 그리고 두 이론 사이에는 언제나 하나의 실무적 공백이 있었다. 표출화(Externalization) — 암묵지를 형식지로 바꾸는 그 변환을, 도대체 누가, 어떤 절차로, 어떤 판정 기준으로 수행하는가. 워크숍과 인터뷰, 은유와 대화라는 노나카의 처방은 방향으로서는 옳았지만, 반복 가능한 절차로서는 늘 사람의 솜씨에 의존했다. 솜씨에 의존하는 절차는 조직에 축적되지 않는다.</w:t>
      </w:r>
    </w:p>
    <w:p>
      <w:pPr>
        <w:pStyle w:val="BodyText"/>
      </w:pPr>
      <w:r>
        <w:t xml:space="preserve">이 장은 그 공백에 대한 JEDAIX의 답을 해부한다. 표출화를 솜씨가 아니라 알고리즘으로 — 상태와 전이, 임계값과 검증 규칙을 가진 계산 절차로 — 만드는 것이다. 19장에서 본 5 Space × 6 Station의 워크벤치가 무대였다면, 이 장은 그 무대 위에서 실제로 암묵지가 발굴되는 기계 장치를 다룬다. 사각지대의 신호에 이름을 붙이는 TA(Tacit Anomaly) 분류체계, 희미한 신호를 확정된 지식으로 키워가는 PTGDA 상태 전이, 언어가 스키마로 자라는 Seed 성장 사슬, 그 전 과정에서 번역자 역할을 맡는 LLM, 그리고 마지막 관문에 사람을 남겨두는 HITL(Human-in-the-Loop) 원칙까지. 3부의 기술적 심장이 여기에 있다.</w:t>
      </w:r>
    </w:p>
    <w:bookmarkStart w:id="488" w:name="표출화는-알고리즘이-될-수-있는가"/>
    <w:p>
      <w:pPr>
        <w:pStyle w:val="Heading2"/>
      </w:pPr>
      <w:r>
        <w:t xml:space="preserve">20.1 표출화는 알고리즘이 될 수 있는가</w:t>
      </w:r>
    </w:p>
    <w:p>
      <w:pPr>
        <w:pStyle w:val="FirstParagraph"/>
      </w:pPr>
      <w:r>
        <w:t xml:space="preserve">먼저 문제를 정확히 하자. 1부에서 확인했듯(그리고 이 책의 전편 격인 서드브레인 논의에서 상술했듯), SECI 나선의 네 변환 — 공동화·표출화·연결화·내면화 — 가운데 조직이 가장 자주 실패하는 국면은 표출화다. 베테랑의 판단은</w:t>
      </w:r>
      <w:r>
        <w:t xml:space="preserve"> </w:t>
      </w:r>
      <w:r>
        <w:t xml:space="preserve">“</w:t>
      </w:r>
      <w:r>
        <w:t xml:space="preserve">그 거래처 도면은 늘 두 번 바뀐다</w:t>
      </w:r>
      <w:r>
        <w:t xml:space="preserve">”</w:t>
      </w:r>
      <w:r>
        <w:t xml:space="preserve">거나</w:t>
      </w:r>
      <w:r>
        <w:t xml:space="preserve"> </w:t>
      </w:r>
      <w:r>
        <w:t xml:space="preserve">“</w:t>
      </w:r>
      <w:r>
        <w:t xml:space="preserve">이 라인은 월말이면 무리를 한다</w:t>
      </w:r>
      <w:r>
        <w:t xml:space="preserve">”</w:t>
      </w:r>
      <w:r>
        <w:t xml:space="preserve"> </w:t>
      </w:r>
      <w:r>
        <w:t xml:space="preserve">같은 문장의 형태로 존재하지만, 이 문장들은 ERP의 어떤 필드에도 기록되지 않는다. 2부 15장에서 우리는 Odoo에 내장된 AI가 Define·Measure·Control에는 유능하지만 Analyze·Improve — 다중 홉의 인과 추론과 암묵지의 동원 — 에서 결핍을 보인다는 결론에 도달했다. 그 결핍의 뿌리가 바로 이것이다. 기록되지 않은 지식은 분석의 입력이 될 수 없다.</w:t>
      </w:r>
    </w:p>
    <w:p>
      <w:pPr>
        <w:pStyle w:val="BodyText"/>
      </w:pPr>
      <w:r>
        <w:t xml:space="preserve">표출화가 알고리즘이 되려면 최소한 세 가지가 필요하다. 첫째, 분류 체계다. 현장의 위화감은 무정형이므로,</w:t>
      </w:r>
      <w:r>
        <w:t xml:space="preserve"> </w:t>
      </w:r>
      <w:r>
        <w:t xml:space="preserve">“</w:t>
      </w:r>
      <w:r>
        <w:t xml:space="preserve">이것은 어떤 종류의 사각지대인가</w:t>
      </w:r>
      <w:r>
        <w:t xml:space="preserve">”</w:t>
      </w:r>
      <w:r>
        <w:t xml:space="preserve">를 판별할 유형학이 먼저 있어야 한다. 둘째, 상태 기계다. 한 번의 발화는 지식이 아니다. 희미한 신호가 가설이 되고, 가설이 검증을 거쳐 확정되는 상태 전이가 정의되어야 하며, 각 전이에는 명시적 임계값이 있어야 한다. 셋째, 산출 형식이다. 확정된 지식이 자연어 메모로 남으면 다시 암묵지로 퇴화한다. 기계가 실행할 수 있는 형식 언어 — 온톨로지의 Class와 Property, 조건-결과 Rule — 로 착지해야 한다. JEDAIX는 이 세 요구를 각각 TA 10종 분류체계, PTGDA 상태 전이, Seed 성장 사슬과 OWL 변환으로 구현한다. 이하 절에서 차례로 본다.</w:t>
      </w:r>
    </w:p>
    <w:p>
      <w:pPr>
        <w:pStyle w:val="BodyText"/>
      </w:pPr>
      <w:r>
        <w:t xml:space="preserve">이 구도는 1부 5장의 DMAIC 데이터 루프와 정확히 맞물린다. 그 장에서 우리는 분석(Analyze)의 본질을 ’탐색적 가설 생성과 확증적 가설 검정의 교대’로 정리했다(De Mast &amp; Lokkerbol, 2012). PTGDA는 이 교대를 암묵지의 영역으로 확장한 것이다 — 탐색은 6 Station의 대화가, 확증은 반복 확인의 확신도 축적이 담당한다. 다만 검정의 대상이 공정 데이터가 아니라 사람의 증언이라는 점, 그리고 검정의 결과가 보고서가 아니라 온톨로지 스키마라는 점이 다르다.</w:t>
      </w:r>
    </w:p>
    <w:bookmarkEnd w:id="488"/>
    <w:bookmarkStart w:id="489" w:name="ta-10종-사각지대에-이름을-붙이다"/>
    <w:p>
      <w:pPr>
        <w:pStyle w:val="Heading2"/>
      </w:pPr>
      <w:r>
        <w:t xml:space="preserve">20.2 TA 10종: 사각지대에 이름을 붙이다</w:t>
      </w:r>
    </w:p>
    <w:p>
      <w:pPr>
        <w:pStyle w:val="FirstParagraph"/>
      </w:pPr>
      <w:r>
        <w:t xml:space="preserve">발굴의 첫 단계는 명명이다. JEDAIX는 ERP가 기록하지 못하는 조직의 암묵적 예외 패턴을 열 가지 유형(TA01~TA10)으로 분류하고, 이를 Tacit Anomaly — 직역하면</w:t>
      </w:r>
      <w:r>
        <w:t xml:space="preserve"> </w:t>
      </w:r>
      <w:r>
        <w:t xml:space="preserve">‘</w:t>
      </w:r>
      <w:r>
        <w:t xml:space="preserve">암묵적 이상(異常)</w:t>
      </w:r>
      <w:r>
        <w:t xml:space="preserve">’</w:t>
      </w:r>
      <w:r>
        <w:t xml:space="preserve"> </w:t>
      </w:r>
      <w:r>
        <w:t xml:space="preserve">— 라 부른다. 명칭 자체가 설계 철학을 담고 있다. 사각지대의 신호는 정상 데이터의 결측이 아니라, 조직의 경계에서 반복적으로 발생하는 이상 패턴이라는 것이다. JEDAIX 운영 매뉴얼 v9의 부록 A는 이 분류체계의 구조를 다음과 같이 규정한다.</w:t>
      </w:r>
    </w:p>
    <w:p>
      <w:pPr>
        <w:pStyle w:val="BlockText"/>
      </w:pPr>
      <w:r>
        <w:t xml:space="preserve">TA01~TA10은 각각 하나의 boundary_type(RoleBoundary/NormBoundary/SystemBoundary/KnowledgeBoundary)에 속하며, 각 유형은 고유한 트리거 조건(triggerTA)·연관 Loop 전략(urgent/normal/patient, Demand Time Fence 3/7/14일)·표준 영향추정치(효율개선률·리드타임변화율)를 갖습니다. — JEDAIX 운영 매뉴얼 v9, 부록 A</w:t>
      </w:r>
    </w:p>
    <w:p>
      <w:pPr>
        <w:pStyle w:val="FirstParagraph"/>
      </w:pPr>
      <w:r>
        <w:t xml:space="preserve">열 가지 유형이 네 개의 경계 유형(boundary_type)으로 묶인다는 점이 핵심이다. 사각지대는 아무 곳에서나 생기지 않는다. 경계에서 생긴다 — 역할과 역할 사이, 규범과 관행 사이, 시스템과 시스템 사이, 그리고 개인의 머릿속과 조직의 기록 사이. 네 경계 유형은 매뉴얼의 본문 사례들과 대조하면 다음과 같이 읽을 수 있다.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boundary_type</w:t>
            </w:r>
          </w:p>
        </w:tc>
        <w:tc>
          <w:tcPr/>
          <w:p>
            <w:pPr>
              <w:pStyle w:val="Compact"/>
              <w:jc w:val="left"/>
            </w:pPr>
            <w:r>
              <w:t xml:space="preserve">경계의 위치</w:t>
            </w:r>
          </w:p>
        </w:tc>
        <w:tc>
          <w:tcPr/>
          <w:p>
            <w:pPr>
              <w:pStyle w:val="Compact"/>
              <w:jc w:val="left"/>
            </w:pPr>
            <w:r>
              <w:t xml:space="preserve">전형적 신호(매뉴얼 사례 기준)</w:t>
            </w:r>
          </w:p>
        </w:tc>
      </w:tr>
      <w:tr>
        <w:tc>
          <w:tcPr/>
          <w:p>
            <w:pPr>
              <w:pStyle w:val="Compact"/>
              <w:jc w:val="left"/>
            </w:pPr>
            <w:r>
              <w:t xml:space="preserve">RoleBoundary</w:t>
            </w:r>
          </w:p>
        </w:tc>
        <w:tc>
          <w:tcPr/>
          <w:p>
            <w:pPr>
              <w:pStyle w:val="Compact"/>
              <w:jc w:val="left"/>
            </w:pPr>
            <w:r>
              <w:t xml:space="preserve">역할·책임의 경계</w:t>
            </w:r>
          </w:p>
        </w:tc>
        <w:tc>
          <w:tcPr/>
          <w:p>
            <w:pPr>
              <w:pStyle w:val="Compact"/>
              <w:jc w:val="left"/>
            </w:pPr>
            <w:r>
              <w:t xml:space="preserve">승인속도 vs 통제의 충돌, 부서 간 책임 공백</w:t>
            </w:r>
          </w:p>
        </w:tc>
      </w:tr>
      <w:tr>
        <w:tc>
          <w:tcPr/>
          <w:p>
            <w:pPr>
              <w:pStyle w:val="Compact"/>
              <w:jc w:val="left"/>
            </w:pPr>
            <w:r>
              <w:t xml:space="preserve">NormBoundary</w:t>
            </w:r>
          </w:p>
        </w:tc>
        <w:tc>
          <w:tcPr/>
          <w:p>
            <w:pPr>
              <w:pStyle w:val="Compact"/>
              <w:jc w:val="left"/>
            </w:pPr>
            <w:r>
              <w:t xml:space="preserve">공식 규범 vs 비공식 관행</w:t>
            </w:r>
          </w:p>
        </w:tc>
        <w:tc>
          <w:tcPr/>
          <w:p>
            <w:pPr>
              <w:pStyle w:val="Compact"/>
              <w:jc w:val="left"/>
            </w:pPr>
            <w:r>
              <w:t xml:space="preserve">납기 압박이 품질 이의를 누르는 출하 강행(TA06: KPI 충돌)</w:t>
            </w:r>
          </w:p>
        </w:tc>
      </w:tr>
      <w:tr>
        <w:tc>
          <w:tcPr/>
          <w:p>
            <w:pPr>
              <w:pStyle w:val="Compact"/>
              <w:jc w:val="left"/>
            </w:pPr>
            <w:r>
              <w:t xml:space="preserve">SystemBoundary</w:t>
            </w:r>
          </w:p>
        </w:tc>
        <w:tc>
          <w:tcPr/>
          <w:p>
            <w:pPr>
              <w:pStyle w:val="Compact"/>
              <w:jc w:val="left"/>
            </w:pPr>
            <w:r>
              <w:t xml:space="preserve">시스템·데이터의 경계</w:t>
            </w:r>
          </w:p>
        </w:tc>
        <w:tc>
          <w:tcPr/>
          <w:p>
            <w:pPr>
              <w:pStyle w:val="Compact"/>
              <w:jc w:val="left"/>
            </w:pPr>
            <w:r>
              <w:t xml:space="preserve">비공식 구매 경로, ERP·MES·엑셀 혼재의 정합성 붕괴</w:t>
            </w:r>
          </w:p>
        </w:tc>
      </w:tr>
      <w:tr>
        <w:tc>
          <w:tcPr/>
          <w:p>
            <w:pPr>
              <w:pStyle w:val="Compact"/>
              <w:jc w:val="left"/>
            </w:pPr>
            <w:r>
              <w:t xml:space="preserve">KnowledgeBoundary</w:t>
            </w:r>
          </w:p>
        </w:tc>
        <w:tc>
          <w:tcPr/>
          <w:p>
            <w:pPr>
              <w:pStyle w:val="Compact"/>
              <w:jc w:val="left"/>
            </w:pPr>
            <w:r>
              <w:t xml:space="preserve">개인 지식 vs 조직 기록</w:t>
            </w:r>
          </w:p>
        </w:tc>
        <w:tc>
          <w:tcPr/>
          <w:p>
            <w:pPr>
              <w:pStyle w:val="Compact"/>
              <w:jc w:val="left"/>
            </w:pPr>
            <w:r>
              <w:t xml:space="preserve">담당자 퇴사와 함께 사라지는 판단 기준·노하우</w:t>
            </w:r>
          </w:p>
        </w:tc>
      </w:tr>
    </w:tbl>
    <w:p>
      <w:pPr>
        <w:pStyle w:val="BodyText"/>
      </w:pPr>
      <w:r>
        <w:t xml:space="preserve">각 TA 유형은 단순한 라벨이 아니라 세 가지 실행 속성을 함께 갖는다. 첫째, 트리거 조건(triggerTA)은 어떤 신호 패턴이 관측될 때 이 유형의 후보로 등록되는지를 정의한다. 둘째, Loop 전략은 이 유형의 문제가 확정되었을 때 얼마나 빨리 실행으로 이어져야 하는지를 세 등급 — 긴급(urgent) 3일, 보통(normal) 7일, 여유(patient) 14일의 DTF(Demand Time Fence) — 으로 규정한다. 셋째, 표준 영향추정치는 이 유형의 문제를 해소했을 때 기대되는 효율개선률과 리드타임변화율의 기준값을 제공하여, 발굴이 곧 사업적 근거 산출로 이어지게 한다. 요컨대 TA 분류는 진단명인 동시에 처방의 골격이다.</w:t>
      </w:r>
    </w:p>
    <w:p>
      <w:pPr>
        <w:pStyle w:val="BodyText"/>
      </w:pPr>
      <w:r>
        <w:t xml:space="preserve">분류의 이론적 뿌리는 19장에서 소개한 니클라스 루만(Niklas Luhmann)의 기대(Erwartung) 이론이다. JEDAIX 온톨로지 아키텍처 문서 v9는 TA 판정과 ICC(4대 충돌 유형)가 모두</w:t>
      </w:r>
      <w:r>
        <w:t xml:space="preserve"> </w:t>
      </w:r>
      <w:r>
        <w:t xml:space="preserve">“</w:t>
      </w:r>
      <w:r>
        <w:t xml:space="preserve">루만식</w:t>
      </w:r>
      <w:r>
        <w:t xml:space="preserve"> </w:t>
      </w:r>
      <w:r>
        <w:t xml:space="preserve">‘</w:t>
      </w:r>
      <w:r>
        <w:t xml:space="preserve">기대 충돌</w:t>
      </w:r>
      <w:r>
        <w:t xml:space="preserve">’</w:t>
      </w:r>
      <w:r>
        <w:t xml:space="preserve"> </w:t>
      </w:r>
      <w:r>
        <w:t xml:space="preserve">구조에서 파생</w:t>
      </w:r>
      <w:r>
        <w:t xml:space="preserve">”</w:t>
      </w:r>
      <w:r>
        <w:t xml:space="preserve">되며,</w:t>
      </w:r>
      <w:r>
        <w:t xml:space="preserve"> </w:t>
      </w:r>
      <w:r>
        <w:t xml:space="preserve">“</w:t>
      </w:r>
      <w:r>
        <w:t xml:space="preserve">납기 vs 품질, 비용 vs 안정, 승인속도 vs 통제처럼 서로 다른 기대가 충돌하는 지점이 바로 Semantic Seed가 발생하는 자리</w:t>
      </w:r>
      <w:r>
        <w:t xml:space="preserve">”</w:t>
      </w:r>
      <w:r>
        <w:t xml:space="preserve">라고 설명한다(정인호, 2026). 폴라니의 언어로 옮기면, 암묵지는 개인의 내면이 아니라 기대들이 부딪히는 조직의 접면(接面)에서 관측 가능한 흔적을 남긴다 — TA는 그 흔적의 유형학이다. 온톨로지 구축의 관점에서 보면 TA의 지위는 더 정확해진다.</w:t>
      </w:r>
    </w:p>
    <w:p>
      <w:pPr>
        <w:pStyle w:val="BlockText"/>
      </w:pPr>
      <w:r>
        <w:t xml:space="preserve">Ontology 구축 관점에서 TA는</w:t>
      </w:r>
      <w:r>
        <w:t xml:space="preserve"> </w:t>
      </w:r>
      <w:r>
        <w:t xml:space="preserve">“</w:t>
      </w:r>
      <w:r>
        <w:t xml:space="preserve">아직 Class로 승격되지 않은 이상 신호를 분류하는 예비 스키마</w:t>
      </w:r>
      <w:r>
        <w:t xml:space="preserve">”</w:t>
      </w:r>
      <w:r>
        <w:t xml:space="preserve">입니다 — TA로 분류된 신호만이 PTGDA 파이프라인에 진입해 Class 후보가 됩니다. — JEDAIX 온톨로지 아키텍처 문서 v9, 제5장</w:t>
      </w:r>
    </w:p>
    <w:p>
      <w:pPr>
        <w:pStyle w:val="FirstParagraph"/>
      </w:pPr>
      <w:r>
        <w:t xml:space="preserve">한 가지 정직하게 밝혀둘 것이 있다. 열 가지 유형 각각의 정확한 판정 기준은 JEDAIX의 핵심 기술로서 부록에 봉인되어 있고, 매뉴얼 본문은</w:t>
      </w:r>
      <w:r>
        <w:t xml:space="preserve"> </w:t>
      </w:r>
      <w:r>
        <w:t xml:space="preserve">“</w:t>
      </w:r>
      <w:r>
        <w:t xml:space="preserve">이런 성격의 문제들을 발견하고 분류한다는 결과만 알면 충분</w:t>
      </w:r>
      <w:r>
        <w:t xml:space="preserve">”</w:t>
      </w:r>
      <w:r>
        <w:t xml:space="preserve">하다고 안내한다. 본문 사례로 구체적 실명이 확인되는 것은 TA06(KPI 충돌 — 품질 이의를 무시하고 출하 강행)이다. 이 장의 논의도 그 확인된 범위 안에서 진행한다.</w:t>
      </w:r>
    </w:p>
    <w:bookmarkEnd w:id="489"/>
    <w:bookmarkStart w:id="493" w:name="ptgda-seed에서-통치까지의-상태-전이"/>
    <w:p>
      <w:pPr>
        <w:pStyle w:val="Heading2"/>
      </w:pPr>
      <w:r>
        <w:t xml:space="preserve">20.3 PTGDA: seed에서 통치까지의 상태 전이</w:t>
      </w:r>
    </w:p>
    <w:p>
      <w:pPr>
        <w:pStyle w:val="CaptionedFigure"/>
      </w:pPr>
      <w:r>
        <w:drawing>
          <wp:inline>
            <wp:extent cx="4206240" cy="2207434"/>
            <wp:effectExtent b="0" l="0" r="0" t="0"/>
            <wp:docPr descr="그림 20-2. PTGDA 상태 전이도" title="" id="491" name="Picture"/>
            <a:graphic>
              <a:graphicData uri="http://schemas.openxmlformats.org/drawingml/2006/picture">
                <pic:pic>
                  <pic:nvPicPr>
                    <pic:cNvPr descr="figures/fig_202_ptgda_states.png" id="492" name="Picture"/>
                    <pic:cNvPicPr>
                      <a:picLocks noChangeArrowheads="1" noChangeAspect="1"/>
                    </pic:cNvPicPr>
                  </pic:nvPicPr>
                  <pic:blipFill>
                    <a:blip r:embed="rId490"/>
                    <a:stretch>
                      <a:fillRect/>
                    </a:stretch>
                  </pic:blipFill>
                  <pic:spPr bwMode="auto">
                    <a:xfrm>
                      <a:off x="0" y="0"/>
                      <a:ext cx="4206240" cy="2207434"/>
                    </a:xfrm>
                    <a:prstGeom prst="rect">
                      <a:avLst/>
                    </a:prstGeom>
                    <a:noFill/>
                    <a:ln w="9525">
                      <a:noFill/>
                      <a:headEnd/>
                      <a:tailEnd/>
                    </a:ln>
                  </pic:spPr>
                </pic:pic>
              </a:graphicData>
            </a:graphic>
          </wp:inline>
        </w:drawing>
      </w:r>
    </w:p>
    <w:p>
      <w:pPr>
        <w:pStyle w:val="ImageCaption"/>
      </w:pPr>
      <w:r>
        <w:t xml:space="preserve">그림 20-2. PTGDA 상태 전이도</w:t>
      </w:r>
    </w:p>
    <w:p>
      <w:pPr>
        <w:pStyle w:val="BodyText"/>
      </w:pPr>
      <w:r>
        <w:t xml:space="preserve">TA가 신호에 이름을 붙였다면, PTGDA(Progressive Tacit-to-Governed Discovery &amp; Adoption)는 그 신호를 확정된 지식으로 키운다. 이름을 풀면 방법론 전체가 보인다. 암묵적인 것(Tacit)에서 통치되는 것(Governed)으로, 발견(Discovery)에서 채택(Adoption)으로, 그리고 그 이행은 단번이 아니라 점진적(Progressive)이다. 운영 매뉴얼 v9의 부록 D가 기술하는 상태 전이를 그대로 옮긴다.</w:t>
      </w:r>
    </w:p>
    <w:p>
      <w:pPr>
        <w:pStyle w:val="BlockText"/>
      </w:pPr>
      <w:r>
        <w:t xml:space="preserve">PTGDA의 상태 전이는 다음 순서를 따릅니다: ① seeds 테이블에 TA 코드와 함께 신호 축적 → ② 해당 TA와 연결된 SEED_HYPOTHESES가 triggered 상태로 전환 → ③ 6Station 인터뷰(verify 호출)로 confirm/refute 판정이 누적되며 confirm_count/total_count 갱신 → ④ rate가 임계값(기본 70%, 최소 3회)을 넘으면 evidence_status가 confirmed로 전환(입자화) → ⑤ confirmed 순간 GL에 구체적 계정(품질손실비/병목손실비/설비손실비/재고손실비/관리손실비)으로 실제 반영되며, 반복 확인 횟수를 근거로 연환산 손실 추정치가 함께 산출됨 → ⑥ 확정된 사각지대는 Station8에서 Agent 제안으로 승격 가능하며, 채택 시 실제 Loop 인스턴스가 생성되어 DTF 기한 내 진행 상태를 추적. — JEDAIX 운영 매뉴얼 v9, 부록 D</w:t>
      </w:r>
    </w:p>
    <w:p>
      <w:pPr>
        <w:pStyle w:val="FirstParagraph"/>
      </w:pPr>
      <w:r>
        <w:t xml:space="preserve">이 여섯 단계를 개념어로 다시 쓰면 다섯 개의 상태가 된다. 씨앗(seed) → 가설(hypothesis) → 검증(verify) → 확정(confirmed) → 통치(governed).</w:t>
      </w:r>
    </w:p>
    <w:p>
      <w:pPr>
        <w:pStyle w:val="SourceCode"/>
      </w:pPr>
      <w:r>
        <w:rPr>
          <w:rStyle w:val="VerbatimChar"/>
        </w:rPr>
        <w:t xml:space="preserve"> [seed]        [가설]           [검증]              [확정]            [통치]</w:t>
      </w:r>
      <w:r>
        <w:br/>
      </w:r>
      <w:r>
        <w:rPr>
          <w:rStyle w:val="VerbatimChar"/>
        </w:rPr>
        <w:t xml:space="preserve"> 신호 축적  →  SEED_HYPOTHESIS → 6 Station 인터뷰 → 임계값 돌파     → GL 계정 반영</w:t>
      </w:r>
      <w:r>
        <w:br/>
      </w:r>
      <w:r>
        <w:rPr>
          <w:rStyle w:val="VerbatimChar"/>
        </w:rPr>
        <w:t xml:space="preserve"> (TA 코드     triggered 전환    confirm/refute     (70%·최소 3회)    연환산 손실 산출</w:t>
      </w:r>
      <w:r>
        <w:br/>
      </w:r>
      <w:r>
        <w:rPr>
          <w:rStyle w:val="VerbatimChar"/>
        </w:rPr>
        <w:t xml:space="preserve">  태깅)                         반복 누적          "입자화"          Station8 Agent 승격</w:t>
      </w:r>
      <w:r>
        <w:br/>
      </w:r>
      <w:r>
        <w:rPr>
          <w:rStyle w:val="VerbatimChar"/>
        </w:rPr>
        <w:t xml:space="preserve">                                                                    Loop·DTF 추적</w:t>
      </w:r>
      <w:r>
        <w:br/>
      </w:r>
      <w:r>
        <w:rPr>
          <w:rStyle w:val="VerbatimChar"/>
        </w:rPr>
        <w:t xml:space="preserve">   └────────── 연속 확신도 wave(0~100%) 상승·하강 ──────────┘└─ 이진 상태 particle ─┘</w:t>
      </w:r>
    </w:p>
    <w:p>
      <w:pPr>
        <w:pStyle w:val="FirstParagraph"/>
      </w:pPr>
      <w:r>
        <w:t xml:space="preserve">설계의 핵심은 확정 이전과 이후의 표현이 다르다는 데 있다. 확정 이전의 지식은 연속 확신도(wave)라는 0~100%의 숫자로 존재하고, 확정 이후에는 이진 상태(particle)로 존재하며, 시스템은 이 둘을 동시에 유지한다. 매뉴얼은 이를</w:t>
      </w:r>
      <w:r>
        <w:t xml:space="preserve"> </w:t>
      </w:r>
      <w:r>
        <w:t xml:space="preserve">“</w:t>
      </w:r>
      <w:r>
        <w:t xml:space="preserve">의사결정 접근 방식의 이진법적 한계를 보강하기 위한 설계</w:t>
      </w:r>
      <w:r>
        <w:t xml:space="preserve">”</w:t>
      </w:r>
      <w:r>
        <w:t xml:space="preserve">라 부르고, 온톨로지 문서는 한 걸음 더 나아가 이 이중 표현(duality)이</w:t>
      </w:r>
      <w:r>
        <w:t xml:space="preserve"> </w:t>
      </w:r>
      <w:r>
        <w:t xml:space="preserve">“</w:t>
      </w:r>
      <w:r>
        <w:t xml:space="preserve">Ontology 성숙도 자체를 표현하는 설계</w:t>
      </w:r>
      <w:r>
        <w:t xml:space="preserve">”</w:t>
      </w:r>
      <w:r>
        <w:t xml:space="preserve">라고 규정한다(정인호, 2026). 전통 시스템의 맞다/틀리다 이분법 아래에서는</w:t>
      </w:r>
      <w:r>
        <w:t xml:space="preserve"> </w:t>
      </w:r>
      <w:r>
        <w:t xml:space="preserve">“</w:t>
      </w:r>
      <w:r>
        <w:t xml:space="preserve">아직 확실하지 않지만 점점 그럴듯해지는</w:t>
      </w:r>
      <w:r>
        <w:t xml:space="preserve">”</w:t>
      </w:r>
      <w:r>
        <w:t xml:space="preserve"> </w:t>
      </w:r>
      <w:r>
        <w:t xml:space="preserve">중간 상태의 정보가 소실된다 — 그런데 암묵지 발굴에서 가장 중요한 정보가 바로 그 중간 상태다. 1부 5장에서 DMAIC의 힘이 가설의 통계적 검정에 있다고 했던 것과 같은 원리로, PTGDA의 힘은 확신을 확률로 관리하다가 임계값에서만 결정으로 전환하는 규율에 있다.</w:t>
      </w:r>
    </w:p>
    <w:p>
      <w:pPr>
        <w:pStyle w:val="BodyText"/>
      </w:pPr>
      <w:r>
        <w:t xml:space="preserve">임계값의 구체성도 눈여겨볼 만하다. 확정에는 최소 3회의 확인과 70% 이상의 일관된 응답이 필요하며, 응답이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 즉 PTGDA는 목소리 큰 한 사람의 확신이 아니라 반복과 일관성을 요구한다. 온톨로지 문서는 이 반복 확인의 누적을 루만의 연결(Anschluss) 개념으로 해석한다 —</w:t>
      </w:r>
      <w:r>
        <w:t xml:space="preserve"> </w:t>
      </w:r>
      <w:r>
        <w:t xml:space="preserve">“</w:t>
      </w:r>
      <w:r>
        <w:t xml:space="preserve">한 번의 확인이 아니라, 확인과 확인이 서로 연결되며 관계가 응결</w:t>
      </w:r>
      <w:r>
        <w:t xml:space="preserve">”</w:t>
      </w:r>
      <w:r>
        <w:t xml:space="preserve">되는 과정이라는 것이다(정인호, 2026).</w:t>
      </w:r>
    </w:p>
    <w:p>
      <w:pPr>
        <w:pStyle w:val="BodyText"/>
      </w:pPr>
      <w:r>
        <w:t xml:space="preserve">그리고 확정의 순간, 발굴된 암묵지는 즉시 회계의 언어로 번역된다. 품질손실비·병목손실비·설비손실비·재고손실비·관리손실비라는 구체적 총계정원장(GL) 계정에 금액으로 반영되고, 연환산 손실 추정치가 함께 산출된다. 매뉴얼 4장의 사례에서</w:t>
      </w:r>
      <w:r>
        <w:t xml:space="preserve"> </w:t>
      </w:r>
      <w:r>
        <w:t xml:space="preserve">“</w:t>
      </w:r>
      <w:r>
        <w:t xml:space="preserve">이 패턴이 3회 반복 확인됐고, 방치하면 연간 약 6천만 원의 손실이 예상된다</w:t>
      </w:r>
      <w:r>
        <w:t xml:space="preserve">”</w:t>
      </w:r>
      <w:r>
        <w:t xml:space="preserve">는 문장이 담당자를 움직였던 이유가 여기 있다. 암묵지의 형식지화는 인식론의 사건이지만, 조직을 움직이는 것은 손익계산서의 사건이다. PTGDA가 ’통치(Governed)’라는 단어로 끝나는 것은 이 때문이다 — 발굴된 지식은 관리되는 계정과 기한(DTF)을 가진 개선활동으로 조직의 공식 질서에 편입된다.</w:t>
      </w:r>
    </w:p>
    <w:bookmarkEnd w:id="493"/>
    <w:bookmarkStart w:id="497" w:name="seed-성장-사슬-언어가-스키마가-되기까지"/>
    <w:p>
      <w:pPr>
        <w:pStyle w:val="Heading2"/>
      </w:pPr>
      <w:r>
        <w:t xml:space="preserve">20.4 Seed 성장 사슬: 언어가 스키마가 되기까지</w:t>
      </w:r>
    </w:p>
    <w:p>
      <w:pPr>
        <w:pStyle w:val="CaptionedFigure"/>
      </w:pPr>
      <w:r>
        <w:drawing>
          <wp:inline>
            <wp:extent cx="4206240" cy="2355494"/>
            <wp:effectExtent b="0" l="0" r="0" t="0"/>
            <wp:docPr descr="그림 20-1. Seed 성장 사슬 — 한 문장이 온톨로지가 되기까지" title="" id="495" name="Picture"/>
            <a:graphic>
              <a:graphicData uri="http://schemas.openxmlformats.org/drawingml/2006/picture">
                <pic:pic>
                  <pic:nvPicPr>
                    <pic:cNvPr descr="figures/fig_201_seed_chain.png" id="496" name="Picture"/>
                    <pic:cNvPicPr>
                      <a:picLocks noChangeArrowheads="1" noChangeAspect="1"/>
                    </pic:cNvPicPr>
                  </pic:nvPicPr>
                  <pic:blipFill>
                    <a:blip r:embed="rId494"/>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20-1. Seed 성장 사슬 — 한 문장이 온톨로지가 되기까지</w:t>
      </w:r>
    </w:p>
    <w:p>
      <w:pPr>
        <w:pStyle w:val="BodyText"/>
      </w:pPr>
      <w:r>
        <w:t xml:space="preserve">PTGDA가 확신의 축적 과정이라면, Seed 성장 사슬은 그 과정에서 지식의 형태가 어떻게 변하는지를 보여주는 축이다. JEDAIX 온톨로지 아키텍처 문서 v9는 암묵지가 온톨로지로 전환되는 경로를 네 단계의 Seed로 정식화한다.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Seed 유형</w:t>
            </w:r>
          </w:p>
        </w:tc>
        <w:tc>
          <w:tcPr/>
          <w:p>
            <w:pPr>
              <w:pStyle w:val="Compact"/>
              <w:jc w:val="left"/>
            </w:pPr>
            <w:r>
              <w:t xml:space="preserve">원천</w:t>
            </w:r>
          </w:p>
        </w:tc>
        <w:tc>
          <w:tcPr/>
          <w:p>
            <w:pPr>
              <w:pStyle w:val="Compact"/>
              <w:jc w:val="left"/>
            </w:pPr>
            <w:r>
              <w:t xml:space="preserve">예시</w:t>
            </w:r>
          </w:p>
        </w:tc>
        <w:tc>
          <w:tcPr/>
          <w:p>
            <w:pPr>
              <w:pStyle w:val="Compact"/>
              <w:jc w:val="left"/>
            </w:pPr>
            <w:r>
              <w:t xml:space="preserve">투영(Projection)</w:t>
            </w:r>
          </w:p>
        </w:tc>
      </w:tr>
      <w:tr>
        <w:tc>
          <w:tcPr/>
          <w:p>
            <w:pPr>
              <w:pStyle w:val="Compact"/>
              <w:jc w:val="left"/>
            </w:pPr>
            <w:r>
              <w:t xml:space="preserve">Linguistic Seed</w:t>
            </w:r>
          </w:p>
        </w:tc>
        <w:tc>
          <w:tcPr/>
          <w:p>
            <w:pPr>
              <w:pStyle w:val="Compact"/>
              <w:jc w:val="left"/>
            </w:pPr>
            <w:r>
              <w:t xml:space="preserve">6 Station 대화, NLP Chunk</w:t>
            </w:r>
          </w:p>
        </w:tc>
        <w:tc>
          <w:tcPr/>
          <w:p>
            <w:pPr>
              <w:pStyle w:val="Compact"/>
              <w:jc w:val="left"/>
            </w:pPr>
            <w:r>
              <w:t xml:space="preserve">“</w:t>
            </w:r>
            <w:r>
              <w:t xml:space="preserve">지난달 C라인에서 두 번 있었습니다</w:t>
            </w:r>
            <w:r>
              <w:t xml:space="preserve">”</w:t>
            </w:r>
          </w:p>
        </w:tc>
        <w:tc>
          <w:tcPr/>
          <w:p>
            <w:pPr>
              <w:pStyle w:val="Compact"/>
              <w:jc w:val="left"/>
            </w:pPr>
            <w:r>
              <w:t xml:space="preserve">Token/Chunk 속성</w:t>
            </w:r>
          </w:p>
        </w:tc>
      </w:tr>
      <w:tr>
        <w:tc>
          <w:tcPr/>
          <w:p>
            <w:pPr>
              <w:pStyle w:val="Compact"/>
              <w:jc w:val="left"/>
            </w:pPr>
            <w:r>
              <w:t xml:space="preserve">Semantic Seed</w:t>
            </w:r>
          </w:p>
        </w:tc>
        <w:tc>
          <w:tcPr/>
          <w:p>
            <w:pPr>
              <w:pStyle w:val="Compact"/>
              <w:jc w:val="left"/>
            </w:pPr>
            <w:r>
              <w:t xml:space="preserve">루만식 기대·갈등·의사결정 좌표</w:t>
            </w:r>
          </w:p>
        </w:tc>
        <w:tc>
          <w:tcPr/>
          <w:p>
            <w:pPr>
              <w:pStyle w:val="Compact"/>
              <w:jc w:val="left"/>
            </w:pPr>
            <w:r>
              <w:t xml:space="preserve">납기 vs 품질, 비용 vs 안정</w:t>
            </w:r>
          </w:p>
        </w:tc>
        <w:tc>
          <w:tcPr/>
          <w:p>
            <w:pPr>
              <w:pStyle w:val="Compact"/>
              <w:jc w:val="left"/>
            </w:pPr>
            <w:r>
              <w:t xml:space="preserve">ConflictPattern/DecisionPressure</w:t>
            </w:r>
          </w:p>
        </w:tc>
      </w:tr>
      <w:tr>
        <w:tc>
          <w:tcPr/>
          <w:p>
            <w:pPr>
              <w:pStyle w:val="Compact"/>
              <w:jc w:val="left"/>
            </w:pPr>
            <w:r>
              <w:t xml:space="preserve">Ontological Seed</w:t>
            </w:r>
          </w:p>
        </w:tc>
        <w:tc>
          <w:tcPr/>
          <w:p>
            <w:pPr>
              <w:pStyle w:val="Compact"/>
              <w:jc w:val="left"/>
            </w:pPr>
            <w:r>
              <w:t xml:space="preserve">시간·공간·자원·인과·관습·정책 축</w:t>
            </w:r>
          </w:p>
        </w:tc>
        <w:tc>
          <w:tcPr/>
          <w:p>
            <w:pPr>
              <w:pStyle w:val="Compact"/>
              <w:jc w:val="left"/>
            </w:pPr>
            <w:r>
              <w:t xml:space="preserve">delivery_due_date, plant_line, approval_rule</w:t>
            </w:r>
          </w:p>
        </w:tc>
        <w:tc>
          <w:tcPr/>
          <w:p>
            <w:pPr>
              <w:pStyle w:val="Compact"/>
              <w:jc w:val="left"/>
            </w:pPr>
            <w:r>
              <w:t xml:space="preserve">Axis/Constraint/Policy/Resource</w:t>
            </w:r>
          </w:p>
        </w:tc>
      </w:tr>
      <w:tr>
        <w:tc>
          <w:tcPr/>
          <w:p>
            <w:pPr>
              <w:pStyle w:val="Compact"/>
              <w:jc w:val="left"/>
            </w:pPr>
            <w:r>
              <w:t xml:space="preserve">Logical Execution Seed</w:t>
            </w:r>
          </w:p>
        </w:tc>
        <w:tc>
          <w:tcPr/>
          <w:p>
            <w:pPr>
              <w:pStyle w:val="Compact"/>
              <w:jc w:val="left"/>
            </w:pPr>
            <w:r>
              <w:t xml:space="preserve">OWL/SWRL/SHACL/LLM Prompt/Rule</w:t>
            </w:r>
          </w:p>
        </w:tc>
        <w:tc>
          <w:tcPr/>
          <w:p>
            <w:pPr>
              <w:pStyle w:val="Compact"/>
              <w:jc w:val="left"/>
            </w:pPr>
            <w:r>
              <w:t xml:space="preserve">SWRL: VIP+Delay → Expedite</w:t>
            </w:r>
          </w:p>
        </w:tc>
        <w:tc>
          <w:tcPr/>
          <w:p>
            <w:pPr>
              <w:pStyle w:val="Compact"/>
              <w:jc w:val="left"/>
            </w:pPr>
            <w:r>
              <w:t xml:space="preserve">Rule/AgentCapability/WorkflowBranch</w:t>
            </w:r>
          </w:p>
        </w:tc>
      </w:tr>
    </w:tbl>
    <w:p>
      <w:pPr>
        <w:pStyle w:val="BodyText"/>
      </w:pPr>
      <w:r>
        <w:t xml:space="preserve">(출처: JEDAIX 온톨로지 아키텍처 문서 v9, 제2장)</w:t>
      </w:r>
    </w:p>
    <w:p>
      <w:pPr>
        <w:pStyle w:val="BodyText"/>
      </w:pPr>
      <w:r>
        <w:t xml:space="preserve">사슬의 각 고리를 따라가 보자. 출발점은 정형 데이터가 아니라 사람의 말이다. 발화가 NLP Chunk로 분해되어 속성으로 태깅되면 Linguistic Seed가 되고, 이 언어 조각이 19장에서 본 CoreSpace — 정적 기준좌표(발생시점·발생위치)와 동적 축의 이중 구조 — 를 통과하면서</w:t>
      </w:r>
      <w:r>
        <w:t xml:space="preserve"> </w:t>
      </w:r>
      <w:r>
        <w:t xml:space="preserve">“</w:t>
      </w:r>
      <w:r>
        <w:t xml:space="preserve">비로소 시스템이 다룰 수 있는 좌표값</w:t>
      </w:r>
      <w:r>
        <w:t xml:space="preserve">”</w:t>
      </w:r>
      <w:r>
        <w:t xml:space="preserve">이 된다(정인호, 2026). 좌표를 얻은 신호가 기대 충돌의 패턴 — 납기 vs 품질 같은 — 으로 구조화되면 Semantic Seed다. Semantic Seed가 반복 관측되며 시간·공간·자원·인과·관습·정책의 구체적 축으로 굳어지면 Ontological Seed가 되는데, delivery_due_date나 approval_rule 같은 변수명이 이 단계의 산출물이며, 이는 운영환경설정 매트릭스의 축(Axis)·좌표(Coordinate)·변수(Variable) 컬럼에 그대로 대응된다. 이 축적이 앞 절에서 본 seeds 테이블과 SEED_HYPOTHESIS의 상태 전이를 거쳐 확정되면, Seed는 마침내 정식 온톨로지 Class로 승격된다.</w:t>
      </w:r>
    </w:p>
    <w:p>
      <w:pPr>
        <w:pStyle w:val="BlockText"/>
      </w:pPr>
      <w:r>
        <w:t xml:space="preserve">이 네 Seed가 순서대로 성장해 Meaning-Data Registry(MDR-X)에 등록되는 순간, Seed는 정식 Ontology Class가 됩니다. Class가 등록되면 그로부터 Agent 역할과 Workflow 분기 Rule이 자동 생성됩니다 — 이것이 데이터 성숙도가 낮은 조직에서도 점진적으로 스키마가 강화되는 Progressive Ontology의 원리입니다. — JEDAIX 온톨로지 아키텍처 문서 v9, 제2장</w:t>
      </w:r>
    </w:p>
    <w:p>
      <w:pPr>
        <w:pStyle w:val="FirstParagraph"/>
      </w:pPr>
      <w:r>
        <w:t xml:space="preserve">확정된 Class는 OWL(Web Ontology Language)의 Class·Property로 정의된다. 온톨로지 문서가 제시하는 예시 스키마는 다음과 같다(문서 스스로</w:t>
      </w:r>
      <w:r>
        <w:t xml:space="preserve"> </w:t>
      </w:r>
      <w:r>
        <w:t xml:space="preserve">“</w:t>
      </w:r>
      <w:r>
        <w:t xml:space="preserve">개념 구조를 보여주는 설명용 예시</w:t>
      </w:r>
      <w:r>
        <w:t xml:space="preserve">”</w:t>
      </w:r>
      <w:r>
        <w:t xml:space="preserve">임을 밝히고 있다).</w:t>
      </w:r>
    </w:p>
    <w:p>
      <w:pPr>
        <w:pStyle w:val="SourceCode"/>
      </w:pPr>
      <w:r>
        <w:rPr>
          <w:rStyle w:val="VerbatimChar"/>
        </w:rPr>
        <w:t xml:space="preserve">mfg:QualityClaimEvent</w:t>
      </w:r>
      <w:r>
        <w:br/>
      </w:r>
      <w:r>
        <w:rPr>
          <w:rStyle w:val="VerbatimChar"/>
        </w:rPr>
        <w:t xml:space="preserve">  subClassOf: ManufacturingEvent</w:t>
      </w:r>
      <w:r>
        <w:br/>
      </w:r>
      <w:r>
        <w:rPr>
          <w:rStyle w:val="VerbatimChar"/>
        </w:rPr>
        <w:t xml:space="preserve">  properties: hasActor, causedBy, triggersRule</w:t>
      </w:r>
      <w:r>
        <w:br/>
      </w:r>
      <w:r>
        <w:br/>
      </w:r>
      <w:r>
        <w:rPr>
          <w:rStyle w:val="VerbatimChar"/>
        </w:rPr>
        <w:t xml:space="preserve">mfg:InventoryBufferAdjustment</w:t>
      </w:r>
      <w:r>
        <w:br/>
      </w:r>
      <w:r>
        <w:rPr>
          <w:rStyle w:val="VerbatimChar"/>
        </w:rPr>
        <w:t xml:space="preserve">  subClassOf: BusinessObject</w:t>
      </w:r>
      <w:r>
        <w:br/>
      </w:r>
      <w:r>
        <w:rPr>
          <w:rStyle w:val="VerbatimChar"/>
        </w:rPr>
        <w:t xml:space="preserve">  properties: requiresApproval, hasSimulationResult</w:t>
      </w:r>
    </w:p>
    <w:p>
      <w:pPr>
        <w:pStyle w:val="FirstParagraph"/>
      </w:pPr>
      <w:r>
        <w:t xml:space="preserve">주목할 것은 이 스키마의 어휘가 어디서 왔는가이다. subClassOf 관계는 5 Space × 6 Station의 좌표에서, properties는 Universal Metadata 9속성에서 파생된다. 즉 OWL Class는 허공에서 설계되는 것이 아니라, 19장의 Frame(모든 회사에 공통인 메타데이터 스키마)이 제공하는 어휘 위에, 현장의 대화가 채워 넣은 의미가 결합해 생성된다. 정적 구조 위에서 동작하는 조건-결과 규칙은 SWRL(Semantic Web Rule Language)로 표현된다 —</w:t>
      </w:r>
      <w:r>
        <w:t xml:space="preserve"> </w:t>
      </w:r>
      <w:r>
        <w:t xml:space="preserve">“</w:t>
      </w:r>
      <w:r>
        <w:t xml:space="preserve">품질 이의와 출하 압박이 3회 반복되면 TA06을 등록하고 긴급 Loop를 발동하라</w:t>
      </w:r>
      <w:r>
        <w:t xml:space="preserve">”</w:t>
      </w:r>
      <w:r>
        <w:t xml:space="preserve">는 서술이 형식 규칙이 되는 것이다. 이로써 노나카의 표출화는 하나의 파이프라인이 되었다. 발화(암묵지)에서 Chunk로, Chunk에서 좌표로, 좌표에서 축으로, 축에서 Class와 Rule(형식지)로 — 그리고 21장에서 보겠지만, Class와 Rule에서 실행 코드로.</w:t>
      </w:r>
    </w:p>
    <w:bookmarkEnd w:id="497"/>
    <w:bookmarkStart w:id="501" w:name="llm의-자리-한-문장이-온톨로지가-되는-여정"/>
    <w:p>
      <w:pPr>
        <w:pStyle w:val="Heading2"/>
      </w:pPr>
      <w:r>
        <w:t xml:space="preserve">20.5 LLM의 자리: 한 문장이 온톨로지가 되는 여정</w:t>
      </w:r>
    </w:p>
    <w:p>
      <w:pPr>
        <w:pStyle w:val="CaptionedFigure"/>
      </w:pPr>
      <w:r>
        <w:drawing>
          <wp:inline>
            <wp:extent cx="4206240" cy="2271369"/>
            <wp:effectExtent b="0" l="0" r="0" t="0"/>
            <wp:docPr descr="그림 20-3. 한 문장의 여정 — 발화에서 OWL 확정까지" title="" id="499" name="Picture"/>
            <a:graphic>
              <a:graphicData uri="http://schemas.openxmlformats.org/drawingml/2006/picture">
                <pic:pic>
                  <pic:nvPicPr>
                    <pic:cNvPr descr="figures/fig_203_sentence_journey.png" id="500" name="Picture"/>
                    <pic:cNvPicPr>
                      <a:picLocks noChangeArrowheads="1" noChangeAspect="1"/>
                    </pic:cNvPicPr>
                  </pic:nvPicPr>
                  <pic:blipFill>
                    <a:blip r:embed="rId498"/>
                    <a:stretch>
                      <a:fillRect/>
                    </a:stretch>
                  </pic:blipFill>
                  <pic:spPr bwMode="auto">
                    <a:xfrm>
                      <a:off x="0" y="0"/>
                      <a:ext cx="4206240" cy="2271369"/>
                    </a:xfrm>
                    <a:prstGeom prst="rect">
                      <a:avLst/>
                    </a:prstGeom>
                    <a:noFill/>
                    <a:ln w="9525">
                      <a:noFill/>
                      <a:headEnd/>
                      <a:tailEnd/>
                    </a:ln>
                  </pic:spPr>
                </pic:pic>
              </a:graphicData>
            </a:graphic>
          </wp:inline>
        </w:drawing>
      </w:r>
    </w:p>
    <w:p>
      <w:pPr>
        <w:pStyle w:val="ImageCaption"/>
      </w:pPr>
      <w:r>
        <w:t xml:space="preserve">그림 20-3. 한 문장의 여정 — 발화에서 OWL 확정까지</w:t>
      </w:r>
    </w:p>
    <w:p>
      <w:pPr>
        <w:pStyle w:val="BodyText"/>
      </w:pPr>
      <w:r>
        <w:t xml:space="preserve">이 파이프라인에서 LLM은 어디에 있는가. 답은 명확하다 — 번역 계층이다. 온톨로지 문서는</w:t>
      </w:r>
      <w:r>
        <w:t xml:space="preserve"> </w:t>
      </w:r>
      <w:r>
        <w:t xml:space="preserve">“</w:t>
      </w:r>
      <w:r>
        <w:t xml:space="preserve">OWL·SWRL은 정확하지만 사람이 직접 작성하기는 어렵</w:t>
      </w:r>
      <w:r>
        <w:t xml:space="preserve">”</w:t>
      </w:r>
      <w:r>
        <w:t xml:space="preserve">기 때문에</w:t>
      </w:r>
      <w:r>
        <w:t xml:space="preserve"> </w:t>
      </w:r>
      <w:r>
        <w:t xml:space="preserve">“</w:t>
      </w:r>
      <w:r>
        <w:t xml:space="preserve">LLM은 6Station의 자연어 대화를 이 형식 구조로 정렬하는 번역 계층 역할</w:t>
      </w:r>
      <w:r>
        <w:t xml:space="preserve">”</w:t>
      </w:r>
      <w:r>
        <w:t xml:space="preserve">을 한다고 규정한다(정인호, 2026). 1부 5장의 무한 루프에서 LLM이 DMAIC 각 단계를 잇는 오케스트레이터였다면, JEDAIX에서 LLM은 자연어와 온톨로지 사이의 통역사다. 두 역할의 공통점은 LLM이 판단의 주체가 아니라 변환과 연결의 주체라는 것이다.</w:t>
      </w:r>
    </w:p>
    <w:p>
      <w:pPr>
        <w:pStyle w:val="BodyText"/>
      </w:pPr>
      <w:r>
        <w:t xml:space="preserve">구체적 여정을 매뉴얼 4장의 사례로 따라가 보자. A정밀부품㈜의 품질관리 담당자가 6 Station 진단 화면에서 대화를 시작하고, 시스템이</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라고 묻는다. 담당자의 답은 한 문장이다 —</w:t>
      </w:r>
      <w:r>
        <w:t xml:space="preserve"> </w:t>
      </w:r>
      <w:r>
        <w:t xml:space="preserve">“</w:t>
      </w:r>
      <w:r>
        <w:t xml:space="preserve">지난달 C라인에서 그런 적이 두 번 있었습니다.</w:t>
      </w:r>
      <w:r>
        <w:t xml:space="preserve">”</w:t>
      </w:r>
      <w:r>
        <w:t xml:space="preserve"> </w:t>
      </w:r>
      <w:r>
        <w:t xml:space="preserve">이 발화는 즉시 NLP Chunk로 분해되어 시간(지난달)·장소(C라인)·빈도(두 번)·행위(그런 적이 있었다)의 속성으로 태깅된다. Linguistic Seed의 탄생이다. 태깅된 속성은 CoreSpace의 좌표로 매핑되고, 신호는 TA06(KPI 충돌)의 후보로 분류되어 seeds 테이블에 축적된다. 그리고 화면 우측에서 실시간 공명 신호가 켜진다.</w:t>
      </w:r>
    </w:p>
    <w:p>
      <w:pPr>
        <w:pStyle w:val="BlockText"/>
      </w:pPr>
      <w:r>
        <w:t xml:space="preserve">담당자가</w:t>
      </w:r>
      <w:r>
        <w:t xml:space="preserve"> </w:t>
      </w:r>
      <w:r>
        <w:t xml:space="preserve">“</w:t>
      </w:r>
      <w:r>
        <w:t xml:space="preserve">지난달 C라인에서 그런 적이 두 번 있었습니다</w:t>
      </w:r>
      <w:r>
        <w:t xml:space="preserve">”</w:t>
      </w:r>
      <w:r>
        <w:t xml:space="preserve">라고 답하자,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뜹니다. 이 신호는 숫자를 계산해서 보는 게 아니라, 담당자가 감각적으로</w:t>
      </w:r>
      <w:r>
        <w:t xml:space="preserve"> </w:t>
      </w:r>
      <w:r>
        <w:t xml:space="preserve">“</w:t>
      </w:r>
      <w:r>
        <w:t xml:space="preserve">아, 이 방향이 맞구나</w:t>
      </w:r>
      <w:r>
        <w:t xml:space="preserve">”</w:t>
      </w:r>
      <w:r>
        <w:t xml:space="preserve">를 느끼도록 돕는 장치입니다. — JEDAIX 운영 매뉴얼 v9, 제4장</w:t>
      </w:r>
    </w:p>
    <w:p>
      <w:pPr>
        <w:pStyle w:val="FirstParagraph"/>
      </w:pPr>
      <w:r>
        <w:t xml:space="preserve">공명 신호(0~100)는 지금까지 쌓인 확인 횟수와 결과를 근거로 계산되며, 신호가 강할수록 원이 더 붉고 크게, 더 빠르게 맥동한다. 온톨로지 문서는 이를</w:t>
      </w:r>
      <w:r>
        <w:t xml:space="preserve"> </w:t>
      </w:r>
      <w:r>
        <w:t xml:space="preserve">“</w:t>
      </w:r>
      <w:r>
        <w:t xml:space="preserve">아직 확정되지 않은 Linguistic Seed의 강도를 사람이 감각적으로 느끼도록 돕는 장치</w:t>
      </w:r>
      <w:r>
        <w:t xml:space="preserve">”</w:t>
      </w:r>
      <w:r>
        <w:t xml:space="preserve">이자</w:t>
      </w:r>
      <w:r>
        <w:t xml:space="preserve"> </w:t>
      </w:r>
      <w:r>
        <w:t xml:space="preserve">“</w:t>
      </w:r>
      <w:r>
        <w:t xml:space="preserve">이 방향이 Ontology로 성장할 가능성이 있다는 것을 조기에 드러내는 장치</w:t>
      </w:r>
      <w:r>
        <w:t xml:space="preserve">”</w:t>
      </w:r>
      <w:r>
        <w:t xml:space="preserve">로 재정의한다. 흥미로운 것은 설계의 방향이다. 알고리즘이 사람을 대체하는 것이 아니라, 알고리즘이 사람의 직관을 증폭한다 — 폴라니가 말한 암묵적 감각(tacit awareness)을 끄지 않고, 오히려 그 감각이 옳은 방향을 파고들도록 유도하는 것이다.</w:t>
      </w:r>
    </w:p>
    <w:p>
      <w:pPr>
        <w:pStyle w:val="BodyText"/>
      </w:pPr>
      <w:r>
        <w:t xml:space="preserve">이후의 여정은 앞 절들에서 본 그대로다. 같은 유형의 신호가 세 번의 대화 라운드에 걸쳐 반복 확인되고, 연속 확신도가 임계값 70%를 돌파해 확정되며, 품질손실비 계정에 금액이 반영되고 연간 약 6천만 원의 손실 추정이 산출된다. LLM이 초안한 OWL Class·SWRL Rule은 사람의 검토를 거쳐 등록되고, Station8에서 InventoryBufferAgent의 실행 제안으로 승격된다(실행의 상세는 21장에서 다룬다).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과정이며, 노나카가 은유와 대화의 예술로 남겨두었던 표출화가 상태 전이와 임계값을 가진 절차로 바뀐 모습이다.</w:t>
      </w:r>
    </w:p>
    <w:p>
      <w:pPr>
        <w:pStyle w:val="BodyText"/>
      </w:pPr>
      <w:r>
        <w:t xml:space="preserve">여기서 LLM 활용의 설계 원칙 하나를 짚어둘 필요가 있다. JEDAIX는 LLM에게 확정 판단을 맡기지 않는다. Chunk 분해와 TA 후보 분류, OWL·SWRL 초안 작성까지가 LLM의 몫이고, 확정은 반복 확인의 통계(confirm_count/total_count)가, 승인은 사람이 담당한다. 1부 5장에서 경고했듯 LLM의 환각과 편향은 루프의 안전장치를 전제로만 관리 가능하다 — PTGDA의 임계값과 다음 절의 HITL 게이트가 정확히 그 안전장치다.</w:t>
      </w:r>
    </w:p>
    <w:bookmarkEnd w:id="501"/>
    <w:bookmarkStart w:id="502" w:name="hitl과-검증-통치의-마지막-관문"/>
    <w:p>
      <w:pPr>
        <w:pStyle w:val="Heading2"/>
      </w:pPr>
      <w:r>
        <w:t xml:space="preserve">20.6 HITL과 검증: 통치의 마지막 관문</w:t>
      </w:r>
    </w:p>
    <w:p>
      <w:pPr>
        <w:pStyle w:val="FirstParagraph"/>
      </w:pPr>
      <w:r>
        <w:t xml:space="preserve">발굴의 알고리즘이 아무리 정교해도, JEDAIX는 마지막 관문을 자동화하지 않는다. 이것은 기능의 미비가 아니라 구조적 원칙이다.</w:t>
      </w:r>
    </w:p>
    <w:p>
      <w:pPr>
        <w:pStyle w:val="BlockText"/>
      </w:pPr>
      <w:r>
        <w:t xml:space="preserve">Harness는 자격만 검증하며,</w:t>
      </w:r>
      <w:r>
        <w:t xml:space="preserve"> </w:t>
      </w:r>
      <w:r>
        <w:t xml:space="preserve">“</w:t>
      </w:r>
      <w:r>
        <w:t xml:space="preserve">이 판단이 옳은가</w:t>
      </w:r>
      <w:r>
        <w:t xml:space="preserve">”</w:t>
      </w:r>
      <w:r>
        <w:t xml:space="preserve">는 여전히 사람의 몫입니다. 이 구분이 JEDAIX가 완전 자동화가 아니라 Human-in-the-Loop(HITL) 원칙을 지키는 지점이며, Ontology가 아무리 정교해져도 최종 승인은 항상 구조적으로 사람에게 남습니다. — JEDAIX 온톨로지 아키텍처 문서 v9, 제8장</w:t>
      </w:r>
    </w:p>
    <w:p>
      <w:pPr>
        <w:pStyle w:val="FirstParagraph"/>
      </w:pPr>
      <w:r>
        <w:t xml:space="preserve">인용문의 구분에 주목하자. 자격의 검증과 판단의 승인은 다른 문제다.</w:t>
      </w:r>
      <w:r>
        <w:t xml:space="preserve"> </w:t>
      </w:r>
      <w:r>
        <w:t xml:space="preserve">“</w:t>
      </w:r>
      <w:r>
        <w:t xml:space="preserve">이 역할이 이 액션을 할 자격이 있는가</w:t>
      </w:r>
      <w:r>
        <w:t xml:space="preserve">”</w:t>
      </w:r>
      <w:r>
        <w:t xml:space="preserve">는 Harness(권한 매트릭스)가 조직·직무 기준으로 기계적으로 검증한다. 그러나</w:t>
      </w:r>
      <w:r>
        <w:t xml:space="preserve"> </w:t>
      </w:r>
      <w:r>
        <w:t xml:space="preserve">“</w:t>
      </w:r>
      <w:r>
        <w:t xml:space="preserve">이 판단이 옳은가</w:t>
      </w:r>
      <w:r>
        <w:t xml:space="preserve">”</w:t>
      </w:r>
      <w:r>
        <w:t xml:space="preserve">는 어떤 검증 규칙으로도 환원되지 않으며, 사람의 서명으로만 닫힌다. 승인 전에는 어떤 실제 값도 바뀌지 않고, 반드시 Digital Twin 시뮬레이션으로 결과를 미리 확인한 뒤에만 승인 버튼이 의미를 갖는다. 폴라니의 관점에서 이 설계는 정직하다 — 암묵지의 완전한 형식화는 불가능하며(Polanyi, 1966), 형식화가 놓친 잔여는 언제나 존재하므로, 그 잔여를 감각하는 사람이 루프 안에 남아 있어야 한다.</w:t>
      </w:r>
    </w:p>
    <w:p>
      <w:pPr>
        <w:pStyle w:val="BodyText"/>
      </w:pPr>
      <w:r>
        <w:t xml:space="preserve">사람의 승인이 최종 관문이라면, 그 관문 앞까지의 길은 결정론적 검증이 지킨다. Workflow 빌더의 컴파일 단계(S5)는 대화가 아니라 여섯 가지 결정론적 규칙 — 참조 무결성, 승인자 자격, 순환 참조, 권한 충돌 경고, TA 코드 유효성, 조직·직무 일치 — 으로 자동 검사되며, 검증에 실패하면 어느 규칙에서 왜 실패했는지가 구체적으로 표시된다(</w:t>
      </w:r>
      <w:r>
        <w:t xml:space="preserve">“</w:t>
      </w:r>
      <w:r>
        <w:t xml:space="preserve">품질검사 단계의 승인자 ’SCM팀장’이 이 부서 소속이 아님</w:t>
      </w:r>
      <w:r>
        <w:t xml:space="preserve">”</w:t>
      </w:r>
      <w:r>
        <w:t xml:space="preserve"> </w:t>
      </w:r>
      <w:r>
        <w:t xml:space="preserve">같은 수준으로). 온톨로지 문서는 이를</w:t>
      </w:r>
      <w:r>
        <w:t xml:space="preserve"> </w:t>
      </w:r>
      <w:r>
        <w:t xml:space="preserve">“</w:t>
      </w:r>
      <w:r>
        <w:t xml:space="preserve">SWRL 수준의 무결성 검증</w:t>
      </w:r>
      <w:r>
        <w:t xml:space="preserve">”</w:t>
      </w:r>
      <w:r>
        <w:t xml:space="preserve">으로 자리매김한다. 여기에 TA 신호 품질에 대한 등급 판정 — 효율성(확정건수/누적라운드)과 정합성(같은 TA 내 확신도 분산)을 결합해 고신호/잡음/비일관/발전중으로 분류 — 이 더해져, 사람이 승인 게이트에서 마주하는 후보는 이미 기계적 하자가 걸러진 상태다. 자동 검증이 형식의 오류를 막고, 사람이 의미의 오류를 막는다 — 이중의 관문이다.</w:t>
      </w:r>
    </w:p>
    <w:p>
      <w:pPr>
        <w:pStyle w:val="BodyText"/>
      </w:pPr>
      <w:r>
        <w:t xml:space="preserve">이 장을 닫기 전에 정직한 한계도 적어둔다. 첫째, PTGDA는 증언이 있어야 작동한다. 확인에 응할 현장 담당자가 없거나 응답이 계속 비일관하면 확신도는 쌓이지 않으며, 확정된 암묵지가 없는 동안 손익 관계 그래프는 이익 구조만 보여준다 — 매뉴얼이 명시하듯 이는</w:t>
      </w:r>
      <w:r>
        <w:t xml:space="preserve"> </w:t>
      </w:r>
      <w:r>
        <w:t xml:space="preserve">“</w:t>
      </w:r>
      <w:r>
        <w:t xml:space="preserve">시스템이 멈춘 게 아니라 아직 확정된 암묵지가 없다는 뜻</w:t>
      </w:r>
      <w:r>
        <w:t xml:space="preserve">”</w:t>
      </w:r>
      <w:r>
        <w:t xml:space="preserve">이지만, 도입 초기의 조직에게는 인내가 요구되는 구간이다(이 수용성의 문제는 22장에서 다룬다). 둘째, 임계값 70%·3회는 신중함과 속도의 트레이드오프다. 빠른 확정은 오확정의 위험을, 느린 확정은 발굴 지연의 비용을 낳는다. 셋째, 발굴은 시작이지 끝이 아니다. 확정된 Class가 실제 성과가 되려면 실행의 층 — Skill-Loop-Harness와 Agent Workflow — 이 필요하다. 그것이 다음 장의 주제다.</w:t>
      </w:r>
    </w:p>
    <w:bookmarkEnd w:id="502"/>
    <w:bookmarkStart w:id="503" w:name="핵심-요약-19"/>
    <w:p>
      <w:pPr>
        <w:pStyle w:val="Heading2"/>
      </w:pPr>
      <w:r>
        <w:t xml:space="preserve">핵심 요약</w:t>
      </w:r>
    </w:p>
    <w:p>
      <w:pPr>
        <w:numPr>
          <w:ilvl w:val="0"/>
          <w:numId w:val="1051"/>
        </w:numPr>
        <w:pStyle w:val="Compact"/>
      </w:pPr>
      <w:r>
        <w:t xml:space="preserve">SECI 나선의 병목인 표출화는 반복 가능한 절차의 부재로 늘 사람의 솜씨에 의존해 왔다. JEDAIX는 표출화를 분류 체계(TA)·상태 기계(PTGDA)·산출 형식(OWL)을 갖춘 알고리즘으로 구현하며, 이것이 2부 15장에서 확인한 Odoo AI의 Analyze·Improve 결핍을 채우는 메커니즘이다.</w:t>
      </w:r>
    </w:p>
    <w:p>
      <w:pPr>
        <w:numPr>
          <w:ilvl w:val="0"/>
          <w:numId w:val="1051"/>
        </w:numPr>
        <w:pStyle w:val="Compact"/>
      </w:pPr>
      <w:r>
        <w:t xml:space="preserve">TA(Tacit Anomaly) 10종은 사각지대의 유형학이다. 각 유형은 네 가지 경계 유형(RoleBoundary·NormBoundary·SystemBoundary·KnowledgeBoundary)에 속하며, 트리거 조건·Loop 전략(DTF 3/7/14일)·표준 영향추정치를 갖는 진단명이자 처방의 골격이다. 이론적 뿌리는 루만의 기대 충돌 구조다.</w:t>
      </w:r>
    </w:p>
    <w:p>
      <w:pPr>
        <w:numPr>
          <w:ilvl w:val="0"/>
          <w:numId w:val="1051"/>
        </w:numPr>
        <w:pStyle w:val="Compact"/>
      </w:pPr>
      <w:r>
        <w:t xml:space="preserve">PTGDA는 seed → 가설 → 검증 → 확정 → 통치의 상태 전이다. 확정에는 최소 3회 확인과 70% 이상의 일관성이 필요하며, 연속 확신도(wave)와 이진 확정(particle)의 이중 표현이</w:t>
      </w:r>
      <w:r>
        <w:t xml:space="preserve"> </w:t>
      </w:r>
      <w:r>
        <w:t xml:space="preserve">“</w:t>
      </w:r>
      <w:r>
        <w:t xml:space="preserve">아직 확실하지 않지만 점점 그럴듯해지는</w:t>
      </w:r>
      <w:r>
        <w:t xml:space="preserve">”</w:t>
      </w:r>
      <w:r>
        <w:t xml:space="preserve"> </w:t>
      </w:r>
      <w:r>
        <w:t xml:space="preserve">중간 상태를 보존한다. 확정 순간 GL 계정 반영과 연환산 손실 추정이 산출되어 발굴이 곧 사업적 근거가 된다.</w:t>
      </w:r>
    </w:p>
    <w:p>
      <w:pPr>
        <w:numPr>
          <w:ilvl w:val="0"/>
          <w:numId w:val="1051"/>
        </w:numPr>
        <w:pStyle w:val="Compact"/>
      </w:pPr>
      <w:r>
        <w:t xml:space="preserve">Seed 성장 사슬은 Linguistic → Semantic → Ontological → Logical Execution의 네 단계로, 발화가 Chunk·좌표·축을 거쳐 OWL Class·Property와 SWRL Rule로 자라는 경로다. MDR-X 등록 순간 Class로 승격되며 Agent 역할과 Workflow 분기가 자동 생성된다(Progressive Ontology).</w:t>
      </w:r>
    </w:p>
    <w:p>
      <w:pPr>
        <w:numPr>
          <w:ilvl w:val="0"/>
          <w:numId w:val="1051"/>
        </w:numPr>
        <w:pStyle w:val="Compact"/>
      </w:pPr>
      <w:r>
        <w:t xml:space="preserve">LLM은 판단의 주체가 아니라 번역 계층이다.</w:t>
      </w:r>
      <w:r>
        <w:t xml:space="preserve"> </w:t>
      </w:r>
      <w:r>
        <w:t xml:space="preserve">“</w:t>
      </w:r>
      <w:r>
        <w:t xml:space="preserve">지난달 C라인에서 그런 적이 두 번 있었습니다</w:t>
      </w:r>
      <w:r>
        <w:t xml:space="preserve">”</w:t>
      </w:r>
      <w:r>
        <w:t xml:space="preserve">라는 발화를 Chunk로 분해하고 TA 후보로 분류하고 OWL·SWRL 초안으로 변환하며, 공명 신호는 사람의 암묵적 감각을 대체하지 않고 증폭한다.</w:t>
      </w:r>
    </w:p>
    <w:p>
      <w:pPr>
        <w:numPr>
          <w:ilvl w:val="0"/>
          <w:numId w:val="1051"/>
        </w:numPr>
        <w:pStyle w:val="Compact"/>
      </w:pPr>
      <w:r>
        <w:t xml:space="preserve">온톨로지가 아무리 정교해져도 최종 승인은 구조적으로 사람에게 남는다(HITL). 자격 검증(Harness)과 판단 승인(사람)의 분리, 그리고 여섯 가지 결정론적 검증 규칙(참조 무결성·승인자 자격·순환 참조·권한 충돌·TA 코드 유효성·조직·직무 일치)이 이중의 관문을 이룬다.</w:t>
      </w:r>
    </w:p>
    <w:bookmarkEnd w:id="503"/>
    <w:bookmarkStart w:id="504" w:name="이-장의-참고문헌-19"/>
    <w:p>
      <w:pPr>
        <w:pStyle w:val="Heading2"/>
      </w:pPr>
      <w:r>
        <w:t xml:space="preserve">이 장의 참고문헌</w:t>
      </w:r>
    </w:p>
    <w:p>
      <w:pPr>
        <w:numPr>
          <w:ilvl w:val="0"/>
          <w:numId w:val="1052"/>
        </w:numPr>
        <w:pStyle w:val="Compact"/>
      </w:pPr>
      <w:r>
        <w:t xml:space="preserve">정인호 (2026). 『JEDAIX 사용자 운영 매뉴얼 Base Camp 2 (v9)』. i7/JEDAIX. (본문 제3~4장, 부록 A·C·D)</w:t>
      </w:r>
    </w:p>
    <w:p>
      <w:pPr>
        <w:numPr>
          <w:ilvl w:val="0"/>
          <w:numId w:val="1052"/>
        </w:numPr>
        <w:pStyle w:val="Compact"/>
      </w:pPr>
      <w:r>
        <w:t xml:space="preserve">정인호 (2026). 『Ontology 기반의 AI-Agent Workflow 구축 — JEDAIX Base Camp 2(v9)를 Ontology Schema 구축 관점으로 재구성한 아키텍처 문서』. i7/JEDAIX. (제2~8장, 제10장, 부록 F)</w:t>
      </w:r>
    </w:p>
    <w:p>
      <w:pPr>
        <w:numPr>
          <w:ilvl w:val="0"/>
          <w:numId w:val="1052"/>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2"/>
        </w:numPr>
        <w:pStyle w:val="Compact"/>
      </w:pPr>
      <w:r>
        <w:t xml:space="preserve">Luhmann, N. (1984).</w:t>
      </w:r>
      <w:r>
        <w:t xml:space="preserve"> </w:t>
      </w:r>
      <w:r>
        <w:rPr>
          <w:iCs/>
          <w:i/>
        </w:rPr>
        <w:t xml:space="preserve">Soziale Systeme: Grundriß einer allgemeinen Theorie</w:t>
      </w:r>
      <w:r>
        <w:t xml:space="preserve">. Suhrkamp.</w:t>
      </w:r>
    </w:p>
    <w:p>
      <w:pPr>
        <w:numPr>
          <w:ilvl w:val="0"/>
          <w:numId w:val="1052"/>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5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52"/>
        </w:numPr>
        <w:pStyle w:val="Compact"/>
      </w:pPr>
      <w:r>
        <w:t xml:space="preserve">Polanyi, M. (1966).</w:t>
      </w:r>
      <w:r>
        <w:t xml:space="preserve"> </w:t>
      </w:r>
      <w:r>
        <w:rPr>
          <w:iCs/>
          <w:i/>
        </w:rPr>
        <w:t xml:space="preserve">The Tacit Dimension</w:t>
      </w:r>
      <w:r>
        <w:t xml:space="preserve">. Routledge &amp; Kegan Paul.</w:t>
      </w:r>
    </w:p>
    <w:p>
      <w:pPr>
        <w:numPr>
          <w:ilvl w:val="0"/>
          <w:numId w:val="1052"/>
        </w:numPr>
        <w:pStyle w:val="Compact"/>
      </w:pPr>
      <w:r>
        <w:t xml:space="preserve">W3C (2012). OWL 2 Web Ontology Language Document Overview (Second Edition). W3C Recommendation.</w:t>
      </w:r>
    </w:p>
    <w:bookmarkEnd w:id="504"/>
    <w:bookmarkEnd w:id="505"/>
    <w:bookmarkStart w:id="528" w:name="X4635f748735780d60ec3535c91168f97134c075"/>
    <w:p>
      <w:pPr>
        <w:pStyle w:val="Heading1"/>
      </w:pPr>
      <w:r>
        <w:t xml:space="preserve">제21장. 온톨로지에서 실행으로: Agent Workflow와 SCM Backbone</w:t>
      </w:r>
    </w:p>
    <w:p>
      <w:pPr>
        <w:pStyle w:val="BlockText"/>
      </w:pPr>
      <w:r>
        <w:t xml:space="preserve">“</w:t>
      </w:r>
      <w:r>
        <w:t xml:space="preserve">어떤 시스템의 산출량도 그 시스템의 제약(constraint)이 결정한다.</w:t>
      </w:r>
      <w:r>
        <w:t xml:space="preserve">”</w:t>
      </w:r>
      <w:r>
        <w:t xml:space="preserve"> </w:t>
      </w:r>
      <w:r>
        <w:t xml:space="preserve">— Eliyahu M. Goldratt,</w:t>
      </w:r>
      <w:r>
        <w:t xml:space="preserve"> </w:t>
      </w:r>
      <w:r>
        <w:rPr>
          <w:iCs/>
          <w:i/>
        </w:rPr>
        <w:t xml:space="preserve">The Goal</w:t>
      </w:r>
      <w:r>
        <w:t xml:space="preserve"> </w:t>
      </w:r>
      <w:r>
        <w:t xml:space="preserve">(1984)</w:t>
      </w:r>
    </w:p>
    <w:p>
      <w:pPr>
        <w:pStyle w:val="FirstParagraph"/>
      </w:pPr>
      <w:r>
        <w:t xml:space="preserve">지식경영의 역사에는 반복되는 실패 양식이 하나 있다. 훌륭하게 구축된 지식 저장소가 아무것도 바꾸지 못하고 잊히는 것이다. 1990년대의 지식경영 시스템(KMS)들이 대개 그렇게 끝났다 — 베테랑의 노하우를 문서로 정리해 포털에 올렸지만, 그 문서를 읽고 업무 방식을 바꾸는 것은 여전히 사람의 선의에 맡겨져 있었다. 20장에서 우리는 암묵지가 온톨로지 Class로 확정되는 알고리즘을 보았다. 그러나 확정된 Class가 데이터베이스 안에 정적으로 존재하기만 한다면, 그것은 형식만 세련된 또 하나의 지식 포털일 뿐이다. JEDAIX 온톨로지 아키텍처 문서의 한 문장이 이 장의 출발점이다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온톨로지가 실행 코드가 되는 경로를 다룬다. 확정된 Class를 업무 논리로 보완하는 Skill-Loop-Harness, 슬롯 채우기로 프로세스를 결정론적으로 조립하는 Workflow 빌더, 실행 전체를 감시하며 이상 신호를 다시 진단으로 되돌리는 War Room, 알림으로 끝나지 않고 시스템 값을 실제로 바꾸는 InventoryBufferAgent, 그리고 그 실행이 딛고 서는 SCM Backbone의 계산 사슬까지. 그리고 장의 끝에서 이 책 3부작의 아키텍처적 결론 — Odoo와 JEDAIX가 각각 형식지의 원장과 암묵지의 판단 계층으로 결합하는 통합 구도 — 을 그린다.</w:t>
      </w:r>
    </w:p>
    <w:bookmarkStart w:id="506" w:name="skill-loop-harness-확정된-지식을-업무-논리로"/>
    <w:p>
      <w:pPr>
        <w:pStyle w:val="Heading2"/>
      </w:pPr>
      <w:r>
        <w:t xml:space="preserve">21.1 Skill-Loop-Harness: 확정된 지식을 업무 논리로</w:t>
      </w:r>
    </w:p>
    <w:p>
      <w:pPr>
        <w:pStyle w:val="FirstParagraph"/>
      </w:pPr>
      <w:r>
        <w:t xml:space="preserve">확정된 온톨로지 Class를 실제 조직의 업무 논리로 옮기는 계층이 Skill-Loop-Harness다. 세 요소의 분업은 명확하다.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요소</w:t>
            </w:r>
          </w:p>
        </w:tc>
        <w:tc>
          <w:tcPr/>
          <w:p>
            <w:pPr>
              <w:pStyle w:val="Compact"/>
              <w:jc w:val="left"/>
            </w:pPr>
            <w:r>
              <w:t xml:space="preserve">의미</w:t>
            </w:r>
          </w:p>
        </w:tc>
        <w:tc>
          <w:tcPr/>
          <w:p>
            <w:pPr>
              <w:pStyle w:val="Compact"/>
              <w:jc w:val="left"/>
            </w:pPr>
            <w:r>
              <w:t xml:space="preserve">온톨로지와의 관계</w:t>
            </w:r>
          </w:p>
        </w:tc>
      </w:tr>
      <w:tr>
        <w:tc>
          <w:tcPr/>
          <w:p>
            <w:pPr>
              <w:pStyle w:val="Compact"/>
              <w:jc w:val="left"/>
            </w:pPr>
            <w:r>
              <w:t xml:space="preserve">Skill</w:t>
            </w:r>
          </w:p>
        </w:tc>
        <w:tc>
          <w:tcPr/>
          <w:p>
            <w:pPr>
              <w:pStyle w:val="Compact"/>
              <w:jc w:val="left"/>
            </w:pPr>
            <w:r>
              <w:t xml:space="preserve">핵심 실행 로직(Agent)</w:t>
            </w:r>
          </w:p>
        </w:tc>
        <w:tc>
          <w:tcPr/>
          <w:p>
            <w:pPr>
              <w:pStyle w:val="Compact"/>
              <w:jc w:val="left"/>
            </w:pPr>
            <w:r>
              <w:t xml:space="preserve">확정된 Class를 실제 계산·제안으로 옮기는 실행 주체(예: InventoryBufferAgent)</w:t>
            </w:r>
          </w:p>
        </w:tc>
      </w:tr>
      <w:tr>
        <w:tc>
          <w:tcPr/>
          <w:p>
            <w:pPr>
              <w:pStyle w:val="Compact"/>
              <w:jc w:val="left"/>
            </w:pPr>
            <w:r>
              <w:t xml:space="preserve">Loop</w:t>
            </w:r>
          </w:p>
        </w:tc>
        <w:tc>
          <w:tcPr/>
          <w:p>
            <w:pPr>
              <w:pStyle w:val="Compact"/>
              <w:jc w:val="left"/>
            </w:pPr>
            <w:r>
              <w:t xml:space="preserve">개선활동의 생애주기</w:t>
            </w:r>
          </w:p>
        </w:tc>
        <w:tc>
          <w:tcPr/>
          <w:p>
            <w:pPr>
              <w:pStyle w:val="Compact"/>
              <w:jc w:val="left"/>
            </w:pPr>
            <w:r>
              <w:t xml:space="preserve">Class가 실행으로 이어져야 하는 시간축(DTF: 긴급 3일·보통 7일·여유 14일)을 부여</w:t>
            </w:r>
          </w:p>
        </w:tc>
      </w:tr>
      <w:tr>
        <w:tc>
          <w:tcPr/>
          <w:p>
            <w:pPr>
              <w:pStyle w:val="Compact"/>
              <w:jc w:val="left"/>
            </w:pPr>
            <w:r>
              <w:t xml:space="preserve">Harness</w:t>
            </w:r>
          </w:p>
        </w:tc>
        <w:tc>
          <w:tcPr/>
          <w:p>
            <w:pPr>
              <w:pStyle w:val="Compact"/>
              <w:jc w:val="left"/>
            </w:pPr>
            <w:r>
              <w:t xml:space="preserve">권한 통제(거버넌스)</w:t>
            </w:r>
          </w:p>
        </w:tc>
        <w:tc>
          <w:tcPr/>
          <w:p>
            <w:pPr>
              <w:pStyle w:val="Compact"/>
              <w:jc w:val="left"/>
            </w:pPr>
            <w:r>
              <w:t xml:space="preserve">누가 어떤 액션을 승인할 자격이 있는지 역할·조직 기준으로 검증</w:t>
            </w:r>
          </w:p>
        </w:tc>
      </w:tr>
    </w:tbl>
    <w:p>
      <w:pPr>
        <w:pStyle w:val="BodyText"/>
      </w:pPr>
      <w:r>
        <w:t xml:space="preserve">(출처: JEDAIX 온톨로지 아키텍처 문서 v9, 제8장)</w:t>
      </w:r>
    </w:p>
    <w:p>
      <w:pPr>
        <w:pStyle w:val="BodyText"/>
      </w:pPr>
      <w:r>
        <w:t xml:space="preserve">세 요소를 지식의 세 결핍에 대한 처방으로 읽으면 구조가 선명해진다. 지식은 계산 능력이 없으므로 Skill이 필요하다 — 규칙·제약·조건·논리·관습·요령을 실제로 계산하고 제안하는 Agent가 Class에 손발을 붙인다. 지식은 시간관념이 없으므로 Loop가 필요하다 —</w:t>
      </w:r>
      <w:r>
        <w:t xml:space="preserve"> </w:t>
      </w:r>
      <w:r>
        <w:t xml:space="preserve">“</w:t>
      </w:r>
      <w:r>
        <w:t xml:space="preserve">언제까지 이 판단이 실행으로 이어져야 하는가</w:t>
      </w:r>
      <w:r>
        <w:t xml:space="preserve">”</w:t>
      </w:r>
      <w:r>
        <w:t xml:space="preserve">라는 기한(DTF)이 없는 개선은 1부 5장에서 본 바인더 속 관리 계획서처럼 소멸한다. 그리고 지식은 권한 개념이 없으므로 Harness가 필요하다 — 누구나 안전재고를 바꿀 수 있는 시스템은 통치가 아니라 혼돈이다. 20장에서 확인했듯 Harness는 자격만 검증하고 판단의 옳음은 사람에게 남긴다는 점에서, 이 계층 전체가 HITL 원칙 위에 서 있다.</w:t>
      </w:r>
    </w:p>
    <w:bookmarkEnd w:id="506"/>
    <w:bookmarkStart w:id="507" w:name="workflow-빌더-슬롯을-채우면-프로세스가-된다"/>
    <w:p>
      <w:pPr>
        <w:pStyle w:val="Heading2"/>
      </w:pPr>
      <w:r>
        <w:t xml:space="preserve">21.2 Workflow 빌더: 슬롯을 채우면 프로세스가 된다</w:t>
      </w:r>
    </w:p>
    <w:p>
      <w:pPr>
        <w:pStyle w:val="FirstParagraph"/>
      </w:pPr>
      <w:r>
        <w:t xml:space="preserve">온톨로지가 실행되려면 프로세스라는 그릇이 필요하다. JEDAIX는 O2C(수주→수금)·P2P(발주→지급)·Pl2P(계획→생산)·R2R(거래기록→재무보고)의 네 가지 표준 프로세스를 기본 제공하고, 그것으로 부족한 회사만의 프로세스는 Workflow 빌더로 설계하게 한다. 흥미로운 것은 설계 방식이다. LLM 시대의 직관과 달리, 빌더는</w:t>
      </w:r>
      <w:r>
        <w:t xml:space="preserve"> </w:t>
      </w:r>
      <w:r>
        <w:t xml:space="preserve">“</w:t>
      </w:r>
      <w:r>
        <w:t xml:space="preserve">자유롭게 대화하며 설계</w:t>
      </w:r>
      <w:r>
        <w:t xml:space="preserve">”</w:t>
      </w:r>
      <w:r>
        <w:t xml:space="preserve">하지 않는다.</w:t>
      </w:r>
    </w:p>
    <w:p>
      <w:pPr>
        <w:pStyle w:val="BlockText"/>
      </w:pPr>
      <w:r>
        <w:t xml:space="preserve">“</w:t>
      </w:r>
      <w:r>
        <w:t xml:space="preserve">자유롭게 대화하며 설계</w:t>
      </w:r>
      <w:r>
        <w:t xml:space="preserve">”</w:t>
      </w:r>
      <w:r>
        <w:t xml:space="preserve">하는 방식이 아니라, 정해진 6단계 슬롯을 순서대로 채우는 결정론적 방식을 씁니다. 자유 대화형 설계는 매번 결과가 미묘하게 달라질 수 있지만, 슬롯 채우기 방식은 같은 입력이면 항상 같은 결과가 나오고, 실패해도 문제된 슬롯만 고치면 되기 때문입니다. — JEDAIX 운영 매뉴얼 v9, 제3장</w:t>
      </w:r>
    </w:p>
    <w:p>
      <w:pPr>
        <w:pStyle w:val="FirstParagraph"/>
      </w:pPr>
      <w:r>
        <w:t xml:space="preserve">여섯 슬롯은 S0 맥락 고정(프로세스명·트리거)부터 S1 담당 조직, S2 흐름 정의, S3 승인 게이트, S4 TA 개선활동 연계, S5 컴파일·검증까지다. 온톨로지 문서는 각 슬롯을 온톨로지 요소에 대응시킨다 — S0은 Instance 식별자의 고정, S1·S3은 Harness 권한 매트릭스 참조, S2는 Class 간 시퀀스 관계, S4는 Class와 Loop의 매핑, S5는 SWRL 수준의 무결성 검증이다. 즉 슬롯 채우기는 서식 작성이 아니라 온톨로지 조립이며, 결정론성은 재현성의 요구다 —</w:t>
      </w:r>
      <w:r>
        <w:t xml:space="preserve"> </w:t>
      </w:r>
      <w:r>
        <w:t xml:space="preserve">“</w:t>
      </w:r>
      <w:r>
        <w:t xml:space="preserve">같은 Ontology Class·Rule 입력이면 항상 같은 Workflow가 생성되어야</w:t>
      </w:r>
      <w:r>
        <w:t xml:space="preserve">”</w:t>
      </w:r>
      <w:r>
        <w:t xml:space="preserve"> </w:t>
      </w:r>
      <w:r>
        <w:t xml:space="preserve">하기 때문이다(정인호, 2026). 1부 5장에서 LLM 무한 루프의 안전장치로 통계적 규율을 요구했던 것과 같은 이유로, JEDAIX는 실행 설계에서 LLM의 창의성보다 컴파일러의 결정론을 택했다.</w:t>
      </w:r>
    </w:p>
    <w:p>
      <w:pPr>
        <w:pStyle w:val="BodyText"/>
      </w:pPr>
      <w:r>
        <w:t xml:space="preserve">시작 방법은 두 가지다. 빈칸부터 직접 설계하는 방법과, 이미 학습된 표준 프로세스 속성을 바탕으로 전체 슬롯이 자동으로 채워지는 표준 템플릿 자동생성이다. 매뉴얼은 후자를 권장한다 — 자동 채워진 결과물을 검토·수정만 하면 되므로 훨씬 빠르고, 특히 ERP 없이 엑셀로 운영해 온 소상공인이 O2C·P2P 같은 기본 프로세스를</w:t>
      </w:r>
      <w:r>
        <w:t xml:space="preserve"> </w:t>
      </w:r>
      <w:r>
        <w:t xml:space="preserve">“</w:t>
      </w:r>
      <w:r>
        <w:t xml:space="preserve">몇 단계 만에</w:t>
      </w:r>
      <w:r>
        <w:t xml:space="preserve">”</w:t>
      </w:r>
      <w:r>
        <w:t xml:space="preserve"> </w:t>
      </w:r>
      <w:r>
        <w:t xml:space="preserve">갖추는 경로가 이것이다(18장에서 논한 ’소상공인 MIS New Normal’의 실행 수단). 마지막 슬롯 S5의 컴파일은 여섯 가지 결정론적 규칙 — 참조 무결성·승인자 자격·순환 참조·권한 충돌 경고·TA 코드 유효성·조직·직무 일치 — 으로 자동 검사되며, 실패 시 어느 규칙에서 왜 실패했는지 표시되어 지적된 슬롯만 국소 수정하면 된다. 온톨로지 문서의 표현으로</w:t>
      </w:r>
      <w:r>
        <w:t xml:space="preserve"> </w:t>
      </w:r>
      <w:r>
        <w:t xml:space="preserve">“</w:t>
      </w:r>
      <w:r>
        <w:t xml:space="preserve">스키마 전체가 아니라 위반된 제약만 국소적으로 수정</w:t>
      </w:r>
      <w:r>
        <w:t xml:space="preserve">”</w:t>
      </w:r>
      <w:r>
        <w:t xml:space="preserve">하는, 온톨로지 스키마 검증과 동일한 원리다.</w:t>
      </w:r>
    </w:p>
    <w:p>
      <w:pPr>
        <w:pStyle w:val="BodyText"/>
      </w:pPr>
      <w:r>
        <w:t xml:space="preserve">등록된 프로세스는 실행 화면에서 BPMN(Business Process Model and Notation) 표준 흐름도로 표시되어 지금 어느 단계인지 실시간 하이라이트된다. 승인 단계에서 담당자가 반려를 선택하면 프로세스는 자동으로 바로 전 단계로 되돌아가 재작업 상태가 되며, 이 반려 경로는 BPMN 위에 점선 화살표로 정상 경로와 구분 표시된다. 사소해 보이지만 중요한 설계다 — 반려가 프로세스의 중단이 아니라 정의된 회귀 경로라는 것은, 예외 처리까지 형식지화되어 있다는 뜻이다. 그리고 등록된 프로세스는</w:t>
      </w:r>
      <w:r>
        <w:t xml:space="preserve"> </w:t>
      </w:r>
      <w:r>
        <w:t xml:space="preserve">“</w:t>
      </w:r>
      <w:r>
        <w:t xml:space="preserve">등록 Workflow·Agent 현황</w:t>
      </w:r>
      <w:r>
        <w:t xml:space="preserve">”</w:t>
      </w:r>
      <w:r>
        <w:t xml:space="preserve"> </w:t>
      </w:r>
      <w:r>
        <w:t xml:space="preserve">화면에서 사람이 빌더로 설계한 것과 Station8에서 채택된 Agent 제안이 하나의 통합 목록으로 관리된다. 출처는 달라도</w:t>
      </w:r>
      <w:r>
        <w:t xml:space="preserve"> </w:t>
      </w:r>
      <w:r>
        <w:t xml:space="preserve">“</w:t>
      </w:r>
      <w:r>
        <w:t xml:space="preserve">둘 다 같은 Ontology → 실행 파이프라인의 산출물</w:t>
      </w:r>
      <w:r>
        <w:t xml:space="preserve">”</w:t>
      </w:r>
      <w:r>
        <w:t xml:space="preserve">이기 때문이다(정인호, 2026).</w:t>
      </w:r>
    </w:p>
    <w:bookmarkEnd w:id="507"/>
    <w:bookmarkStart w:id="511" w:name="war-room-무한-루프의-관제탑"/>
    <w:p>
      <w:pPr>
        <w:pStyle w:val="Heading2"/>
      </w:pPr>
      <w:r>
        <w:t xml:space="preserve">21.3 War Room: 무한 루프의 관제탑</w:t>
      </w:r>
    </w:p>
    <w:p>
      <w:pPr>
        <w:pStyle w:val="CaptionedFigure"/>
      </w:pPr>
      <w:r>
        <w:drawing>
          <wp:inline>
            <wp:extent cx="4206240" cy="2953317"/>
            <wp:effectExtent b="0" l="0" r="0" t="0"/>
            <wp:docPr descr="그림 21-1. Workflow 운영 사이클" title="" id="509" name="Picture"/>
            <a:graphic>
              <a:graphicData uri="http://schemas.openxmlformats.org/drawingml/2006/picture">
                <pic:pic>
                  <pic:nvPicPr>
                    <pic:cNvPr descr="figures/fig_211_workflow_cycle.png" id="510" name="Picture"/>
                    <pic:cNvPicPr>
                      <a:picLocks noChangeArrowheads="1" noChangeAspect="1"/>
                    </pic:cNvPicPr>
                  </pic:nvPicPr>
                  <pic:blipFill>
                    <a:blip r:embed="rId508"/>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21-1. Workflow 운영 사이클</w:t>
      </w:r>
    </w:p>
    <w:p>
      <w:pPr>
        <w:pStyle w:val="BodyText"/>
      </w:pPr>
      <w:r>
        <w:t xml:space="preserve">설계와 등록과 실행은 사이클의 절반이다. JEDAIX Workspace는 Workflow를 다섯 단계의 순환 구조로 운영한다.</w:t>
      </w:r>
    </w:p>
    <w:p>
      <w:pPr>
        <w:pStyle w:val="SourceCode"/>
      </w:pPr>
      <w:r>
        <w:rPr>
          <w:rStyle w:val="VerbatimChar"/>
        </w:rPr>
        <w:t xml:space="preserve">        ① Workflow 빌더(설계) ──→ ② 등록·배포(통합 레지스트리)</w:t>
      </w:r>
      <w:r>
        <w:br/>
      </w:r>
      <w:r>
        <w:rPr>
          <w:rStyle w:val="VerbatimChar"/>
        </w:rPr>
        <w:t xml:space="preserve">              ↑                              │</w:t>
      </w:r>
      <w:r>
        <w:br/>
      </w:r>
      <w:r>
        <w:rPr>
          <w:rStyle w:val="VerbatimChar"/>
        </w:rPr>
        <w:t xml:space="preserve">              │                              ▼</w:t>
      </w:r>
      <w:r>
        <w:br/>
      </w:r>
      <w:r>
        <w:rPr>
          <w:rStyle w:val="VerbatimChar"/>
        </w:rPr>
        <w:t xml:space="preserve">   ⑤ Skill-Loop-Harness 관리 ←── ④ War Room(운영 모니터링) ←── ③ Workspace 실행</w:t>
      </w:r>
      <w:r>
        <w:br/>
      </w:r>
      <w:r>
        <w:rPr>
          <w:rStyle w:val="VerbatimChar"/>
        </w:rPr>
        <w:t xml:space="preserve">              │                              │                    (재고 차감·전표·회계)</w:t>
      </w:r>
      <w:r>
        <w:br/>
      </w:r>
      <w:r>
        <w:rPr>
          <w:rStyle w:val="VerbatimChar"/>
        </w:rPr>
        <w:t xml:space="preserve">              └──── 개선사항의 재설계 회귀 ────┘</w:t>
      </w:r>
      <w:r>
        <w:br/>
      </w:r>
      <w:r>
        <w:rPr>
          <w:rStyle w:val="VerbatimChar"/>
        </w:rPr>
        <w:t xml:space="preserve">                    이상 신호 → 6 Station 재진단</w:t>
      </w:r>
    </w:p>
    <w:p>
      <w:pPr>
        <w:pStyle w:val="FirstParagraph"/>
      </w:pPr>
      <w:r>
        <w:t xml:space="preserve">④의 War Room은 실행 중인 모든 프로세스의 진행 상태와 지연 여부를 부서·주기·상태별로 필터링해 한 화면에서 감시하는 관제 화면이다. 그러나 이 화면의 본질은 감시가 아니라 환류에 있다. 매뉴얼은 운영 사이클을 설명하며 이렇게 적는다.</w:t>
      </w:r>
    </w:p>
    <w:p>
      <w:pPr>
        <w:pStyle w:val="BlockText"/>
      </w:pPr>
      <w:r>
        <w:t xml:space="preserve">여기서 발견된 이상 신호는 다시 6Station의 진단 대상으로 이어집니다. (…) 이 다섯 단계는 순서대로 한 번만 도는 것이 아니라, ⑤에서 발견된 개선사항이 다시 ①(빌더에서 프로세스 재설계)로 돌아가는 순환 구조입니다. 이 순환이 반복될수록 회사의 표준 프로세스는 실제 현장에 점점 더 가깝게 다듬어집니다. — JEDAIX 운영 매뉴얼 v9, 제3장</w:t>
      </w:r>
    </w:p>
    <w:p>
      <w:pPr>
        <w:pStyle w:val="FirstParagraph"/>
      </w:pPr>
      <w:r>
        <w:t xml:space="preserve">독자는 이 문장에서 기시감을 느껴야 한다. 이것은 1부 5장에서 설계한 LLM 무한 루프 — 관리도의 이상 신호가 Define의 입구가 되고, Control의 환류가 다음 회전의 출발점이 되는 DMAIC 상시 사이클 — 의 JEDAIX 구현이다. 대응은 정확하다. War Room의 이상 신호 감지는 상향식 Define이고, 6 Station 재진단은 Measure·Analyze이며, Station8의 Agent 제안 채택은 Improve, 표준 프로세스로의 반영과 War Room의 상시 감시는 Control이다(이 대응의 전모는 22장에서 방법론으로 일반화한다). 1부 5장의 명제 —</w:t>
      </w:r>
      <w:r>
        <w:t xml:space="preserve"> </w:t>
      </w:r>
      <w:r>
        <w:t xml:space="preserve">“</w:t>
      </w:r>
      <w:r>
        <w:t xml:space="preserve">사람이 분기마다 돌리던 개선을 LLM이 상시로 돌린다</w:t>
      </w:r>
      <w:r>
        <w:t xml:space="preserve">”</w:t>
      </w:r>
      <w:r>
        <w:t xml:space="preserve"> </w:t>
      </w:r>
      <w:r>
        <w:t xml:space="preserve">— 가 여기서는</w:t>
      </w:r>
      <w:r>
        <w:t xml:space="preserve"> </w:t>
      </w:r>
      <w:r>
        <w:t xml:space="preserve">“</w:t>
      </w:r>
      <w:r>
        <w:t xml:space="preserve">현장이 위화감으로만 느끼던 개선을 온톨로지 파이프라인이 상시로 돌린다</w:t>
      </w:r>
      <w:r>
        <w:t xml:space="preserve">”</w:t>
      </w:r>
      <w:r>
        <w:t xml:space="preserve">로 확장된 것이다. 온톨로지 문서는 이 환류에 한 층 더 깊은 의미를 부여한다 — War Room에서 발견된 이상이 6 Station으로 돌아가는 구조는</w:t>
      </w:r>
      <w:r>
        <w:t xml:space="preserve"> </w:t>
      </w:r>
      <w:r>
        <w:t xml:space="preserve">“</w:t>
      </w:r>
      <w:r>
        <w:t xml:space="preserve">Instance 레벨에서 관측된 이상이 다시 Frame(Ontology Schema) 자체를 개정하는 요구로 피드백되는 것</w:t>
      </w:r>
      <w:r>
        <w:t xml:space="preserve">”</w:t>
      </w:r>
      <w:r>
        <w:t xml:space="preserve">이다. 루프는 데이터만 갱신하는 것이 아니라 스키마를, 즉 기업이 세계를 분류하는 방식 자체를 갱신한다.</w:t>
      </w:r>
    </w:p>
    <w:p>
      <w:pPr>
        <w:pStyle w:val="BodyText"/>
      </w:pPr>
      <w:r>
        <w:t xml:space="preserve">이 환류의 배관이 20장에서 언급한 Explicit-Implicit Bridge다. WMS·TMS·JIT가 만드는 명시적 이벤트 — 재고부족, ROP 돌파, TOC 제약위반 — 는 registerExplicitGap() 함수를 통해 자동으로 seeds 테이블에 등록되어 6 Station의 확인 대상이 되고, 확정·해소되면 syncGapResolutions()가 갭 상태를 resolved로 전환한다. 형식지의 세계에서 발생한 이상이 암묵지 발굴의 입력이 되고, 발굴의 결과가 다시 형식지의 파라미터로 돌아온다 — 명시와 암묵 사이의 이 순환이야말로 JEDAIX가</w:t>
      </w:r>
      <w:r>
        <w:t xml:space="preserve"> </w:t>
      </w:r>
      <w:r>
        <w:t xml:space="preserve">“</w:t>
      </w:r>
      <w:r>
        <w:t xml:space="preserve">전문 WMS/TMS 벤더와 기능적으로 경쟁하지 않고도 차별화된 가치를 갖는 핵심 근거</w:t>
      </w:r>
      <w:r>
        <w:t xml:space="preserve">”</w:t>
      </w:r>
      <w:r>
        <w:t xml:space="preserve">다(JEDAIX 운영 매뉴얼 v9, 부록 E).</w:t>
      </w:r>
    </w:p>
    <w:bookmarkEnd w:id="511"/>
    <w:bookmarkStart w:id="515" w:name="inventorybufferagent-알림으로-끝나지-않는-실행"/>
    <w:p>
      <w:pPr>
        <w:pStyle w:val="Heading2"/>
      </w:pPr>
      <w:r>
        <w:t xml:space="preserve">21.4 InventoryBufferAgent: 알림으로 끝나지 않는 실행</w:t>
      </w:r>
    </w:p>
    <w:p>
      <w:pPr>
        <w:pStyle w:val="CaptionedFigure"/>
      </w:pPr>
      <w:r>
        <w:drawing>
          <wp:inline>
            <wp:extent cx="4206240" cy="2060199"/>
            <wp:effectExtent b="0" l="0" r="0" t="0"/>
            <wp:docPr descr="그림 21-2. InventoryBufferAgent 실행 순서" title="" id="513" name="Picture"/>
            <a:graphic>
              <a:graphicData uri="http://schemas.openxmlformats.org/drawingml/2006/picture">
                <pic:pic>
                  <pic:nvPicPr>
                    <pic:cNvPr descr="figures/fig_212_buffer_agent.png" id="514" name="Picture"/>
                    <pic:cNvPicPr>
                      <a:picLocks noChangeArrowheads="1" noChangeAspect="1"/>
                    </pic:cNvPicPr>
                  </pic:nvPicPr>
                  <pic:blipFill>
                    <a:blip r:embed="rId512"/>
                    <a:stretch>
                      <a:fillRect/>
                    </a:stretch>
                  </pic:blipFill>
                  <pic:spPr bwMode="auto">
                    <a:xfrm>
                      <a:off x="0" y="0"/>
                      <a:ext cx="4206240" cy="2060199"/>
                    </a:xfrm>
                    <a:prstGeom prst="rect">
                      <a:avLst/>
                    </a:prstGeom>
                    <a:noFill/>
                    <a:ln w="9525">
                      <a:noFill/>
                      <a:headEnd/>
                      <a:tailEnd/>
                    </a:ln>
                  </pic:spPr>
                </pic:pic>
              </a:graphicData>
            </a:graphic>
          </wp:inline>
        </w:drawing>
      </w:r>
    </w:p>
    <w:p>
      <w:pPr>
        <w:pStyle w:val="ImageCaption"/>
      </w:pPr>
      <w:r>
        <w:t xml:space="preserve">그림 21-2. InventoryBufferAgent 실행 순서</w:t>
      </w:r>
    </w:p>
    <w:p>
      <w:pPr>
        <w:pStyle w:val="BodyText"/>
      </w:pPr>
      <w:r>
        <w:t xml:space="preserve">이제 실행의 실제 모습을 보자. 20장의 사례에서 TA06(KPI 충돌)으로 확정된 품질-납기 충돌 패턴은 알림 한 줄로 끝나지 않았다. InventoryBufferAgent라는 실행 주체(Skill)가 네 단계를 자동으로 수행한다. 첫째, 증거 정량화 — 이 유형의 신호가 최근 얼마나 자주 발생했는지 수치화한다. 둘째, 보정계수 계산 — 그 수치를 근거로 안전재고와 재주문점(ROP)을 얼마나 올려야 하는지 구체적 숫자를 계산한다. 셋째, Digital Twin 가상 시뮬레이션 — 보정을 적용하면 재고 소진 예측이 어떻게 달라지는지 미리 보여주되, 이 단계에서 실제 시스템은 전혀 바뀌지 않는다. 넷째, 사람의 승인(HITL) — 담당자가 시뮬레이션 결과를 보고 승인해야만 실제 값이 바뀐다.</w:t>
      </w:r>
    </w:p>
    <w:p>
      <w:pPr>
        <w:pStyle w:val="BodyText"/>
      </w:pPr>
      <w:r>
        <w:t xml:space="preserve">매뉴얼의 사례에서 제안은 안전재고 100개→115개, 재주문점 150개→173개였고, 시뮬레이션으로 재고 소진까지의 여유 기간이 늘어나는 것이 확인되자 담당자가 승인했으며, 승인하는 순간 실제 재고 시스템의 값이 정확히 그 숫자로 갱신되었다. 그리고 이야기는 승인에서 끝나지 않는다 — 조정된 안전재고 값은 이후 모든 O2C 프로세스에 자동으로 반영되어, 출하 때마다 재고가 차감되고 새 재주문점 기준으로 부족 여부가 판단된다. 지식 포털의 실패 양식과 대비해 보라. 발굴된 지식이 문서가 아니라 파라미터가 되었기 때문에, 그것을</w:t>
      </w:r>
      <w:r>
        <w:t xml:space="preserve"> </w:t>
      </w:r>
      <w:r>
        <w:t xml:space="preserve">“</w:t>
      </w:r>
      <w:r>
        <w:t xml:space="preserve">지키는 데 별도의 의지가 필요 없다</w:t>
      </w:r>
      <w:r>
        <w:t xml:space="preserve">”</w:t>
      </w:r>
      <w:r>
        <w:t xml:space="preserve"> </w:t>
      </w:r>
      <w:r>
        <w:t xml:space="preserve">— 1부 5장에서 Control의 원칙으로 세운</w:t>
      </w:r>
      <w:r>
        <w:t xml:space="preserve"> </w:t>
      </w:r>
      <w:r>
        <w:t xml:space="preserve">“</w:t>
      </w:r>
      <w:r>
        <w:t xml:space="preserve">표준화가 문서로 저장되면 소멸하고 시스템의 상태로 저장되면 지속된다</w:t>
      </w:r>
      <w:r>
        <w:t xml:space="preserve">”</w:t>
      </w:r>
      <w:r>
        <w:t xml:space="preserve">의 정확한 실례다.</w:t>
      </w:r>
    </w:p>
    <w:p>
      <w:pPr>
        <w:pStyle w:val="BodyText"/>
      </w:pPr>
      <w:r>
        <w:t xml:space="preserve">한편 모든 문제가 자동 조정으로 끝나는 것은 아니라는 점이 이 실행 계층의 또 다른 설계 원칙이다. 매뉴얼의 두 번째 사례 — 조립 공정 병목 — 에서 설비 증설이나 납기 재협상은</w:t>
      </w:r>
      <w:r>
        <w:t xml:space="preserve"> </w:t>
      </w:r>
      <w:r>
        <w:t xml:space="preserve">“</w:t>
      </w:r>
      <w:r>
        <w:t xml:space="preserve">계산기가 혼자 결론 낼 수 없는 사안</w:t>
      </w:r>
      <w:r>
        <w:t xml:space="preserve">”</w:t>
      </w:r>
      <w:r>
        <w:t xml:space="preserve">이므로, 발견은 자동으로 6 Station의 안건으로 등록되어 경영진의 확인 항목이 된다. JEDAIX는 자동화할 수 있는 것(파라미터 보정)과 사람이 결정해야 하는 것(경영 판단)을 온톨로지 층위에서부터 구분해 처리한다. 이 사례의 전말은 23장의 사례연구에서 상세히 다룬다.</w:t>
      </w:r>
    </w:p>
    <w:bookmarkEnd w:id="515"/>
    <w:bookmarkStart w:id="516" w:name="scm-backbone-여덟-개의-계산기와-하나의-사슬"/>
    <w:p>
      <w:pPr>
        <w:pStyle w:val="Heading2"/>
      </w:pPr>
      <w:r>
        <w:t xml:space="preserve">21.5 SCM Backbone: 여덟 개의 계산기와 하나의 사슬</w:t>
      </w:r>
    </w:p>
    <w:p>
      <w:pPr>
        <w:pStyle w:val="FirstParagraph"/>
      </w:pPr>
      <w:r>
        <w:t xml:space="preserve">Agent의 실행이 딛고 서는 지반이 SCM Backbone이다. JEDAIX는 여덟 가지 계산 도구를 제공한다.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계산기</w:t>
            </w:r>
          </w:p>
        </w:tc>
        <w:tc>
          <w:tcPr/>
          <w:p>
            <w:pPr>
              <w:pStyle w:val="Compact"/>
              <w:jc w:val="left"/>
            </w:pPr>
            <w:r>
              <w:t xml:space="preserve">무엇을 계산하는가</w:t>
            </w:r>
          </w:p>
        </w:tc>
        <w:tc>
          <w:tcPr/>
          <w:p>
            <w:pPr>
              <w:pStyle w:val="Compact"/>
              <w:jc w:val="left"/>
            </w:pPr>
            <w:r>
              <w:t xml:space="preserve">언제 사용하는가</w:t>
            </w:r>
          </w:p>
        </w:tc>
      </w:tr>
      <w:tr>
        <w:tc>
          <w:tcPr/>
          <w:p>
            <w:pPr>
              <w:pStyle w:val="Compact"/>
              <w:jc w:val="left"/>
            </w:pPr>
            <w:r>
              <w:t xml:space="preserve">기간손익 프로젝션</w:t>
            </w:r>
          </w:p>
        </w:tc>
        <w:tc>
          <w:tcPr/>
          <w:p>
            <w:pPr>
              <w:pStyle w:val="Compact"/>
              <w:jc w:val="left"/>
            </w:pPr>
            <w:r>
              <w:t xml:space="preserve">예상 주문량 기준 손익 시뮬레이션</w:t>
            </w:r>
          </w:p>
        </w:tc>
        <w:tc>
          <w:tcPr/>
          <w:p>
            <w:pPr>
              <w:pStyle w:val="Compact"/>
              <w:jc w:val="left"/>
            </w:pPr>
            <w:r>
              <w:t xml:space="preserve">영업 계획 검토 시</w:t>
            </w:r>
          </w:p>
        </w:tc>
      </w:tr>
      <w:tr>
        <w:tc>
          <w:tcPr/>
          <w:p>
            <w:pPr>
              <w:pStyle w:val="Compact"/>
              <w:jc w:val="left"/>
            </w:pPr>
            <w:r>
              <w:t xml:space="preserve">안전재고/ROP</w:t>
            </w:r>
          </w:p>
        </w:tc>
        <w:tc>
          <w:tcPr/>
          <w:p>
            <w:pPr>
              <w:pStyle w:val="Compact"/>
              <w:jc w:val="left"/>
            </w:pPr>
            <w:r>
              <w:t xml:space="preserve">서비스 수준 목표에 맞는 안전재고·재주문점</w:t>
            </w:r>
          </w:p>
        </w:tc>
        <w:tc>
          <w:tcPr/>
          <w:p>
            <w:pPr>
              <w:pStyle w:val="Compact"/>
              <w:jc w:val="left"/>
            </w:pPr>
            <w:r>
              <w:t xml:space="preserve">재고 정책 수립 시</w:t>
            </w:r>
          </w:p>
        </w:tc>
      </w:tr>
      <w:tr>
        <w:tc>
          <w:tcPr/>
          <w:p>
            <w:pPr>
              <w:pStyle w:val="Compact"/>
              <w:jc w:val="left"/>
            </w:pPr>
            <w:r>
              <w:t xml:space="preserve">EOQ/MOQ</w:t>
            </w:r>
          </w:p>
        </w:tc>
        <w:tc>
          <w:tcPr/>
          <w:p>
            <w:pPr>
              <w:pStyle w:val="Compact"/>
              <w:jc w:val="left"/>
            </w:pPr>
            <w:r>
              <w:t xml:space="preserve">1회 발주에 가장 경제적인 수량</w:t>
            </w:r>
          </w:p>
        </w:tc>
        <w:tc>
          <w:tcPr/>
          <w:p>
            <w:pPr>
              <w:pStyle w:val="Compact"/>
              <w:jc w:val="left"/>
            </w:pPr>
            <w:r>
              <w:t xml:space="preserve">구매 계획 수립 시</w:t>
            </w:r>
          </w:p>
        </w:tc>
      </w:tr>
      <w:tr>
        <w:tc>
          <w:tcPr/>
          <w:p>
            <w:pPr>
              <w:pStyle w:val="Compact"/>
              <w:jc w:val="left"/>
            </w:pPr>
            <w:r>
              <w:t xml:space="preserve">MRP</w:t>
            </w:r>
          </w:p>
        </w:tc>
        <w:tc>
          <w:tcPr/>
          <w:p>
            <w:pPr>
              <w:pStyle w:val="Compact"/>
              <w:jc w:val="left"/>
            </w:pPr>
            <w:r>
              <w:t xml:space="preserve">완제품 수요를 원자재 소요량으로 전개</w:t>
            </w:r>
          </w:p>
        </w:tc>
        <w:tc>
          <w:tcPr/>
          <w:p>
            <w:pPr>
              <w:pStyle w:val="Compact"/>
              <w:jc w:val="left"/>
            </w:pPr>
            <w:r>
              <w:t xml:space="preserve">자재 발주 전</w:t>
            </w:r>
          </w:p>
        </w:tc>
      </w:tr>
      <w:tr>
        <w:tc>
          <w:tcPr/>
          <w:p>
            <w:pPr>
              <w:pStyle w:val="Compact"/>
              <w:jc w:val="left"/>
            </w:pPr>
            <w:r>
              <w:t xml:space="preserve">JIT/생산평준화</w:t>
            </w:r>
          </w:p>
        </w:tc>
        <w:tc>
          <w:tcPr/>
          <w:p>
            <w:pPr>
              <w:pStyle w:val="Compact"/>
              <w:jc w:val="left"/>
            </w:pPr>
            <w:r>
              <w:t xml:space="preserve">공정 가동률과 일별 권장 생산량</w:t>
            </w:r>
          </w:p>
        </w:tc>
        <w:tc>
          <w:tcPr/>
          <w:p>
            <w:pPr>
              <w:pStyle w:val="Compact"/>
              <w:jc w:val="left"/>
            </w:pPr>
            <w:r>
              <w:t xml:space="preserve">생산계획 수립 시</w:t>
            </w:r>
          </w:p>
        </w:tc>
      </w:tr>
      <w:tr>
        <w:tc>
          <w:tcPr/>
          <w:p>
            <w:pPr>
              <w:pStyle w:val="Compact"/>
              <w:jc w:val="left"/>
            </w:pPr>
            <w:r>
              <w:t xml:space="preserve">MAPE</w:t>
            </w:r>
          </w:p>
        </w:tc>
        <w:tc>
          <w:tcPr/>
          <w:p>
            <w:pPr>
              <w:pStyle w:val="Compact"/>
              <w:jc w:val="left"/>
            </w:pPr>
            <w:r>
              <w:t xml:space="preserve">수요예측이 실제와 얼마나 맞았는지</w:t>
            </w:r>
          </w:p>
        </w:tc>
        <w:tc>
          <w:tcPr/>
          <w:p>
            <w:pPr>
              <w:pStyle w:val="Compact"/>
              <w:jc w:val="left"/>
            </w:pPr>
            <w:r>
              <w:t xml:space="preserve">예측 정확도 점검 시</w:t>
            </w:r>
          </w:p>
        </w:tc>
      </w:tr>
      <w:tr>
        <w:tc>
          <w:tcPr/>
          <w:p>
            <w:pPr>
              <w:pStyle w:val="Compact"/>
              <w:jc w:val="left"/>
            </w:pPr>
            <w:r>
              <w:t xml:space="preserve">우선순위 큐</w:t>
            </w:r>
          </w:p>
        </w:tc>
        <w:tc>
          <w:tcPr/>
          <w:p>
            <w:pPr>
              <w:pStyle w:val="Compact"/>
              <w:jc w:val="left"/>
            </w:pPr>
            <w:r>
              <w:t xml:space="preserve">여러 주문 중 무엇을 먼저 처리할지</w:t>
            </w:r>
          </w:p>
        </w:tc>
        <w:tc>
          <w:tcPr/>
          <w:p>
            <w:pPr>
              <w:pStyle w:val="Compact"/>
              <w:jc w:val="left"/>
            </w:pPr>
            <w:r>
              <w:t xml:space="preserve">생산 일정 조율 시</w:t>
            </w:r>
          </w:p>
        </w:tc>
      </w:tr>
      <w:tr>
        <w:tc>
          <w:tcPr/>
          <w:p>
            <w:pPr>
              <w:pStyle w:val="Compact"/>
              <w:jc w:val="left"/>
            </w:pPr>
            <w:r>
              <w:t xml:space="preserve">가치사슬 KPI 스코어카드</w:t>
            </w:r>
          </w:p>
        </w:tc>
        <w:tc>
          <w:tcPr/>
          <w:p>
            <w:pPr>
              <w:pStyle w:val="Compact"/>
              <w:jc w:val="left"/>
            </w:pPr>
            <w:r>
              <w:t xml:space="preserve">6개 핵심 지표의 목표 대비 실적</w:t>
            </w:r>
          </w:p>
        </w:tc>
        <w:tc>
          <w:tcPr/>
          <w:p>
            <w:pPr>
              <w:pStyle w:val="Compact"/>
              <w:jc w:val="left"/>
            </w:pPr>
            <w:r>
              <w:t xml:space="preserve">정기 실적 점검 시</w:t>
            </w:r>
          </w:p>
        </w:tc>
      </w:tr>
    </w:tbl>
    <w:p>
      <w:pPr>
        <w:pStyle w:val="BodyText"/>
      </w:pPr>
      <w:r>
        <w:t xml:space="preserve">(출처: JEDAIX 운영 매뉴얼 v9, 제6장)</w:t>
      </w:r>
    </w:p>
    <w:p>
      <w:pPr>
        <w:pStyle w:val="BodyText"/>
      </w:pPr>
      <w:r>
        <w:t xml:space="preserve">계산은 화면에 머무르지 않는다 — 안전재고·EOQ·생산평준화 결과 옆의</w:t>
      </w:r>
      <w:r>
        <w:t xml:space="preserve"> </w:t>
      </w:r>
      <w:r>
        <w:t xml:space="preserve">“</w:t>
      </w:r>
      <w:r>
        <w:t xml:space="preserve">이 결과를 전표로 기록</w:t>
      </w:r>
      <w:r>
        <w:t xml:space="preserve">”</w:t>
      </w:r>
      <w:r>
        <w:t xml:space="preserve"> </w:t>
      </w:r>
      <w:r>
        <w:t xml:space="preserve">버튼은 계산을 실제 거래기록으로 남기고, MAPE는 최근 실적 데이터에서 자동 산출된다. 개별 계산기 자체는 생산관리 교과서의 표준 도구들이다 — 1부 4장에서 다룬 MRP와 일정계획, 수요예측의 MAPE, 재고이론의 EOQ와 안전재고. JEDAIX의 기여는 계산기의 발명이 아니라 사슬의 연동에 있다. 수요예측에서 시작해 기준생산계획(MPS) → 자재소요·재주문점(MRP/ROP) → 최소발주량(MOQ) → 안전재고 → 제약이론(TOC) 기반 공정제약 → 출하 → 배송까지 전체 사슬이 실제로 연동되어, O2C의 출하가 완료되면 재고가 실제로 줄고, ROP 밑으로 떨어지면 자동으로 구매·생산이 트리거된다. 골드랫의 제약이론이 사슬의 마지막 고리라는 점도 의미심장하다 — 계획이 아무리 정교해도 전체 산출량은 병목 공정이 결정하므로(Goldratt &amp; Cox, 1984), 사슬은 병목의 처리능력을 상한으로 삼아 계획을 재산출한다.</w:t>
      </w:r>
    </w:p>
    <w:p>
      <w:pPr>
        <w:pStyle w:val="BodyText"/>
      </w:pPr>
      <w:r>
        <w:t xml:space="preserve">그리고 이 사슬의 한 지점에서 암묵지 파이프라인과의 접합이 일어난다. 안전재고와 MRP 계산에 반드시 필요한 변수인 불량률을, JEDAIX는 사람이 추측해 입력하게 하지 않는다.</w:t>
      </w:r>
    </w:p>
    <w:p>
      <w:pPr>
        <w:pStyle w:val="BlockText"/>
      </w:pPr>
      <w:r>
        <w:t xml:space="preserve">이때 반드시 필요한 변수인 불량률은 사람이 추측해서 입력하지 않습니다 — 실제 6Station 확인 이력에서 자동으로 계산됩니다. 사람이 숫자를 넣는 게 아니라, 시스템이 계산한 숫자가 왜 나왔는지 사람이 확인하는 방식입니다. — JEDAIX 운영 매뉴얼 v9, 제6장</w:t>
      </w:r>
    </w:p>
    <w:p>
      <w:pPr>
        <w:pStyle w:val="FirstParagraph"/>
      </w:pPr>
      <w:r>
        <w:t xml:space="preserve">이 한 문장에 3부 전체의 구도가 압축되어 있다. 형식지의 계산 사슬(SCM Backbone)이 암묵지의 발굴 이력(6 Station 확인)을 입력 변수로 소비하고, 발굴의 산출(보정된 안전재고)이 다시 계산 사슬의 파라미터로 환류된다. 창고(WMS)의 자동 위치 배정과 선입선출, 배송(TMS)의 도착일 계산도 같은 원리로 존재한다 — 전문 솔루션과 기능 경쟁을 하기 위해서가 아니라, 이 기능들이 만들어내는 실제 데이터(재고 부족·배송 지연)를 6 Station의 암묵지 발굴과 연결하기 위해서다.</w:t>
      </w:r>
    </w:p>
    <w:bookmarkEnd w:id="516"/>
    <w:bookmarkStart w:id="520" w:name="odoo-jedaix-형식지의-원장과-암묵지의-판단-계층"/>
    <w:p>
      <w:pPr>
        <w:pStyle w:val="Heading2"/>
      </w:pPr>
      <w:r>
        <w:t xml:space="preserve">21.6 Odoo × JEDAIX: 형식지의 원장과 암묵지의 판단 계층</w:t>
      </w:r>
    </w:p>
    <w:p>
      <w:pPr>
        <w:pStyle w:val="CaptionedFigure"/>
      </w:pPr>
      <w:r>
        <w:drawing>
          <wp:inline>
            <wp:extent cx="4206240" cy="2774328"/>
            <wp:effectExtent b="0" l="0" r="0" t="0"/>
            <wp:docPr descr="그림 21-3. Odoo × JEDAIX 통합 아키텍처 — 3뇌 구조" title="" id="518" name="Picture"/>
            <a:graphic>
              <a:graphicData uri="http://schemas.openxmlformats.org/drawingml/2006/picture">
                <pic:pic>
                  <pic:nvPicPr>
                    <pic:cNvPr descr="figures/fig_213_odoo_jedaix.png" id="519" name="Picture"/>
                    <pic:cNvPicPr>
                      <a:picLocks noChangeArrowheads="1" noChangeAspect="1"/>
                    </pic:cNvPicPr>
                  </pic:nvPicPr>
                  <pic:blipFill>
                    <a:blip r:embed="rId517"/>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21-3. Odoo × JEDAIX 통합 아키텍처 — 3뇌 구조</w:t>
      </w:r>
    </w:p>
    <w:p>
      <w:pPr>
        <w:pStyle w:val="BodyText"/>
      </w:pPr>
      <w:r>
        <w:t xml:space="preserve">이제 이 책 3부작의 아키텍처를 한 장의 그림으로 닫을 차례다. 2부 16장에서 우리는 원플랫폼+쓰리부스터 — 단일 PostgreSQL의 Odoo 위에 계획(frePPLe)·AX(n8n/Dify)·지식(Neo4j GraphRAG) 부스터를 얹는 구조 — 를 세웠고, 지식 부스터가 서드브레인의 본체라 했다. 3부가 그 구조에 더하는 것은 층이 아니라 답이다. 2부 15장의 미해결 질문 — 온톨로지는 어떻게 만들어지고, 암묵지는 어떻게 그 안으로 들어오는가 — 에 대해, JEDAIX는 온톨로지를 구축·성장시키는 방법론이자 판단 계층으로서 지식 부스터의 자리에 들어선다.</w:t>
      </w:r>
    </w:p>
    <w:p>
      <w:pPr>
        <w:pStyle w:val="SourceCode"/>
      </w:pPr>
      <w:r>
        <w:rPr>
          <w:rStyle w:val="VerbatimChar"/>
        </w:rPr>
        <w:t xml:space="preserve">┌────────────────────────────────────────────────────────────────┐</w:t>
      </w:r>
      <w:r>
        <w:br/>
      </w:r>
      <w:r>
        <w:rPr>
          <w:rStyle w:val="VerbatimChar"/>
        </w:rPr>
        <w:t xml:space="preserve">│  판단 계층(3rd Brain) — JEDAIX: 암묵지의 발굴·의미·판단          │</w:t>
      </w:r>
      <w:r>
        <w:br/>
      </w:r>
      <w:r>
        <w:rPr>
          <w:rStyle w:val="VerbatimChar"/>
        </w:rPr>
        <w:t xml:space="preserve">│  ┌──────────────────────────────────────────────────────────┐  │</w:t>
      </w:r>
      <w:r>
        <w:br/>
      </w:r>
      <w:r>
        <w:rPr>
          <w:rStyle w:val="VerbatimChar"/>
        </w:rPr>
        <w:t xml:space="preserve">│  │ 6 Station 대화 → TA 분류 → PTGDA 확정 → 온톨로지(OWL)     │  │</w:t>
      </w:r>
      <w:r>
        <w:br/>
      </w:r>
      <w:r>
        <w:rPr>
          <w:rStyle w:val="VerbatimChar"/>
        </w:rPr>
        <w:t xml:space="preserve">│  │ → Skill-Loop-Harness → Agent Workflow → War Room 환류    │  │</w:t>
      </w:r>
      <w:r>
        <w:br/>
      </w:r>
      <w:r>
        <w:rPr>
          <w:rStyle w:val="VerbatimChar"/>
        </w:rPr>
        <w:t xml:space="preserve">│  │   (LLM = 자연어↔온톨로지 번역 계층, HITL = 승인 게이트)     │  │</w:t>
      </w:r>
      <w:r>
        <w:br/>
      </w:r>
      <w:r>
        <w:rPr>
          <w:rStyle w:val="VerbatimChar"/>
        </w:rPr>
        <w:t xml:space="preserve">│  └──────────────────────────────────────────────────────────┘  │</w:t>
      </w:r>
      <w:r>
        <w:br/>
      </w:r>
      <w:r>
        <w:rPr>
          <w:rStyle w:val="VerbatimChar"/>
        </w:rPr>
        <w:t xml:space="preserve">│         ↑ 사각지대 신호·대화 Fact          ↓ 판단·파라미터 환류   │</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  계획 부스터: frePPLe APS (유한능력·What-if)                     │</w:t>
      </w:r>
      <w:r>
        <w:br/>
      </w:r>
      <w:r>
        <w:rPr>
          <w:rStyle w:val="VerbatimChar"/>
        </w:rPr>
        <w:t xml:space="preserve">│         ↑ 트랜잭션 데이터(ETL)            ↓ 작업지시·마스터 개정  │</w:t>
      </w:r>
      <w:r>
        <w:br/>
      </w:r>
      <w:r>
        <w:rPr>
          <w:rStyle w:val="VerbatimChar"/>
        </w:rPr>
        <w:t xml:space="preserve">├────────────────────────────────────────────────────────────────┤</w:t>
      </w:r>
      <w:r>
        <w:br/>
      </w:r>
      <w:r>
        <w:rPr>
          <w:rStyle w:val="VerbatimChar"/>
        </w:rPr>
        <w:t xml:space="preserve">│  ONE PLATFORM(2nd Brain) — Odoo: 형식지의 원장·실행 손발         │</w:t>
      </w:r>
      <w:r>
        <w:br/>
      </w:r>
      <w:r>
        <w:rPr>
          <w:rStyle w:val="VerbatimChar"/>
        </w:rPr>
        <w:t xml:space="preserve">│  판매·구매·재고·제조·회계 — 단일 PostgreSQL, 트랜잭션의 진실원천  │</w:t>
      </w:r>
      <w:r>
        <w:br/>
      </w:r>
      <w:r>
        <w:rPr>
          <w:rStyle w:val="VerbatimChar"/>
        </w:rPr>
        <w:t xml:space="preserve">├────────────────────────────────────────────────────────────────┤</w:t>
      </w:r>
      <w:r>
        <w:br/>
      </w:r>
      <w:r>
        <w:rPr>
          <w:rStyle w:val="VerbatimChar"/>
        </w:rPr>
        <w:t xml:space="preserve">│  현장 계층(1st Brain) — 작업자의 경험·암묵지, 설비·센서·POP      │</w:t>
      </w:r>
      <w:r>
        <w:br/>
      </w:r>
      <w:r>
        <w:rPr>
          <w:rStyle w:val="VerbatimChar"/>
        </w:rPr>
        <w:t xml:space="preserve">└────────────────────────────────────────────────────────────────┘</w:t>
      </w:r>
      <w:r>
        <w:br/>
      </w:r>
      <w:r>
        <w:rPr>
          <w:rStyle w:val="VerbatimChar"/>
        </w:rPr>
        <w:t xml:space="preserve">   환류 루프: 데이터는 위로(기록→신호) │ 판단은 아래로(확정→파라미터)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Odoo (형식지의 원장·실행 손발)</w:t>
            </w:r>
          </w:p>
        </w:tc>
        <w:tc>
          <w:tcPr/>
          <w:p>
            <w:pPr>
              <w:pStyle w:val="Compact"/>
              <w:jc w:val="left"/>
            </w:pPr>
            <w:r>
              <w:t xml:space="preserve">JEDAIX (암묵지의 발굴·의미·판단)</w:t>
            </w:r>
          </w:p>
        </w:tc>
      </w:tr>
      <w:tr>
        <w:tc>
          <w:tcPr/>
          <w:p>
            <w:pPr>
              <w:pStyle w:val="Compact"/>
              <w:jc w:val="left"/>
            </w:pPr>
            <w:r>
              <w:t xml:space="preserve">다루는 지식</w:t>
            </w:r>
          </w:p>
        </w:tc>
        <w:tc>
          <w:tcPr/>
          <w:p>
            <w:pPr>
              <w:pStyle w:val="Compact"/>
              <w:jc w:val="left"/>
            </w:pPr>
            <w:r>
              <w:t xml:space="preserve">형식지 — 트랜잭션·마스터·전표</w:t>
            </w:r>
          </w:p>
        </w:tc>
        <w:tc>
          <w:tcPr/>
          <w:p>
            <w:pPr>
              <w:pStyle w:val="Compact"/>
              <w:jc w:val="left"/>
            </w:pPr>
            <w:r>
              <w:t xml:space="preserve">암묵지 — 관행·눈치·판단 기준</w:t>
            </w:r>
          </w:p>
        </w:tc>
      </w:tr>
      <w:tr>
        <w:tc>
          <w:tcPr/>
          <w:p>
            <w:pPr>
              <w:pStyle w:val="Compact"/>
              <w:jc w:val="left"/>
            </w:pPr>
            <w:r>
              <w:t xml:space="preserve">핵심 질문</w:t>
            </w:r>
          </w:p>
        </w:tc>
        <w:tc>
          <w:tcPr/>
          <w:p>
            <w:pPr>
              <w:pStyle w:val="Compact"/>
              <w:jc w:val="left"/>
            </w:pPr>
            <w:r>
              <w:t xml:space="preserve">무엇이 일어났는가</w:t>
            </w:r>
          </w:p>
        </w:tc>
        <w:tc>
          <w:tcPr/>
          <w:p>
            <w:pPr>
              <w:pStyle w:val="Compact"/>
              <w:jc w:val="left"/>
            </w:pPr>
            <w:r>
              <w:t xml:space="preserve">왜 반복되는가, 어떻게 바꿀 것인가</w:t>
            </w:r>
          </w:p>
        </w:tc>
      </w:tr>
      <w:tr>
        <w:tc>
          <w:tcPr/>
          <w:p>
            <w:pPr>
              <w:pStyle w:val="Compact"/>
              <w:jc w:val="left"/>
            </w:pPr>
            <w:r>
              <w:t xml:space="preserve">DMAIC 대응(2부 15장)</w:t>
            </w:r>
          </w:p>
        </w:tc>
        <w:tc>
          <w:tcPr/>
          <w:p>
            <w:pPr>
              <w:pStyle w:val="Compact"/>
              <w:jc w:val="left"/>
            </w:pPr>
            <w:r>
              <w:t xml:space="preserve">Define·Measure·Control</w:t>
            </w:r>
          </w:p>
        </w:tc>
        <w:tc>
          <w:tcPr/>
          <w:p>
            <w:pPr>
              <w:pStyle w:val="Compact"/>
              <w:jc w:val="left"/>
            </w:pPr>
            <w:r>
              <w:t xml:space="preserve">Analyze·Improve</w:t>
            </w:r>
          </w:p>
        </w:tc>
      </w:tr>
      <w:tr>
        <w:tc>
          <w:tcPr/>
          <w:p>
            <w:pPr>
              <w:pStyle w:val="Compact"/>
              <w:jc w:val="left"/>
            </w:pPr>
            <w:r>
              <w:t xml:space="preserve">지식의 형태</w:t>
            </w:r>
          </w:p>
        </w:tc>
        <w:tc>
          <w:tcPr/>
          <w:p>
            <w:pPr>
              <w:pStyle w:val="Compact"/>
              <w:jc w:val="left"/>
            </w:pPr>
            <w:r>
              <w:t xml:space="preserve">레코드·필드·규칙 파라미터</w:t>
            </w:r>
          </w:p>
        </w:tc>
        <w:tc>
          <w:tcPr/>
          <w:p>
            <w:pPr>
              <w:pStyle w:val="Compact"/>
              <w:jc w:val="left"/>
            </w:pPr>
            <w:r>
              <w:t xml:space="preserve">온톨로지 Class·Property·SWRL Rule</w:t>
            </w:r>
          </w:p>
        </w:tc>
      </w:tr>
      <w:tr>
        <w:tc>
          <w:tcPr/>
          <w:p>
            <w:pPr>
              <w:pStyle w:val="Compact"/>
              <w:jc w:val="left"/>
            </w:pPr>
            <w:r>
              <w:t xml:space="preserve">실행의 방식</w:t>
            </w:r>
          </w:p>
        </w:tc>
        <w:tc>
          <w:tcPr/>
          <w:p>
            <w:pPr>
              <w:pStyle w:val="Compact"/>
              <w:jc w:val="left"/>
            </w:pPr>
            <w:r>
              <w:t xml:space="preserve">모듈의 트랜잭션 처리·자동화 규칙</w:t>
            </w:r>
          </w:p>
        </w:tc>
        <w:tc>
          <w:tcPr/>
          <w:p>
            <w:pPr>
              <w:pStyle w:val="Compact"/>
              <w:jc w:val="left"/>
            </w:pPr>
            <w:r>
              <w:t xml:space="preserve">Agent 제안 + Digital Twin + HITL 승인</w:t>
            </w:r>
          </w:p>
        </w:tc>
      </w:tr>
      <w:tr>
        <w:tc>
          <w:tcPr/>
          <w:p>
            <w:pPr>
              <w:pStyle w:val="Compact"/>
              <w:jc w:val="left"/>
            </w:pPr>
            <w:r>
              <w:t xml:space="preserve">3뇌 구조에서의 위치</w:t>
            </w:r>
          </w:p>
        </w:tc>
        <w:tc>
          <w:tcPr/>
          <w:p>
            <w:pPr>
              <w:pStyle w:val="Compact"/>
              <w:jc w:val="left"/>
            </w:pPr>
            <w:r>
              <w:t xml:space="preserve">2nd Brain(기업의 기록)</w:t>
            </w:r>
          </w:p>
        </w:tc>
        <w:tc>
          <w:tcPr/>
          <w:p>
            <w:pPr>
              <w:pStyle w:val="Compact"/>
              <w:jc w:val="left"/>
            </w:pPr>
            <w:r>
              <w:t xml:space="preserve">3rd Brain(AI의 융합판단)</w:t>
            </w:r>
          </w:p>
        </w:tc>
      </w:tr>
    </w:tbl>
    <w:p>
      <w:pPr>
        <w:pStyle w:val="BodyText"/>
      </w:pPr>
      <w:r>
        <w:t xml:space="preserve">역할 분담을 명제로 정리하면 이렇다. Odoo는 형식지의 원장(元帳)이자 실행의 손발이다 — 견적·수주·발주·입고·제조·전표라는 기업의 기록이 단일 데이터베이스에 쌓이고, 확정된 판단이 재주문 규칙·라우팅·승인 워크플로의 형태로 착지해 실행되는 곳이다. JEDAIX는 암묵지의 발굴·의미·판단 계층이다 — Odoo가 기록하지 못하는 사각지대의 신호를 대화로 발굴하고, 온톨로지로 의미를 연결하며, Agent와 HITL로 판단을 만들어내는 곳이다. 2부 15장의 DMAIC 언어로 옮기면, Odoo AI가 유능한 Define·Measure·Control은 Odoo 측에 남고, 결핍이었던 Analyze·Improve를 JEDAIX의 6 Station·PTGDA·Agent가 채운다. 어느 쪽도 상대를 대체하지 않는다 — 매뉴얼이 명시하듯</w:t>
      </w:r>
      <w:r>
        <w:t xml:space="preserve"> </w:t>
      </w:r>
      <w:r>
        <w:t xml:space="preserve">“</w:t>
      </w:r>
      <w:r>
        <w:t xml:space="preserve">JEDAIX는 기존 ERP를 대체하지 않</w:t>
      </w:r>
      <w:r>
        <w:t xml:space="preserve">”</w:t>
      </w:r>
      <w:r>
        <w:t xml:space="preserve">으며, 기록 없는 판단이 공허하듯 판단 없는 기록은 맹목이다.</w:t>
      </w:r>
    </w:p>
    <w:p>
      <w:pPr>
        <w:pStyle w:val="BodyText"/>
      </w:pPr>
      <w:r>
        <w:t xml:space="preserve">두 계층 사이의 데이터 흐름도 구체적으로 그릴 수 있다. 올라가는 방향에서는, Odoo의 트랜잭션과 재고 이벤트가 n8n의 ETL 배관을 타고 신호가 되어 — 재고부족·ROP 돌파 같은 명시적 갭은 Explicit-Implicit Bridge를 통해 자동으로 — seeds 테이블에 등록되고, 6 Station 대화의 확인 대상이 된다. 내려오는 방향에서는, PTGDA로 확정되고 사람이 승인한 판단이 안전재고·재주문점·라우팅·승인 규칙 같은 Odoo의 파라미터로 환류되어 다음 트랜잭션부터 즉시 작동한다. 16장의 표어 그대로 데이터는 위로, 판단은 아래로다 — 다만 이제 그 판단에는 형식지의 분석만이 아니라 발굴된 암묵지의 근거가 실려 있다.</w:t>
      </w:r>
    </w:p>
    <w:p>
      <w:pPr>
        <w:pStyle w:val="BodyText"/>
      </w:pPr>
      <w:r>
        <w:t xml:space="preserve">이 결합 구도는 도입 유형에 따라 두 방향으로 실현된다. ERP를 보유한 기업이라면 Odoo의 트랜잭션이 사각지대 신호의 원천이 되고 JEDAIX의 확정 판단이 Odoo 파라미터로 환류되는 병행 구조이고, ERP 없는 소상공인이라면 JEDAIX의 엑셀 기반 표준 프로세스로 시작해 성장 후 Odoo로 확장하는 순차 구조다 — 각각의 기간과 성공판정은 22장의 방법론에서 다룬다.</w:t>
      </w:r>
    </w:p>
    <w:bookmarkEnd w:id="520"/>
    <w:bookmarkStart w:id="521" w:name="데이터-매핑-마법사-레거시가-온톨로지로-들어오는-문"/>
    <w:p>
      <w:pPr>
        <w:pStyle w:val="Heading2"/>
      </w:pPr>
      <w:r>
        <w:t xml:space="preserve">21.7 데이터 매핑 마법사: 레거시가 온톨로지로 들어오는 문</w:t>
      </w:r>
    </w:p>
    <w:p>
      <w:pPr>
        <w:pStyle w:val="FirstParagraph"/>
      </w:pPr>
      <w:r>
        <w:t xml:space="preserve">통합 아키텍처의 마지막 질문은 실무적이다. 이미 존재하는 데이터 — 레거시 엑셀, 타 시스템의 추출물, Odoo의 마스터와 전표 — 는 어떻게 온톨로지 세계로 들어오는가. JEDAIX의 답이 데이터 매핑 마법사다. 절차는 다섯 단계다. ① 원본 데이터를 그대로 붙여넣어 스테이징한다(원본은 손대지 않고 보존). ② 원본 컬럼명을 JEDAIX 표준 항목에 매핑한다. ③ 품목코드를 자동(유사도 기반) 또는 수동으로 해석한다. ④ 검증을 실행해 문제(Gap)가 있는 행을 확인한다. ⑤ 검증을 통과한 데이터만 실제 전표로 커밋한다.</w:t>
      </w:r>
    </w:p>
    <w:p>
      <w:pPr>
        <w:pStyle w:val="BodyText"/>
      </w:pPr>
      <w:r>
        <w:t xml:space="preserve">절차 자체는 여느 ETL 도구와 닮았지만, 온톨로지 관점에서 보면 각 단계의 의미가 다르다. 컬럼 매핑은</w:t>
      </w:r>
      <w:r>
        <w:t xml:space="preserve"> </w:t>
      </w:r>
      <w:r>
        <w:t xml:space="preserve">“</w:t>
      </w:r>
      <w:r>
        <w:t xml:space="preserve">외부 데이터를 JEDAIX Ontology의 표준 속성에 정렬시키는 작업</w:t>
      </w:r>
      <w:r>
        <w:t xml:space="preserve">”</w:t>
      </w:r>
      <w:r>
        <w:t xml:space="preserve">이고, Gap 검증은</w:t>
      </w:r>
      <w:r>
        <w:t xml:space="preserve"> </w:t>
      </w:r>
      <w:r>
        <w:t xml:space="preserve">“</w:t>
      </w:r>
      <w:r>
        <w:t xml:space="preserve">Instance가 Frame의 필수 속성을 채우고 있는지 검사하는 과정</w:t>
      </w:r>
      <w:r>
        <w:t xml:space="preserve">”</w:t>
      </w:r>
      <w:r>
        <w:t xml:space="preserve">이며, 커밋 시점의 계정결정 규칙 검사는</w:t>
      </w:r>
      <w:r>
        <w:t xml:space="preserve"> </w:t>
      </w:r>
      <w:r>
        <w:t xml:space="preserve">“</w:t>
      </w:r>
      <w:r>
        <w:t xml:space="preserve">실행 가능한 Ontology Class로 커밋되기 전 마지막 무결성 검증</w:t>
      </w:r>
      <w:r>
        <w:t xml:space="preserve">”</w:t>
      </w:r>
      <w:r>
        <w:t xml:space="preserve">이다(정인호, 2026). 특히 마지막 검사는 실무의 오랜 사고 유형 —</w:t>
      </w:r>
      <w:r>
        <w:t xml:space="preserve"> </w:t>
      </w:r>
      <w:r>
        <w:t xml:space="preserve">“</w:t>
      </w:r>
      <w:r>
        <w:t xml:space="preserve">데이터는 들어왔는데 회계처리가 안 되는</w:t>
      </w:r>
      <w:r>
        <w:t xml:space="preserve">”</w:t>
      </w:r>
      <w:r>
        <w:t xml:space="preserve"> </w:t>
      </w:r>
      <w:r>
        <w:t xml:space="preserve">이관 사고 — 을 이관 시점에 차단하는 장치로, 도입 전후 비교표에서</w:t>
      </w:r>
      <w:r>
        <w:t xml:space="preserve"> </w:t>
      </w:r>
      <w:r>
        <w:t xml:space="preserve">“</w:t>
      </w:r>
      <w:r>
        <w:t xml:space="preserve">이관 완료 후에야 회계처리 오류 발견</w:t>
      </w:r>
      <w:r>
        <w:t xml:space="preserve">”</w:t>
      </w:r>
      <w:r>
        <w:t xml:space="preserve">이</w:t>
      </w:r>
      <w:r>
        <w:t xml:space="preserve"> </w:t>
      </w:r>
      <w:r>
        <w:t xml:space="preserve">“</w:t>
      </w:r>
      <w:r>
        <w:t xml:space="preserve">이관 시점에 설정 갭을 동시 검사</w:t>
      </w:r>
      <w:r>
        <w:t xml:space="preserve">”</w:t>
      </w:r>
      <w:r>
        <w:t xml:space="preserve">로 바뀌는 항목이 바로 이것이다. Odoo와의 결합 구도에서 이 마법사는 편입의 관문이 된다 — Odoo의 품목·거래처·전표 데이터가 표준 속성에 매핑되어 온톨로지의 Instance로 들어오고, 2부 8장에서 세운 데이터 3정5S의 규율이 온톨로지 세계까지 연장되는 것이다.</w:t>
      </w:r>
    </w:p>
    <w:p>
      <w:pPr>
        <w:pStyle w:val="BodyText"/>
      </w:pPr>
      <w:r>
        <w:t xml:space="preserve">정직한 평가로 장을 닫는다. 이 실행 계층의 값은 공짜가 아니다. 슬롯 채우기의 결정론은 재현성을 주는 대신 자유 대화형 설계의 유연함을 포기한 것이고, 표준 템플릿이 없는 비정형 프로세스는 여전히 사람이 여섯 슬롯을 채워야 한다. War Room의 환류는 6 Station에 응답할 현장의 참여가 지속되어야 작동하며, SCM Backbone의 계산은 기초 데이터 — BOM, 리드타임, 실적 — 의 품질이 무너지면 정밀하게 틀린 답을 낸다(1부 2장의 3정5S가 여기서도 전제다). 그리고 Odoo×JEDAIX 결합은 두 시스템의 운영을 함께 감당할 체제를 요구한다. 이 비용을 어떤 순서로, 어떤 조직이, 어떻게 지불할 것인가는 다음 장(AX 성공 방법론)에서 다룬다.</w:t>
      </w:r>
    </w:p>
    <w:bookmarkEnd w:id="521"/>
    <w:bookmarkStart w:id="525" w:name="온톨로지-다음의-세상-뉴로-심볼릭-ai와-우리의-자리"/>
    <w:p>
      <w:pPr>
        <w:pStyle w:val="Heading2"/>
      </w:pPr>
      <w:r>
        <w:t xml:space="preserve">21.8 온톨로지 다음의 세상: 뉴로-심볼릭 AI와 우리의 자리</w:t>
      </w:r>
    </w:p>
    <w:p>
      <w:pPr>
        <w:pStyle w:val="FirstParagraph"/>
      </w:pPr>
      <w:r>
        <w:t xml:space="preserve">장을 닫기 전에, 이 통합 아키텍처가 향하는 미래의 좌표 하나를 짚어 둔다. AI 연구의 최전선에서는 지금 뉴로-심볼릭(Neuro-Symbolic) AI가 의사결정 인공지능의 다음 단계로 부상하고 있다. 뉴럴(neural) — 신경망과 LLM — 은 패턴을 직관적으로 인식하지만 그럴듯한 거짓(환각)을 만들고 이유를 설명하지 못한다. 심볼릭(symbolic) — 온톨로지·규칙·논리 — 은 정확하고 설명 가능하지만 스스로 배우지 못한다. 카너먼의 은유를 빌리면 전자가 시스템 1(직관), 후자가 시스템 2(숙고)다. 뉴로-심볼릭 AI는 이 둘을 한 루프에 결합한다: 뉴럴이 제안하고, 심볼릭이 검증하며, 검증을 통과한 판단만 실행된다. 심볼릭 계층이 뉴럴의 출력에서 규칙 위반을 발견하면 그 출력을 거부하고 재평가를 요구한다 — 환각이 사후에 발견되는 것이 아니라 구조적으로 차단되는 것이다. 2020년 이후 학계의 체계적 조사가 이 분야의 급성장을 확인하고 있으며(Colelough &amp; Regli, 2025), 산업계에서는 시맨틱 지식그래프를 기반으로 한 데이터 패브릭과 GraphRAG가 기업 자동화의 백본으로 자리 잡는 흐름이 뚜렷하다.</w:t>
      </w:r>
    </w:p>
    <w:p>
      <w:pPr>
        <w:pStyle w:val="BodyText"/>
      </w:pPr>
      <w:r>
        <w:t xml:space="preserve">이 흐름에서 의사결정 플랫폼이 갖추어야 할 기둥은 셋이다. 첫째,</w:t>
      </w:r>
      <w:r>
        <w:t xml:space="preserve"> </w:t>
      </w:r>
      <w:r>
        <w:rPr>
          <w:bCs/>
          <w:b/>
        </w:rPr>
        <w:t xml:space="preserve">의미적 데이터 패브릭</w:t>
      </w:r>
      <w:r>
        <w:t xml:space="preserve"> </w:t>
      </w:r>
      <w:r>
        <w:t xml:space="preserve">— 흩어진 데이터가 온톨로지·메타데이터 카탈로그·계보(lineage) 관리를 통해 하나의 질의 가능한 의미망으로 통합되는 층. 둘째,</w:t>
      </w:r>
      <w:r>
        <w:t xml:space="preserve"> </w:t>
      </w:r>
      <w:r>
        <w:rPr>
          <w:bCs/>
          <w:b/>
        </w:rPr>
        <w:t xml:space="preserve">설명 가능한 AI(XAI)</w:t>
      </w:r>
      <w:r>
        <w:t xml:space="preserve"> </w:t>
      </w:r>
      <w:r>
        <w:t xml:space="preserve">— 사후 근사 설명(SHAP·LIME)이 아니라, 그래프 경로와 규칙 체인 자체가 곧 설명이 되는 구조.</w:t>
      </w:r>
      <w:r>
        <w:t xml:space="preserve"> </w:t>
      </w:r>
      <w:r>
        <w:t xml:space="preserve">“</w:t>
      </w:r>
      <w:r>
        <w:t xml:space="preserve">이 판단의 근거는 이 노드들과 이 규칙</w:t>
      </w:r>
      <w:r>
        <w:t xml:space="preserve">”</w:t>
      </w:r>
      <w:r>
        <w:t xml:space="preserve">이라고 시스템이 자신의 추론 경로를 보여주는 것이다. 셋째,</w:t>
      </w:r>
      <w:r>
        <w:t xml:space="preserve"> </w:t>
      </w:r>
      <w:r>
        <w:rPr>
          <w:bCs/>
          <w:b/>
        </w:rPr>
        <w:t xml:space="preserve">융합 추론</w:t>
      </w:r>
      <w:r>
        <w:t xml:space="preserve"> </w:t>
      </w:r>
      <w:r>
        <w:t xml:space="preserve">— 뉴럴이 비정형에서 지식을 추출하고(뉴럴→심볼릭), 온톨로지와 규칙이 뉴럴의 출력을 제약·검증하며(심볼릭→뉴럴), 그래프 검색이 LLM의 컨텍스트를 공급하는(GraphRAG) 양방향 결합이다.</w:t>
      </w:r>
    </w:p>
    <w:p>
      <w:pPr>
        <w:pStyle w:val="BodyText"/>
      </w:pPr>
      <w:r>
        <w:t xml:space="preserve">여기서 중요한 사실은, 이 장에서 완성한 Odoo × JEDAIX 통합 아키텍처가 이미 뉴로-심볼릭의 골격이라는 점이다. 대응은 다음과 같다.</w:t>
      </w:r>
    </w:p>
    <w:tbl>
      <w:tblPr>
        <w:tblStyle w:val="Table"/>
        <w:tblW w:type="pct" w:w="5000"/>
        <w:tblLook w:firstRow="1" w:lastRow="0" w:firstColumn="0" w:lastColumn="0" w:noHBand="0" w:noVBand="0" w:val="0020"/>
        <w:jc w:val="start"/>
      </w:tblPr>
      <w:tblGrid>
        <w:gridCol w:w="2689"/>
        <w:gridCol w:w="5230"/>
      </w:tblGrid>
      <w:tr>
        <w:trPr>
          <w:tblHeader w:val="true"/>
        </w:trPr>
        <w:tc>
          <w:tcPr/>
          <w:p>
            <w:pPr>
              <w:pStyle w:val="Compact"/>
              <w:jc w:val="left"/>
            </w:pPr>
            <w:r>
              <w:t xml:space="preserve">뉴로-심볼릭 요건</w:t>
            </w:r>
          </w:p>
        </w:tc>
        <w:tc>
          <w:tcPr/>
          <w:p>
            <w:pPr>
              <w:pStyle w:val="Compact"/>
              <w:jc w:val="left"/>
            </w:pPr>
            <w:r>
              <w:t xml:space="preserve">이 책의 아키텍처에서 이미 갖춘 것</w:t>
            </w:r>
          </w:p>
        </w:tc>
      </w:tr>
      <w:tr>
        <w:tc>
          <w:tcPr/>
          <w:p>
            <w:pPr>
              <w:pStyle w:val="Compact"/>
              <w:jc w:val="left"/>
            </w:pPr>
            <w:r>
              <w:t xml:space="preserve">단일 사실 원천과 의미 통합</w:t>
            </w:r>
          </w:p>
        </w:tc>
        <w:tc>
          <w:tcPr/>
          <w:p>
            <w:pPr>
              <w:pStyle w:val="Compact"/>
              <w:jc w:val="left"/>
            </w:pPr>
            <w:r>
              <w:t xml:space="preserve">Odoo 단일 원장(2부 8장) + 온톨로지 지식그래프(1부 6장·19장)</w:t>
            </w:r>
          </w:p>
        </w:tc>
      </w:tr>
      <w:tr>
        <w:tc>
          <w:tcPr/>
          <w:p>
            <w:pPr>
              <w:pStyle w:val="Compact"/>
              <w:jc w:val="left"/>
            </w:pPr>
            <w:r>
              <w:t xml:space="preserve">뉴럴→심볼릭 추출</w:t>
            </w:r>
          </w:p>
        </w:tc>
        <w:tc>
          <w:tcPr/>
          <w:p>
            <w:pPr>
              <w:pStyle w:val="Compact"/>
              <w:jc w:val="left"/>
            </w:pPr>
            <w:r>
              <w:t xml:space="preserve">PTGDA — 현장의 발화를 LLM이 Chunk 분해·TA 분류하여 OWL로 확정(20장)</w:t>
            </w:r>
          </w:p>
        </w:tc>
      </w:tr>
      <w:tr>
        <w:tc>
          <w:tcPr/>
          <w:p>
            <w:pPr>
              <w:pStyle w:val="Compact"/>
              <w:jc w:val="left"/>
            </w:pPr>
            <w:r>
              <w:t xml:space="preserve">심볼릭 검증</w:t>
            </w:r>
          </w:p>
        </w:tc>
        <w:tc>
          <w:tcPr/>
          <w:p>
            <w:pPr>
              <w:pStyle w:val="Compact"/>
              <w:jc w:val="left"/>
            </w:pPr>
            <w:r>
              <w:t xml:space="preserve">Workflow 빌더의 결정론적 검증 규칙, 데이터 매핑 마법사의 커밋 전 무결성 검사(21.2·21.7)</w:t>
            </w:r>
          </w:p>
        </w:tc>
      </w:tr>
      <w:tr>
        <w:tc>
          <w:tcPr/>
          <w:p>
            <w:pPr>
              <w:pStyle w:val="Compact"/>
              <w:jc w:val="left"/>
            </w:pPr>
            <w:r>
              <w:t xml:space="preserve">융합 추론 루프</w:t>
            </w:r>
          </w:p>
        </w:tc>
        <w:tc>
          <w:tcPr/>
          <w:p>
            <w:pPr>
              <w:pStyle w:val="Compact"/>
              <w:jc w:val="left"/>
            </w:pPr>
            <w:r>
              <w:t xml:space="preserve">DMAIC LLM 무한 루프(1부 5장) — 제안(뉴럴)→검정·승인(심볼릭·사람)→환류</w:t>
            </w:r>
          </w:p>
        </w:tc>
      </w:tr>
      <w:tr>
        <w:tc>
          <w:tcPr/>
          <w:p>
            <w:pPr>
              <w:pStyle w:val="Compact"/>
              <w:jc w:val="left"/>
            </w:pPr>
            <w:r>
              <w:t xml:space="preserve">거버넌스와 설명의 씨앗</w:t>
            </w:r>
          </w:p>
        </w:tc>
        <w:tc>
          <w:tcPr/>
          <w:p>
            <w:pPr>
              <w:pStyle w:val="Compact"/>
              <w:jc w:val="left"/>
            </w:pPr>
            <w:r>
              <w:t xml:space="preserve">HITL 승인 게이트, War Room 감사 이력, BPMN의 가시적 프로세스</w:t>
            </w:r>
          </w:p>
        </w:tc>
      </w:tr>
    </w:tbl>
    <w:p>
      <w:pPr>
        <w:pStyle w:val="BodyText"/>
      </w:pPr>
      <w:r>
        <w:t xml:space="preserve">즉 우리는 방향을 바꿀 필요가 없다. 부족한 것은 네 가지의 보강이다. ① 심볼릭 검증의 형식화 — 지금은 개별 검증 규칙으로 흩어져 있는 제약을 SHACL(그래프 제약 언어)과 규칙 엔진으로 표준화하는 것. ② 설명의 제품화 — 추론 경로는 이미 그래프에 있으므로, 그것을 판단 화면에</w:t>
      </w:r>
      <w:r>
        <w:t xml:space="preserve"> </w:t>
      </w:r>
      <w:r>
        <w:t xml:space="preserve">“</w:t>
      </w:r>
      <w:r>
        <w:t xml:space="preserve">근거 보기</w:t>
      </w:r>
      <w:r>
        <w:t xml:space="preserve">”</w:t>
      </w:r>
      <w:r>
        <w:t xml:space="preserve">로 노출하는 UI 층. ③ 시맨틱 카탈로그와 계보 — 어느 데이터가 어디서 와서 어떤 판단에 쓰였는가의 이력 관리. ④ 최적화 솔버 — 제약 충족·선형계획 엔진을 SCM Backbone에 결합해</w:t>
      </w:r>
      <w:r>
        <w:t xml:space="preserve"> </w:t>
      </w:r>
      <w:r>
        <w:t xml:space="preserve">“</w:t>
      </w:r>
      <w:r>
        <w:t xml:space="preserve">가능한 최선</w:t>
      </w:r>
      <w:r>
        <w:t xml:space="preserve">”</w:t>
      </w:r>
      <w:r>
        <w:t xml:space="preserve">을 계산하는 능력. 이 보강의 상세 아키텍처와 로드맵은 이 책의 부속 기술 보고서 「의사결정을 위한 Neuro-Symbolic AI」에 정리해 두었다.</w:t>
      </w:r>
    </w:p>
    <w:p>
      <w:pPr>
        <w:pStyle w:val="CaptionedFigure"/>
      </w:pPr>
      <w:r>
        <w:drawing>
          <wp:inline>
            <wp:extent cx="4206240" cy="3280867"/>
            <wp:effectExtent b="0" l="0" r="0" t="0"/>
            <wp:docPr descr="그림 21-4. 근거 UI 화면 목업 — 설명 가능한 AI: 판단과 함께 근거를 보여준다" title="" id="523" name="Picture"/>
            <a:graphic>
              <a:graphicData uri="http://schemas.openxmlformats.org/drawingml/2006/picture">
                <pic:pic>
                  <pic:nvPicPr>
                    <pic:cNvPr descr="figures/fig_214_evidence_ui.png" id="524" name="Picture"/>
                    <pic:cNvPicPr>
                      <a:picLocks noChangeArrowheads="1" noChangeAspect="1"/>
                    </pic:cNvPicPr>
                  </pic:nvPicPr>
                  <pic:blipFill>
                    <a:blip r:embed="rId522"/>
                    <a:stretch>
                      <a:fillRect/>
                    </a:stretch>
                  </pic:blipFill>
                  <pic:spPr bwMode="auto">
                    <a:xfrm>
                      <a:off x="0" y="0"/>
                      <a:ext cx="4206240" cy="3280867"/>
                    </a:xfrm>
                    <a:prstGeom prst="rect">
                      <a:avLst/>
                    </a:prstGeom>
                    <a:noFill/>
                    <a:ln w="9525">
                      <a:noFill/>
                      <a:headEnd/>
                      <a:tailEnd/>
                    </a:ln>
                  </pic:spPr>
                </pic:pic>
              </a:graphicData>
            </a:graphic>
          </wp:inline>
        </w:drawing>
      </w:r>
    </w:p>
    <w:p>
      <w:pPr>
        <w:pStyle w:val="ImageCaption"/>
      </w:pPr>
      <w:r>
        <w:t xml:space="preserve">그림 21-4. 근거 UI 화면 목업 — 설명 가능한 AI: 판단과 함께 근거를 보여준다</w:t>
      </w:r>
    </w:p>
    <w:p>
      <w:pPr>
        <w:pStyle w:val="BodyText"/>
      </w:pPr>
      <w:r>
        <w:t xml:space="preserve">한 문장으로 요약한다.</w:t>
      </w:r>
      <w:r>
        <w:t xml:space="preserve"> </w:t>
      </w:r>
      <w:r>
        <w:rPr>
          <w:bCs/>
          <w:b/>
        </w:rPr>
        <w:t xml:space="preserve">온톨로지 다음의 세상은 온톨로지를 버리는 세상이 아니라, 온톨로지가 검증자(verifier)가 되는 세상이다.</w:t>
      </w:r>
      <w:r>
        <w:t xml:space="preserve"> </w:t>
      </w:r>
      <w:r>
        <w:t xml:space="preserve">우리가 1부에서 심고 3부에서 키운 온톨로지는, 뉴럴의 직관이 폭주하지 않도록 붙잡는 시스템 2 — 기업의 이성 — 로 완성된다.</w:t>
      </w:r>
    </w:p>
    <w:bookmarkEnd w:id="525"/>
    <w:bookmarkStart w:id="526" w:name="핵심-요약-20"/>
    <w:p>
      <w:pPr>
        <w:pStyle w:val="Heading2"/>
      </w:pPr>
      <w:r>
        <w:t xml:space="preserve">핵심 요약</w:t>
      </w:r>
    </w:p>
    <w:p>
      <w:pPr>
        <w:numPr>
          <w:ilvl w:val="0"/>
          <w:numId w:val="1053"/>
        </w:numPr>
        <w:pStyle w:val="Compact"/>
      </w:pPr>
      <w:r>
        <w:t xml:space="preserve">확정된 온톨로지 Class는 저절로 실행되지 않는다. Skill(실행 로직)·Loop(개선활동의 기한, DTF 3/7/14일)·Harness(권한 검증)의 세 요소가 지식에 손발·시간축·통치를 부여하며, 판단의 옳음은 끝까지 사람에게 남는다(HITL).</w:t>
      </w:r>
    </w:p>
    <w:p>
      <w:pPr>
        <w:numPr>
          <w:ilvl w:val="0"/>
          <w:numId w:val="1053"/>
        </w:numPr>
        <w:pStyle w:val="Compact"/>
      </w:pPr>
      <w:r>
        <w:t xml:space="preserve">Workflow 빌더는 자유 대화가 아니라 6단계 슬롯(S0 맥락~S5 컴파일)을 채우는 결정론적 방식이다. 같은 입력이면 같은 결과가 나오고, 검증 실패 시 위반된 슬롯만 국소 수정한다. 표준 템플릿 자동생성·BPMN 실시간 표시·반려 시 전 단계 자동 회귀(점선 경로)까지 예외 처리가 형식지화되어 있다.</w:t>
      </w:r>
    </w:p>
    <w:p>
      <w:pPr>
        <w:numPr>
          <w:ilvl w:val="0"/>
          <w:numId w:val="1053"/>
        </w:numPr>
        <w:pStyle w:val="Compact"/>
      </w:pPr>
      <w:r>
        <w:t xml:space="preserve">War Room은 실행 전 프로세스의 진행·지연을 감시하고, 이상 신호를 6 Station 재진단으로 되돌린다. 설계→등록→실행→모니터링→S-L-H 관리의 5단계 순환은 1부 5장 LLM 무한 루프의 JEDAIX 구현이며, Instance의 이상이 Frame(스키마) 개정으로 피드백되는 구조다.</w:t>
      </w:r>
    </w:p>
    <w:p>
      <w:pPr>
        <w:numPr>
          <w:ilvl w:val="0"/>
          <w:numId w:val="1053"/>
        </w:numPr>
        <w:pStyle w:val="Compact"/>
      </w:pPr>
      <w:r>
        <w:t xml:space="preserve">InventoryBufferAgent는 증거 정량화→보정계수 계산→Digital Twin 시뮬레이션→사람의 승인의 4단계를 수행하고, 승인된 값(안전재고 100→115, ROP 150→173)은 이후 모든 O2C 프로세스에 자동 반영된다. 발굴된 지식이 문서가 아니라 파라미터가 되므로 지키는 데 의지가 필요 없다.</w:t>
      </w:r>
    </w:p>
    <w:p>
      <w:pPr>
        <w:numPr>
          <w:ilvl w:val="0"/>
          <w:numId w:val="1053"/>
        </w:numPr>
        <w:pStyle w:val="Compact"/>
      </w:pPr>
      <w:r>
        <w:t xml:space="preserve">SCM Backbone은 8개 계산 도구와 수요예측→MPS→MRP/ROP→MOQ→안전재고→TOC로 이어지는 연동 사슬을 제공한다. 불량률 같은 핵심 변수는 사람의 추측이 아니라 6 Station 확인 이력에서 자동 산출되며, 이것이 형식지 계산과 암묵지 발굴의 접합점이다.</w:t>
      </w:r>
    </w:p>
    <w:p>
      <w:pPr>
        <w:numPr>
          <w:ilvl w:val="0"/>
          <w:numId w:val="1053"/>
        </w:numPr>
        <w:pStyle w:val="Compact"/>
      </w:pPr>
      <w:r>
        <w:t xml:space="preserve">통합 구도의 결론: Odoo는 형식지의 원장이자 실행 손발(2nd Brain), JEDAIX는 암묵지의 발굴·의미·판단 계층(3rd Brain)으로서 2부 16장 부스터 아키텍처의 지식 부스터 자리에 들어선다. 데이터는 위로(기록→신호), 판단은 아래로(확정→파라미터) 흐르는 환류 루프가 두 계층을 결합한다.</w:t>
      </w:r>
    </w:p>
    <w:p>
      <w:pPr>
        <w:numPr>
          <w:ilvl w:val="0"/>
          <w:numId w:val="1053"/>
        </w:numPr>
        <w:pStyle w:val="Compact"/>
      </w:pPr>
      <w:r>
        <w:t xml:space="preserve">데이터 매핑 마법사(스테이징→매핑→코드 해석→검증→커밋)는 레거시·Odoo 데이터가 온톨로지 Instance로 편입되는 관문이며, 커밋 시점의 계정결정 규칙 검사가 이관 사고를 사전 차단한다.</w:t>
      </w:r>
    </w:p>
    <w:p>
      <w:pPr>
        <w:numPr>
          <w:ilvl w:val="0"/>
          <w:numId w:val="1053"/>
        </w:numPr>
        <w:pStyle w:val="Compact"/>
      </w:pPr>
      <w:r>
        <w:t xml:space="preserve">이 통합 아키텍처는 의사결정 AI의 다음 단계인 뉴로-심볼릭 AI(뉴럴이 제안하고 심볼릭이 검증하는 환각 차단 구조)의 골격을 이미 갖추고 있다. 남은 보강은 SHACL·규칙 엔진(검증의 형식화), 근거 UI(설명의 제품화), 시맨틱 카탈로그·계보, 최적화 솔버의 네 가지다 — 온톨로지 다음의 세상은 온톨로지가 검증자가 되는 세상이다.</w:t>
      </w:r>
    </w:p>
    <w:bookmarkEnd w:id="526"/>
    <w:bookmarkStart w:id="527" w:name="이-장의-참고문헌-20"/>
    <w:p>
      <w:pPr>
        <w:pStyle w:val="Heading2"/>
      </w:pPr>
      <w:r>
        <w:t xml:space="preserve">이 장의 참고문헌</w:t>
      </w:r>
    </w:p>
    <w:p>
      <w:pPr>
        <w:numPr>
          <w:ilvl w:val="0"/>
          <w:numId w:val="1054"/>
        </w:numPr>
        <w:pStyle w:val="Compact"/>
      </w:pPr>
      <w:r>
        <w:t xml:space="preserve">정인호 (2026). 『JEDAIX 사용자 운영 매뉴얼 Base Camp 2 (v9)』. i7/JEDAIX. (제3장·제5~7장, 부록 E)</w:t>
      </w:r>
    </w:p>
    <w:p>
      <w:pPr>
        <w:numPr>
          <w:ilvl w:val="0"/>
          <w:numId w:val="1054"/>
        </w:numPr>
        <w:pStyle w:val="Compact"/>
      </w:pPr>
      <w:r>
        <w:t xml:space="preserve">정인호 (2026). 『Ontology 기반의 AI-Agent Workflow 구축 — JEDAIX Base Camp 2(v9)를 Ontology Schema 구축 관점으로 재구성한 아키텍처 문서』. i7/JEDAIX. (제8장·제10~13장)</w:t>
      </w:r>
    </w:p>
    <w:p>
      <w:pPr>
        <w:numPr>
          <w:ilvl w:val="0"/>
          <w:numId w:val="1054"/>
        </w:numPr>
        <w:pStyle w:val="Compact"/>
      </w:pPr>
      <w:r>
        <w:t xml:space="preserve">이형근 (2026). 『오픈브레인 시스템 제안: 중소기업 지식경영 프로젝트』. OpenBrain OS 제안서. (원플랫폼+쓰리부스터 아키텍처)</w:t>
      </w:r>
    </w:p>
    <w:p>
      <w:pPr>
        <w:numPr>
          <w:ilvl w:val="0"/>
          <w:numId w:val="1054"/>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4"/>
        </w:numPr>
        <w:pStyle w:val="Compact"/>
      </w:pPr>
      <w:r>
        <w:t xml:space="preserve">Colelough, B. C., &amp; Regli, W. (2025).</w:t>
      </w:r>
      <w:r>
        <w:t xml:space="preserve"> </w:t>
      </w:r>
      <w:r>
        <w:t xml:space="preserve">“</w:t>
      </w:r>
      <w:r>
        <w:t xml:space="preserve">Neuro-Symbolic AI in 2024: A Systematic Review.</w:t>
      </w:r>
      <w:r>
        <w:t xml:space="preserve">”</w:t>
      </w:r>
      <w:r>
        <w:t xml:space="preserve"> </w:t>
      </w:r>
      <w:r>
        <w:t xml:space="preserve">arXiv:2501.05435. (2020~2024 문헌의 체계적 조사)</w:t>
      </w:r>
    </w:p>
    <w:p>
      <w:pPr>
        <w:numPr>
          <w:ilvl w:val="0"/>
          <w:numId w:val="1054"/>
        </w:numPr>
        <w:pStyle w:val="Compact"/>
      </w:pPr>
      <w:r>
        <w:t xml:space="preserve">Knublauch, H., &amp; Kontokostas, D. (2017).</w:t>
      </w:r>
      <w:r>
        <w:t xml:space="preserve"> </w:t>
      </w:r>
      <w:r>
        <w:t xml:space="preserve">“</w:t>
      </w:r>
      <w:r>
        <w:t xml:space="preserve">Shapes Constraint Language (SHACL).</w:t>
      </w:r>
      <w:r>
        <w:t xml:space="preserve">”</w:t>
      </w:r>
      <w:r>
        <w:t xml:space="preserve"> </w:t>
      </w:r>
      <w:r>
        <w:t xml:space="preserve">W3C Recommendation.</w:t>
      </w:r>
    </w:p>
    <w:p>
      <w:pPr>
        <w:numPr>
          <w:ilvl w:val="0"/>
          <w:numId w:val="1054"/>
        </w:numPr>
        <w:pStyle w:val="Compact"/>
      </w:pPr>
      <w:r>
        <w:t xml:space="preserve">Kahneman, D. (2011).</w:t>
      </w:r>
      <w:r>
        <w:t xml:space="preserve"> </w:t>
      </w:r>
      <w:r>
        <w:rPr>
          <w:iCs/>
          <w:i/>
        </w:rPr>
        <w:t xml:space="preserve">Thinking, Fast and Slow</w:t>
      </w:r>
      <w:r>
        <w:t xml:space="preserve">. Farrar, Straus and Giroux. (시스템 1/2의 은유)</w:t>
      </w:r>
    </w:p>
    <w:p>
      <w:pPr>
        <w:numPr>
          <w:ilvl w:val="0"/>
          <w:numId w:val="1054"/>
        </w:numPr>
        <w:pStyle w:val="Compact"/>
      </w:pPr>
      <w:r>
        <w:t xml:space="preserve">이형근·정인호 (2026). 「의사결정을 위한 Neuro-Symbolic AI — 의미적 데이터 패브릭·설명 가능한 AI·융합 추론」. 본서 부속 기술 보고서.</w:t>
      </w:r>
    </w:p>
    <w:p>
      <w:pPr>
        <w:numPr>
          <w:ilvl w:val="0"/>
          <w:numId w:val="1054"/>
        </w:numPr>
        <w:pStyle w:val="Compact"/>
      </w:pPr>
      <w:r>
        <w:t xml:space="preserve">Object Management Group (2011). Business Process Model and Notation (BPMN) Version 2.0. OMG Standard.</w:t>
      </w:r>
    </w:p>
    <w:p>
      <w:pPr>
        <w:numPr>
          <w:ilvl w:val="0"/>
          <w:numId w:val="1054"/>
        </w:numPr>
        <w:pStyle w:val="Compact"/>
      </w:pPr>
      <w:r>
        <w:t xml:space="preserve">Orlicky, J. (1975).</w:t>
      </w:r>
      <w:r>
        <w:t xml:space="preserve"> </w:t>
      </w:r>
      <w:r>
        <w:rPr>
          <w:iCs/>
          <w:i/>
        </w:rPr>
        <w:t xml:space="preserve">Material Requirements Planning</w:t>
      </w:r>
      <w:r>
        <w:t xml:space="preserve">. McGraw-Hill.</w:t>
      </w:r>
    </w:p>
    <w:p>
      <w:pPr>
        <w:numPr>
          <w:ilvl w:val="0"/>
          <w:numId w:val="1054"/>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bookmarkEnd w:id="527"/>
    <w:bookmarkEnd w:id="528"/>
    <w:bookmarkStart w:id="547" w:name="제22장.-ax-성공-방법론-진단에서-가치-창출까지"/>
    <w:p>
      <w:pPr>
        <w:pStyle w:val="Heading1"/>
      </w:pPr>
      <w:r>
        <w:t xml:space="preserve">제22장. AX 성공 방법론: 진단에서 가치 창출까지</w:t>
      </w:r>
    </w:p>
    <w:p>
      <w:pPr>
        <w:pStyle w:val="BlockText"/>
      </w:pPr>
      <w:r>
        <w:t xml:space="preserve">“</w:t>
      </w:r>
      <w:r>
        <w:t xml:space="preserve">①현장 담당자가 막연히 느끼던 위화감을 대화로 구체화 → ②같은 신호가 반복 확인되며 확신도 축적 → ③확정되는 순간 구체적 정량 근거 제시 → ④실행 가능한 대안으로 연결 → ⑤표준 업무 흐름에 그 결과가 자연스럽게 반영. 이 다섯 단계가 문제의 성격과 무관하게 JEDAIX 전체를 관통하는 문제해결 방법론입니다.</w:t>
      </w:r>
      <w:r>
        <w:t xml:space="preserve">”</w:t>
      </w:r>
      <w:r>
        <w:t xml:space="preserve"> </w:t>
      </w:r>
      <w:r>
        <w:t xml:space="preserve">— JEDAIX 운영 매뉴얼 v9</w:t>
      </w:r>
    </w:p>
    <w:p>
      <w:pPr>
        <w:pStyle w:val="FirstParagraph"/>
      </w:pPr>
      <w:r>
        <w:t xml:space="preserve">앞의 네 장은 부품을 하나씩 해부했다. 18장이 경영 사각지대라는 문제를 정의했고, 19장이 5 Space × 6 Station의 좌표계를, 20장이 PTGDA와 TA라는 발굴 알고리즘을, 21장이 Agent Workflow와 SCM Backbone이라는 실행 계층을 다뤘다. 그러나 부품의 목록은 아직 방법론이 아니다. 방법론이란</w:t>
      </w:r>
      <w:r>
        <w:t xml:space="preserve"> </w:t>
      </w:r>
      <w:r>
        <w:t xml:space="preserve">“</w:t>
      </w:r>
      <w:r>
        <w:t xml:space="preserve">누가, 어떤 순서로, 어디서 시작해, 무엇으로 성공을 판정하는가</w:t>
      </w:r>
      <w:r>
        <w:t xml:space="preserve">”</w:t>
      </w:r>
      <w:r>
        <w:t xml:space="preserve">에 답하는 실행의 문법이며, 컨설턴트가 제안서를 쓰고 경영자가 투자를 판단할 수 있는 수준의 구체성을 갖추어야 한다. 1부 6장이 AX 컨설팅 전체의 5단계 로드맵으로 그 문법을 세웠다면, 이 장은 온톨로지 메커니즘 툴이 그 로드맵의 어느 자리에서 어떻게 작동하는지를 확정한다. 먼저 JEDAIX를 관통하는 문제해결 5단계를 전사 AX 방법론으로 일반화하고(22.1), 1부 6장의 로드맵과 결합한 통합 로드맵(22.2), 1부 5장 DMAIC와의 단계 대응(22.3)을 세운 뒤, 도입 유형별 시나리오 두 가지(22.4), 운영환경 맞춤의 실무(22.5), 그리고 성공 판정 KPI와 정직한 평가(22.6)로 마무리한다.</w:t>
      </w:r>
    </w:p>
    <w:bookmarkStart w:id="532" w:name="관통하는-문제해결-5단계-전사-ax-방법론으로의-일반화"/>
    <w:p>
      <w:pPr>
        <w:pStyle w:val="Heading2"/>
      </w:pPr>
      <w:r>
        <w:t xml:space="preserve">22.1 관통하는 문제해결 5단계: 전사 AX 방법론으로의 일반화</w:t>
      </w:r>
    </w:p>
    <w:p>
      <w:pPr>
        <w:pStyle w:val="CaptionedFigure"/>
      </w:pPr>
      <w:r>
        <w:drawing>
          <wp:inline>
            <wp:extent cx="4206240" cy="1888515"/>
            <wp:effectExtent b="0" l="0" r="0" t="0"/>
            <wp:docPr descr="그림 22-1. 관통 문제해결 5단계" title="" id="530" name="Picture"/>
            <a:graphic>
              <a:graphicData uri="http://schemas.openxmlformats.org/drawingml/2006/picture">
                <pic:pic>
                  <pic:nvPicPr>
                    <pic:cNvPr descr="figures/fig_221_five_steps.png" id="531" name="Picture"/>
                    <pic:cNvPicPr>
                      <a:picLocks noChangeArrowheads="1" noChangeAspect="1"/>
                    </pic:cNvPicPr>
                  </pic:nvPicPr>
                  <pic:blipFill>
                    <a:blip r:embed="rId529"/>
                    <a:stretch>
                      <a:fillRect/>
                    </a:stretch>
                  </pic:blipFill>
                  <pic:spPr bwMode="auto">
                    <a:xfrm>
                      <a:off x="0" y="0"/>
                      <a:ext cx="4206240" cy="1888515"/>
                    </a:xfrm>
                    <a:prstGeom prst="rect">
                      <a:avLst/>
                    </a:prstGeom>
                    <a:noFill/>
                    <a:ln w="9525">
                      <a:noFill/>
                      <a:headEnd/>
                      <a:tailEnd/>
                    </a:ln>
                  </pic:spPr>
                </pic:pic>
              </a:graphicData>
            </a:graphic>
          </wp:inline>
        </w:drawing>
      </w:r>
    </w:p>
    <w:p>
      <w:pPr>
        <w:pStyle w:val="ImageCaption"/>
      </w:pPr>
      <w:r>
        <w:t xml:space="preserve">그림 22-1. 관통 문제해결 5단계</w:t>
      </w:r>
    </w:p>
    <w:p>
      <w:pPr>
        <w:pStyle w:val="BodyText"/>
      </w:pPr>
      <w:r>
        <w:t xml:space="preserve">19~21장에서 따라온 JEDAIX의 모든 화면과 알고리즘은, 문제의 성격과 무관하게 하나의 순서를 반복한다. 매뉴얼이 두 개의 사례 — 안전재고와 조립 병목, 23장에서 심층 분석한다 — 끝에 스스로 요약한 그 순서가 이 장 서두의 인용문이다. 이를 방법론의 언어로 다시 쓰면 다음의 다섯 단계가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하는 일</w:t>
            </w:r>
          </w:p>
        </w:tc>
        <w:tc>
          <w:tcPr/>
          <w:p>
            <w:pPr>
              <w:pStyle w:val="Compact"/>
              <w:jc w:val="left"/>
            </w:pPr>
            <w:r>
              <w:t xml:space="preserve">주체</w:t>
            </w:r>
          </w:p>
        </w:tc>
        <w:tc>
          <w:tcPr/>
          <w:p>
            <w:pPr>
              <w:pStyle w:val="Compact"/>
              <w:jc w:val="left"/>
            </w:pPr>
            <w:r>
              <w:t xml:space="preserve">산출물</w:t>
            </w:r>
          </w:p>
        </w:tc>
      </w:tr>
      <w:tr>
        <w:tc>
          <w:tcPr/>
          <w:p>
            <w:pPr>
              <w:pStyle w:val="Compact"/>
              <w:jc w:val="left"/>
            </w:pPr>
            <w:r>
              <w:t xml:space="preserve">①</w:t>
            </w:r>
          </w:p>
        </w:tc>
        <w:tc>
          <w:tcPr/>
          <w:p>
            <w:pPr>
              <w:pStyle w:val="Compact"/>
              <w:jc w:val="left"/>
            </w:pPr>
            <w:r>
              <w:t xml:space="preserve">6 Station 진단</w:t>
            </w:r>
          </w:p>
        </w:tc>
        <w:tc>
          <w:tcPr/>
          <w:p>
            <w:pPr>
              <w:pStyle w:val="Compact"/>
              <w:jc w:val="left"/>
            </w:pPr>
            <w:r>
              <w:t xml:space="preserve">현장의 위화감을 구조화된 대화로 언어화, 공명 신호로 방향 확인</w:t>
            </w:r>
          </w:p>
        </w:tc>
        <w:tc>
          <w:tcPr/>
          <w:p>
            <w:pPr>
              <w:pStyle w:val="Compact"/>
              <w:jc w:val="left"/>
            </w:pPr>
            <w:r>
              <w:t xml:space="preserve">현장 담당자 + LLM 인터뷰</w:t>
            </w:r>
          </w:p>
        </w:tc>
        <w:tc>
          <w:tcPr/>
          <w:p>
            <w:pPr>
              <w:pStyle w:val="Compact"/>
              <w:jc w:val="left"/>
            </w:pPr>
            <w:r>
              <w:t xml:space="preserve">Linguistic Seed, TA 후보</w:t>
            </w:r>
          </w:p>
        </w:tc>
      </w:tr>
      <w:tr>
        <w:tc>
          <w:tcPr/>
          <w:p>
            <w:pPr>
              <w:pStyle w:val="Compact"/>
              <w:jc w:val="left"/>
            </w:pPr>
            <w:r>
              <w:t xml:space="preserve">②</w:t>
            </w:r>
          </w:p>
        </w:tc>
        <w:tc>
          <w:tcPr/>
          <w:p>
            <w:pPr>
              <w:pStyle w:val="Compact"/>
              <w:jc w:val="left"/>
            </w:pPr>
            <w:r>
              <w:t xml:space="preserve">문제 확정</w:t>
            </w:r>
          </w:p>
        </w:tc>
        <w:tc>
          <w:tcPr/>
          <w:p>
            <w:pPr>
              <w:pStyle w:val="Compact"/>
              <w:jc w:val="left"/>
            </w:pPr>
            <w:r>
              <w:t xml:space="preserve">같은 신호의 반복 확인으로 확신도 축적, 임계값 돌파 시 확정</w:t>
            </w:r>
          </w:p>
        </w:tc>
        <w:tc>
          <w:tcPr/>
          <w:p>
            <w:pPr>
              <w:pStyle w:val="Compact"/>
              <w:jc w:val="left"/>
            </w:pPr>
            <w:r>
              <w:t xml:space="preserve">PTGDA 알고리즘</w:t>
            </w:r>
          </w:p>
        </w:tc>
        <w:tc>
          <w:tcPr/>
          <w:p>
            <w:pPr>
              <w:pStyle w:val="Compact"/>
              <w:jc w:val="left"/>
            </w:pPr>
            <w:r>
              <w:t xml:space="preserve">확정된 사각지대, GL 계정 반영, 연환산 손실 추정</w:t>
            </w:r>
          </w:p>
        </w:tc>
      </w:tr>
      <w:tr>
        <w:tc>
          <w:tcPr/>
          <w:p>
            <w:pPr>
              <w:pStyle w:val="Compact"/>
              <w:jc w:val="left"/>
            </w:pPr>
            <w:r>
              <w:t xml:space="preserve">③</w:t>
            </w:r>
          </w:p>
        </w:tc>
        <w:tc>
          <w:tcPr/>
          <w:p>
            <w:pPr>
              <w:pStyle w:val="Compact"/>
              <w:jc w:val="left"/>
            </w:pPr>
            <w:r>
              <w:t xml:space="preserve">실행 가능한 대안</w:t>
            </w:r>
          </w:p>
        </w:tc>
        <w:tc>
          <w:tcPr/>
          <w:p>
            <w:pPr>
              <w:pStyle w:val="Compact"/>
              <w:jc w:val="left"/>
            </w:pPr>
            <w:r>
              <w:t xml:space="preserve">증거 정량화·보정계수 계산·Digital Twin 시뮬레이션, 또는 경영 안건 등록</w:t>
            </w:r>
          </w:p>
        </w:tc>
        <w:tc>
          <w:tcPr/>
          <w:p>
            <w:pPr>
              <w:pStyle w:val="Compact"/>
              <w:jc w:val="left"/>
            </w:pPr>
            <w:r>
              <w:t xml:space="preserve">Agent(Skill)</w:t>
            </w:r>
          </w:p>
        </w:tc>
        <w:tc>
          <w:tcPr/>
          <w:p>
            <w:pPr>
              <w:pStyle w:val="Compact"/>
              <w:jc w:val="left"/>
            </w:pPr>
            <w:r>
              <w:t xml:space="preserve">조정 제안 + 시뮬레이션 성적표, 또는 경영진 안건</w:t>
            </w:r>
          </w:p>
        </w:tc>
      </w:tr>
      <w:tr>
        <w:tc>
          <w:tcPr/>
          <w:p>
            <w:pPr>
              <w:pStyle w:val="Compact"/>
              <w:jc w:val="left"/>
            </w:pPr>
            <w:r>
              <w:t xml:space="preserve">④</w:t>
            </w:r>
          </w:p>
        </w:tc>
        <w:tc>
          <w:tcPr/>
          <w:p>
            <w:pPr>
              <w:pStyle w:val="Compact"/>
              <w:jc w:val="left"/>
            </w:pPr>
            <w:r>
              <w:t xml:space="preserve">사람의 결정(HITL)</w:t>
            </w:r>
          </w:p>
        </w:tc>
        <w:tc>
          <w:tcPr/>
          <w:p>
            <w:pPr>
              <w:pStyle w:val="Compact"/>
              <w:jc w:val="left"/>
            </w:pPr>
            <w:r>
              <w:t xml:space="preserve">시뮬레이션 결과를 보고 승인·반려, 또는 경영 판단</w:t>
            </w:r>
          </w:p>
        </w:tc>
        <w:tc>
          <w:tcPr/>
          <w:p>
            <w:pPr>
              <w:pStyle w:val="Compact"/>
              <w:jc w:val="left"/>
            </w:pPr>
            <w:r>
              <w:t xml:space="preserve">담당자·경영진</w:t>
            </w:r>
          </w:p>
        </w:tc>
        <w:tc>
          <w:tcPr/>
          <w:p>
            <w:pPr>
              <w:pStyle w:val="Compact"/>
              <w:jc w:val="left"/>
            </w:pPr>
            <w:r>
              <w:t xml:space="preserve">승인 기록(근거 포함)</w:t>
            </w:r>
          </w:p>
        </w:tc>
      </w:tr>
      <w:tr>
        <w:tc>
          <w:tcPr/>
          <w:p>
            <w:pPr>
              <w:pStyle w:val="Compact"/>
              <w:jc w:val="left"/>
            </w:pPr>
            <w:r>
              <w:t xml:space="preserve">⑤</w:t>
            </w:r>
          </w:p>
        </w:tc>
        <w:tc>
          <w:tcPr/>
          <w:p>
            <w:pPr>
              <w:pStyle w:val="Compact"/>
              <w:jc w:val="left"/>
            </w:pPr>
            <w:r>
              <w:t xml:space="preserve">표준 흐름 반영</w:t>
            </w:r>
          </w:p>
        </w:tc>
        <w:tc>
          <w:tcPr/>
          <w:p>
            <w:pPr>
              <w:pStyle w:val="Compact"/>
              <w:jc w:val="left"/>
            </w:pPr>
            <w:r>
              <w:t xml:space="preserve">조정 값·결정 사항이 O2C 등 표준 프로세스에 자동 반영</w:t>
            </w:r>
          </w:p>
        </w:tc>
        <w:tc>
          <w:tcPr/>
          <w:p>
            <w:pPr>
              <w:pStyle w:val="Compact"/>
              <w:jc w:val="left"/>
            </w:pPr>
            <w:r>
              <w:t xml:space="preserve">Workflow·운영환경설정 매트릭스</w:t>
            </w:r>
          </w:p>
        </w:tc>
        <w:tc>
          <w:tcPr/>
          <w:p>
            <w:pPr>
              <w:pStyle w:val="Compact"/>
              <w:jc w:val="left"/>
            </w:pPr>
            <w:r>
              <w:t xml:space="preserve">갱신된 실행변수, BPMN 반영</w:t>
            </w:r>
          </w:p>
        </w:tc>
      </w:tr>
    </w:tbl>
    <w:p>
      <w:pPr>
        <w:pStyle w:val="BodyText"/>
      </w:pPr>
      <w:r>
        <w:t xml:space="preserve">“</w:t>
      </w:r>
      <w:r>
        <w:t xml:space="preserve">관통한다</w:t>
      </w:r>
      <w:r>
        <w:t xml:space="preserve">”</w:t>
      </w:r>
      <w:r>
        <w:t xml:space="preserve">는 표현의 무게를 먼저 짚어 둘 필요가 있다. AX 실패의 전형은 문제 유형마다 별도의 도구를 도입하는 것이다 — 재고에는 재고 최적화 솔루션을, 품질에는 품질 분석 도구를, 영업에는 세일즈 AI를. 도구마다 데이터 모델과 운영 방식이 다르니 통합 비용이 기하급수로 늘고, 무엇보다 부문을 가로지르는 문제 — 납기 압박이 품질 이의를 누르고 그것이 재고 정책을 왜곡하는 종류의 문제 — 는 어느 도구의 관할에도 들어가지 않는다. 관통하는 단일 방법론의 가치는 정확히 여기에 있다. 문제가 어느 부문에서 발견되든 같은 좌표계(5 Space)에서 위치가 지정되고, 같은 분류(TA)로 성격이 판별되며, 같은 검증(PTGDA)을 거쳐, 같은 실행 계층(Agent Workflow)으로 흘러간다. 부문은 문제의 주소일 뿐, 처리의 방식이 아니게 되는 것이다.</w:t>
      </w:r>
    </w:p>
    <w:p>
      <w:pPr>
        <w:pStyle w:val="BodyText"/>
      </w:pPr>
      <w:r>
        <w:t xml:space="preserve">이 다섯 단계가 전사 AX 방법론으로 일반화될 수 있는 근거는 세 가지다. 첫째, 문제의 성격에 대해 중립적이다. 재고 문제(자동 조정으로 종결)와 병목 문제(경영 판단으로 종결)는 3단계 이후의 경로가 다르지만, 1~2단계의 발굴 구조와 5단계의 반영 구조는 동일했다. 품질이든 영업이든 회계든,</w:t>
      </w:r>
      <w:r>
        <w:t xml:space="preserve"> </w:t>
      </w:r>
      <w:r>
        <w:t xml:space="preserve">“</w:t>
      </w:r>
      <w:r>
        <w:t xml:space="preserve">숫자로 기록되지 않은 원인</w:t>
      </w:r>
      <w:r>
        <w:t xml:space="preserve">”</w:t>
      </w:r>
      <w:r>
        <w:t xml:space="preserve">이 손실을 만드는 곳이라면 같은 순서가 작동한다. 둘째, 자동화할 것과 사람이 결정할 것의 경계가 단계 구조 안에 내장되어 있다. 3단계에서 Agent가 계산할 수 있는 사안은 4단계에서 담당자 승인으로, 계산할 수 없는 사안 — 설비 증설, 납기 재협상 — 은 경영진 안건으로 갈라진다. 완전 자동화의 환상도, 전면 수동의 비효율도 아닌 이 분기가 방법론의 안전핀이다. 셋째, 각 단계의 산출물이 데이터로 정의되어 있어 진행 상태를 감사할 수 있다. Seed의 축적, wave의 상승, 승인 기록, 실행변수의 갱신 — 어느 단계에서 멈췄는지가 언제나 추적 가능하다. 1부 5장에서</w:t>
      </w:r>
      <w:r>
        <w:t xml:space="preserve"> </w:t>
      </w:r>
      <w:r>
        <w:t xml:space="preserve">“</w:t>
      </w:r>
      <w:r>
        <w:t xml:space="preserve">로그가 없는 루프는 반성할 수 없다</w:t>
      </w:r>
      <w:r>
        <w:t xml:space="preserve">”</w:t>
      </w:r>
      <w:r>
        <w:t xml:space="preserve">고 했던 원칙이 여기서는 방법론의 뼈대 자체에 구현되어 있는 셈이다.</w:t>
      </w:r>
    </w:p>
    <w:p>
      <w:pPr>
        <w:pStyle w:val="BodyText"/>
      </w:pPr>
      <w:r>
        <w:t xml:space="preserve">한 가지를 분명히 해 두자. 이 5단계는 프로젝트가 아니라 사이클이다. 한 번 돌고 끝나는 것이 아니라, 5단계에서 갱신된 표준 흐름 위에서 War Room이 새 이상 신호를 감시하고, 그 신호가 다시 1단계의 진단 대상으로 돌아온다(21장). 그래서 이 방법론의 도입 설계는</w:t>
      </w:r>
      <w:r>
        <w:t xml:space="preserve"> </w:t>
      </w:r>
      <w:r>
        <w:t xml:space="preserve">“</w:t>
      </w:r>
      <w:r>
        <w:t xml:space="preserve">무엇을 구축할 것인가</w:t>
      </w:r>
      <w:r>
        <w:t xml:space="preserve">”</w:t>
      </w:r>
      <w:r>
        <w:t xml:space="preserve">가 아니라</w:t>
      </w:r>
      <w:r>
        <w:t xml:space="preserve"> </w:t>
      </w:r>
      <w:r>
        <w:t xml:space="preserve">“</w:t>
      </w:r>
      <w:r>
        <w:t xml:space="preserve">이 사이클이 조직 안에서 돌기 시작하게 하려면 무엇이 필요한가</w:t>
      </w:r>
      <w:r>
        <w:t xml:space="preserve">”</w:t>
      </w:r>
      <w:r>
        <w:t xml:space="preserve">라는 질문으로 접근해야 한다. 이하의 절들이 그 질문에 답한다.</w:t>
      </w:r>
    </w:p>
    <w:bookmarkEnd w:id="532"/>
    <w:bookmarkStart w:id="533" w:name="통합-로드맵-1부-6장의-5단계-위에-jedaix를-배치한다"/>
    <w:p>
      <w:pPr>
        <w:pStyle w:val="Heading2"/>
      </w:pPr>
      <w:r>
        <w:t xml:space="preserve">22.2 통합 로드맵: 1부 6장의 5단계 위에 JEDAIX를 배치한다</w:t>
      </w:r>
    </w:p>
    <w:p>
      <w:pPr>
        <w:pStyle w:val="FirstParagraph"/>
      </w:pPr>
      <w:r>
        <w:t xml:space="preserve">1부 6장의 AX 컨설팅 5단계 로드맵 — 진단·기반·적재·지능화·환류 — 은 시간 축의 뼈대였고, 2부 17장은 그 위에 Odoo 모듈의 도입 순서를 얹었다. 이제 마지막 층을 얹는다. JEDAIX의 정위치는 4단계 지능화다. 1부 6장이 4단계의 작업 패키지로 명시한</w:t>
      </w:r>
      <w:r>
        <w:t xml:space="preserve"> </w:t>
      </w:r>
      <w:r>
        <w:t xml:space="preserve">“</w:t>
      </w:r>
      <w:r>
        <w:t xml:space="preserve">온톨로지 스키마 설계, 에이전트, DMAIC 루프 가동</w:t>
      </w:r>
      <w:r>
        <w:t xml:space="preserve">”</w:t>
      </w:r>
      <w:r>
        <w:t xml:space="preserve">이 바로 JEDAIX가 제품 수준으로 구현한 내용이기 때문이다. 다만 배치는 4단계이되 접점은 전 단계에 걸쳐 있다. 6 Station 인터뷰는 1단계 진단의 도구이기도 하고, seeds의 축적은 3단계 적재의 암묵지 채널이기도 하며, War Room은 5단계 환류의 감시탑이기도 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단계(1부 6장)</w:t>
            </w:r>
          </w:p>
        </w:tc>
        <w:tc>
          <w:tcPr/>
          <w:p>
            <w:pPr>
              <w:pStyle w:val="Compact"/>
              <w:jc w:val="left"/>
            </w:pPr>
            <w:r>
              <w:t xml:space="preserve">Odoo 측 작업(2부)</w:t>
            </w:r>
          </w:p>
        </w:tc>
        <w:tc>
          <w:tcPr/>
          <w:p>
            <w:pPr>
              <w:pStyle w:val="Compact"/>
              <w:jc w:val="left"/>
            </w:pPr>
            <w:r>
              <w:t xml:space="preserve">JEDAIX 접점(3부)</w:t>
            </w:r>
          </w:p>
        </w:tc>
        <w:tc>
          <w:tcPr/>
          <w:p>
            <w:pPr>
              <w:pStyle w:val="Compact"/>
              <w:jc w:val="left"/>
            </w:pPr>
            <w:r>
              <w:t xml:space="preserve">관문(성공 판정)</w:t>
            </w:r>
          </w:p>
        </w:tc>
      </w:tr>
      <w:tr>
        <w:tc>
          <w:tcPr/>
          <w:p>
            <w:pPr>
              <w:pStyle w:val="Compact"/>
              <w:jc w:val="left"/>
            </w:pPr>
            <w:r>
              <w:t xml:space="preserve">1 진단(2~4주)</w:t>
            </w:r>
          </w:p>
        </w:tc>
        <w:tc>
          <w:tcPr/>
          <w:p>
            <w:pPr>
              <w:pStyle w:val="Compact"/>
              <w:jc w:val="left"/>
            </w:pPr>
            <w:r>
              <w:t xml:space="preserve">모듈별 성숙도 채점, KGI-질문-KPI 트리</w:t>
            </w:r>
          </w:p>
        </w:tc>
        <w:tc>
          <w:tcPr/>
          <w:p>
            <w:pPr>
              <w:pStyle w:val="Compact"/>
              <w:jc w:val="left"/>
            </w:pPr>
            <w:r>
              <w:t xml:space="preserve">6 Station 파일럿 인터뷰로 사각지대 후보(TA 신호) 목록화 — 경영 질문 목록을 암묵 영역까지 확장</w:t>
            </w:r>
          </w:p>
        </w:tc>
        <w:tc>
          <w:tcPr/>
          <w:p>
            <w:pPr>
              <w:pStyle w:val="Compact"/>
              <w:jc w:val="left"/>
            </w:pPr>
            <w:r>
              <w:t xml:space="preserve">경영자 서명 + TA 후보 목록</w:t>
            </w:r>
          </w:p>
        </w:tc>
      </w:tr>
      <w:tr>
        <w:tc>
          <w:tcPr/>
          <w:p>
            <w:pPr>
              <w:pStyle w:val="Compact"/>
              <w:jc w:val="left"/>
            </w:pPr>
            <w:r>
              <w:t xml:space="preserve">2 기반(2~3개월)</w:t>
            </w:r>
          </w:p>
        </w:tc>
        <w:tc>
          <w:tcPr/>
          <w:p>
            <w:pPr>
              <w:pStyle w:val="Compact"/>
              <w:jc w:val="left"/>
            </w:pPr>
            <w:r>
              <w:t xml:space="preserve">Odoo 개통, 코드체계 정비</w:t>
            </w:r>
          </w:p>
        </w:tc>
        <w:tc>
          <w:tcPr/>
          <w:p>
            <w:pPr>
              <w:pStyle w:val="Compact"/>
              <w:jc w:val="left"/>
            </w:pPr>
            <w:r>
              <w:t xml:space="preserve">코드체계를 Frame(Universal Metadata 9속성)과 정렬, 운영환경설정 매트릭스 초기화</w:t>
            </w:r>
          </w:p>
        </w:tc>
        <w:tc>
          <w:tcPr/>
          <w:p>
            <w:pPr>
              <w:pStyle w:val="Compact"/>
              <w:jc w:val="left"/>
            </w:pPr>
            <w:r>
              <w:t xml:space="preserve">단일 코드 입력, 시스템 월 마감</w:t>
            </w:r>
          </w:p>
        </w:tc>
      </w:tr>
      <w:tr>
        <w:tc>
          <w:tcPr/>
          <w:p>
            <w:pPr>
              <w:pStyle w:val="Compact"/>
              <w:jc w:val="left"/>
            </w:pPr>
            <w:r>
              <w:t xml:space="preserve">3 적재(2~3개월)</w:t>
            </w:r>
          </w:p>
        </w:tc>
        <w:tc>
          <w:tcPr/>
          <w:p>
            <w:pPr>
              <w:pStyle w:val="Compact"/>
              <w:jc w:val="left"/>
            </w:pPr>
            <w:r>
              <w:t xml:space="preserve">트랜잭션 축적, 지식센터, 지식 카드</w:t>
            </w:r>
          </w:p>
        </w:tc>
        <w:tc>
          <w:tcPr/>
          <w:p>
            <w:pPr>
              <w:pStyle w:val="Compact"/>
              <w:jc w:val="left"/>
            </w:pPr>
            <w:r>
              <w:t xml:space="preserve">6 Station 정례 대화로 seeds 축적, 명시 이벤트(재고부족·ROP 돌파)의 자동 등록</w:t>
            </w:r>
          </w:p>
        </w:tc>
        <w:tc>
          <w:tcPr/>
          <w:p>
            <w:pPr>
              <w:pStyle w:val="Compact"/>
              <w:jc w:val="left"/>
            </w:pPr>
            <w:r>
              <w:t xml:space="preserve">재고 정확도 95%+, 대화 라운드 정례화</w:t>
            </w:r>
          </w:p>
        </w:tc>
      </w:tr>
      <w:tr>
        <w:tc>
          <w:tcPr/>
          <w:p>
            <w:pPr>
              <w:pStyle w:val="Compact"/>
              <w:jc w:val="left"/>
            </w:pPr>
            <w:r>
              <w:t xml:space="preserve">4 지능화(3~6개월)</w:t>
            </w:r>
          </w:p>
        </w:tc>
        <w:tc>
          <w:tcPr/>
          <w:p>
            <w:pPr>
              <w:pStyle w:val="Compact"/>
              <w:jc w:val="left"/>
            </w:pPr>
            <w:r>
              <w:t xml:space="preserve">Neo4j·GraphRAG·frePPLe(2부 16장 부스터)</w:t>
            </w:r>
          </w:p>
        </w:tc>
        <w:tc>
          <w:tcPr/>
          <w:p>
            <w:pPr>
              <w:pStyle w:val="Compact"/>
              <w:jc w:val="left"/>
            </w:pPr>
            <w:r>
              <w:rPr>
                <w:bCs/>
                <w:b/>
              </w:rPr>
              <w:t xml:space="preserve">JEDAIX 본격 가동</w:t>
            </w:r>
            <w:r>
              <w:t xml:space="preserve">: PTGDA 확정 → OWL Class → Agent Workflow 승격 → 실행</w:t>
            </w:r>
          </w:p>
        </w:tc>
        <w:tc>
          <w:tcPr/>
          <w:p>
            <w:pPr>
              <w:pStyle w:val="Compact"/>
              <w:jc w:val="left"/>
            </w:pPr>
            <w:r>
              <w:t xml:space="preserve">첫 사각지대 확정, 첫 HITL 승인 실행</w:t>
            </w:r>
          </w:p>
        </w:tc>
      </w:tr>
      <w:tr>
        <w:tc>
          <w:tcPr/>
          <w:p>
            <w:pPr>
              <w:pStyle w:val="Compact"/>
              <w:jc w:val="left"/>
            </w:pPr>
            <w:r>
              <w:t xml:space="preserve">5 환류(상시)</w:t>
            </w:r>
          </w:p>
        </w:tc>
        <w:tc>
          <w:tcPr/>
          <w:p>
            <w:pPr>
              <w:pStyle w:val="Compact"/>
              <w:jc w:val="left"/>
            </w:pPr>
            <w:r>
              <w:t xml:space="preserve">브리핑·승인 워크플로, KGI 리뷰</w:t>
            </w:r>
          </w:p>
        </w:tc>
        <w:tc>
          <w:tcPr/>
          <w:p>
            <w:pPr>
              <w:pStyle w:val="Compact"/>
              <w:jc w:val="left"/>
            </w:pPr>
            <w:r>
              <w:t xml:space="preserve">War Room 감시 → 이상 신호의 6 Station 재진단 환류, 표준 흐름 갱신</w:t>
            </w:r>
          </w:p>
        </w:tc>
        <w:tc>
          <w:tcPr/>
          <w:p>
            <w:pPr>
              <w:pStyle w:val="Compact"/>
              <w:jc w:val="left"/>
            </w:pPr>
            <w:r>
              <w:t xml:space="preserve">KGI 기준선 대비 개선, 승인율·DTF 준수율</w:t>
            </w:r>
          </w:p>
        </w:tc>
      </w:tr>
    </w:tbl>
    <w:p>
      <w:pPr>
        <w:pStyle w:val="BodyText"/>
      </w:pPr>
      <w:r>
        <w:t xml:space="preserve">이 통합 로드맵을 읽는 요령은 두 시스템의 역할 분담이다. 21장에서 확정한 구도 — Odoo는 형식지의 원장이자 실행의 손발, JEDAIX는 암묵지의 발굴과 판단의 계층 — 가 로드맵 위에서는</w:t>
      </w:r>
      <w:r>
        <w:t xml:space="preserve"> </w:t>
      </w:r>
      <w:r>
        <w:t xml:space="preserve">“</w:t>
      </w:r>
      <w:r>
        <w:t xml:space="preserve">Odoo 열이 데이터의 품질을 만들고, JEDAIX 열이 그 데이터가 비추지 못하는 곳을 발굴한다</w:t>
      </w:r>
      <w:r>
        <w:t xml:space="preserve">”</w:t>
      </w:r>
      <w:r>
        <w:t xml:space="preserve">로 나타난다. 순서에 관한 함의도 분명하다. 2부 15장에서 확인했듯 Odoo AI는 Define·Measure·Control에 유능하나 Analyze·Improve의 다중 홉 추론이 결핍이며, JEDAIX는 정확히 그 결핍을 채우는 위치에 있다. 그러나 채울 대상인 명시적 데이터 자체가 부실하면 — 재고 실사가 맞지 않고 실적이 늦게 잡히면 — 암묵지 발굴은 검증할 근거를 잃는다. Explicit-Implicit Bridge(20장)가 명시 이벤트를 확인 대상으로 등록하는 구조이기 때문에, 명시 데이터의 품질은 발굴의 전제 조건이다. 1부 2장의 데이터 3정5S가 3부에서도 기초 공사인 이유다.</w:t>
      </w:r>
    </w:p>
    <w:p>
      <w:pPr>
        <w:pStyle w:val="BodyText"/>
      </w:pPr>
      <w:r>
        <w:t xml:space="preserve">단, 이 순서에는 중요한 예외가 있다. ERP가 아예 없는 조직이다. 이 경우 JEDAIX는 4단계가 아니라 사실상 2단계의 자리 — 표준 프로세스와 데이터 기반을 처음 만드는 자리 — 에서 시작할 수 있으며, 이것이 22.4절의 첫 번째 시나리오다.</w:t>
      </w:r>
    </w:p>
    <w:bookmarkEnd w:id="533"/>
    <w:bookmarkStart w:id="534" w:name="dmaic-대응-1부-5장의-무한-루프가-제품이-된-모습"/>
    <w:p>
      <w:pPr>
        <w:pStyle w:val="Heading2"/>
      </w:pPr>
      <w:r>
        <w:t xml:space="preserve">22.3 DMAIC 대응: 1부 5장의 무한 루프가 제품이 된 모습</w:t>
      </w:r>
    </w:p>
    <w:p>
      <w:pPr>
        <w:pStyle w:val="FirstParagraph"/>
      </w:pPr>
      <w:r>
        <w:t xml:space="preserve">1부 5장은 DMAIC의 각 단계를 사람의 활동이 아니라 데이터의 처리로 다시 정의하고, LLM 에이전트가 그 사이클을 상시로 돌리는 무한 루프를 제시했다. JEDAIX의 관통 5단계를 DMAIC 위에 겹쳐 보면, 두 방법론이 같은 회전 운동의 두 표현임이 드러난다.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DMAIC(1부 5장)</w:t>
            </w:r>
          </w:p>
        </w:tc>
        <w:tc>
          <w:tcPr/>
          <w:p>
            <w:pPr>
              <w:pStyle w:val="Compact"/>
              <w:jc w:val="left"/>
            </w:pPr>
            <w:r>
              <w:t xml:space="preserve">JEDAIX 관통 5단계</w:t>
            </w:r>
          </w:p>
        </w:tc>
        <w:tc>
          <w:tcPr/>
          <w:p>
            <w:pPr>
              <w:pStyle w:val="Compact"/>
              <w:jc w:val="left"/>
            </w:pPr>
            <w:r>
              <w:t xml:space="preserve">구체적 메커니즘</w:t>
            </w:r>
          </w:p>
        </w:tc>
      </w:tr>
      <w:tr>
        <w:tc>
          <w:tcPr/>
          <w:p>
            <w:pPr>
              <w:pStyle w:val="Compact"/>
              <w:jc w:val="left"/>
            </w:pPr>
            <w:r>
              <w:t xml:space="preserve">Define · Measure</w:t>
            </w:r>
          </w:p>
        </w:tc>
        <w:tc>
          <w:tcPr/>
          <w:p>
            <w:pPr>
              <w:pStyle w:val="Compact"/>
              <w:jc w:val="left"/>
            </w:pPr>
            <w:r>
              <w:t xml:space="preserve">① 6 Station 진단</w:t>
            </w:r>
          </w:p>
        </w:tc>
        <w:tc>
          <w:tcPr/>
          <w:p>
            <w:pPr>
              <w:pStyle w:val="Compact"/>
              <w:jc w:val="left"/>
            </w:pPr>
            <w:r>
              <w:t xml:space="preserve">위화감의 언어화(CTQ 후보), Chunk 분해와 TA 분류, 공명 신호 — 여기에 명시 이벤트의 자동 등록(Bridge)이 상향식 Define의 입구</w:t>
            </w:r>
          </w:p>
        </w:tc>
      </w:tr>
      <w:tr>
        <w:tc>
          <w:tcPr/>
          <w:p>
            <w:pPr>
              <w:pStyle w:val="Compact"/>
              <w:jc w:val="left"/>
            </w:pPr>
            <w:r>
              <w:t xml:space="preserve">Analyze</w:t>
            </w:r>
          </w:p>
        </w:tc>
        <w:tc>
          <w:tcPr/>
          <w:p>
            <w:pPr>
              <w:pStyle w:val="Compact"/>
              <w:jc w:val="left"/>
            </w:pPr>
            <w:r>
              <w:t xml:space="preserve">② 문제 확정(PTGDA)</w:t>
            </w:r>
          </w:p>
        </w:tc>
        <w:tc>
          <w:tcPr/>
          <w:p>
            <w:pPr>
              <w:pStyle w:val="Compact"/>
              <w:jc w:val="left"/>
            </w:pPr>
            <w:r>
              <w:t xml:space="preserve">confirm/refute 반복 검증, 연속 확신도(wave)의 축적, 임계값(70%·최소 3회) 돌파 시 확정 — 가설 생성과 검정의 교대</w:t>
            </w:r>
          </w:p>
        </w:tc>
      </w:tr>
      <w:tr>
        <w:tc>
          <w:tcPr/>
          <w:p>
            <w:pPr>
              <w:pStyle w:val="Compact"/>
              <w:jc w:val="left"/>
            </w:pPr>
            <w:r>
              <w:t xml:space="preserve">Improve</w:t>
            </w:r>
          </w:p>
        </w:tc>
        <w:tc>
          <w:tcPr/>
          <w:p>
            <w:pPr>
              <w:pStyle w:val="Compact"/>
              <w:jc w:val="left"/>
            </w:pPr>
            <w:r>
              <w:t xml:space="preserve">③ Agent의 대안 제시</w:t>
            </w:r>
          </w:p>
        </w:tc>
        <w:tc>
          <w:tcPr/>
          <w:p>
            <w:pPr>
              <w:pStyle w:val="Compact"/>
              <w:jc w:val="left"/>
            </w:pPr>
            <w:r>
              <w:t xml:space="preserve">증거 정량화 → 보정계수 계산 → Digital Twin 시뮬레이션 — 실행 전 가상 실험</w:t>
            </w:r>
          </w:p>
        </w:tc>
      </w:tr>
      <w:tr>
        <w:tc>
          <w:tcPr/>
          <w:p>
            <w:pPr>
              <w:pStyle w:val="Compact"/>
              <w:jc w:val="left"/>
            </w:pPr>
            <w:r>
              <w:t xml:space="preserve">(승인 게이트)</w:t>
            </w:r>
          </w:p>
        </w:tc>
        <w:tc>
          <w:tcPr/>
          <w:p>
            <w:pPr>
              <w:pStyle w:val="Compact"/>
              <w:jc w:val="left"/>
            </w:pPr>
            <w:r>
              <w:t xml:space="preserve">④ HITL 결정</w:t>
            </w:r>
          </w:p>
        </w:tc>
        <w:tc>
          <w:tcPr/>
          <w:p>
            <w:pPr>
              <w:pStyle w:val="Compact"/>
              <w:jc w:val="left"/>
            </w:pPr>
            <w:r>
              <w:t xml:space="preserve">승인 전에는 어떤 실제 값도 바뀌지 않음, Harness는 자격만 검증하고 판단은 사람의 몫</w:t>
            </w:r>
          </w:p>
        </w:tc>
      </w:tr>
      <w:tr>
        <w:tc>
          <w:tcPr/>
          <w:p>
            <w:pPr>
              <w:pStyle w:val="Compact"/>
              <w:jc w:val="left"/>
            </w:pPr>
            <w:r>
              <w:t xml:space="preserve">Control</w:t>
            </w:r>
          </w:p>
        </w:tc>
        <w:tc>
          <w:tcPr/>
          <w:p>
            <w:pPr>
              <w:pStyle w:val="Compact"/>
              <w:jc w:val="left"/>
            </w:pPr>
            <w:r>
              <w:t xml:space="preserve">⑤ 표준 반영 + War Room</w:t>
            </w:r>
          </w:p>
        </w:tc>
        <w:tc>
          <w:tcPr/>
          <w:p>
            <w:pPr>
              <w:pStyle w:val="Compact"/>
              <w:jc w:val="left"/>
            </w:pPr>
            <w:r>
              <w:t xml:space="preserve">조정 값의 O2C 자동 반영, 실행변수 갱신, War Room의 상시 감시 → 이상 신호의 재진단 환류</w:t>
            </w:r>
          </w:p>
        </w:tc>
      </w:tr>
    </w:tbl>
    <w:p>
      <w:pPr>
        <w:pStyle w:val="BodyText"/>
      </w:pPr>
      <w:r>
        <w:t xml:space="preserve">대응의 정밀도는 표가 보여주는 것 이상이다. 1부 5장의 Analyze는</w:t>
      </w:r>
      <w:r>
        <w:t xml:space="preserve"> </w:t>
      </w:r>
      <w:r>
        <w:t xml:space="preserve">“</w:t>
      </w:r>
      <w:r>
        <w:t xml:space="preserve">탐색적 가설 생성과 확증적 가설 검정의 교대</w:t>
      </w:r>
      <w:r>
        <w:t xml:space="preserve">”</w:t>
      </w:r>
      <w:r>
        <w:t xml:space="preserve">(De Mast &amp; Lokkerbol, 2012)로 정의되었는데, PTGDA의 상태 전이 — seeds 축적(탐색) → SEED_HYPOTHESES 전환 → verify 호출의 confirm/refute 누적(검정) → 임계값 돌파 시 확정 — 는 그 교대 구조를 알고리즘으로 옮긴 것이다. 특히</w:t>
      </w:r>
      <w:r>
        <w:t xml:space="preserve"> </w:t>
      </w:r>
      <w:r>
        <w:t xml:space="preserve">“</w:t>
      </w:r>
      <w:r>
        <w:t xml:space="preserve">맞다/틀리다</w:t>
      </w:r>
      <w:r>
        <w:t xml:space="preserve">”</w:t>
      </w:r>
      <w:r>
        <w:t xml:space="preserve">의 이분법 대신 연속 확신도와 이진 확정을 동시에 유지하는 이중 표현(19~20장)은, 통계적 사고의 핵심 — 판단을 유보하는 중간 상태의 관리 — 을 온톨로지 성숙도의 표현으로 제도화한 것이다. Control 쪽의 대응도 마찬가지다. 1부 5장이</w:t>
      </w:r>
      <w:r>
        <w:t xml:space="preserve"> </w:t>
      </w:r>
      <w:r>
        <w:t xml:space="preserve">“</w:t>
      </w:r>
      <w:r>
        <w:t xml:space="preserve">표준화가 문서로 저장되면 소멸하고 시스템의 상태로 저장되면 지속된다</w:t>
      </w:r>
      <w:r>
        <w:t xml:space="preserve">”</w:t>
      </w:r>
      <w:r>
        <w:t xml:space="preserve">고 했던 원칙은, 조정된 안전재고가 바인더가 아니라 O2C 프로세스의 실행변수로 반영되는 5단계에서 그대로 구현된다. 그리고 1부 5장의 무한 루프가</w:t>
      </w:r>
      <w:r>
        <w:t xml:space="preserve"> </w:t>
      </w:r>
      <w:r>
        <w:t xml:space="preserve">“</w:t>
      </w:r>
      <w:r>
        <w:t xml:space="preserve">Control은 사이클의 끝이 아니라 다음 사이클의 센서</w:t>
      </w:r>
      <w:r>
        <w:t xml:space="preserve">”</w:t>
      </w:r>
      <w:r>
        <w:t xml:space="preserve">라고 했던 명제는, War Room에서 발견된 이상 신호가 다시 6 Station의 진단 대상으로 돌아가는 순환(21장)의 정의 그 자체다. 요컨대 JEDAIX는 1부 5장에서 설계 원리로 제시한 LLM 무한 루프의 한 구현이며, 이 대응이 있기에 1부의 방법론 훈련을 거친 조직은 JEDAIX의 화면들을 처음 보아도</w:t>
      </w:r>
      <w:r>
        <w:t xml:space="preserve"> </w:t>
      </w:r>
      <w:r>
        <w:t xml:space="preserve">“</w:t>
      </w:r>
      <w:r>
        <w:t xml:space="preserve">이것이 루프의 어느 단계인가</w:t>
      </w:r>
      <w:r>
        <w:t xml:space="preserve">”</w:t>
      </w:r>
      <w:r>
        <w:t xml:space="preserve">를 판별할 수 있다.</w:t>
      </w:r>
    </w:p>
    <w:bookmarkEnd w:id="534"/>
    <w:bookmarkStart w:id="540" w:name="도입-유형별-시나리오-두-개의-출발점"/>
    <w:p>
      <w:pPr>
        <w:pStyle w:val="Heading2"/>
      </w:pPr>
      <w:r>
        <w:t xml:space="preserve">22.4 도입 유형별 시나리오: 두 개의 출발점</w:t>
      </w:r>
    </w:p>
    <w:p>
      <w:pPr>
        <w:pStyle w:val="CaptionedFigure"/>
      </w:pPr>
      <w:r>
        <w:drawing>
          <wp:inline>
            <wp:extent cx="4206240" cy="2804160"/>
            <wp:effectExtent b="0" l="0" r="0" t="0"/>
            <wp:docPr descr="그림 22-2. 도입 유형 2경로" title="" id="536" name="Picture"/>
            <a:graphic>
              <a:graphicData uri="http://schemas.openxmlformats.org/drawingml/2006/picture">
                <pic:pic>
                  <pic:nvPicPr>
                    <pic:cNvPr descr="figures/fig_222_two_paths.png" id="537" name="Picture"/>
                    <pic:cNvPicPr>
                      <a:picLocks noChangeArrowheads="1" noChangeAspect="1"/>
                    </pic:cNvPicPr>
                  </pic:nvPicPr>
                  <pic:blipFill>
                    <a:blip r:embed="rId535"/>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22-2. 도입 유형 2경로</w:t>
      </w:r>
    </w:p>
    <w:p>
      <w:pPr>
        <w:pStyle w:val="BodyText"/>
      </w:pPr>
      <w:r>
        <w:t xml:space="preserve">18장에서 확인했듯 온톨로지 메커니즘 툴의 가치는 두 종류의 조직에게 서로 다른 방식으로 성립한다. ERP가 없는 조직에게는 표준 프로세스와 데이터 기반을 대화만으로 처음 세우는 가치, ERP가 있는 조직에게는 시스템이 기록하지 못하는 암묵 영역을 통합하는 가치다. 도입 시나리오도 둘로 갈라진다.</w:t>
      </w:r>
    </w:p>
    <w:bookmarkStart w:id="538" w:name="X910ff502f4145e2e13975be8ba27f7fbc74cd42"/>
    <w:p>
      <w:pPr>
        <w:pStyle w:val="Heading3"/>
      </w:pPr>
      <w:r>
        <w:t xml:space="preserve">시나리오 1 — ERP 없는 소상공인·10인 이하 제조: JEDAIX 단독 시작, Odoo로 확장</w:t>
      </w:r>
    </w:p>
    <w:p>
      <w:pPr>
        <w:pStyle w:val="FirstParagraph"/>
      </w:pPr>
      <w:r>
        <w:t xml:space="preserve">운영 인력이 부족하고 수억 원대 ERP 구축이 비현실적인 조직의 출발점은, 회사가 원래 쓰던 엑셀이다. 데이터 매핑 마법사가 그 엑셀을 표준 항목으로 정리하고, Workflow 빌더의 표준 템플릿 자동생성이 O2C·P2P 같은 기본 프로세스를 몇 단계 만에 세우며, 대표와 담당자는 시스템 설정 지식 없이 6 Station과 대화하듯 업무를 설명하면 된다(JEDAIX 운영 매뉴얼 v9). 1부 6장 6.11절의 3주 경량 모델과 같은 철학 — 구축의 표준화로 초기 장벽을 제거하고, 업무만 알면 되는 구조를 만든다 — 의 온톨로지판이다.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데이터 편입</w:t>
            </w:r>
          </w:p>
        </w:tc>
        <w:tc>
          <w:tcPr/>
          <w:p>
            <w:pPr>
              <w:pStyle w:val="Compact"/>
              <w:jc w:val="left"/>
            </w:pPr>
            <w:r>
              <w:t xml:space="preserve">1~2주</w:t>
            </w:r>
          </w:p>
        </w:tc>
        <w:tc>
          <w:tcPr/>
          <w:p>
            <w:pPr>
              <w:pStyle w:val="Compact"/>
              <w:jc w:val="left"/>
            </w:pPr>
            <w:r>
              <w:t xml:space="preserve">기존 엑셀 업로드 → 매핑 마법사(스테이징→매핑→코드 해석→검증→커밋)</w:t>
            </w:r>
          </w:p>
        </w:tc>
        <w:tc>
          <w:tcPr/>
          <w:p>
            <w:pPr>
              <w:pStyle w:val="Compact"/>
              <w:jc w:val="left"/>
            </w:pPr>
            <w:r>
              <w:t xml:space="preserve">검증 통과 데이터의 전표화, 계정결정 규칙 설정 완료</w:t>
            </w:r>
          </w:p>
        </w:tc>
      </w:tr>
      <w:tr>
        <w:tc>
          <w:tcPr/>
          <w:p>
            <w:pPr>
              <w:pStyle w:val="Compact"/>
              <w:jc w:val="left"/>
            </w:pPr>
            <w:r>
              <w:t xml:space="preserve">2. 표준 프로세스 가동</w:t>
            </w:r>
          </w:p>
        </w:tc>
        <w:tc>
          <w:tcPr/>
          <w:p>
            <w:pPr>
              <w:pStyle w:val="Compact"/>
              <w:jc w:val="left"/>
            </w:pPr>
            <w:r>
              <w:t xml:space="preserve">2~4주</w:t>
            </w:r>
          </w:p>
        </w:tc>
        <w:tc>
          <w:tcPr/>
          <w:p>
            <w:pPr>
              <w:pStyle w:val="Compact"/>
              <w:jc w:val="left"/>
            </w:pPr>
            <w:r>
              <w:t xml:space="preserve">표준 템플릿으로 O2C·P2P 생성, 수동 마감으로 운영 개시</w:t>
            </w:r>
          </w:p>
        </w:tc>
        <w:tc>
          <w:tcPr/>
          <w:p>
            <w:pPr>
              <w:pStyle w:val="Compact"/>
              <w:jc w:val="left"/>
            </w:pPr>
            <w:r>
              <w:t xml:space="preserve">첫 월 마감을 시스템 데이터만으로 완결</w:t>
            </w:r>
          </w:p>
        </w:tc>
      </w:tr>
      <w:tr>
        <w:tc>
          <w:tcPr/>
          <w:p>
            <w:pPr>
              <w:pStyle w:val="Compact"/>
              <w:jc w:val="left"/>
            </w:pPr>
            <w:r>
              <w:t xml:space="preserve">3. 대화 축적</w:t>
            </w:r>
          </w:p>
        </w:tc>
        <w:tc>
          <w:tcPr/>
          <w:p>
            <w:pPr>
              <w:pStyle w:val="Compact"/>
              <w:jc w:val="left"/>
            </w:pPr>
            <w:r>
              <w:t xml:space="preserve">1~3개월(이후 상시)</w:t>
            </w:r>
          </w:p>
        </w:tc>
        <w:tc>
          <w:tcPr/>
          <w:p>
            <w:pPr>
              <w:pStyle w:val="Compact"/>
              <w:jc w:val="left"/>
            </w:pPr>
            <w:r>
              <w:t xml:space="preserve">대표·담당자의 6 Station 대화 정례화(주 1회), 공명 신호 추적</w:t>
            </w:r>
          </w:p>
        </w:tc>
        <w:tc>
          <w:tcPr/>
          <w:p>
            <w:pPr>
              <w:pStyle w:val="Compact"/>
              <w:jc w:val="left"/>
            </w:pPr>
            <w:r>
              <w:t xml:space="preserve">첫 TA 확정(최소 3회·70% 일관 응답) 1건 이상</w:t>
            </w:r>
          </w:p>
        </w:tc>
      </w:tr>
      <w:tr>
        <w:tc>
          <w:tcPr/>
          <w:p>
            <w:pPr>
              <w:pStyle w:val="Compact"/>
              <w:jc w:val="left"/>
            </w:pPr>
            <w:r>
              <w:t xml:space="preserve">4. 실행 연결</w:t>
            </w:r>
          </w:p>
        </w:tc>
        <w:tc>
          <w:tcPr/>
          <w:p>
            <w:pPr>
              <w:pStyle w:val="Compact"/>
              <w:jc w:val="left"/>
            </w:pPr>
            <w:r>
              <w:t xml:space="preserve">3~6개월</w:t>
            </w:r>
          </w:p>
        </w:tc>
        <w:tc>
          <w:tcPr/>
          <w:p>
            <w:pPr>
              <w:pStyle w:val="Compact"/>
              <w:jc w:val="left"/>
            </w:pPr>
            <w:r>
              <w:t xml:space="preserve">Agent 제안의 첫 승인, 조정 값의 표준 흐름 반영</w:t>
            </w:r>
          </w:p>
        </w:tc>
        <w:tc>
          <w:tcPr/>
          <w:p>
            <w:pPr>
              <w:pStyle w:val="Compact"/>
              <w:jc w:val="left"/>
            </w:pPr>
            <w:r>
              <w:t xml:space="preserve">첫 HITL 승인과 반영 결과의 실측 확인</w:t>
            </w:r>
          </w:p>
        </w:tc>
      </w:tr>
      <w:tr>
        <w:tc>
          <w:tcPr/>
          <w:p>
            <w:pPr>
              <w:pStyle w:val="Compact"/>
              <w:jc w:val="left"/>
            </w:pPr>
            <w:r>
              <w:t xml:space="preserve">5. Odoo 확장</w:t>
            </w:r>
          </w:p>
        </w:tc>
        <w:tc>
          <w:tcPr/>
          <w:p>
            <w:pPr>
              <w:pStyle w:val="Compact"/>
              <w:jc w:val="left"/>
            </w:pPr>
            <w:r>
              <w:t xml:space="preserve">성장 시(6개월 이후)</w:t>
            </w:r>
          </w:p>
        </w:tc>
        <w:tc>
          <w:tcPr/>
          <w:p>
            <w:pPr>
              <w:pStyle w:val="Compact"/>
              <w:jc w:val="left"/>
            </w:pPr>
            <w:r>
              <w:t xml:space="preserve">거래량·인원 증가 시 Odoo 개통, 축적된 코드·프로세스의 이관</w:t>
            </w:r>
          </w:p>
        </w:tc>
        <w:tc>
          <w:tcPr/>
          <w:p>
            <w:pPr>
              <w:pStyle w:val="Compact"/>
              <w:jc w:val="left"/>
            </w:pPr>
            <w:r>
              <w:t xml:space="preserve">이중 입력 없는 이행, 온톨로지 자산의 승계</w:t>
            </w:r>
          </w:p>
        </w:tc>
      </w:tr>
    </w:tbl>
    <w:p>
      <w:pPr>
        <w:pStyle w:val="BodyText"/>
      </w:pPr>
      <w:r>
        <w:t xml:space="preserve">체제는 최소한이다. 대표(승인자·경영 안건 결정), 담당자 1명(대화 참여·데이터 검증), 그리고 초기 온보딩을 돕는 외부 파트너. 주목할 것은 이 시나리오의 순서가 통상의 상식 — 시스템 먼저, 지능화 나중 — 을 뒤집는다는 점이다. 형식지의 기반이 없는 조직에서는 암묵지의 형식지화가 곧 기반 구축이다. 대표의 머릿속 판단이 대화를 통해 규칙과 데이터로 전환되면서 표준 프로세스가 동시에 생겨나기 때문이다. 그리고 회사가 성장해 본격적 ERP가 필요해지는 시점에, 이미 정비된 코드체계와 축적된 온톨로지가 Odoo 도입의 1~2단계(진단·기반)를 크게 단축한다 — 2부 17장 시나리오 A가</w:t>
      </w:r>
      <w:r>
        <w:t xml:space="preserve"> </w:t>
      </w:r>
      <w:r>
        <w:t xml:space="preserve">“</w:t>
      </w:r>
      <w:r>
        <w:t xml:space="preserve">같은 플랫폼 위의 무중단 이행</w:t>
      </w:r>
      <w:r>
        <w:t xml:space="preserve">”</w:t>
      </w:r>
      <w:r>
        <w:t xml:space="preserve">을 설계했듯, 여기서는</w:t>
      </w:r>
      <w:r>
        <w:t xml:space="preserve"> </w:t>
      </w:r>
      <w:r>
        <w:t xml:space="preserve">“</w:t>
      </w:r>
      <w:r>
        <w:t xml:space="preserve">같은 온톨로지 위의 이행</w:t>
      </w:r>
      <w:r>
        <w:t xml:space="preserve">”</w:t>
      </w:r>
      <w:r>
        <w:t xml:space="preserve">이 설계 원리다.</w:t>
      </w:r>
    </w:p>
    <w:bookmarkEnd w:id="538"/>
    <w:bookmarkStart w:id="539" w:name="시나리오-2-erp-보유-중소기업-odoo와-jedaix의-병행"/>
    <w:p>
      <w:pPr>
        <w:pStyle w:val="Heading3"/>
      </w:pPr>
      <w:r>
        <w:t xml:space="preserve">시나리오 2 — ERP 보유 중소기업: Odoo와 JEDAIX의 병행</w:t>
      </w:r>
    </w:p>
    <w:p>
      <w:pPr>
        <w:pStyle w:val="FirstParagraph"/>
      </w:pPr>
      <w:r>
        <w:t xml:space="preserve">이미 Odoo(또는 다른 ERP·MES)를 운영 중인 조직의 문제는 시스템의 부재가 아니라, 시스템이 기록하지 못하는 암묵 영역이다. 이 시나리오에서 JEDAIX는 ERP를 대체하지 않고, 명시적 데이터와 암묵적 판단을 통합하는 층으로 병행 배치된다.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진단 결합</w:t>
            </w:r>
          </w:p>
        </w:tc>
        <w:tc>
          <w:tcPr/>
          <w:p>
            <w:pPr>
              <w:pStyle w:val="Compact"/>
              <w:jc w:val="left"/>
            </w:pPr>
            <w:r>
              <w:t xml:space="preserve">2~4주</w:t>
            </w:r>
          </w:p>
        </w:tc>
        <w:tc>
          <w:tcPr/>
          <w:p>
            <w:pPr>
              <w:pStyle w:val="Compact"/>
              <w:jc w:val="left"/>
            </w:pPr>
            <w:r>
              <w:t xml:space="preserve">1부 6장 진단(KGI 트리·5S)에 6 Station 파일럿 인터뷰(핵심 부서 2곳) 추가</w:t>
            </w:r>
          </w:p>
        </w:tc>
        <w:tc>
          <w:tcPr/>
          <w:p>
            <w:pPr>
              <w:pStyle w:val="Compact"/>
              <w:jc w:val="left"/>
            </w:pPr>
            <w:r>
              <w:t xml:space="preserve">경영자 서명 + TA 후보 목록(사각지대 지도)</w:t>
            </w:r>
          </w:p>
        </w:tc>
      </w:tr>
      <w:tr>
        <w:tc>
          <w:tcPr/>
          <w:p>
            <w:pPr>
              <w:pStyle w:val="Compact"/>
              <w:jc w:val="left"/>
            </w:pPr>
            <w:r>
              <w:t xml:space="preserve">2. 데이터 연계</w:t>
            </w:r>
          </w:p>
        </w:tc>
        <w:tc>
          <w:tcPr/>
          <w:p>
            <w:pPr>
              <w:pStyle w:val="Compact"/>
              <w:jc w:val="left"/>
            </w:pPr>
            <w:r>
              <w:t xml:space="preserve">1~2개월</w:t>
            </w:r>
          </w:p>
        </w:tc>
        <w:tc>
          <w:tcPr/>
          <w:p>
            <w:pPr>
              <w:pStyle w:val="Compact"/>
              <w:jc w:val="left"/>
            </w:pPr>
            <w:r>
              <w:t xml:space="preserve">Odoo 마스터·트랜잭션의 매핑 편입, 운영환경설정 매트릭스 초기화</w:t>
            </w:r>
          </w:p>
        </w:tc>
        <w:tc>
          <w:tcPr/>
          <w:p>
            <w:pPr>
              <w:pStyle w:val="Compact"/>
              <w:jc w:val="left"/>
            </w:pPr>
            <w:r>
              <w:t xml:space="preserve">명시 이벤트(재고부족·ROP 돌파·TOC 위반)의 seeds 자동 등록 확인</w:t>
            </w:r>
          </w:p>
        </w:tc>
      </w:tr>
      <w:tr>
        <w:tc>
          <w:tcPr/>
          <w:p>
            <w:pPr>
              <w:pStyle w:val="Compact"/>
              <w:jc w:val="left"/>
            </w:pPr>
            <w:r>
              <w:t xml:space="preserve">3. 발굴 사이클</w:t>
            </w:r>
          </w:p>
        </w:tc>
        <w:tc>
          <w:tcPr/>
          <w:p>
            <w:pPr>
              <w:pStyle w:val="Compact"/>
              <w:jc w:val="left"/>
            </w:pPr>
            <w:r>
              <w:t xml:space="preserve">2~3개월</w:t>
            </w:r>
          </w:p>
        </w:tc>
        <w:tc>
          <w:tcPr/>
          <w:p>
            <w:pPr>
              <w:pStyle w:val="Compact"/>
              <w:jc w:val="left"/>
            </w:pPr>
            <w:r>
              <w:t xml:space="preserve">부서별 6 Station 정례 대화, PTGDA 검증 누적</w:t>
            </w:r>
          </w:p>
        </w:tc>
        <w:tc>
          <w:tcPr/>
          <w:p>
            <w:pPr>
              <w:pStyle w:val="Compact"/>
              <w:jc w:val="left"/>
            </w:pPr>
            <w:r>
              <w:t xml:space="preserve">확정 사각지대 3건 이상, GL 손실 계정 반영</w:t>
            </w:r>
          </w:p>
        </w:tc>
      </w:tr>
      <w:tr>
        <w:tc>
          <w:tcPr/>
          <w:p>
            <w:pPr>
              <w:pStyle w:val="Compact"/>
              <w:jc w:val="left"/>
            </w:pPr>
            <w:r>
              <w:t xml:space="preserve">4. 실행·통치</w:t>
            </w:r>
          </w:p>
        </w:tc>
        <w:tc>
          <w:tcPr/>
          <w:p>
            <w:pPr>
              <w:pStyle w:val="Compact"/>
              <w:jc w:val="left"/>
            </w:pPr>
            <w:r>
              <w:t xml:space="preserve">3~6개월</w:t>
            </w:r>
          </w:p>
        </w:tc>
        <w:tc>
          <w:tcPr/>
          <w:p>
            <w:pPr>
              <w:pStyle w:val="Compact"/>
              <w:jc w:val="left"/>
            </w:pPr>
            <w:r>
              <w:t xml:space="preserve">Agent 승격과 Workflow 등록, War Room 가동, 환류 정착</w:t>
            </w:r>
          </w:p>
        </w:tc>
        <w:tc>
          <w:tcPr/>
          <w:p>
            <w:pPr>
              <w:pStyle w:val="Compact"/>
              <w:jc w:val="left"/>
            </w:pPr>
            <w:r>
              <w:t xml:space="preserve">제안 승인율, Loop DTF 준수율, KGI 기준선 대비 개선</w:t>
            </w:r>
          </w:p>
        </w:tc>
      </w:tr>
    </w:tbl>
    <w:p>
      <w:pPr>
        <w:pStyle w:val="BodyText"/>
      </w:pPr>
      <w:r>
        <w:t xml:space="preserve">체제는 1부 6장 6.9절의 4역할을 그대로 계승하되 역할의 내용이 확장된다. 경영자 스폰서는 월간 리뷰 참석에 더해, 자동 조정이 불가능한 안건 — 병목 해소를 위한 인력·설비 판단 같은 — 의 결정자가 된다. 현업 챔피언은 코드 결정의 접점에서 6 Station 대화의 핵심 증언자로 확장된다. 챔피언의 솔직한 발화가 Seed의 원천이므로, 이 시나리오의 성패는 기술이 아니라</w:t>
      </w:r>
      <w:r>
        <w:t xml:space="preserve"> </w:t>
      </w:r>
      <w:r>
        <w:t xml:space="preserve">“</w:t>
      </w:r>
      <w:r>
        <w:t xml:space="preserve">담당자가 불리한 사실 — 품질 이의를 무시하고 출하한 사례 — 을 시스템 앞에서 말할 수 있는가</w:t>
      </w:r>
      <w:r>
        <w:t xml:space="preserve">”</w:t>
      </w:r>
      <w:r>
        <w:t xml:space="preserve">라는 조직 문화에 크게 좌우된다. 이에 대한 정직한 논의는 22.6절로 미룬다.</w:t>
      </w:r>
    </w:p>
    <w:p>
      <w:pPr>
        <w:pStyle w:val="BodyText"/>
      </w:pPr>
      <w:r>
        <w:t xml:space="preserve">두 시나리오를 나란히 놓으면 기간과 체제의 차이가 선명해진다. 시나리오 1은 총 3~6개월에 상시 인력 2명 이내로 첫 실행까지 도달하는 것을 목표로 하며, 성공 판정의 무게중심이</w:t>
      </w:r>
      <w:r>
        <w:t xml:space="preserve"> </w:t>
      </w:r>
      <w:r>
        <w:t xml:space="preserve">“</w:t>
      </w:r>
      <w:r>
        <w:t xml:space="preserve">표준 프로세스가 돌기 시작했는가</w:t>
      </w:r>
      <w:r>
        <w:t xml:space="preserve">”</w:t>
      </w:r>
      <w:r>
        <w:t xml:space="preserve">(2단계의 첫 월 마감)에 있다. 시나리오 2는 총 6~12개월에 4역할 체제를 요구하며, 무게중심이</w:t>
      </w:r>
      <w:r>
        <w:t xml:space="preserve"> </w:t>
      </w:r>
      <w:r>
        <w:t xml:space="preserve">“</w:t>
      </w:r>
      <w:r>
        <w:t xml:space="preserve">사각지대가 실측 성과로 전환되었는가</w:t>
      </w:r>
      <w:r>
        <w:t xml:space="preserve">”</w:t>
      </w:r>
      <w:r>
        <w:t xml:space="preserve">(4단계의 KGI 개선)에 있다. 어느 쪽이든 공통 원칙은 1부·2부와 동일하다. 작게 시작해 얇게 완주한다 — 전 부서 동시 전개가 아니라 부서 두 곳, 질문 몇 개로 시작해 첫 확정과 첫 승인 실행까지를 6개월 이내에 통과하는 것이 거대한 일괄 구축보다 언제나 낫다. 그리고 어느 쪽이든, 시나리오는 출발점이지 처방전이 아니다. 2부 17장이 업종 전형의 맹신을 경계했듯, 1단계 진단의 결과가 시나리오를 수정할 권한을 언제나 갖는다.</w:t>
      </w:r>
    </w:p>
    <w:bookmarkEnd w:id="539"/>
    <w:bookmarkEnd w:id="540"/>
    <w:bookmarkStart w:id="541" w:name="운영환경의-맞춤-매트릭스-대화형-설정-데이터-매핑"/>
    <w:p>
      <w:pPr>
        <w:pStyle w:val="Heading2"/>
      </w:pPr>
      <w:r>
        <w:t xml:space="preserve">22.5 운영환경의 맞춤: 매트릭스, 대화형 설정, 데이터 매핑</w:t>
      </w:r>
    </w:p>
    <w:p>
      <w:pPr>
        <w:pStyle w:val="FirstParagraph"/>
      </w:pPr>
      <w:r>
        <w:t xml:space="preserve">방법론의 실무에서 가장 자주 부딪히는 질문은</w:t>
      </w:r>
      <w:r>
        <w:t xml:space="preserve"> </w:t>
      </w:r>
      <w:r>
        <w:t xml:space="preserve">“</w:t>
      </w:r>
      <w:r>
        <w:t xml:space="preserve">우리 회사는 업종이 특수한데 맞출 수 있는가</w:t>
      </w:r>
      <w:r>
        <w:t xml:space="preserve">”</w:t>
      </w:r>
      <w:r>
        <w:t xml:space="preserve">이다. JEDAIX의 답은 Frame과 Instance의 계층 분리(19장)에 근거한다. 모든 회사에 공통인 메타데이터 스키마(Frame)는 고정하고, 회사마다 다른 것은 그 스키마를 채우는 실행변수(Instance)로 다루는 것이다.</w:t>
      </w:r>
    </w:p>
    <w:p>
      <w:pPr>
        <w:pStyle w:val="BlockText"/>
      </w:pPr>
      <w:r>
        <w:t xml:space="preserve">“</w:t>
      </w:r>
      <w:r>
        <w:t xml:space="preserve">산업/업종 무관, 기업 데이터 여건에 맞추어, 대화형으로 업무 운영 환경 맞춤형 변수 체계 설정</w:t>
      </w:r>
      <w:r>
        <w:t xml:space="preserve">”</w:t>
      </w:r>
      <w:r>
        <w:t xml:space="preserve"> </w:t>
      </w:r>
      <w:r>
        <w:t xml:space="preserve">— 정인호, 『경영 사각지대 가시화 AX』(2026)</w:t>
      </w:r>
    </w:p>
    <w:p>
      <w:pPr>
        <w:pStyle w:val="FirstParagraph"/>
      </w:pPr>
      <w:r>
        <w:t xml:space="preserve">“</w:t>
      </w:r>
      <w:r>
        <w:t xml:space="preserve">대화형으로</w:t>
      </w:r>
      <w:r>
        <w:t xml:space="preserve">”</w:t>
      </w:r>
      <w:r>
        <w:t xml:space="preserve">라는 조건이 왜 중요한가. 전통적 ERP의 커스터마이징은 설정 항목의 체계를 아는 사람 — 컨설턴트나 IT 담당 — 이 파라미터 시트를 채우는 작업이었고, 그래서 설정 지식 자체가 도입의 진입 장벽이었다. 대화형 맞춤은 이 방향을 뒤집는다. 업무 담당자가 자기 언어로 업무를 설명하면, LLM이 그 발화를 표준 변수 체계의 좌표로 번역한다(20장의 Chunk 분해와 CoreSpace 매핑이 이 번역의 기술적 실체다). 단, 21장에서 본 Workflow 빌더의 원칙이 여기에도 적용된다 — 자유 대화는 입력의 인터페이스일 뿐, 최종 설정은 슬롯 채우기와 결정론적 검증을 거친다. 같은 입력이면 같은 결과가 나와야 운영 시스템이기 때문이다. 대화의 유연함과 실행의 결정론을 층으로 분리한 이 설계가,</w:t>
      </w:r>
      <w:r>
        <w:t xml:space="preserve"> </w:t>
      </w:r>
      <w:r>
        <w:t xml:space="preserve">“</w:t>
      </w:r>
      <w:r>
        <w:t xml:space="preserve">산업·업종 무관</w:t>
      </w:r>
      <w:r>
        <w:t xml:space="preserve">”</w:t>
      </w:r>
      <w:r>
        <w:t xml:space="preserve">이라는 주장이 과장이 아니게 되는 조건이다.</w:t>
      </w:r>
    </w:p>
    <w:p>
      <w:pPr>
        <w:pStyle w:val="BodyText"/>
      </w:pPr>
      <w:r>
        <w:t xml:space="preserve">이 맞춤의 실행 화면이 운영환경설정 매트릭스다. 창고정책·배송리드타임·공정능력·TA 영향추정치·마감주기처럼 여러 화면에 흩어져 있던 실행변수가 축(Axis)·좌표(Coordinate)·변수(Variable)·값(Value)·조직/직무·Method의 여섯 컬럼으로 통합되며, 값을 수정하면 즉시 실제 운영 모듈에 반영된다. 두 가지 설계가 실무적으로 중요하다. 첫째, 자물쇠가 걸린 값 — 회계 정합성이나 채번 규칙처럼 임의로 바꾸면 안 되는 결정론적 설정 — 은 직접 수정할 수 없다. 맞춤의 자유와 무결성의 통제를 스키마 수준에서 구분해 놓은 것이다. 둘째, 화면에 보이는 항목 수는 이 회사가 실제로 채운 값의 개수일 뿐, 이론적으로 가능한 조합은 훨씬 많다. 도입 초기에 매트릭스가 성글게 보이는 것은 결함이 아니라 정상이며, 대화와 운영이 축적될수록 Instance가 채워진다.</w:t>
      </w:r>
    </w:p>
    <w:p>
      <w:pPr>
        <w:pStyle w:val="BodyText"/>
      </w:pPr>
      <w:r>
        <w:t xml:space="preserve">외부 데이터의 편입은 데이터 매핑 마법사가 담당한다. 레거시 엑셀이나 타 시스템의 데이터를 ①원본 보존 스테이징 ②표준 항목 매핑 ③품목코드 해석(유사도 기반 자동 또는 수동) ④검증(Gap 확인) ⑤커밋의 다섯 단계로 처리하며, 커밋 시점에 계정결정 규칙의 설정 여부까지 동시에 검사한다.</w:t>
      </w:r>
      <w:r>
        <w:t xml:space="preserve"> </w:t>
      </w:r>
      <w:r>
        <w:t xml:space="preserve">“</w:t>
      </w:r>
      <w:r>
        <w:t xml:space="preserve">데이터는 들어왔는데 회계처리가 안 되는</w:t>
      </w:r>
      <w:r>
        <w:t xml:space="preserve">”</w:t>
      </w:r>
      <w:r>
        <w:t xml:space="preserve"> </w:t>
      </w:r>
      <w:r>
        <w:t xml:space="preserve">사고 — 이관 완료 후에야 발견되던 전형적 실패 — 를 편입 시점에 차단하는 장치다(JEDAIX 운영 매뉴얼 v9). Odoo 병행 시나리오에서 이 마법사는 Odoo의 마스터·트랜잭션을 온톨로지의 표준 속성에 정렬시키는 연계 경로이기도 하다(21장). 1부 2장의 언어로 말하면, 매핑 마법사는 데이터의 정돈 — 모든 데이터에 정위치를 부여하는 작업 — 을 반자동화한 것이고, 검증 단계는 청소·청결의 자동화다. 방법론의 계보가 여기서도 이어진다.</w:t>
      </w:r>
    </w:p>
    <w:bookmarkEnd w:id="541"/>
    <w:bookmarkStart w:id="544" w:name="성공-판정-kpi와-정직한-평가"/>
    <w:p>
      <w:pPr>
        <w:pStyle w:val="Heading2"/>
      </w:pPr>
      <w:r>
        <w:t xml:space="preserve">22.6 성공 판정 KPI와 정직한 평가</w:t>
      </w:r>
    </w:p>
    <w:bookmarkStart w:id="542" w:name="무엇으로-성공을-판정하는가"/>
    <w:p>
      <w:pPr>
        <w:pStyle w:val="Heading3"/>
      </w:pPr>
      <w:r>
        <w:t xml:space="preserve">무엇으로 성공을 판정하는가</w:t>
      </w:r>
    </w:p>
    <w:p>
      <w:pPr>
        <w:pStyle w:val="FirstParagraph"/>
      </w:pPr>
      <w:r>
        <w:t xml:space="preserve">궁극의 판정 기준은 1부 6장과 동일하다 — 착수 전에 서명한 KGI가 기준선 대비 개선되었는가. 다만 온톨로지 방법론에는 그 최종 지표에 도달하기까지의 선행지표가 필요하며, 관통 5단계의 산출물이 그대로 선행지표가 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측정 내용</w:t>
            </w:r>
          </w:p>
        </w:tc>
        <w:tc>
          <w:tcPr/>
          <w:p>
            <w:pPr>
              <w:pStyle w:val="Compact"/>
              <w:jc w:val="left"/>
            </w:pPr>
            <w:r>
              <w:t xml:space="preserve">대응 단계</w:t>
            </w:r>
          </w:p>
        </w:tc>
      </w:tr>
      <w:tr>
        <w:tc>
          <w:tcPr/>
          <w:p>
            <w:pPr>
              <w:pStyle w:val="Compact"/>
              <w:jc w:val="left"/>
            </w:pPr>
            <w:r>
              <w:t xml:space="preserve">확정 사각지대 건수</w:t>
            </w:r>
          </w:p>
        </w:tc>
        <w:tc>
          <w:tcPr/>
          <w:p>
            <w:pPr>
              <w:pStyle w:val="Compact"/>
              <w:jc w:val="left"/>
            </w:pPr>
            <w:r>
              <w:t xml:space="preserve">PTGDA로 확정(입자화)된 암묵지의 수</w:t>
            </w:r>
          </w:p>
        </w:tc>
        <w:tc>
          <w:tcPr/>
          <w:p>
            <w:pPr>
              <w:pStyle w:val="Compact"/>
              <w:jc w:val="left"/>
            </w:pPr>
            <w:r>
              <w:t xml:space="preserve">②확정</w:t>
            </w:r>
          </w:p>
        </w:tc>
      </w:tr>
      <w:tr>
        <w:tc>
          <w:tcPr/>
          <w:p>
            <w:pPr>
              <w:pStyle w:val="Compact"/>
              <w:jc w:val="left"/>
            </w:pPr>
            <w:r>
              <w:t xml:space="preserve">연환산 손실 추정 총액</w:t>
            </w:r>
          </w:p>
        </w:tc>
        <w:tc>
          <w:tcPr/>
          <w:p>
            <w:pPr>
              <w:pStyle w:val="Compact"/>
              <w:jc w:val="left"/>
            </w:pPr>
            <w:r>
              <w:t xml:space="preserve">확정 건의 GL 반영 손실 계정 합계 — 개선 여지의 금액화</w:t>
            </w:r>
          </w:p>
        </w:tc>
        <w:tc>
          <w:tcPr/>
          <w:p>
            <w:pPr>
              <w:pStyle w:val="Compact"/>
              <w:jc w:val="left"/>
            </w:pPr>
            <w:r>
              <w:t xml:space="preserve">②확정</w:t>
            </w:r>
          </w:p>
        </w:tc>
      </w:tr>
      <w:tr>
        <w:tc>
          <w:tcPr/>
          <w:p>
            <w:pPr>
              <w:pStyle w:val="Compact"/>
              <w:jc w:val="left"/>
            </w:pPr>
            <w:r>
              <w:t xml:space="preserve">첫 확정까지 소요 기간</w:t>
            </w:r>
          </w:p>
        </w:tc>
        <w:tc>
          <w:tcPr/>
          <w:p>
            <w:pPr>
              <w:pStyle w:val="Compact"/>
              <w:jc w:val="left"/>
            </w:pPr>
            <w:r>
              <w:t xml:space="preserve">도입 개시부터 첫 confirmed까지 — 사이클 가동의 리트머스</w:t>
            </w:r>
          </w:p>
        </w:tc>
        <w:tc>
          <w:tcPr/>
          <w:p>
            <w:pPr>
              <w:pStyle w:val="Compact"/>
              <w:jc w:val="left"/>
            </w:pPr>
            <w:r>
              <w:t xml:space="preserve">①~②</w:t>
            </w:r>
          </w:p>
        </w:tc>
      </w:tr>
      <w:tr>
        <w:tc>
          <w:tcPr/>
          <w:p>
            <w:pPr>
              <w:pStyle w:val="Compact"/>
              <w:jc w:val="left"/>
            </w:pPr>
            <w:r>
              <w:t xml:space="preserve">Agent 제안 승인율</w:t>
            </w:r>
          </w:p>
        </w:tc>
        <w:tc>
          <w:tcPr/>
          <w:p>
            <w:pPr>
              <w:pStyle w:val="Compact"/>
              <w:jc w:val="left"/>
            </w:pPr>
            <w:r>
              <w:t xml:space="preserve">HITL 게이트에서 승인된 제안의 비율(수정·반려 사유 포함)</w:t>
            </w:r>
          </w:p>
        </w:tc>
        <w:tc>
          <w:tcPr/>
          <w:p>
            <w:pPr>
              <w:pStyle w:val="Compact"/>
              <w:jc w:val="left"/>
            </w:pPr>
            <w:r>
              <w:t xml:space="preserve">③~④</w:t>
            </w:r>
          </w:p>
        </w:tc>
      </w:tr>
      <w:tr>
        <w:tc>
          <w:tcPr/>
          <w:p>
            <w:pPr>
              <w:pStyle w:val="Compact"/>
              <w:jc w:val="left"/>
            </w:pPr>
            <w:r>
              <w:t xml:space="preserve">Loop DTF 준수율</w:t>
            </w:r>
          </w:p>
        </w:tc>
        <w:tc>
          <w:tcPr/>
          <w:p>
            <w:pPr>
              <w:pStyle w:val="Compact"/>
              <w:jc w:val="left"/>
            </w:pPr>
            <w:r>
              <w:t xml:space="preserve">확정 후 개선활동이 기한(긴급 3일·보통 7일·여유 14일) 내 완료된 비율</w:t>
            </w:r>
          </w:p>
        </w:tc>
        <w:tc>
          <w:tcPr/>
          <w:p>
            <w:pPr>
              <w:pStyle w:val="Compact"/>
              <w:jc w:val="left"/>
            </w:pPr>
            <w:r>
              <w:t xml:space="preserve">⑤</w:t>
            </w:r>
          </w:p>
        </w:tc>
      </w:tr>
      <w:tr>
        <w:tc>
          <w:tcPr/>
          <w:p>
            <w:pPr>
              <w:pStyle w:val="Compact"/>
              <w:jc w:val="left"/>
            </w:pPr>
            <w:r>
              <w:t xml:space="preserve">표준 흐름 반영 건수</w:t>
            </w:r>
          </w:p>
        </w:tc>
        <w:tc>
          <w:tcPr/>
          <w:p>
            <w:pPr>
              <w:pStyle w:val="Compact"/>
              <w:jc w:val="left"/>
            </w:pPr>
            <w:r>
              <w:t xml:space="preserve">조정 값·규칙이 실제 프로세스에 반영된 수</w:t>
            </w:r>
          </w:p>
        </w:tc>
        <w:tc>
          <w:tcPr/>
          <w:p>
            <w:pPr>
              <w:pStyle w:val="Compact"/>
              <w:jc w:val="left"/>
            </w:pPr>
            <w:r>
              <w:t xml:space="preserve">⑤</w:t>
            </w:r>
          </w:p>
        </w:tc>
      </w:tr>
      <w:tr>
        <w:tc>
          <w:tcPr/>
          <w:p>
            <w:pPr>
              <w:pStyle w:val="Compact"/>
              <w:jc w:val="left"/>
            </w:pPr>
            <w:r>
              <w:t xml:space="preserve">라운드당 확정 효율</w:t>
            </w:r>
          </w:p>
        </w:tc>
        <w:tc>
          <w:tcPr/>
          <w:p>
            <w:pPr>
              <w:pStyle w:val="Compact"/>
              <w:jc w:val="left"/>
            </w:pPr>
            <w:r>
              <w:t xml:space="preserve">대화 라운드 대비 확정 건수와 wave 분산 — 고신호/잡음/비일관/발전중 등급</w:t>
            </w:r>
          </w:p>
        </w:tc>
        <w:tc>
          <w:tcPr/>
          <w:p>
            <w:pPr>
              <w:pStyle w:val="Compact"/>
              <w:jc w:val="left"/>
            </w:pPr>
            <w:r>
              <w:t xml:space="preserve">전체</w:t>
            </w:r>
          </w:p>
        </w:tc>
      </w:tr>
    </w:tbl>
    <w:p>
      <w:pPr>
        <w:pStyle w:val="BodyText"/>
      </w:pPr>
      <w:r>
        <w:t xml:space="preserve">승인율은 특히 이중의 의미를 갖는다. 너무 낮으면 발굴의 품질이 낮다는 신호이고, 수정·반려 없이 100%에 가깝다면 사람의 검토가 형식화되었다는 — 1부 6장이 경계한 새로운 타자의존의 — 신호일 수 있다. 건강한 루프는 승인 속에 기록된 수정과 그 이유를 남기며, 그 기록이 다음 제안의 정확도를 올린다(1부 5장).</w:t>
      </w:r>
    </w:p>
    <w:bookmarkEnd w:id="542"/>
    <w:bookmarkStart w:id="543" w:name="정직한-평가-방법론이-말해주지-않는-비용"/>
    <w:p>
      <w:pPr>
        <w:pStyle w:val="Heading3"/>
      </w:pPr>
      <w:r>
        <w:t xml:space="preserve">정직한 평가: 방법론이 말해주지 않는 비용</w:t>
      </w:r>
    </w:p>
    <w:p>
      <w:pPr>
        <w:pStyle w:val="FirstParagraph"/>
      </w:pPr>
      <w:r>
        <w:t xml:space="preserve">이 책의 원칙대로, 한계를 도입 판단의 변수로 명시한다. 첫째, 초기 온톨로지 구축의 노력은 실재한다. 확정에는 최소 3회의 확인과 70% 이상의 일관된 응답이 필요하며, 응답이 엇갈리면 확신도는 오히려 낮아진다. 이는 오류가 아니라 판단이 아직 일관되지 않았다는 뜻이지만(JEDAIX 운영 매뉴얼 v9), 실무적으로는 몇 주간 대화를 축적해도 확정이 나오지 않는 기간을 견뎌야 한다는 뜻이기도 하다. 6 Station 대화는 담당자의 시간을 쓰는 활동이고, 그 시간의 투자 없이 Seed는 자라지 않는다. 둘째, 조직 수용성이 기술보다 어렵다. 발굴되는 것은 본질적으로 조직의 치부 — KPI 충돌, 비공식 경로, 무시된 이의 — 이며, 증언이 증언자에게 불이익으로 돌아가는 조직에서는 대화가 침묵하거나 왜곡된다. 경영자가 확정된 사각지대를 문책의 근거가 아니라 개선의 안건으로 다루는 규율이 전제되어야 하며, 이것은 어떤 알고리즘도 대신 세워줄 수 없다. 셋째, 도입 직후의 화면은 비어 있다.</w:t>
      </w:r>
    </w:p>
    <w:p>
      <w:pPr>
        <w:pStyle w:val="BlockText"/>
      </w:pPr>
      <w:r>
        <w:t xml:space="preserve">“</w:t>
      </w:r>
      <w:r>
        <w:t xml:space="preserve">확정된 손실이 하나도 없으면 이익 구조 노드만 보이는 것이 정상입니다. 이건 시스템이 멈춘 게 아니라, 아직 6Station에서 확정된 암묵지가 없다는 뜻입니다.</w:t>
      </w:r>
      <w:r>
        <w:t xml:space="preserve">”</w:t>
      </w:r>
      <w:r>
        <w:t xml:space="preserve"> </w:t>
      </w:r>
      <w:r>
        <w:t xml:space="preserve">— JEDAIX 운영 매뉴얼 v9</w:t>
      </w:r>
    </w:p>
    <w:p>
      <w:pPr>
        <w:pStyle w:val="FirstParagraph"/>
      </w:pPr>
      <w:r>
        <w:t xml:space="preserve">손익 관계 그래프의 이 안내문은 방법론 전체의 정직한 자기 규정이다. 온톨로지는 설치되는 것이 아니라 자라는 것이므로, 도입 첫 달의 빈 그래프를 실패로 읽는 조직은 이 방법론과 맞지 않는다. 거꾸로 이 빈 화면은 과장 방지의 장치이기도 하다 — 확정되지 않은 추정을 그럴듯한 그래프로 보여주지 않는다는 것은, LLM 시대에 희소한 절제다. 넷째, 23장에서 다시 명시하겠지만, JEDAIX의 사례들은 가상의 제조회사를 통한 방법론 예시이며, 중기부 통계나 Odoo 고객 사례 같은 실측 수치와는 증거의 성격이 다르다. 컨설턴트는 제안서에서 이 둘을 섞지 말아야 하고, 경영자는 섞은 제안서를 경계해야 한다.</w:t>
      </w:r>
    </w:p>
    <w:p>
      <w:pPr>
        <w:pStyle w:val="BodyText"/>
      </w:pPr>
      <w:r>
        <w:t xml:space="preserve">이 한계들을 감수할 가치가 있는가의 판단 기준은 결국 18장의 질문으로 돌아간다 — 우리 회사의 손실 중 얼마가 ERP가 비추지 못하는 곳에서 발생하는가. 그 답이 크다면, 이 장의 방법론은 그 손실에 접근하는 현재로서 가장 체계적인 경로다. 다음 장에서 그 경로가 실제로 어떻게 성과가 되는지를 사례로 확인한다.</w:t>
      </w:r>
    </w:p>
    <w:bookmarkEnd w:id="543"/>
    <w:bookmarkEnd w:id="544"/>
    <w:bookmarkStart w:id="545" w:name="핵심-요약-21"/>
    <w:p>
      <w:pPr>
        <w:pStyle w:val="Heading2"/>
      </w:pPr>
      <w:r>
        <w:t xml:space="preserve">핵심 요약</w:t>
      </w:r>
    </w:p>
    <w:p>
      <w:pPr>
        <w:numPr>
          <w:ilvl w:val="0"/>
          <w:numId w:val="1055"/>
        </w:numPr>
        <w:pStyle w:val="Compact"/>
      </w:pPr>
      <w:r>
        <w:t xml:space="preserve">JEDAIX의 관통 문제해결 5단계 — ①6 Station 진단 ②PTGDA 문제 확정 ③실행 가능한 대안 ④HITL 결정 ⑤표준 흐름 반영 — 는 문제의 성격과 무관하게 작동하며, 자동화와 경영 판단의 경계를 구조에 내장한 전사 AX 방법론으로 일반화된다.</w:t>
      </w:r>
    </w:p>
    <w:p>
      <w:pPr>
        <w:numPr>
          <w:ilvl w:val="0"/>
          <w:numId w:val="1055"/>
        </w:numPr>
        <w:pStyle w:val="Compact"/>
      </w:pPr>
      <w:r>
        <w:t xml:space="preserve">1부 6장 로드맵과의 결합에서 JEDAIX의 정위치는 4단계 지능화이되, 6 Station 인터뷰는 1단계 진단, seeds 축적은 3단계 적재, War Room은 5단계 환류의 접점이 된다. 명시 데이터의 품질(3정5S)이 암묵지 발굴의 전제다.</w:t>
      </w:r>
    </w:p>
    <w:p>
      <w:pPr>
        <w:numPr>
          <w:ilvl w:val="0"/>
          <w:numId w:val="1055"/>
        </w:numPr>
        <w:pStyle w:val="Compact"/>
      </w:pPr>
      <w:r>
        <w:t xml:space="preserve">DMAIC 대응은 정밀하다. 6 Station=Define·Measure, PTGDA=Analyze(가설 생성·검정의 교대), Agent 대안=Improve(시뮬레이션), 표준 반영·War Room=Control. JEDAIX는 1부 5장 LLM 무한 루프의 한 구현이다.</w:t>
      </w:r>
    </w:p>
    <w:p>
      <w:pPr>
        <w:numPr>
          <w:ilvl w:val="0"/>
          <w:numId w:val="1055"/>
        </w:numPr>
        <w:pStyle w:val="Compact"/>
      </w:pPr>
      <w:r>
        <w:t xml:space="preserve">도입 시나리오는 둘이다. ERP 없는 소상공인·10인 이하는 엑셀 편입→표준 템플릿→대화 축적→실행 연결→성장 시 Odoo 확장의 순서로, 암묵지의 형식지화가 곧 기반 구축이 된다. ERP 보유 기업은 Odoo(원장·실행)와 JEDAIX(발굴·판단)의 병행으로, 진단 결합→데이터 연계→발굴 사이클→실행·통치를 밟는다.</w:t>
      </w:r>
    </w:p>
    <w:p>
      <w:pPr>
        <w:numPr>
          <w:ilvl w:val="0"/>
          <w:numId w:val="1055"/>
        </w:numPr>
        <w:pStyle w:val="Compact"/>
      </w:pPr>
      <w:r>
        <w:t xml:space="preserve">업종 맞춤은 Frame과 Instance의 분리로 해결된다. 운영환경설정 매트릭스가 실행변수를 통합 통제하고(결정론적 설정은 자물쇠로 보호), 데이터 매핑 마법사가 외부 데이터를 5단계로 편입하며 커밋 시 계정결정 규칙까지 동시 검사한다.</w:t>
      </w:r>
    </w:p>
    <w:p>
      <w:pPr>
        <w:numPr>
          <w:ilvl w:val="0"/>
          <w:numId w:val="1055"/>
        </w:numPr>
        <w:pStyle w:val="Compact"/>
      </w:pPr>
      <w:r>
        <w:t xml:space="preserve">성공 판정은 KGI 개선을 정점으로, 확정 건수·연환산 손실 추정액·승인율·DTF 준수율 등 관통 5단계의 산출물을 선행지표로 삼는다.</w:t>
      </w:r>
    </w:p>
    <w:p>
      <w:pPr>
        <w:numPr>
          <w:ilvl w:val="0"/>
          <w:numId w:val="1055"/>
        </w:numPr>
        <w:pStyle w:val="Compact"/>
      </w:pPr>
      <w:r>
        <w:t xml:space="preserve">정직한 평가: 확정에는 최소 3회·70%의 반복 확인이 필요하고, 발굴의 대상이 조직의 치부이므로 심리적 안전과 경영자의 규율이 전제이며, 도입 초기의 빈 그래프는 고장이 아니라</w:t>
      </w:r>
      <w:r>
        <w:t xml:space="preserve"> </w:t>
      </w:r>
      <w:r>
        <w:t xml:space="preserve">“</w:t>
      </w:r>
      <w:r>
        <w:t xml:space="preserve">아직 확정된 암묵지가 없다</w:t>
      </w:r>
      <w:r>
        <w:t xml:space="preserve">”</w:t>
      </w:r>
      <w:r>
        <w:t xml:space="preserve">는 정상 상태다.</w:t>
      </w:r>
    </w:p>
    <w:bookmarkEnd w:id="545"/>
    <w:bookmarkStart w:id="546" w:name="이-장의-참고문헌-21"/>
    <w:p>
      <w:pPr>
        <w:pStyle w:val="Heading2"/>
      </w:pPr>
      <w:r>
        <w:t xml:space="preserve">이 장의 참고문헌</w:t>
      </w:r>
    </w:p>
    <w:p>
      <w:pPr>
        <w:numPr>
          <w:ilvl w:val="0"/>
          <w:numId w:val="1056"/>
        </w:numPr>
        <w:pStyle w:val="Compact"/>
      </w:pPr>
      <w:r>
        <w:t xml:space="preserve">정인호 (2026). 『JEDAIX 사용자 운영 매뉴얼 Base Camp 2 (v9)』. i7. (본문 인용 표기: JEDAIX 운영 매뉴얼 v9)</w:t>
      </w:r>
    </w:p>
    <w:p>
      <w:pPr>
        <w:numPr>
          <w:ilvl w:val="0"/>
          <w:numId w:val="1056"/>
        </w:numPr>
        <w:pStyle w:val="Compact"/>
      </w:pPr>
      <w:r>
        <w:t xml:space="preserve">정인호 (2026). 『Ontology 기반의 AI-Agent Workflow 구축 (v9)』. i7. (본문 인용 표기: JEDAIX 온톨로지 아키텍처 문서 v9)</w:t>
      </w:r>
    </w:p>
    <w:p>
      <w:pPr>
        <w:numPr>
          <w:ilvl w:val="0"/>
          <w:numId w:val="1056"/>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56"/>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6"/>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6"/>
        </w:numPr>
        <w:pStyle w:val="Compact"/>
      </w:pPr>
      <w:r>
        <w:t xml:space="preserve">일본 생산관리 고전. 『다품종소량·수주생산의 생산관리』 (본서 연구자료).</w:t>
      </w:r>
    </w:p>
    <w:bookmarkEnd w:id="546"/>
    <w:bookmarkEnd w:id="547"/>
    <w:bookmarkStart w:id="576" w:name="제23장.-성공사례-연구-사각지대에서-성과로"/>
    <w:p>
      <w:pPr>
        <w:pStyle w:val="Heading1"/>
      </w:pPr>
      <w:r>
        <w:t xml:space="preserve">제23장. 성공사례 연구: 사각지대에서 성과로</w:t>
      </w:r>
    </w:p>
    <w:p>
      <w:pPr>
        <w:pStyle w:val="BlockText"/>
      </w:pPr>
      <w:r>
        <w:t xml:space="preserve">“</w:t>
      </w:r>
      <w:r>
        <w:t xml:space="preserve">ERP는 ’재고가 부족했다’는 결과만 보여주지만, JEDAIX는 대화를 통해 ’왜 반복해서 부족했는지’까지 찾아냅니다.</w:t>
      </w:r>
      <w:r>
        <w:t xml:space="preserve">”</w:t>
      </w:r>
      <w:r>
        <w:t xml:space="preserve"> </w:t>
      </w:r>
      <w:r>
        <w:t xml:space="preserve">— JEDAIX 운영 매뉴얼 v9</w:t>
      </w:r>
    </w:p>
    <w:p>
      <w:pPr>
        <w:pStyle w:val="FirstParagraph"/>
      </w:pPr>
      <w:r>
        <w:t xml:space="preserve">방법론의 마지막 시험은 언제나 사례다. 22장까지 세운 체계 — 관통 5단계, 통합 로드맵, 판정 KPI — 가 실제로 어떻게 작동하고 어떤 성과를 만드는가. 이 장은 두 층위의 증거를 다룬다. 첫 번째 층위는 JEDAIX 방법론의 작동을 처음부터 끝까지 보여주는 심층 사례 두 건이다. 미리 정직하게 밝혀 둔다. 이 두 건은 JEDAIX 운영 매뉴얼 v9가 예시로 사용하는 가상의 제조회사</w:t>
      </w:r>
      <w:r>
        <w:t xml:space="preserve"> </w:t>
      </w:r>
      <w:r>
        <w:t xml:space="preserve">“</w:t>
      </w:r>
      <w:r>
        <w:t xml:space="preserve">A정밀부품㈜</w:t>
      </w:r>
      <w:r>
        <w:t xml:space="preserve">”</w:t>
      </w:r>
      <w:r>
        <w:t xml:space="preserve">의 사례로, 매뉴얼 스스로</w:t>
      </w:r>
      <w:r>
        <w:t xml:space="preserve"> </w:t>
      </w:r>
      <w:r>
        <w:t xml:space="preserve">“</w:t>
      </w:r>
      <w:r>
        <w:t xml:space="preserve">실제 회사가 아니며, 등장하는 수치·이름은 모두 설명을 위해 구성한 것</w:t>
      </w:r>
      <w:r>
        <w:t xml:space="preserve">”</w:t>
      </w:r>
      <w:r>
        <w:t xml:space="preserve">이라 명시한다. 따라서 이 사례들의 증거 가치는</w:t>
      </w:r>
      <w:r>
        <w:t xml:space="preserve"> </w:t>
      </w:r>
      <w:r>
        <w:t xml:space="preserve">“</w:t>
      </w:r>
      <w:r>
        <w:t xml:space="preserve">이만큼 벌었다</w:t>
      </w:r>
      <w:r>
        <w:t xml:space="preserve">”</w:t>
      </w:r>
      <w:r>
        <w:t xml:space="preserve">가 아니라</w:t>
      </w:r>
      <w:r>
        <w:t xml:space="preserve"> </w:t>
      </w:r>
      <w:r>
        <w:t xml:space="preserve">“</w:t>
      </w:r>
      <w:r>
        <w:t xml:space="preserve">방법론이 이렇게 작동한다</w:t>
      </w:r>
      <w:r>
        <w:t xml:space="preserve">”</w:t>
      </w:r>
      <w:r>
        <w:t xml:space="preserve">에 있다 — 매뉴얼이 실제 코드 실행 결과를 근거로 검증한 시스템 동작의 기록이라는 점에서, 개념도가 아니라 작동하는 기계의 관찰기다. 두 번째 층위는 실측 수치의 사례다. 중소벤처기업부의 5,003개사 성과분석과 Odoo 공식 고객 사례처럼 공개 출처에서 정량 성과가 확인된 것들로, 부문별 성과 메커니즘(23.3)에서 다룬다. 이 층위의 한계도 미리 밝힌다 — 이 수치들은 온톨로지 메커니즘 툴 자체의 성과가 아니라 데이터 통합과 스마트공장화의 성과이며, 온톨로지는 그 통합된 기록 위에 판단을 얹는 다음 단계다. 두 층위를 섞지 않고 나란히 놓는 것, 그것이 이 장의 서술 원칙이다.</w:t>
      </w:r>
    </w:p>
    <w:bookmarkStart w:id="557" w:name="사례-연구-1-반복되는-품질-클레임-그리고-안전재고의-진실"/>
    <w:p>
      <w:pPr>
        <w:pStyle w:val="Heading2"/>
      </w:pPr>
      <w:r>
        <w:t xml:space="preserve">23.1 사례 연구 1 — 반복되는 품질 클레임, 그리고 안전재고의 진실</w:t>
      </w:r>
    </w:p>
    <w:p>
      <w:pPr>
        <w:pStyle w:val="CaptionedFigure"/>
      </w:pPr>
      <w:r>
        <w:drawing>
          <wp:inline>
            <wp:extent cx="4206240" cy="2231882"/>
            <wp:effectExtent b="0" l="0" r="0" t="0"/>
            <wp:docPr descr="그림 23-1. 안전재고 사례 타임라인" title="" id="549" name="Picture"/>
            <a:graphic>
              <a:graphicData uri="http://schemas.openxmlformats.org/drawingml/2006/picture">
                <pic:pic>
                  <pic:nvPicPr>
                    <pic:cNvPr descr="figures/fig_231_case_timeline.png" id="550" name="Picture"/>
                    <pic:cNvPicPr>
                      <a:picLocks noChangeArrowheads="1" noChangeAspect="1"/>
                    </pic:cNvPicPr>
                  </pic:nvPicPr>
                  <pic:blipFill>
                    <a:blip r:embed="rId548"/>
                    <a:stretch>
                      <a:fillRect/>
                    </a:stretch>
                  </pic:blipFill>
                  <pic:spPr bwMode="auto">
                    <a:xfrm>
                      <a:off x="0" y="0"/>
                      <a:ext cx="4206240" cy="2231882"/>
                    </a:xfrm>
                    <a:prstGeom prst="rect">
                      <a:avLst/>
                    </a:prstGeom>
                    <a:noFill/>
                    <a:ln w="9525">
                      <a:noFill/>
                      <a:headEnd/>
                      <a:tailEnd/>
                    </a:ln>
                  </pic:spPr>
                </pic:pic>
              </a:graphicData>
            </a:graphic>
          </wp:inline>
        </w:drawing>
      </w:r>
    </w:p>
    <w:p>
      <w:pPr>
        <w:pStyle w:val="ImageCaption"/>
      </w:pPr>
      <w:r>
        <w:t xml:space="preserve">그림 23-1. 안전재고 사례 타임라인</w:t>
      </w:r>
    </w:p>
    <w:bookmarkStart w:id="551" w:name="배경-전부-합격인데-클레임은-반복된다"/>
    <w:p>
      <w:pPr>
        <w:pStyle w:val="Heading3"/>
      </w:pPr>
      <w:r>
        <w:t xml:space="preserve">배경: 전부</w:t>
      </w:r>
      <w:r>
        <w:t xml:space="preserve"> </w:t>
      </w:r>
      <w:r>
        <w:t xml:space="preserve">“</w:t>
      </w:r>
      <w:r>
        <w:t xml:space="preserve">합격</w:t>
      </w:r>
      <w:r>
        <w:t xml:space="preserve">”</w:t>
      </w:r>
      <w:r>
        <w:t xml:space="preserve">인데 클레임은 반복된다</w:t>
      </w:r>
    </w:p>
    <w:p>
      <w:pPr>
        <w:pStyle w:val="FirstParagraph"/>
      </w:pPr>
      <w:r>
        <w:t xml:space="preserve">A정밀부품㈜은 자동차 부품을 생산하는 중견 제조업체다. 최근 두 달 동안 고객사로부터 품질 클레임이 세 건 접수되었는데, ERP 데이터를 아무리 들여다봐도 원인이 나오지 않았다. 품질 검사 기록에는 전부</w:t>
      </w:r>
      <w:r>
        <w:t xml:space="preserve"> </w:t>
      </w:r>
      <w:r>
        <w:t xml:space="preserve">“</w:t>
      </w:r>
      <w:r>
        <w:t xml:space="preserve">합격</w:t>
      </w:r>
      <w:r>
        <w:t xml:space="preserve">”</w:t>
      </w:r>
      <w:r>
        <w:t xml:space="preserve">으로 찍혀 있었기 때문이다. 이것이 18장에서 정의한 경영 사각지대의 전형이다. 형식지의 기록은 완벽한데 손실은 반복된다면, 원인은 기록 바깥 — 사람들의 관행과 눈치와 암묵적 판단 — 에 있다.</w:t>
      </w:r>
    </w:p>
    <w:bookmarkEnd w:id="551"/>
    <w:bookmarkStart w:id="552" w:name="station-대화-위화감이-언어가-되는-순간"/>
    <w:p>
      <w:pPr>
        <w:pStyle w:val="Heading3"/>
      </w:pPr>
      <w:r>
        <w:t xml:space="preserve">6 Station 대화: 위화감이 언어가 되는 순간</w:t>
      </w:r>
    </w:p>
    <w:p>
      <w:pPr>
        <w:pStyle w:val="FirstParagraph"/>
      </w:pPr>
      <w:r>
        <w:t xml:space="preserve">품질관리 담당자가 6 Station 진단 화면에서 대화를 시작한다. 시스템이 묻는다.</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온톨로지 파이프라인의 첫 입력이다. 발화는 NLP Chunk로 분해되어 시간(지난달)·장소(C라인)·빈도(두 번)·행위의 속성으로 태깅되고(Linguistic Seed),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뜬다. 20장에서 보았듯 이 신호(0~100)는 계산 결과의 통보가 아니라, 담당자가</w:t>
      </w:r>
      <w:r>
        <w:t xml:space="preserve"> </w:t>
      </w:r>
      <w:r>
        <w:t xml:space="preserve">“</w:t>
      </w:r>
      <w:r>
        <w:t xml:space="preserve">이 방향이 맞구나</w:t>
      </w:r>
      <w:r>
        <w:t xml:space="preserve">”</w:t>
      </w:r>
      <w:r>
        <w:t xml:space="preserve">를 감각적으로 느끼도록 돕는 장치다. 사각지대 발굴의 첫 단계가 데이터 분석이 아니라 대화라는 것 — 그리고 대화를 파고들 방향을 시스템이 실시간으로 되비춰 준다는 것 — 이 이 방법론과 통상의 BI 도구가 갈라지는 지점이다.</w:t>
      </w:r>
    </w:p>
    <w:bookmarkEnd w:id="552"/>
    <w:bookmarkStart w:id="553" w:name="발굴-ta-확정과-손실의-금액화"/>
    <w:p>
      <w:pPr>
        <w:pStyle w:val="Heading3"/>
      </w:pPr>
      <w:r>
        <w:t xml:space="preserve">발굴: TA 확정과 손실의 금액화</w:t>
      </w:r>
    </w:p>
    <w:p>
      <w:pPr>
        <w:pStyle w:val="FirstParagraph"/>
      </w:pPr>
      <w:r>
        <w:t xml:space="preserve">같은 유형의 신호는 TA06 — KPI 충돌, 품질 이의를 무시하고 출하 강행 — 후보로 분류되어 seeds 테이블에 축적된다. 세 번의 대화 라운드에 걸쳐 반복 확인되면서 연속 확신도(wave)가 상승하고, 세 번째 라운드에서 임계값(70%)을 넘어 정식으로 확정된다. PTGDA의 언어로는 입자화 — 후보(candidate)였던 Seed가 정식 온톨로지 Class로 승격되는 순간이다. 확정과 동시에 두 가지가 일어난다. 이 판단이 회계장부의 실제 계정(</w:t>
      </w:r>
      <w:r>
        <w:t xml:space="preserve">“</w:t>
      </w:r>
      <w:r>
        <w:t xml:space="preserve">품질손실비</w:t>
      </w:r>
      <w:r>
        <w:t xml:space="preserve">”</w:t>
      </w:r>
      <w:r>
        <w:t xml:space="preserve">)에 구체적 금액으로 반영되고,</w:t>
      </w:r>
      <w:r>
        <w:t xml:space="preserve"> </w:t>
      </w:r>
      <w:r>
        <w:t xml:space="preserve">“</w:t>
      </w:r>
      <w:r>
        <w:t xml:space="preserve">이 패턴이 3회 반복 확인됐고, 방치하면 연간 약 6천만 원의 손실이 예상된다</w:t>
      </w:r>
      <w:r>
        <w:t xml:space="preserve">”</w:t>
      </w:r>
      <w:r>
        <w:t xml:space="preserve">는 사업적 근거가 함께 제시된다. 매뉴얼의 실무적 관찰이 인상적이다 —</w:t>
      </w:r>
      <w:r>
        <w:t xml:space="preserve"> </w:t>
      </w:r>
      <w:r>
        <w:t xml:space="preserve">“</w:t>
      </w:r>
      <w:r>
        <w:t xml:space="preserve">확정됐다</w:t>
      </w:r>
      <w:r>
        <w:t xml:space="preserve">”</w:t>
      </w:r>
      <w:r>
        <w:t xml:space="preserve">는 사실만으로는 담당자가 움직이지 않지만,</w:t>
      </w:r>
      <w:r>
        <w:t xml:space="preserve"> </w:t>
      </w:r>
      <w:r>
        <w:t xml:space="preserve">“</w:t>
      </w:r>
      <w:r>
        <w:t xml:space="preserve">방치하면 매년 6천만 원이 샌다</w:t>
      </w:r>
      <w:r>
        <w:t xml:space="preserve">”</w:t>
      </w:r>
      <w:r>
        <w:t xml:space="preserve">는 숫자는 즉각적인 의사결정 근거가 된다. 암묵지의 형식지화가 완결되는 지점은 서술이 아니라 금액이다.</w:t>
      </w:r>
    </w:p>
    <w:bookmarkEnd w:id="553"/>
    <w:bookmarkStart w:id="554" w:name="실행-inventorybufferagent의-4단계와-사람의-승인"/>
    <w:p>
      <w:pPr>
        <w:pStyle w:val="Heading3"/>
      </w:pPr>
      <w:r>
        <w:t xml:space="preserve">실행: InventoryBufferAgent의 4단계와 사람의 승인</w:t>
      </w:r>
    </w:p>
    <w:p>
      <w:pPr>
        <w:pStyle w:val="FirstParagraph"/>
      </w:pPr>
      <w:r>
        <w:t xml:space="preserve">확정된 문제는 알림으로 끝나지 않는다. InventoryBufferAgent라는 실행 주체(Skill)가 네 단계를 자동 수행한다. ①증거 정량화 — 이 유형의 신호가 최근 얼마나 자주 발생했는지 수치화한다. ②보정계수 계산 — 그 수치를 근거로 안전재고와 재주문점(ROP)을 얼마나 올려야 하는지 구체적 숫자를 계산한다. ③가상 시뮬레이션 — 디지털 트윈 위에서, 보정을 적용하면 재고 소진 예측이 어떻게 달라지는지 미리 보여준다. 이 단계까지 실제 시스템은 전혀 바뀌지 않는다. ④사람의 승인(HITL) — 담당자가 시뮬레이션 결과를 보고 승인해야만 실제 값이 바뀐다. 이 사례에서는 안전재고를 100개에서 115개로, 재주문점을 150개에서 173개로 올리는 제안이 나왔고, 시뮬레이션에서 재고 소진까지의 여유가 늘어나는 것이 확인되어 담당자가 승인했다. 승인의 순간 실제 재고 시스템의 값이 정확히 그 숫자로 갱신된다.</w:t>
      </w:r>
    </w:p>
    <w:bookmarkEnd w:id="554"/>
    <w:bookmarkStart w:id="555" w:name="파이프라인으로-다시-읽기-seed에서-실행까지"/>
    <w:p>
      <w:pPr>
        <w:pStyle w:val="Heading3"/>
      </w:pPr>
      <w:r>
        <w:t xml:space="preserve">파이프라인으로 다시 읽기: Seed에서 실행까지</w:t>
      </w:r>
    </w:p>
    <w:p>
      <w:pPr>
        <w:pStyle w:val="FirstParagraph"/>
      </w:pPr>
      <w:r>
        <w:t xml:space="preserve">같은 사례를 온톨로지 아키텍처 문서(v9) 7부의 언어로 다시 읽으면, 19~21장에서 해부한 파이프라인의 각 구간이 어디에서 작동했는지가 드러난다.</w:t>
      </w:r>
    </w:p>
    <w:p>
      <w:pPr>
        <w:pStyle w:val="SourceCode"/>
      </w:pPr>
      <w:r>
        <w:rPr>
          <w:rStyle w:val="VerbatimChar"/>
        </w:rPr>
        <w:t xml:space="preserve">① Linguistic Seed    "지난달 C라인에서 두 번" — 발화의 Chunk 추출</w:t>
      </w:r>
      <w:r>
        <w:br/>
      </w:r>
      <w:r>
        <w:rPr>
          <w:rStyle w:val="VerbatimChar"/>
        </w:rPr>
        <w:t xml:space="preserve">② Semantic Seed      TA06(KPI 충돌) 후보 등록, 공명 신호 점등</w:t>
      </w:r>
      <w:r>
        <w:br/>
      </w:r>
      <w:r>
        <w:rPr>
          <w:rStyle w:val="VerbatimChar"/>
        </w:rPr>
        <w:t xml:space="preserve">③ PTGDA 확신도 축적   3라운드 반복 확인, wave 상승 → 임계값 70% 돌파(입자화)</w:t>
      </w:r>
      <w:r>
        <w:br/>
      </w:r>
      <w:r>
        <w:rPr>
          <w:rStyle w:val="VerbatimChar"/>
        </w:rPr>
        <w:t xml:space="preserve">④ Ontology Class 승격 품질손실비 계정 반영, 연 6천만 원 손실 근거 제시</w:t>
      </w:r>
      <w:r>
        <w:br/>
      </w:r>
      <w:r>
        <w:rPr>
          <w:rStyle w:val="VerbatimChar"/>
        </w:rPr>
        <w:t xml:space="preserve">⑤ Logical Execution   InventoryBufferAgent(Skill) 트리거 — 정량화·보정계수 계산</w:t>
      </w:r>
      <w:r>
        <w:br/>
      </w:r>
      <w:r>
        <w:rPr>
          <w:rStyle w:val="VerbatimChar"/>
        </w:rPr>
        <w:t xml:space="preserve">⑥ 실행(HITL)          Digital Twin 시뮬레이션 → 담당자 승인 → 실제 값 갱신</w:t>
      </w:r>
      <w:r>
        <w:br/>
      </w:r>
      <w:r>
        <w:rPr>
          <w:rStyle w:val="VerbatimChar"/>
        </w:rPr>
        <w:t xml:space="preserve">⑦ Workflow 반영       조정된 안전재고가 모든 O2C 프로세스에 자동 반영</w:t>
      </w:r>
    </w:p>
    <w:p>
      <w:pPr>
        <w:pStyle w:val="FirstParagraph"/>
      </w:pPr>
      <w:r>
        <w:t xml:space="preserve">한 문장의 발화가 일곱 구간을 거쳐 실행 값이 되기까지, 사람이 개입한 지점은 대화(①~③의 응답)와 승인(⑥)뿐이다. 나머지는 시스템의 일이었다. 그리고 이 과정 전체 — 어떤 발화가, 어떤 확인을 거쳐, 어떤 근거로, 누구의 승인 아래 값을 바꿨는지 — 가 재구성 가능한 기록으로 남는다. 1부 5장이 루프의 안전장치로 요구했던 감사 가능성이, 여기서는 파이프라인의 부산물로 자동 확보되는 것이다.</w:t>
      </w:r>
    </w:p>
    <w:bookmarkEnd w:id="555"/>
    <w:bookmarkStart w:id="556" w:name="성과-구조-o2c로의-환류와-조직-지식의-자산화"/>
    <w:p>
      <w:pPr>
        <w:pStyle w:val="Heading3"/>
      </w:pPr>
      <w:r>
        <w:t xml:space="preserve">성과 구조: O2C로의 환류와 조직 지식의 자산화</w:t>
      </w:r>
    </w:p>
    <w:p>
      <w:pPr>
        <w:pStyle w:val="FirstParagraph"/>
      </w:pPr>
      <w:r>
        <w:t xml:space="preserve">조정된 안전재고 값은 이후 모든 O2C(수주→수금) 프로세스에 자동 반영된다. 출하 때마다 재고가 차감되고 새 재주문점 기준으로 부족 여부가 판단되며, BPMN 표준 흐름도 위에서 현재 단계가 하이라이트된다. 이 사례가 보여주는 성과는 세 겹이다. 표층에서는 재고 정책이</w:t>
      </w:r>
      <w:r>
        <w:t xml:space="preserve"> </w:t>
      </w:r>
      <w:r>
        <w:t xml:space="preserve">“</w:t>
      </w:r>
      <w:r>
        <w:t xml:space="preserve">감</w:t>
      </w:r>
      <w:r>
        <w:t xml:space="preserve">”</w:t>
      </w:r>
      <w:r>
        <w:t xml:space="preserve">이 아니라 검증된 근거로 조정되었다. 중층에서는 품질-납기-재고를 관통하는 조직적 패턴 — 납기 압박이 품질 이의를 누른다 — 이 형식지가 되어, 담당자가 퇴사해도 사라지지 않는 시스템의 자산이 되었다. 심층에서는 22장의 관통 5단계가 한 회전을 완주했다. 위화감의 언어화(①)에서 확정(②), Agent의 대안(③), 승인(④), 표준 반영(⑤)까지 — 1부 5장의 DMAIC 루프가 사람의 프로젝트가 아니라 시스템의 상시 사이클로 돈 것이다.</w:t>
      </w:r>
    </w:p>
    <w:bookmarkEnd w:id="556"/>
    <w:bookmarkEnd w:id="557"/>
    <w:bookmarkStart w:id="564" w:name="사례-연구-2-조립-공정의-병목-계산할-수-없는-것을-사람에게-넘기다"/>
    <w:p>
      <w:pPr>
        <w:pStyle w:val="Heading2"/>
      </w:pPr>
      <w:r>
        <w:t xml:space="preserve">23.2 사례 연구 2 — 조립 공정의 병목: 계산할 수 없는 것을 사람에게 넘기다</w:t>
      </w:r>
    </w:p>
    <w:p>
      <w:pPr>
        <w:pStyle w:val="CaptionedFigure"/>
      </w:pPr>
      <w:r>
        <w:drawing>
          <wp:inline>
            <wp:extent cx="4206240" cy="2716530"/>
            <wp:effectExtent b="0" l="0" r="0" t="0"/>
            <wp:docPr descr="그림 23-2. 조립 병목 사례 — TOC 전후 비교" title="" id="559" name="Picture"/>
            <a:graphic>
              <a:graphicData uri="http://schemas.openxmlformats.org/drawingml/2006/picture">
                <pic:pic>
                  <pic:nvPicPr>
                    <pic:cNvPr descr="figures/fig_232_toc_before_after.png" id="560" name="Picture"/>
                    <pic:cNvPicPr>
                      <a:picLocks noChangeArrowheads="1" noChangeAspect="1"/>
                    </pic:cNvPicPr>
                  </pic:nvPicPr>
                  <pic:blipFill>
                    <a:blip r:embed="rId558"/>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23-2. 조립 병목 사례 — TOC 전후 비교</w:t>
      </w:r>
    </w:p>
    <w:bookmarkStart w:id="561" w:name="배경과-대화-가동률은-정상인데-납기가-늦는다"/>
    <w:p>
      <w:pPr>
        <w:pStyle w:val="Heading3"/>
      </w:pPr>
      <w:r>
        <w:t xml:space="preserve">배경과 대화: 가동률은 정상인데 납기가 늦는다</w:t>
      </w:r>
    </w:p>
    <w:p>
      <w:pPr>
        <w:pStyle w:val="FirstParagraph"/>
      </w:pPr>
      <w:r>
        <w:t xml:space="preserve">두 번째 사례는 성격이 다르다. A정밀부품㈜의 생산관리자는 조립 공정의 납기 지연이 잦아지고 있다고 느꼈지만, 생산 현황판의 가동률 수치만 봐서는 이상이 없어 보였다. 6 Station의 질문 —</w:t>
      </w:r>
      <w:r>
        <w:t xml:space="preserve"> </w:t>
      </w:r>
      <w:r>
        <w:t xml:space="preserve">“</w:t>
      </w:r>
      <w:r>
        <w:t xml:space="preserve">최근 조립 공정에 계획대로 안 되는 일이 자주 있었나요?</w:t>
      </w:r>
      <w:r>
        <w:t xml:space="preserve">”</w:t>
      </w:r>
      <w:r>
        <w:t xml:space="preserve"> </w:t>
      </w:r>
      <w:r>
        <w:t xml:space="preserve">— 에 생산관리자가 답한다.</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이 증언은 제약이론(TOC, Theory of Constraints) 관점에서 결정적 신호다. 골드랫이 정식화했듯 전체 시스템의 산출은 가장 느린 공정 — 병목 — 이 결정하며, 병목이 아닌 공정의 속도로 계획을 세우는 것은 달성 불가능한 계획을 세우는 것과 같다(Goldratt &amp; Cox, 1984). JEDAIX는 네 개 공정(재단·조립·품질검사·포장)의 실제 처리능력을 대조해, 조립 공정이 시간당 처리량이 가장 낮은 병목임을 확인한다. 기존 생산계획은 이 병목을 고려하지 않고 재단 공정의 속도를 기준으로 짜여 있었다.</w:t>
      </w:r>
    </w:p>
    <w:bookmarkEnd w:id="561"/>
    <w:bookmarkStart w:id="562" w:name="정량화-그리고-자동화의-경계선"/>
    <w:p>
      <w:pPr>
        <w:pStyle w:val="Heading3"/>
      </w:pPr>
      <w:r>
        <w:t xml:space="preserve">정량화, 그리고 자동화의 경계선</w:t>
      </w:r>
    </w:p>
    <w:p>
      <w:pPr>
        <w:pStyle w:val="FirstParagraph"/>
      </w:pPr>
      <w:r>
        <w:t xml:space="preserve">시스템은</w:t>
      </w:r>
      <w:r>
        <w:t xml:space="preserve"> </w:t>
      </w:r>
      <w:r>
        <w:t xml:space="preserve">“</w:t>
      </w:r>
      <w:r>
        <w:t xml:space="preserve">전체 라인의 실제 처리능력은 병목 공정(조립, 100개/일)을 절대 넘을 수 없다</w:t>
      </w:r>
      <w:r>
        <w:t xml:space="preserve">”</w:t>
      </w:r>
      <w:r>
        <w:t xml:space="preserve">는 원칙을 근거로, 현재 계획이 병목 능력 대비 얼마나 초과 설정되어 있는지 수치로 보여준다. 주목할 디테일이 있다. 이 계산에 필요한 불량률 변수는 사람이 추측해 입력한 값이 아니라 6 Station 확인 이력에서 자동 산출된 값이다 — 사례 1에서 확정된 품질 사각지대가 사례 2의 계산 입력이 되는, 온톨로지 축적의 복리 효과다. 그런데 이 지점에서 시스템은 멈춘다. 설비를 증설할지, 임시 인력을 넣을지, 납기를 재협상할지는 계산기가 결론 낼 수 없는 경영 판단이기 때문이다. 발견은 자동으로 6 Station의 안건으로 등록되어 경영진이 확인해야 할 항목으로 표시된다. 경영진이 안건을 확인하고</w:t>
      </w:r>
      <w:r>
        <w:t xml:space="preserve"> </w:t>
      </w:r>
      <w:r>
        <w:t xml:space="preserve">“</w:t>
      </w:r>
      <w:r>
        <w:t xml:space="preserve">조립 공정에 임시 인력을 추가 배치</w:t>
      </w:r>
      <w:r>
        <w:t xml:space="preserve">”</w:t>
      </w:r>
      <w:r>
        <w:t xml:space="preserve">하기로 결정하자, 그 결정이 반영되어 병목 공정의 처리능력 수치가 갱신되고, 이후 생산계획(MPS)은 새로운 병목 능력을 기준으로 다시 산출된다.</w:t>
      </w:r>
    </w:p>
    <w:bookmarkEnd w:id="562"/>
    <w:bookmarkStart w:id="563" w:name="두-사례의-대비가-말하는-것"/>
    <w:p>
      <w:pPr>
        <w:pStyle w:val="Heading3"/>
      </w:pPr>
      <w:r>
        <w:t xml:space="preserve">두 사례의 대비가 말하는 것</w:t>
      </w:r>
    </w:p>
    <w:p>
      <w:pPr>
        <w:pStyle w:val="FirstParagraph"/>
      </w:pPr>
      <w:r>
        <w:t xml:space="preserve">결정 이후의 경로도 눈여겨볼 가치가 있다. 갱신된 병목 능력은 운영환경설정 매트릭스의 실행변수(TOC 공정제약 축)로 반영되어 이후의 모든 계획 산출에 적용되고, War Room은 조립 공정의 진행·지연을 새 기준으로 감시한다. 만약 임시 인력 배치로도 지연이 해소되지 않으면, 그 이상 신호는 다시 6 Station의 진단 대상으로 환류된다 — 이번에는</w:t>
      </w:r>
      <w:r>
        <w:t xml:space="preserve"> </w:t>
      </w:r>
      <w:r>
        <w:t xml:space="preserve">“</w:t>
      </w:r>
      <w:r>
        <w:t xml:space="preserve">임시 배치가 왜 충분하지 않았는가</w:t>
      </w:r>
      <w:r>
        <w:t xml:space="preserve">”</w:t>
      </w:r>
      <w:r>
        <w:t xml:space="preserve">라는 한 단계 깊은 질문과 함께. 경영 판단조차 일회성 결정으로 끝나지 않고 검증 가능한 가설로 루프에 편입되는 것, 이것이 21장에서 본 무한 루프의 실전 형태다.</w:t>
      </w:r>
    </w:p>
    <w:p>
      <w:pPr>
        <w:pStyle w:val="BodyText"/>
      </w:pPr>
      <w:r>
        <w:t xml:space="preserve">사례 1은 자동 조정형이다 — Agent가 계산하고 담당자가 승인했다. 사례 2는 경영판단형이다 — 시스템은 정량 근거까지만 만들고 결정은 경영진에게 넘겼다. 이 대비가 보여주는 것은 JEDAIX가 자동화할 수 있는 것과 사람이 결정해야 하는 것을 온톨로지 층위에서부터 구분해 처리한다는 사실이며(JEDAIX 온톨로지 아키텍처 문서 v9), 이것이 22장에서 방법론의 안전핀이라 불렀던 3~4단계의 분기다. 동시에 두 사례는 같은 뼈대를 공유한다. 현장의 위화감 → 반복 확인과 확신도 축적 → 확정과 정량 근거 → 실행 가능한 대안(자동 조정 또는 결정 요청) → 표준 흐름 반영. 문제의 성격 — 재고 정책과 공정 병목이라는 전혀 다른 주제 — 과 무관하게 같은 5단계가 관통했다는 것, 이것이 두 사례를 나란히 읽을 때 얻는 방법론적 결론이다.</w:t>
      </w:r>
    </w:p>
    <w:bookmarkEnd w:id="563"/>
    <w:bookmarkEnd w:id="564"/>
    <w:bookmarkStart w:id="572" w:name="부문별-성과-메커니즘-사각지대-발굴-실행-kpi"/>
    <w:p>
      <w:pPr>
        <w:pStyle w:val="Heading2"/>
      </w:pPr>
      <w:r>
        <w:t xml:space="preserve">23.3 부문별 성과 메커니즘: 사각지대 → 발굴 → 실행 → KPI</w:t>
      </w:r>
    </w:p>
    <w:p>
      <w:pPr>
        <w:pStyle w:val="CaptionedFigure"/>
      </w:pPr>
      <w:r>
        <w:drawing>
          <wp:inline>
            <wp:extent cx="4206240" cy="2979419"/>
            <wp:effectExtent b="0" l="0" r="0" t="0"/>
            <wp:docPr descr="그림 23-3. 성과 수치 한눈에" title="" id="566" name="Picture"/>
            <a:graphic>
              <a:graphicData uri="http://schemas.openxmlformats.org/drawingml/2006/picture">
                <pic:pic>
                  <pic:nvPicPr>
                    <pic:cNvPr descr="figures/fig_233_results_chart.png" id="567" name="Picture"/>
                    <pic:cNvPicPr>
                      <a:picLocks noChangeArrowheads="1" noChangeAspect="1"/>
                    </pic:cNvPicPr>
                  </pic:nvPicPr>
                  <pic:blipFill>
                    <a:blip r:embed="rId565"/>
                    <a:stretch>
                      <a:fillRect/>
                    </a:stretch>
                  </pic:blipFill>
                  <pic:spPr bwMode="auto">
                    <a:xfrm>
                      <a:off x="0" y="0"/>
                      <a:ext cx="4206240" cy="2979419"/>
                    </a:xfrm>
                    <a:prstGeom prst="rect">
                      <a:avLst/>
                    </a:prstGeom>
                    <a:noFill/>
                    <a:ln w="9525">
                      <a:noFill/>
                      <a:headEnd/>
                      <a:tailEnd/>
                    </a:ln>
                  </pic:spPr>
                </pic:pic>
              </a:graphicData>
            </a:graphic>
          </wp:inline>
        </w:drawing>
      </w:r>
    </w:p>
    <w:p>
      <w:pPr>
        <w:pStyle w:val="ImageCaption"/>
      </w:pPr>
      <w:r>
        <w:t xml:space="preserve">그림 23-3. 성과 수치 한눈에</w:t>
      </w:r>
    </w:p>
    <w:p>
      <w:pPr>
        <w:pStyle w:val="BodyText"/>
      </w:pPr>
      <w:r>
        <w:t xml:space="preserve">이제 두 번째 층위, 실측 수치의 세계로 간다. 아래 네 부문은</w:t>
      </w:r>
      <w:r>
        <w:t xml:space="preserve"> </w:t>
      </w:r>
      <w:r>
        <w:t xml:space="preserve">“</w:t>
      </w:r>
      <w:r>
        <w:t xml:space="preserve">사각지대 → 온톨로지 발굴 → 실행 → KPI 성과</w:t>
      </w:r>
      <w:r>
        <w:t xml:space="preserve">”</w:t>
      </w:r>
      <w:r>
        <w:t xml:space="preserve">의 공통 프레임으로 재구성했다. 각 부문의 성과 수치는 스마트공장·통합 ERP 도입의 공개 실측치이며, 발굴·실행 열은 그 기록 위에 3부의 온톨로지 메커니즘을 얹었을 때의 작동 경로다.</w:t>
      </w:r>
    </w:p>
    <w:bookmarkStart w:id="568" w:name="영업-매출-증대의-메커니즘"/>
    <w:p>
      <w:pPr>
        <w:pStyle w:val="Heading3"/>
      </w:pPr>
      <w:r>
        <w:t xml:space="preserve">영업 — 매출 증대의 메커니즘</w:t>
      </w:r>
    </w:p>
    <w:p>
      <w:pPr>
        <w:pStyle w:val="FirstParagraph"/>
      </w:pPr>
      <w:r>
        <w:t xml:space="preserve">영업의 사각지대는 파이프라인의 감 의존이다. 어느 리드가 익을지, 어느 고객이 떠날지가 담당자 개인의 감각에 맡겨져 있고, 실주(失注)의 원인은 기록되지 않는다. 온톨로지 발굴은 고객-기회-제품-활동을 잇는 그래프 위에서 이루어진다 — 정체된 기회의 패턴, 이탈 전에 나타나는 활동 감소 신호,</w:t>
      </w:r>
      <w:r>
        <w:t xml:space="preserve"> </w:t>
      </w:r>
      <w:r>
        <w:t xml:space="preserve">“</w:t>
      </w:r>
      <w:r>
        <w:t xml:space="preserve">이 거래처는 견적을 두 번 요구한다</w:t>
      </w:r>
      <w:r>
        <w:t xml:space="preserve">”</w:t>
      </w:r>
      <w:r>
        <w:t xml:space="preserve"> </w:t>
      </w:r>
      <w:r>
        <w:t xml:space="preserve">같은 담당자의 경험칙이 리드 스코어링과 수요예측의 입력이 된다. 실행은 우선순위 큐와 다음 액션 제안으로 환류된다. 실측 성과의 수준을 보면, 패션 기업 Zeitgeist는 재고·구매·회계·판매에서 시작해 제조·이커머스·CRM으로 확장한 뒤 2021년 도입 이후 매출 3배 성장과 원가 데이터 기반 마진 15% 개선을 동시에 달성했고, UAE의 기업 서비스사 MSZ는 CRM·판매·재고·회계 통합으로 매출 30~40% 증가, 미국 A Tech Authority는 도입 1년 만에 매출 22% 증가, 독일 pro Wirtschaft GT는 영업 효율 40% 향상을 보고했다(Odoo 공식 고객 사례). 국내 근거로는 중소기업중앙회의 2022년 분석이 있다 — 대·중소 상생형 스마트공장을 도입한 중소기업은 매출액 23.7% 증가를 보였는데, 생산 부문 중심의 디지털화가 수주 대응력을 거쳐 매출로 파급된 결과다. 이 사례들의 공통점은 CRM 단독이 아니라 판매·재고·회계와의 통합 위에서 성과가 났다는 것 — 영업 데이터는 다른 부문 데이터와 연결될 때 가치가 배가된다는 온톨로지의 명제 그대로다. 그리고 어느 사례도 영업 인력을 줄여서 성과를 내지 않았다. 같은 인력이 더 좋은 판단 재료를 갖게 된 결과이며, AI ERP의 목적이 대체가 아니라 증강이라는 1부 이래의 명제가 매출 지표에서도 확인된다.</w:t>
      </w:r>
    </w:p>
    <w:bookmarkEnd w:id="568"/>
    <w:bookmarkStart w:id="569" w:name="구매재고-원가절감의-메커니즘"/>
    <w:p>
      <w:pPr>
        <w:pStyle w:val="Heading3"/>
      </w:pPr>
      <w:r>
        <w:t xml:space="preserve">구매·재고 — 원가절감의 메커니즘</w:t>
      </w:r>
    </w:p>
    <w:p>
      <w:pPr>
        <w:pStyle w:val="FirstParagraph"/>
      </w:pPr>
      <w:r>
        <w:t xml:space="preserve">구매·재고의 사각지대는 감각적 발주다.</w:t>
      </w:r>
      <w:r>
        <w:t xml:space="preserve"> </w:t>
      </w:r>
      <w:r>
        <w:t xml:space="preserve">“</w:t>
      </w:r>
      <w:r>
        <w:t xml:space="preserve">지난번만큼</w:t>
      </w:r>
      <w:r>
        <w:t xml:space="preserve">”</w:t>
      </w:r>
      <w:r>
        <w:t xml:space="preserve"> </w:t>
      </w:r>
      <w:r>
        <w:t xml:space="preserve">발주하고</w:t>
      </w:r>
      <w:r>
        <w:t xml:space="preserve"> </w:t>
      </w:r>
      <w:r>
        <w:t xml:space="preserve">“</w:t>
      </w:r>
      <w:r>
        <w:t xml:space="preserve">불안하지 않을 만큼</w:t>
      </w:r>
      <w:r>
        <w:t xml:space="preserve">”</w:t>
      </w:r>
      <w:r>
        <w:t xml:space="preserve"> </w:t>
      </w:r>
      <w:r>
        <w:t xml:space="preserve">쌓아 두는 운영, 그리고 비공식 구매 경로나 특정 고객의 비정기 주문 패턴처럼 ERP가 기록하지 못하는 원인들이다. 발굴은 안전재고/ROP·EOQ 같은 SCM Backbone 계산 도구(21장)에 6 Station이 확인한 암묵 요인 — 사례 1의 품질-납기 충돌 같은 — 을 보정계수로 결합하는 경로를 거치며, 실행은 InventoryBufferAgent류의 조정 제안과 재주문 자동화다. 실측 성과의 수준은 국내 통계가 보여준다. 중소벤처기업부의 스마트공장 보급사업 성과분석(2014~2017년 도입 5,003개사)은 평균 원가 15.9% 감소·납기준수율 15.5% 향상을 보고했고, 경상남도의 2022~2023년 도입 439개사 집계에서는 원가 32.5% 절감이 나타났다. 개별 기업으로는 진단키트 제조사 솔젠트가 바코드 자재관리·물류동선 최적화(148m→98m) 등 73개 과제로 원가 55% 감소를 기록했다(중소벤처기업부). 해외에서는 Lotus Cruises가 구매 승인 자동화로 주문 처리 시간을 1개월에서 1~2일로 단축했고, Odoo의 피킹 전략 최적화는 같은 인원으로 피킹·포장 효율을 최대 30% 높인다. 원가절감은 단가 후려치기가 아니라 정보의 정확도 — 재고 정확도, 소요량 자동 전개, 승인 속도 — 에서 나온다는 v1 이래의 결론이 여기서도 유지된다.</w:t>
      </w:r>
    </w:p>
    <w:bookmarkEnd w:id="569"/>
    <w:bookmarkStart w:id="570" w:name="제조-생산성-향상의-메커니즘"/>
    <w:p>
      <w:pPr>
        <w:pStyle w:val="Heading3"/>
      </w:pPr>
      <w:r>
        <w:t xml:space="preserve">제조 — 생산성 향상의 메커니즘</w:t>
      </w:r>
    </w:p>
    <w:p>
      <w:pPr>
        <w:pStyle w:val="FirstParagraph"/>
      </w:pPr>
      <w:r>
        <w:t xml:space="preserve">제조의 사각지대는 병목의 비가시성이다. 사례 2가 보여줬듯 가동률 수치가 정상이어도 병목은 존재하며, 계획과 실적의 괴리는</w:t>
      </w:r>
      <w:r>
        <w:t xml:space="preserve"> </w:t>
      </w:r>
      <w:r>
        <w:t xml:space="preserve">“</w:t>
      </w:r>
      <w:r>
        <w:t xml:space="preserve">원래 그런 것</w:t>
      </w:r>
      <w:r>
        <w:t xml:space="preserve">”</w:t>
      </w:r>
      <w:r>
        <w:t xml:space="preserve">으로 방치된다. 발굴은 TOC 기반 공정제약 분석과 OEE의 손실 구조 분해, 그리고 현장 증언의 형식지화로 이루어지고, 실행은 병목 능력 기준의 MPS 재산출과 JIT/생산평준화로 환류된다. 실측 성과는 네 부문 중 가장 두텁다. 중기부 5,003개사 분석의 생산성 30% 증가 — 특히 10인 미만 소기업은 39%로 평균을 상회했다 — 에 더해, 솔젠트는 주당 생산량 11,900개에서 20,571개로 73% 증가, 위제스는 약 52% 증대, 대성종합열처리는 생산량 75% 증가를 기록했다(중소벤처기업부·언론 보도). 해외에서는 독일 센서 제조사 Kompass GmbH가 다단계 BOM을 제한 없이 매핑하는 Odoo MRP 전환으로 생산성 최대 50% 향상과 재고</w:t>
      </w:r>
      <w:r>
        <w:t xml:space="preserve"> </w:t>
      </w:r>
      <w:r>
        <w:t xml:space="preserve">“</w:t>
      </w:r>
      <w:r>
        <w:t xml:space="preserve">사각지대(blind spot)</w:t>
      </w:r>
      <w:r>
        <w:t xml:space="preserve">”</w:t>
      </w:r>
      <w:r>
        <w:t xml:space="preserve"> </w:t>
      </w:r>
      <w:r>
        <w:t xml:space="preserve">제거를 보고했다 — 사각지대라는 단어가 고객사의 입에서 나왔다는 점이 시사적이다. 10인 미만 소기업의 향상률이 평균을 웃돈다는 사실은 18장의 주장 — 데이터 기반 혁신의 한계효용은 작은 기업에서 오히려 크다 — 의 통계적 근거이며, 22장 시나리오 1(ERP 없는 소상공인의 JEDAIX 단독 시작)의 기대 효과를 가늠하게 한다.</w:t>
      </w:r>
    </w:p>
    <w:p>
      <w:pPr>
        <w:pStyle w:val="BlockText"/>
      </w:pPr>
      <w:r>
        <w:rPr>
          <w:bCs/>
          <w:b/>
        </w:rPr>
        <w:t xml:space="preserve">사례</w:t>
      </w:r>
      <w:r>
        <w:t xml:space="preserve"> </w:t>
      </w:r>
      <w:r>
        <w:t xml:space="preserve">솔젠트의 73% 생산성 향상에서 주목할 점은, 성과의 중심이 새 설비의 대량 도입이 아니라 데이터와 동선 — 즉 흐름의 재설계 — 이었다는 사실이다. 바코드 자재관리가 수작업 기록을 없애고, 물류동선 분석이 34%의 이동을 걷어냈으며, 자동화는 그렇게 가시화된 흐름 위에 얹혔다. 3부의 언어로 옮기면, 사각지대를 비추는 데이터 계층이 먼저였고 실행은 그 다음이었다 — 발굴 없는 자동화는 혼돈을 빠르게 만들 뿐이라는, 이 책이 1부 6장의 첫 장면부터 반복해 온 순서다.</w:t>
      </w:r>
    </w:p>
    <w:bookmarkEnd w:id="570"/>
    <w:bookmarkStart w:id="571" w:name="품질-불량률-감소의-메커니즘"/>
    <w:p>
      <w:pPr>
        <w:pStyle w:val="Heading3"/>
      </w:pPr>
      <w:r>
        <w:t xml:space="preserve">품질 — 불량률 감소의 메커니즘</w:t>
      </w:r>
    </w:p>
    <w:p>
      <w:pPr>
        <w:pStyle w:val="FirstParagraph"/>
      </w:pPr>
      <w:r>
        <w:t xml:space="preserve">품질의 사각지대는 사례 1이 보여준 그것이다 — 검사 기록은 전부 합격인데 클레임이 반복되는, 기록과 현실의 간극. 불량은 자재·설비·조건·사람의 교차점에서 발생하므로 관계의 데이터이며, 개별 검사 성적서는 그 교차점을 담지 못한다. 발굴은 로트 추적 그래프의 역추적과 TA 분류(특히 KPI 충돌·규범 경계 유형), 그리고 품질손실비의 계정화 — 확정된 사각지대가 GL에 금액으로 반영되는 PTGDA의 종착 — 로 이루어진다. 실측 성과를 보면, 중기부 5,003개사 분석의 품질 43.5% 향상(발표 시점이 다른 정책브리핑 종합 기준으로는 불량률 53% 감소 — 모수가 다른 수치이므로 혼용해서는 안 된다), 대성종합열처리의 불량률 50% 감소(생산량 75% 증가와 동시 달성), 솔젠트의 용기 이물 불량 40% 개선이 있다. LG전자 창원 스마트파크는 대기업 사례지만 시사점이 뚜렷하다 — 디지털 트윈 기반 품질 분석으로 불량률 30% 감소와 함께 원인 분석 시간 50% 이상 단축을 달성했는데, 성과의 절반이 불량률이 아니라 분석 시간에서 나왔다. 원인 규명의 리드타임이야말로 품질 시스템의 역량 지표이며, 그래프 역추적과 6 Station 발굴은 정확히 그 시간을 줄이는 메커니즘이다. 베트남 Dh Foods의 전 체인 추적성 구축(15개국 수출 품질 요건 충족)과, Odoo 골드 파트너 Novobi가 집계한 품질 앱 도입 첫해 스크랩·재작업 비용 25~40% 절감(파트너 집계로 개별 검증 미공개 — 추정 성격을 명시한다)이 해외의 보조 증거다.</w:t>
      </w:r>
    </w:p>
    <w:p>
      <w:pPr>
        <w:pStyle w:val="BodyText"/>
      </w:pPr>
      <w:r>
        <w:t xml:space="preserve">네 부문을 한 장으로 압축하면 다음과 같다.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bookmarkEnd w:id="571"/>
    <w:bookmarkEnd w:id="572"/>
    <w:bookmarkStart w:id="573" w:name="사례-종합-공통-성공요인과-3부작의-실증적-결론"/>
    <w:p>
      <w:pPr>
        <w:pStyle w:val="Heading2"/>
      </w:pPr>
      <w:r>
        <w:t xml:space="preserve">23.4 사례 종합: 공통 성공요인과 3부작의 실증적 결론</w:t>
      </w:r>
    </w:p>
    <w:p>
      <w:pPr>
        <w:pStyle w:val="FirstParagraph"/>
      </w:pPr>
      <w:r>
        <w:t xml:space="preserve">두 층위의 사례 — 방법론의 작동을 보여준 가상 사례와, 성과의 크기를 보여준 실측 사례 — 를 관통하는 성공요인은 넷으로 수렴한다.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성공요인</w:t>
            </w:r>
          </w:p>
        </w:tc>
        <w:tc>
          <w:tcPr/>
          <w:p>
            <w:pPr>
              <w:pStyle w:val="Compact"/>
              <w:jc w:val="left"/>
            </w:pPr>
            <w:r>
              <w:t xml:space="preserve">JEDAIX 사례에서의 모습</w:t>
            </w:r>
          </w:p>
        </w:tc>
        <w:tc>
          <w:tcPr/>
          <w:p>
            <w:pPr>
              <w:pStyle w:val="Compact"/>
              <w:jc w:val="left"/>
            </w:pPr>
            <w:r>
              <w:t xml:space="preserve">실측 사례에서의 모습</w:t>
            </w:r>
          </w:p>
        </w:tc>
      </w:tr>
      <w:tr>
        <w:tc>
          <w:tcPr/>
          <w:p>
            <w:pPr>
              <w:pStyle w:val="Compact"/>
              <w:jc w:val="left"/>
            </w:pPr>
            <w:r>
              <w:t xml:space="preserve">작게 시작</w:t>
            </w:r>
          </w:p>
        </w:tc>
        <w:tc>
          <w:tcPr/>
          <w:p>
            <w:pPr>
              <w:pStyle w:val="Compact"/>
              <w:jc w:val="left"/>
            </w:pPr>
            <w:r>
              <w:t xml:space="preserve">질문 하나·라인 하나에서 출발, 첫 TA 확정까지 얇게 완주</w:t>
            </w:r>
          </w:p>
        </w:tc>
        <w:tc>
          <w:tcPr/>
          <w:p>
            <w:pPr>
              <w:pStyle w:val="Compact"/>
              <w:jc w:val="left"/>
            </w:pPr>
            <w:r>
              <w:t xml:space="preserve">솔젠트의 73개 과제도 바코드와 동선에서 시작, 1인 이커머스의 3주 경량 모델</w:t>
            </w:r>
          </w:p>
        </w:tc>
      </w:tr>
      <w:tr>
        <w:tc>
          <w:tcPr/>
          <w:p>
            <w:pPr>
              <w:pStyle w:val="Compact"/>
              <w:jc w:val="left"/>
            </w:pPr>
            <w:r>
              <w:t xml:space="preserve">HITL</w:t>
            </w:r>
          </w:p>
        </w:tc>
        <w:tc>
          <w:tcPr/>
          <w:p>
            <w:pPr>
              <w:pStyle w:val="Compact"/>
              <w:jc w:val="left"/>
            </w:pPr>
            <w:r>
              <w:t xml:space="preserve">승인 전에는 어떤 값도 바뀌지 않음, 자격(Harness)과 판단(사람)의 분리</w:t>
            </w:r>
          </w:p>
        </w:tc>
        <w:tc>
          <w:tcPr/>
          <w:p>
            <w:pPr>
              <w:pStyle w:val="Compact"/>
              <w:jc w:val="left"/>
            </w:pPr>
            <w:r>
              <w:t xml:space="preserve">어느 사례도 인력 감축으로 성과를 내지 않음 — 같은 인력에 더 나은 판단 재료</w:t>
            </w:r>
          </w:p>
        </w:tc>
      </w:tr>
      <w:tr>
        <w:tc>
          <w:tcPr/>
          <w:p>
            <w:pPr>
              <w:pStyle w:val="Compact"/>
              <w:jc w:val="left"/>
            </w:pPr>
            <w:r>
              <w:t xml:space="preserve">경영자 관여</w:t>
            </w:r>
          </w:p>
        </w:tc>
        <w:tc>
          <w:tcPr/>
          <w:p>
            <w:pPr>
              <w:pStyle w:val="Compact"/>
              <w:jc w:val="left"/>
            </w:pPr>
            <w:r>
              <w:t xml:space="preserve">병목 안건이 경영진 확인 항목으로 등록, 임시 인력 배치의 결정</w:t>
            </w:r>
          </w:p>
        </w:tc>
        <w:tc>
          <w:tcPr/>
          <w:p>
            <w:pPr>
              <w:pStyle w:val="Compact"/>
              <w:jc w:val="left"/>
            </w:pPr>
            <w:r>
              <w:t xml:space="preserve">상생형 스마트공장의 경영진 몰입, 1부 6장의 서명·리뷰·재정 원칙</w:t>
            </w:r>
          </w:p>
        </w:tc>
      </w:tr>
      <w:tr>
        <w:tc>
          <w:tcPr/>
          <w:p>
            <w:pPr>
              <w:pStyle w:val="Compact"/>
              <w:jc w:val="left"/>
            </w:pPr>
            <w:r>
              <w:t xml:space="preserve">코드체계</w:t>
            </w:r>
          </w:p>
        </w:tc>
        <w:tc>
          <w:tcPr/>
          <w:p>
            <w:pPr>
              <w:pStyle w:val="Compact"/>
              <w:jc w:val="left"/>
            </w:pPr>
            <w:r>
              <w:t xml:space="preserve">TA 코드, 손실 계정(품질손실비 등), Frame 9속성 — 발굴의 어휘</w:t>
            </w:r>
          </w:p>
        </w:tc>
        <w:tc>
          <w:tcPr/>
          <w:p>
            <w:pPr>
              <w:pStyle w:val="Compact"/>
              <w:jc w:val="left"/>
            </w:pPr>
            <w:r>
              <w:t xml:space="preserve">바코드·로트·사유 코드 —</w:t>
            </w:r>
            <w:r>
              <w:t xml:space="preserve"> </w:t>
            </w:r>
            <w:r>
              <w:t xml:space="preserve">“</w:t>
            </w:r>
            <w:r>
              <w:t xml:space="preserve">코드는 온톨로지의 어휘</w:t>
            </w:r>
            <w:r>
              <w:t xml:space="preserve">”</w:t>
            </w:r>
            <w:r>
              <w:t xml:space="preserve">(1부 6장)</w:t>
            </w:r>
          </w:p>
        </w:tc>
      </w:tr>
    </w:tbl>
    <w:p>
      <w:pPr>
        <w:pStyle w:val="BodyText"/>
      </w:pPr>
      <w:r>
        <w:t xml:space="preserve">표의 네 요인을 부연한다. 작게 시작한다는 것은 야심의 축소가 아니라 검증 주기의 단축이다 — 첫 확정, 첫 승인, 첫 반영이라는 작은 완주가 조직에 방법론에 대한 신뢰를 만들고, 그 신뢰가 다음 대화의 솔직함을 만든다. HITL은 안전장치인 동시에 학습 장치다 — 승인·수정·반려의 기록이 다음 제안의 정확도를 올리며, 사람이 루프 밖으로 밀려나는 순간 그 학습 채널도 닫힌다. 경영자 관여는 특히 사각지대 방법론에서 결정적인데, 발굴되는 문제의 상당수가 부서 간 KPI 충돌 — 사례 1의 납기 대 품질처럼 — 이어서 어느 한 부서장이 해결할 수 없기 때문이다. 재정(裁定)의 권한을 가진 사람이 안건을 확인하는 구조 없이는, 확정된 사각지대가 확인된 채 방치되는 두 번째 사각지대가 된다. 코드체계는 가장 눈에 띄지 않지만 가장 근본적이다 — TA 코드가 없으면 신호는 분류되지 못하고, 손실 계정이 없으면 확정은 금액이 되지 못하며, 품목·공정 코드가 없으면 조정 값은 반영될 곳이 없다.</w:t>
      </w:r>
    </w:p>
    <w:p>
      <w:pPr>
        <w:pStyle w:val="BodyText"/>
      </w:pPr>
      <w:r>
        <w:t xml:space="preserve">넷은 사실 하나의 문장으로 묶인다. 성과는 기술이 단독으로 만들지 않는다 — 작게 시작하는 규율, 사람을 루프 안에 남기는 설계, 경영자의 지속적 관여, 그리고 어휘(코드)의 정비가 갖춰진 조직에서 기술이 성과를 만든다. ERP 실패 연구 30년의 결론(Davenport, 1998; Umble et al., 2003)이 온톨로지의 시대에도 기각되지 않았음을, 층위가 다른 두 종류의 사례가 같은 방향으로 증언하는 것이다.</w:t>
      </w:r>
    </w:p>
    <w:p>
      <w:pPr>
        <w:pStyle w:val="BodyText"/>
      </w:pPr>
      <w:r>
        <w:t xml:space="preserve">이제 3부작 전체의 실증적 결론을 맺을 수 있다. 1부는 방법론을 세웠다 — 3정5S로 데이터의 품질을, DMAIC 루프로 개선의 회전을, 5단계 로드맵으로 실행의 순서를. 2부는 그 방법론을 Odoo의 모듈 위에 적용해 기업의 기록(2nd Brain)을 단일 원장으로 통합했다. 그리고 실측 사례들이 보여주듯, 기록의 통합만으로도 생산성 30%·품질 43.5%·원가 15.9% 수준의 성과가 실재한다. 그러나 같은 사례들은 그 성과의 경계도 보여준다 — 검사 기록이 전부 합격인데 클레임이 반복되는 문제, 가동률이 정상인데 납기가 늦는 문제는 기록의 통합이 닿지 못하는 곳에 있다. 3부가 다룬 온톨로지 메커니즘은 바로 그곳, 경영 사각지대의 암묵지를 대화로 발굴해 검증하고, 금액으로 확정하고, 실행으로 연결하고, 사람의 승인 아래 표준으로 통치하는 층이다. 기록하는 ERP(2nd Brain)가 필요조건이라면, 판단하는 층(3rd Brain)은 그 위에서 성과의 다음 자릿수를 여는 충분조건의 후보다. 아직 온톨로지 계층까지 갖춘 실측 사례가 공개 통계로 축적되지 않았다는 사실은 이 책이 숨기지 않는 한계이자, 동시에 지금 시작하는 조직이 선점할 수 있는 여백이다. 중소 제조기업의 AI 도입률이 1% 수준(중소벤처기업부, 2025)인 오늘, 사각지대는 대부분의 기업에서 아직 비추어지지 않은 채 남아 있다.</w:t>
      </w:r>
    </w:p>
    <w:bookmarkEnd w:id="573"/>
    <w:bookmarkStart w:id="574" w:name="핵심-요약-22"/>
    <w:p>
      <w:pPr>
        <w:pStyle w:val="Heading2"/>
      </w:pPr>
      <w:r>
        <w:t xml:space="preserve">핵심 요약</w:t>
      </w:r>
    </w:p>
    <w:p>
      <w:pPr>
        <w:numPr>
          <w:ilvl w:val="0"/>
          <w:numId w:val="1057"/>
        </w:numPr>
        <w:pStyle w:val="Compact"/>
      </w:pPr>
      <w:r>
        <w:t xml:space="preserve">이 장의 사례는 두 층위다. JEDAIX의 심층 사례 2건은 가상의 제조회사(A정밀부품㈜)를 통한 방법론 작동의 기록이고, 중기부·Odoo 고객 사례는 데이터 통합의 실측 성과다. 두 층위는 증거의 성격이 다르므로 섞지 않고 나란히 읽어야 한다.</w:t>
      </w:r>
    </w:p>
    <w:p>
      <w:pPr>
        <w:numPr>
          <w:ilvl w:val="0"/>
          <w:numId w:val="1057"/>
        </w:numPr>
        <w:pStyle w:val="Compact"/>
      </w:pPr>
      <w:r>
        <w:t xml:space="preserve">안전재고 사례:</w:t>
      </w:r>
      <w:r>
        <w:t xml:space="preserve"> </w:t>
      </w:r>
      <w:r>
        <w:t xml:space="preserve">“</w:t>
      </w:r>
      <w:r>
        <w:t xml:space="preserve">지난달 C라인에서 그런 적이 두 번 있었습니다</w:t>
      </w:r>
      <w:r>
        <w:t xml:space="preserve">”</w:t>
      </w:r>
      <w:r>
        <w:t xml:space="preserve">라는 증언이 Chunk 분해→TA06 분류→3라운드 확인(wave 70% 돌파)→확정과 연 6천만 원 손실 금액화→InventoryBufferAgent 4단계(정량화·보정계수·시뮬레이션·HITL 승인)→안전재고 100→115·ROP 150→173 갱신→O2C 자동 반영으로 이어졌다. 관통 5단계의 완주다.</w:t>
      </w:r>
    </w:p>
    <w:p>
      <w:pPr>
        <w:numPr>
          <w:ilvl w:val="0"/>
          <w:numId w:val="1057"/>
        </w:numPr>
        <w:pStyle w:val="Compact"/>
      </w:pPr>
      <w:r>
        <w:t xml:space="preserve">조립 병목 사례:</w:t>
      </w:r>
      <w:r>
        <w:t xml:space="preserve"> </w:t>
      </w:r>
      <w:r>
        <w:t xml:space="preserve">“</w:t>
      </w:r>
      <w:r>
        <w:t xml:space="preserve">조립이 항상 느린데 계획은 재단 속도 기준</w:t>
      </w:r>
      <w:r>
        <w:t xml:space="preserve">”</w:t>
      </w:r>
      <w:r>
        <w:t xml:space="preserve">이라는 증언이 TOC 분석(병목 100개/일, 불량률은 확인 이력에서 자동 산출)으로 구조화되었고, 설비·인력 판단은 자동 조정 대신 경영진 안건으로 넘겨져 임시 인력 배치 결정이 병목 능력과 MPS에 반영되었다. 자동화할 것과 사람이 결정할 것의 구분이 방법론에 내장되어 있다.</w:t>
      </w:r>
    </w:p>
    <w:p>
      <w:pPr>
        <w:numPr>
          <w:ilvl w:val="0"/>
          <w:numId w:val="1057"/>
        </w:numPr>
        <w:pStyle w:val="Compact"/>
      </w:pPr>
      <w:r>
        <w:t xml:space="preserve">부문별 성과 메커니즘: 영업(Zeitgeist 매출 3배, MSZ +30~40%), 구매·재고(중기부 원가 −15.9%, 솔젠트 −55%), 제조(중기부 +30%·10인 미만 +39%, 솔젠트 +73%, Kompass +50%), 품질(중기부 +43.5%, 대성 −50%, LG 분석시간 −50%) — 모두</w:t>
      </w:r>
      <w:r>
        <w:t xml:space="preserve"> </w:t>
      </w:r>
      <w:r>
        <w:t xml:space="preserve">“</w:t>
      </w:r>
      <w:r>
        <w:t xml:space="preserve">사각지대→발굴→실행→KPI</w:t>
      </w:r>
      <w:r>
        <w:t xml:space="preserve">”</w:t>
      </w:r>
      <w:r>
        <w:t xml:space="preserve">의 프레임으로 재구성된다.</w:t>
      </w:r>
    </w:p>
    <w:p>
      <w:pPr>
        <w:numPr>
          <w:ilvl w:val="0"/>
          <w:numId w:val="1057"/>
        </w:numPr>
        <w:pStyle w:val="Compact"/>
      </w:pPr>
      <w:r>
        <w:t xml:space="preserve">실측 수치는 온톨로지 자체의 성과가 아니라 기록 통합의 성과이며, 수치의 모수·시점 차이(품질 43.5% vs 불량률 53%)는 혼용하지 않는다. 성과는 예외 없이 기록의 통합에서 출발했고, 온톨로지는 그 위의 다음 자릿수다.</w:t>
      </w:r>
    </w:p>
    <w:p>
      <w:pPr>
        <w:numPr>
          <w:ilvl w:val="0"/>
          <w:numId w:val="1057"/>
        </w:numPr>
        <w:pStyle w:val="Compact"/>
      </w:pPr>
      <w:r>
        <w:t xml:space="preserve">공통 성공요인은 작게 시작, HITL, 경영자 관여, 코드체계의 넷이며, 두 층위의 사례가 같은 방향을 가리킨다. 성과는 기술이 아니라 규율·설계·관여·어휘를 갖춘 조직에서 기술이 만든다.</w:t>
      </w:r>
    </w:p>
    <w:p>
      <w:pPr>
        <w:numPr>
          <w:ilvl w:val="0"/>
          <w:numId w:val="1057"/>
        </w:numPr>
        <w:pStyle w:val="Compact"/>
      </w:pPr>
      <w:r>
        <w:t xml:space="preserve">3부작의 실증적 결론: 기록하는 ERP는 성과의 필요조건이고, 사각지대를 통치하는 판단의 층이 다음 단계다. 온톨로지 계층의 공개 실측 사례가 아직 드물다는 것은 한계이자, 지금 시작하는 기업의 여백이다.</w:t>
      </w:r>
    </w:p>
    <w:bookmarkEnd w:id="574"/>
    <w:bookmarkStart w:id="575" w:name="이-장의-참고문헌-22"/>
    <w:p>
      <w:pPr>
        <w:pStyle w:val="Heading2"/>
      </w:pPr>
      <w:r>
        <w:t xml:space="preserve">이 장의 참고문헌</w:t>
      </w:r>
    </w:p>
    <w:p>
      <w:pPr>
        <w:numPr>
          <w:ilvl w:val="0"/>
          <w:numId w:val="1058"/>
        </w:numPr>
        <w:pStyle w:val="Compact"/>
      </w:pPr>
      <w:r>
        <w:t xml:space="preserve">정인호 (2026). 『JEDAIX 사용자 운영 매뉴얼 Base Camp 2 (v9)』. i7. (사례 연구 1·2의 원전 — 가상의 제조회사 A정밀부품㈜ 예시)</w:t>
      </w:r>
    </w:p>
    <w:p>
      <w:pPr>
        <w:numPr>
          <w:ilvl w:val="0"/>
          <w:numId w:val="1058"/>
        </w:numPr>
        <w:pStyle w:val="Compact"/>
      </w:pPr>
      <w:r>
        <w:t xml:space="preserve">정인호 (2026). 『Ontology 기반의 AI-Agent Workflow 구축 (v9)』. i7. (제7부 전체 파이프라인 사례)</w:t>
      </w:r>
    </w:p>
    <w:p>
      <w:pPr>
        <w:numPr>
          <w:ilvl w:val="0"/>
          <w:numId w:val="1058"/>
        </w:numPr>
        <w:pStyle w:val="Compact"/>
      </w:pPr>
      <w:r>
        <w:t xml:space="preserve">중소벤처기업부 (2019). 『스마트공장 보급사업 성과분석』(2014~2017년 도입기업 5,003개사). — 생산성 +30%, 품질 +43.5%, 원가 −15.9%, 납기준수율 +15.5%.</w:t>
      </w:r>
    </w:p>
    <w:p>
      <w:pPr>
        <w:numPr>
          <w:ilvl w:val="0"/>
          <w:numId w:val="1058"/>
        </w:numPr>
        <w:pStyle w:val="Compact"/>
      </w:pPr>
      <w:r>
        <w:t xml:space="preserve">중소벤처기업부 보도자료. 솔젠트 상생형 스마트공장 지원 성과(생산성 +73%, 원가 −55%).</w:t>
      </w:r>
    </w:p>
    <w:p>
      <w:pPr>
        <w:numPr>
          <w:ilvl w:val="0"/>
          <w:numId w:val="1058"/>
        </w:numPr>
        <w:pStyle w:val="Compact"/>
      </w:pPr>
      <w:r>
        <w:t xml:space="preserve">중소기업중앙회 (2022). 대·중소 상생형 스마트공장 도입 성과 분석.</w:t>
      </w:r>
    </w:p>
    <w:p>
      <w:pPr>
        <w:numPr>
          <w:ilvl w:val="0"/>
          <w:numId w:val="1058"/>
        </w:numPr>
        <w:pStyle w:val="Compact"/>
      </w:pPr>
      <w:r>
        <w:t xml:space="preserve">중소벤처기업부 (2025). 『AI 기반 스마트제조혁신 3.0 전략』.</w:t>
      </w:r>
    </w:p>
    <w:p>
      <w:pPr>
        <w:numPr>
          <w:ilvl w:val="0"/>
          <w:numId w:val="1058"/>
        </w:numPr>
        <w:pStyle w:val="Compact"/>
      </w:pPr>
      <w:r>
        <w:t xml:space="preserve">경상남도 스마트공장 지원사업 보도(2022~2023년 도입 439개사 집계; 대성종합열처리 사례 포함).</w:t>
      </w:r>
    </w:p>
    <w:p>
      <w:pPr>
        <w:numPr>
          <w:ilvl w:val="0"/>
          <w:numId w:val="1058"/>
        </w:numPr>
        <w:pStyle w:val="Compact"/>
      </w:pPr>
      <w:r>
        <w:t xml:space="preserve">Odoo 공식 고객 사례 (2024~2025). Zeitgeist, M S Z Corporate Services, A Tech Authority, pro Wirtschaft GT, Kompass GmbH, Lotus Cruises, ENFIDO GmbH, Dh Foods 외. odoo.com/customers.</w:t>
      </w:r>
    </w:p>
    <w:p>
      <w:pPr>
        <w:numPr>
          <w:ilvl w:val="0"/>
          <w:numId w:val="1058"/>
        </w:numPr>
        <w:pStyle w:val="Compact"/>
      </w:pPr>
      <w:r>
        <w:t xml:space="preserve">Novobi (Odoo 골드 파트너) 고객 집계 보고. Odoo Quality 도입 효과(추정 성격).</w:t>
      </w:r>
    </w:p>
    <w:p>
      <w:pPr>
        <w:numPr>
          <w:ilvl w:val="0"/>
          <w:numId w:val="1058"/>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8"/>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8"/>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8"/>
        </w:numPr>
        <w:pStyle w:val="Compact"/>
      </w:pPr>
      <w:r>
        <w:t xml:space="preserve">Nonaka, I., &amp; Takeuchi, H. (1995).</w:t>
      </w:r>
      <w:r>
        <w:t xml:space="preserve"> </w:t>
      </w:r>
      <w:r>
        <w:rPr>
          <w:iCs/>
          <w:i/>
        </w:rPr>
        <w:t xml:space="preserve">The Knowledge-Creating Company</w:t>
      </w:r>
      <w:r>
        <w:t xml:space="preserve">. Oxford University Press.</w:t>
      </w:r>
    </w:p>
    <w:bookmarkEnd w:id="575"/>
    <w:bookmarkEnd w:id="576"/>
    <w:bookmarkStart w:id="588"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577"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말하면, 데이터의 3정5S가 모든 것의 전제라는 확신이다.</w:t>
      </w:r>
    </w:p>
    <w:p>
      <w:pPr>
        <w:pStyle w:val="BodyText"/>
      </w:pPr>
      <w:r>
        <w:t xml:space="preserve">이 책의 프롤로그와 제1부는 그 확신의 기록이다. 관리판과 작업표의 시대에 일본인 선생들에게 배운 3정5S와 눈으로 보는 관리를, 데이터의 정위치·정품·정량으로 옮기고, 사람이 분기마다 돌리던 개선의 사이클(DMAIC)을 LLM이 상시로 돌리는 무한 루프로 옮기는 것. 제2부는 그 방법론을 Odoo라는 열린 플랫폼의 모듈 하나하나에 컨설팅의 언어로 적용하는 작업이었다. 웹사이트에서 회계까지, 단일 데이터베이스 위에서 기업의 형식지 — 기록할 수 있고 셀 수 있는 모든 것 — 를 정돈하는 길이었다.</w:t>
      </w:r>
    </w:p>
    <w:p>
      <w:pPr>
        <w:pStyle w:val="BodyText"/>
      </w:pPr>
      <w:r>
        <w:t xml:space="preserve">그러나 그 길의 끝에서 나는 30년 전과 같은 벽을 다시 만났다. 기록이 아무리 완전해져도, 기업을 실제로 움직이는 지식의 절반은 여전히 기록 바깥에 있었다. 베테랑의 감(感), 부서 사이의 관행, 아무도 문서화하지 않은 예외 처리 — 폴라니가 말한 그</w:t>
      </w:r>
      <w:r>
        <w:t xml:space="preserve"> </w:t>
      </w:r>
      <w:r>
        <w:t xml:space="preserve">“</w:t>
      </w:r>
      <w:r>
        <w:t xml:space="preserve">말할 수 있는 것보다 더 많이 아는</w:t>
      </w:r>
      <w:r>
        <w:t xml:space="preserve">”</w:t>
      </w:r>
      <w:r>
        <w:t xml:space="preserve"> </w:t>
      </w:r>
      <w:r>
        <w:t xml:space="preserve">영역이다. 제2부 15장에서 우리는 이것을 정직하게 인정했다. Odoo의 AI는 정의하고 측정하고 통제하는 데 유능하지만, 사각지대를 분석하고 개선하는 데는 온톨로지라는 다른 층위가 필요하다고. 그 층위를 채워 준 것이 두 번째 목소리다.</w:t>
      </w:r>
    </w:p>
    <w:bookmarkEnd w:id="577"/>
    <w:bookmarkStart w:id="578" w:name="두-번째-목소리-암묵지의-길을-걸어온-사람-정인호"/>
    <w:p>
      <w:pPr>
        <w:pStyle w:val="Heading2"/>
      </w:pPr>
      <w:r>
        <w:t xml:space="preserve">두 번째 목소리: 암묵지의 길을 걸어온 사람 — 정인호</w:t>
      </w:r>
    </w:p>
    <w:p>
      <w:pPr>
        <w:pStyle w:val="FirstParagraph"/>
      </w:pPr>
      <w:r>
        <w:t xml:space="preserve">제3부에 담긴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그러나 현실의 업무는 등록되지 않은 객체들 — 담당자의 머릿속 기준, 부서 경계의 회색 지대,</w:t>
      </w:r>
      <w:r>
        <w:t xml:space="preserve"> </w:t>
      </w:r>
      <w:r>
        <w:t xml:space="preserve">“</w:t>
      </w:r>
      <w:r>
        <w:t xml:space="preserve">원래 그렇게 해 왔던</w:t>
      </w:r>
      <w:r>
        <w:t xml:space="preserve">”</w:t>
      </w:r>
      <w:r>
        <w:t xml:space="preserve"> </w:t>
      </w:r>
      <w:r>
        <w:t xml:space="preserve">절차들 — 위에서 굴러간다. 이 경영 사각지대의 암묵지를 개인의 관심 차원이 아니라 업무 적용 가능한 수준으로 끌어올리려면, 구조가 필요했다.</w:t>
      </w:r>
    </w:p>
    <w:p>
      <w:pPr>
        <w:pStyle w:val="BodyText"/>
      </w:pPr>
      <w:r>
        <w:t xml:space="preserve">그 구조가 5 Space × 6 Station의 워크벤치이고, 그 엔진이 PTGDA다. 현장의 한마디 —</w:t>
      </w:r>
      <w:r>
        <w:t xml:space="preserve"> </w:t>
      </w:r>
      <w:r>
        <w:t xml:space="preserve">“</w:t>
      </w:r>
      <w:r>
        <w:t xml:space="preserve">지난달 C라인에서 그런 적이 두 번 있었습니다</w:t>
      </w:r>
      <w:r>
        <w:t xml:space="preserve">”</w:t>
      </w:r>
      <w:r>
        <w:t xml:space="preserve"> </w:t>
      </w:r>
      <w:r>
        <w:t xml:space="preserve">— 가 씨앗(Seed)이 되어, 가설이 되고, 검증을 거쳐, OWL 온톨로지의 클래스와 속성으로 자라난다. 나는 이것을</w:t>
      </w:r>
      <w:r>
        <w:t xml:space="preserve"> </w:t>
      </w:r>
      <w:r>
        <w:t xml:space="preserve">“</w:t>
      </w:r>
      <w:r>
        <w:t xml:space="preserve">컴퓨팅 체계에 의미의 씨앗을 심어서 업무 지식의 나무로 자라게 하는 줄기세포</w:t>
      </w:r>
      <w:r>
        <w:t xml:space="preserve">”</w:t>
      </w:r>
      <w:r>
        <w:t xml:space="preserve">라고 불러 왔다. 온톨로지는 한 번 그려 놓는 설계도가 아니라, 조직의 대화 속에서 자라고 성장하는 생명체다. 그리고 그 성장의 매 단계에 사람의 승인(HITL)이 있다 — 기계가 발굴하고, 사람이 통치한다(Govern).</w:t>
      </w:r>
    </w:p>
    <w:p>
      <w:pPr>
        <w:pStyle w:val="BodyText"/>
      </w:pPr>
      <w:r>
        <w:t xml:space="preserve">이형근 저자의 30년이 형식지의 정돈이었다면, 나의 작업은 암묵지의 발굴이었다. 이 책에서 두 작업이 만난 것은 우연이 아니다. 데이터의 3정5S 없이 온톨로지는 설 자리가 없고, 온톨로지 없이 형식지는 판단에 이르지 못한다. 두 길은 처음부터 서로를 기다리고 있었다.</w:t>
      </w:r>
    </w:p>
    <w:bookmarkEnd w:id="578"/>
    <w:bookmarkStart w:id="582" w:name="합류-기록하는-erp에서-판단하는-erp로"/>
    <w:p>
      <w:pPr>
        <w:pStyle w:val="Heading2"/>
      </w:pPr>
      <w:r>
        <w:t xml:space="preserve">합류: 기록하는 ERP에서 판단하는 ERP로</w:t>
      </w:r>
    </w:p>
    <w:p>
      <w:pPr>
        <w:pStyle w:val="FirstParagraph"/>
      </w:pPr>
      <w:r>
        <w:t xml:space="preserve">이제 3부작 전체를 한 장의 그림으로 접을 수 있다.</w:t>
      </w:r>
    </w:p>
    <w:p>
      <w:pPr>
        <w:pStyle w:val="CaptionedFigure"/>
      </w:pPr>
      <w:r>
        <w:drawing>
          <wp:inline>
            <wp:extent cx="4206240" cy="2991104"/>
            <wp:effectExtent b="0" l="0" r="0" t="0"/>
            <wp:docPr descr="그림 E-1. 서드브레인 — 세 갈래 길의 합류" title="" id="580" name="Picture"/>
            <a:graphic>
              <a:graphicData uri="http://schemas.openxmlformats.org/drawingml/2006/picture">
                <pic:pic>
                  <pic:nvPicPr>
                    <pic:cNvPr descr="figures/fig_E1_thirdbrain.png" id="581" name="Picture"/>
                    <pic:cNvPicPr>
                      <a:picLocks noChangeArrowheads="1" noChangeAspect="1"/>
                    </pic:cNvPicPr>
                  </pic:nvPicPr>
                  <pic:blipFill>
                    <a:blip r:embed="rId579"/>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만나 근거를 가지고 답하는 시스템. 그것이 우리가 이 책 전체에 걸쳐 그린 지능형 ERP의 완성형이며, 제3부의 사례들이 보여 준 것처럼 그것은 이미 관념이 아니라 구축 가능한 현실이다.</w:t>
      </w:r>
    </w:p>
    <w:bookmarkEnd w:id="582"/>
    <w:bookmarkStart w:id="583" w:name="부작이-걸어온-길-한-페이지-결산"/>
    <w:p>
      <w:pPr>
        <w:pStyle w:val="Heading2"/>
      </w:pPr>
      <w:r>
        <w:t xml:space="preserve">3부작이 걸어온 길: 한 페이지 결산</w:t>
      </w:r>
    </w:p>
    <w:p>
      <w:pPr>
        <w:pStyle w:val="FirstParagraph"/>
      </w:pPr>
      <w:r>
        <w:t xml:space="preserve">책을 덮기 전에, 독자가 걸어온 길을 한 번에 돌아보자.</w:t>
      </w:r>
    </w:p>
    <w:p>
      <w:pPr>
        <w:pStyle w:val="BodyText"/>
      </w:pPr>
      <w:r>
        <w:rPr>
          <w:bCs/>
          <w:b/>
        </w:rPr>
        <w:t xml:space="preserve">프롤로그와 제1부 — 철학과 방법론.</w:t>
      </w:r>
      <w:r>
        <w:t xml:space="preserve"> </w:t>
      </w:r>
      <w:r>
        <w:t xml:space="preserve">우리는 3정5S와 눈으로 보는 관리라는 한 세대 전 현장의 원리에서 출발했다. 그 원리를 데이터의 세계로 번역하여 데이터의 3정5S(정위치·정품·정량, 그리고 정리·정돈·청소·청결·습관화)를 세웠고, 눈으로 보는 관리를 보이는 공장→말하는 공장→추론하는 공장의 3단계 진화로 확장했다. 6시그마의 DMAIC 사이클을 정의–수집–학습–추론–환류의 데이터 루프로 다시 읽었으며, 사람이 분기마다 돌리던 그 사이클을 LLM이 상시로 돌리는 무한 루프 — 회전할 때마다 예측이 정확해지는 학습 구조 — 로 재설계했다. 그리고 이 모든 것을 실행하는 AX 컨설팅 5단계 로드맵(진단–기반–적재–지능화–환류)과 공정편성 재구축, 예측 플랫폼의 청사진으로 제1부를 닫았다.</w:t>
      </w:r>
    </w:p>
    <w:p>
      <w:pPr>
        <w:pStyle w:val="BodyText"/>
      </w:pPr>
      <w:r>
        <w:rPr>
          <w:bCs/>
          <w:b/>
        </w:rPr>
        <w:t xml:space="preserve">제2부 — 플랫폼과 적용.</w:t>
      </w:r>
      <w:r>
        <w:t xml:space="preserve"> </w:t>
      </w:r>
      <w:r>
        <w:t xml:space="preserve">방법론은 도구 위에서만 현실이 된다. 우리는 Odoo라는 오픈소스 플랫폼의 아홉 영역 — 웹사이트·이커머스, CRM·판매, 매입, 재고, 제조, 회계, AI와 지식센터, 그리고 확장 부스터 — 을 모듈별 경영컨설팅의 구조로 해부했다. 모든 장이 같은 여덟 개의 질문을 물었다. 이 모듈은 어떤 경영 질문에 답하는가, 데이터의 3정5S는 어디를 점검해야 하는가, 눈으로 보는 관리의 세 단계는 어떻게 구현되는가, DMAIC 루프는 어떤 KPI 위에서 도는가, AI는 무엇을 더하는가, 컨설턴트는 무엇을 진단하고 어떤 순서로 구축하며, 정직하게 말해 이 모듈의 한계는 무엇인가. 그 답의 끝에서 우리는 하나의 결핍을 확인했다 — Odoo의 AI는 정의하고 측정하고 통제하는 데 유능하지만, 사각지대를 분석하고 개선하는 데는 온톨로지라는 다른 층위가 필요하다는 것.</w:t>
      </w:r>
    </w:p>
    <w:p>
      <w:pPr>
        <w:pStyle w:val="BodyText"/>
      </w:pPr>
      <w:r>
        <w:rPr>
          <w:bCs/>
          <w:b/>
        </w:rPr>
        <w:t xml:space="preserve">제3부 — 온톨로지와 완성.</w:t>
      </w:r>
      <w:r>
        <w:t xml:space="preserve"> </w:t>
      </w:r>
      <w:r>
        <w:t xml:space="preserve">그 결핍을 채운 것이 경영 사각지대를 통치하는 온톨로지 메커니즘이다. 5 Space × 6 Station의 워크벤치가 조직의 대화를 구조화하고, PTGDA 알고리즘이 현장의 한마디를 씨앗 삼아 가설–검증–확정–통치의 사슬로 키우며, TA 분류체계가 암묵의 이상 신호에 이름을 붙인다. 확정된 온톨로지는 Agent Workflow와 SCM Backbone을 통해 실행 코드가 되고, War Room의 이상 신호는 다시 6 Station의 진단으로 환류된다 — 제1부의 무한 루프가 암묵지의 영역에서도 도는 것이다. 그리고 사례들이 보여 주었다. 안전재고의 한 문장 증언이 O2C 프로세스의 표준이 되기까지, 조립 라인의 오래된 불평이 병목 해소의 경영 결정이 되기까지 — 사각지대는 발굴될 수 있고, 발굴된 사각지대는 성과가 된다.</w:t>
      </w:r>
    </w:p>
    <w:p>
      <w:pPr>
        <w:pStyle w:val="BodyText"/>
      </w:pPr>
      <w:r>
        <w:t xml:space="preserve">세 묶음을 관통하는 문장은 하나다.</w:t>
      </w:r>
      <w:r>
        <w:t xml:space="preserve"> </w:t>
      </w:r>
      <w:r>
        <w:rPr>
          <w:bCs/>
          <w:b/>
        </w:rPr>
        <w:t xml:space="preserve">기록하는 ERP에서 판단하는 ERP로.</w:t>
      </w:r>
      <w:r>
        <w:t xml:space="preserve"> </w:t>
      </w:r>
      <w:r>
        <w:t xml:space="preserve">그 전환의 전제는 데이터의 규율(1부)이고, 몸체는 열린 플랫폼(2부)이며, 완성은 의미의 층위(3부)다.</w:t>
      </w:r>
    </w:p>
    <w:bookmarkEnd w:id="583"/>
    <w:bookmarkStart w:id="584" w:name="서드브레인-기업의-하루-우리가-그리는-미래상"/>
    <w:p>
      <w:pPr>
        <w:pStyle w:val="Heading2"/>
      </w:pPr>
      <w:r>
        <w:t xml:space="preserve">서드브레인 기업의 하루: 우리가 그리는 미래상</w:t>
      </w:r>
    </w:p>
    <w:p>
      <w:pPr>
        <w:pStyle w:val="FirstParagraph"/>
      </w:pPr>
      <w:r>
        <w:t xml:space="preserve">이 책이 그린 시스템이 완성된 어느 중소 제조기업의 하루를 상상하는 것으로, 세 묶음의 이야기를 하나로 모아 보자.</w:t>
      </w:r>
    </w:p>
    <w:p>
      <w:pPr>
        <w:pStyle w:val="BodyText"/>
      </w:pPr>
      <w:r>
        <w:t xml:space="preserve">아침 7시 30분, 대표의 휴대폰에 한 문장 브리핑이 도착한다.</w:t>
      </w:r>
      <w:r>
        <w:t xml:space="preserve"> </w:t>
      </w:r>
      <w:r>
        <w:t xml:space="preserve">“</w:t>
      </w:r>
      <w:r>
        <w:t xml:space="preserve">OO정밀 브래킷 납기 D-2, 알루미늄 재고 부족 예상, 어제 5번 품목 불량 2건 — 원인 후보는 3번 설비 온도 편차입니다.</w:t>
      </w:r>
      <w:r>
        <w:t xml:space="preserve">”</w:t>
      </w:r>
      <w:r>
        <w:t xml:space="preserve"> </w:t>
      </w:r>
      <w:r>
        <w:t xml:space="preserve">출근길 15분 동안 대표는 세 가지를 승인하고 하나를 보류한다. 승인된 발주서는 이미 초안이 만들어져 있었고, 보류된 설비 점검은 근거 데이터와 함께 공장장에게 넘어간다.</w:t>
      </w:r>
    </w:p>
    <w:p>
      <w:pPr>
        <w:pStyle w:val="BodyText"/>
      </w:pPr>
      <w:r>
        <w:t xml:space="preserve">오전 10시, 영업 회의.</w:t>
      </w:r>
      <w:r>
        <w:t xml:space="preserve"> </w:t>
      </w:r>
      <w:r>
        <w:t xml:space="preserve">“</w:t>
      </w:r>
      <w:r>
        <w:t xml:space="preserve">다음 달 이 제품군 수주가 얼마나 될까</w:t>
      </w:r>
      <w:r>
        <w:t xml:space="preserve">”</w:t>
      </w:r>
      <w:r>
        <w:t xml:space="preserve">라는 질문에 화면이 구간 추정으로 답한다 — 과거 이력, 파이프라인, 이번 주 문의 추세가 근거로 붙어 있다. 전략 논의는 예측이 아니라 대응에 쓰인다. 오후 2시, 작업대의 태블릿 앞. 신입 작업자가 낯선 도면을 열자 그 옆에 과거 불량 포인트와 베테랑의 주의 메모가 함께 표시된다 — 3년 전 은퇴한 반장의 암묵지가, 온톨로지를 거쳐 오늘의 신입을 가르치고 있다.</w:t>
      </w:r>
    </w:p>
    <w:p>
      <w:pPr>
        <w:pStyle w:val="BodyText"/>
      </w:pPr>
      <w:r>
        <w:t xml:space="preserve">오후 5시, 품질 경보. 오늘 세 번째 같은 부위 불량. 시스템은 이미 그 로트와 연결된 자재·설비·작업 조건을 역추적해 용의선상을 두 개로 좁혀 놓았다. 품질 담당자는 한 시간 만에 원인을 확정하고, 그 확정은 검사 표준의 개정으로 — 사람의 승인을 거쳐 — 자동 반영된다. 저녁 6시, 대표가 퇴근하며 묻는다.</w:t>
      </w:r>
      <w:r>
        <w:t xml:space="preserve"> </w:t>
      </w:r>
      <w:r>
        <w:t xml:space="preserve">“</w:t>
      </w:r>
      <w:r>
        <w:t xml:space="preserve">오늘 정리해 줘.</w:t>
      </w:r>
      <w:r>
        <w:t xml:space="preserve">”</w:t>
      </w:r>
      <w:r>
        <w:t xml:space="preserve"> </w:t>
      </w:r>
      <w:r>
        <w:t xml:space="preserve">완성 수량, 불량률, 자재 입고, 내일의 1순위가 한 문단으로 돌아온다. 그 사이에도 루프는 멈추지 않는다 — 오늘의 실적과 어제의 예측 사이의 오차가, 내일의 예측을 조금 더 정확하게 만들고 있다.</w:t>
      </w:r>
    </w:p>
    <w:p>
      <w:pPr>
        <w:pStyle w:val="BodyText"/>
      </w:pPr>
      <w:r>
        <w:t xml:space="preserve">과장된 미래가 아니다. 이 책의 1부가 방법론을, 2부가 플랫폼을, 3부가 온톨로지 메커니즘을 제시했듯, 이 하루의 모든 장면은 오늘의 기술로 구축 가능한 현실이다. 남은 것은 결단과 순서뿐이다.</w:t>
      </w:r>
    </w:p>
    <w:bookmarkEnd w:id="584"/>
    <w:bookmarkStart w:id="585" w:name="내일-아침에-시작하는-사람을-위하여-첫-90일"/>
    <w:p>
      <w:pPr>
        <w:pStyle w:val="Heading2"/>
      </w:pPr>
      <w:r>
        <w:t xml:space="preserve">내일 아침에 시작하는 사람을 위하여: 첫 90일</w:t>
      </w:r>
    </w:p>
    <w:p>
      <w:pPr>
        <w:pStyle w:val="FirstParagraph"/>
      </w:pPr>
      <w:r>
        <w:t xml:space="preserve">거대한 청사진 앞에서 첫걸음은 오히려 작아야 한다. 이 책 전체를 90일의 실행으로 압축하면 다음과 같다.</w:t>
      </w:r>
    </w:p>
    <w:tbl>
      <w:tblPr>
        <w:tblStyle w:val="Table"/>
        <w:tblW w:type="pct" w:w="5000"/>
        <w:tblLook w:firstRow="1" w:lastRow="0" w:firstColumn="0" w:lastColumn="0" w:noHBand="0" w:noVBand="0" w:val="0020"/>
        <w:jc w:val="start"/>
      </w:tblPr>
      <w:tblGrid>
        <w:gridCol w:w="1900"/>
        <w:gridCol w:w="1900"/>
        <w:gridCol w:w="4118"/>
      </w:tblGrid>
      <w:tr>
        <w:trPr>
          <w:tblHeader w:val="true"/>
        </w:trPr>
        <w:tc>
          <w:tcPr/>
          <w:p>
            <w:pPr>
              <w:pStyle w:val="Compact"/>
              <w:jc w:val="left"/>
            </w:pPr>
            <w:r>
              <w:t xml:space="preserve">기간</w:t>
            </w:r>
          </w:p>
        </w:tc>
        <w:tc>
          <w:tcPr/>
          <w:p>
            <w:pPr>
              <w:pStyle w:val="Compact"/>
              <w:jc w:val="left"/>
            </w:pPr>
            <w:r>
              <w:t xml:space="preserve">할 일</w:t>
            </w:r>
          </w:p>
        </w:tc>
        <w:tc>
          <w:tcPr/>
          <w:p>
            <w:pPr>
              <w:pStyle w:val="Compact"/>
              <w:jc w:val="left"/>
            </w:pPr>
            <w:r>
              <w:t xml:space="preserve">이 책의 근거</w:t>
            </w:r>
          </w:p>
        </w:tc>
      </w:tr>
      <w:tr>
        <w:tc>
          <w:tcPr/>
          <w:p>
            <w:pPr>
              <w:pStyle w:val="Compact"/>
              <w:jc w:val="left"/>
            </w:pPr>
            <w:r>
              <w:t xml:space="preserve">1~2주</w:t>
            </w:r>
          </w:p>
        </w:tc>
        <w:tc>
          <w:tcPr/>
          <w:p>
            <w:pPr>
              <w:pStyle w:val="Compact"/>
              <w:jc w:val="left"/>
            </w:pPr>
            <w:r>
              <w:t xml:space="preserve">경영 질문 10개를 문장으로 적는다. 물리 5S와 데이터 5S를 현장 진단한다</w:t>
            </w:r>
          </w:p>
        </w:tc>
        <w:tc>
          <w:tcPr/>
          <w:p>
            <w:pPr>
              <w:pStyle w:val="Compact"/>
              <w:jc w:val="left"/>
            </w:pPr>
            <w:r>
              <w:t xml:space="preserve">1부 2장·6장</w:t>
            </w:r>
          </w:p>
        </w:tc>
      </w:tr>
      <w:tr>
        <w:tc>
          <w:tcPr/>
          <w:p>
            <w:pPr>
              <w:pStyle w:val="Compact"/>
              <w:jc w:val="left"/>
            </w:pPr>
            <w:r>
              <w:t xml:space="preserve">3~6주</w:t>
            </w:r>
          </w:p>
        </w:tc>
        <w:tc>
          <w:tcPr/>
          <w:p>
            <w:pPr>
              <w:pStyle w:val="Compact"/>
              <w:jc w:val="left"/>
            </w:pPr>
            <w:r>
              <w:t xml:space="preserve">코드체계(품목·공정·불량·고장)를 정비하고 Odoo 첫 모듈을 켠다</w:t>
            </w:r>
          </w:p>
        </w:tc>
        <w:tc>
          <w:tcPr/>
          <w:p>
            <w:pPr>
              <w:pStyle w:val="Compact"/>
              <w:jc w:val="left"/>
            </w:pPr>
            <w:r>
              <w:t xml:space="preserve">1부 2장, 2부 8장</w:t>
            </w:r>
          </w:p>
        </w:tc>
      </w:tr>
      <w:tr>
        <w:tc>
          <w:tcPr/>
          <w:p>
            <w:pPr>
              <w:pStyle w:val="Compact"/>
              <w:jc w:val="left"/>
            </w:pPr>
            <w:r>
              <w:t xml:space="preserve">7~10주</w:t>
            </w:r>
          </w:p>
        </w:tc>
        <w:tc>
          <w:tcPr/>
          <w:p>
            <w:pPr>
              <w:pStyle w:val="Compact"/>
              <w:jc w:val="left"/>
            </w:pPr>
            <w:r>
              <w:t xml:space="preserve">바코드·태블릿으로 실시간 수집을 시작하고, 첫 대시보드와 자동 경보를 만든다</w:t>
            </w:r>
          </w:p>
        </w:tc>
        <w:tc>
          <w:tcPr/>
          <w:p>
            <w:pPr>
              <w:pStyle w:val="Compact"/>
              <w:jc w:val="left"/>
            </w:pPr>
            <w:r>
              <w:t xml:space="preserve">1부 3장, 2부 각 모듈 장</w:t>
            </w:r>
          </w:p>
        </w:tc>
      </w:tr>
      <w:tr>
        <w:tc>
          <w:tcPr/>
          <w:p>
            <w:pPr>
              <w:pStyle w:val="Compact"/>
              <w:jc w:val="left"/>
            </w:pPr>
            <w:r>
              <w:t xml:space="preserve">11~13주</w:t>
            </w:r>
          </w:p>
        </w:tc>
        <w:tc>
          <w:tcPr/>
          <w:p>
            <w:pPr>
              <w:pStyle w:val="Compact"/>
              <w:jc w:val="left"/>
            </w:pPr>
            <w:r>
              <w:t xml:space="preserve">대표 KPI 하나로 첫 DMAIC 루프를 돌리고, 현장의 말 10개를 온톨로지 씨앗으로 심는다</w:t>
            </w:r>
          </w:p>
        </w:tc>
        <w:tc>
          <w:tcPr/>
          <w:p>
            <w:pPr>
              <w:pStyle w:val="Compact"/>
              <w:jc w:val="left"/>
            </w:pPr>
            <w:r>
              <w:t xml:space="preserve">1부 5장, 3부 20장</w:t>
            </w:r>
          </w:p>
        </w:tc>
      </w:tr>
    </w:tbl>
    <w:p>
      <w:pPr>
        <w:pStyle w:val="BodyText"/>
      </w:pPr>
      <w:r>
        <w:t xml:space="preserve">90일 뒤 당신의 회사에는 네 가지가 생긴다. 정돈된 코드체계, 믿을 수 있는 실시간 데이터, 스스로 말하는 첫 번째 경보, 그리고 자라기 시작한 온톨로지의 씨앗. 그것이 서드브레인의 태아다.</w:t>
      </w:r>
    </w:p>
    <w:bookmarkEnd w:id="585"/>
    <w:bookmarkStart w:id="586"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단일 플랫폼에서 시작해 모듈로 확장하라는 원칙은 도입의 원칙이기 전에 리스크 관리의 원칙이다. 그러나 코드체계 — 품목·공정·불량·고장의 코드 — 는 나중에 고치기 가장 비싼 자산이다. 시스템은 갈아탈 수 있어도 의미의 구조는 이월된다.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이 책이 보여 주었듯, 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씨앗이고,</w:t>
      </w:r>
      <w:r>
        <w:t xml:space="preserve"> </w:t>
      </w:r>
      <w:r>
        <w:t xml:space="preserve">“</w:t>
      </w:r>
      <w:r>
        <w:t xml:space="preserve">그 거래처는 금요일에 전화하면 안 돼요</w:t>
      </w:r>
      <w:r>
        <w:t xml:space="preserve">”</w:t>
      </w:r>
      <w:r>
        <w:t xml:space="preserve"> </w:t>
      </w:r>
      <w:r>
        <w:t xml:space="preserve">한마디가 조달 리스크의 씨앗이다. 그 말들을 붙잡는 구조 — 6 Station이든, 아침 브리핑이든, 작업 태블릿의 메모든 — 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하되 확정은 사람이 하고, 제안은 기계가 하되 서명은 사람이 한다. 그 서명의 축적이 다시 시스템을 학습시키는 순환 — 그 순환이 끊기는 순간, 아무리 정교한 온톨로지도 다시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3부작의 마지막 문장이자, 독자의 프로젝트의 첫 문장으로 남긴다.</w:t>
      </w:r>
    </w:p>
    <w:bookmarkEnd w:id="586"/>
    <w:bookmarkStart w:id="587" w:name="감사의-글"/>
    <w:p>
      <w:pPr>
        <w:pStyle w:val="Heading2"/>
      </w:pPr>
      <w:r>
        <w:t xml:space="preserve">감사의 글</w:t>
      </w:r>
    </w:p>
    <w:p>
      <w:pPr>
        <w:pStyle w:val="FirstParagraph"/>
      </w:pPr>
      <w:r>
        <w:t xml:space="preserve">이 책은 많은 어깨 위에서 쓰였다. 다품종소량·수주생산의 현장에서 5S와 눈으로 보는 관리의 원리를 남긴 일본 생산관리의 선배들, 동기생산과 ERP의 역할 분담이라는 통찰로 표준의 시대를 연 『동기ERP』의 계보, 오픈소스라는 방식으로 중소기업에게 플랫폼의 문을 연 Odoo 커뮤니티와 파트너 생태계, 그리고 2026년 여름의 세미나장에서 이 책의 씨앗이 된 영감을 나눠 준 분들께 감사드린다. 무엇보다, 30년 동안 우리에게 현장을 가르쳐 준 — 이름을 다 적을 수 없는 — 공장의 베테랑들께 이 책을 바친다. 이 책의 모든 방법론은 결국 그분들의 암묵지를 다음 세대에 물려주기 위한 긴 우회로였다.</w:t>
      </w:r>
    </w:p>
    <w:p>
      <w:pPr>
        <w:pStyle w:val="BodyText"/>
      </w:pPr>
      <w:r>
        <w:t xml:space="preserve"> </w:t>
      </w:r>
    </w:p>
    <w:p>
      <w:pPr>
        <w:pStyle w:val="BodyText"/>
      </w:pPr>
      <w:r>
        <w:t xml:space="preserve">2026년 여름</w:t>
      </w:r>
    </w:p>
    <w:p>
      <w:pPr>
        <w:pStyle w:val="BodyText"/>
      </w:pPr>
      <w:r>
        <w:t xml:space="preserve">이형근 · 정인호</w:t>
      </w:r>
    </w:p>
    <w:bookmarkEnd w:id="587"/>
    <w:bookmarkEnd w:id="588"/>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2" Target="media/rId292.png" /><Relationship Type="http://schemas.openxmlformats.org/officeDocument/2006/relationships/image" Id="rId297" Target="media/rId297.png" /><Relationship Type="http://schemas.openxmlformats.org/officeDocument/2006/relationships/image" Id="rId311" Target="media/rId311.png" /><Relationship Type="http://schemas.openxmlformats.org/officeDocument/2006/relationships/image" Id="rId316" Target="media/rId316.png" /><Relationship Type="http://schemas.openxmlformats.org/officeDocument/2006/relationships/image" Id="rId49" Target="media/rId49.png" /><Relationship Type="http://schemas.openxmlformats.org/officeDocument/2006/relationships/image" Id="rId328" Target="media/rId328.png" /><Relationship Type="http://schemas.openxmlformats.org/officeDocument/2006/relationships/image" Id="rId332" Target="media/rId332.png" /><Relationship Type="http://schemas.openxmlformats.org/officeDocument/2006/relationships/image" Id="rId345" Target="media/rId345.png" /><Relationship Type="http://schemas.openxmlformats.org/officeDocument/2006/relationships/image" Id="rId56" Target="media/rId56.png" /><Relationship Type="http://schemas.openxmlformats.org/officeDocument/2006/relationships/image" Id="rId364" Target="media/rId364.png" /><Relationship Type="http://schemas.openxmlformats.org/officeDocument/2006/relationships/image" Id="rId353" Target="media/rId353.png" /><Relationship Type="http://schemas.openxmlformats.org/officeDocument/2006/relationships/image" Id="rId360" Target="media/rId360.png" /><Relationship Type="http://schemas.openxmlformats.org/officeDocument/2006/relationships/image" Id="rId61" Target="media/rId61.png" /><Relationship Type="http://schemas.openxmlformats.org/officeDocument/2006/relationships/image" Id="rId378" Target="media/rId378.png" /><Relationship Type="http://schemas.openxmlformats.org/officeDocument/2006/relationships/image" Id="rId384" Target="media/rId384.png" /><Relationship Type="http://schemas.openxmlformats.org/officeDocument/2006/relationships/image" Id="rId396" Target="media/rId396.png" /><Relationship Type="http://schemas.openxmlformats.org/officeDocument/2006/relationships/image" Id="rId403" Target="media/rId403.png" /><Relationship Type="http://schemas.openxmlformats.org/officeDocument/2006/relationships/image" Id="rId417" Target="media/rId417.png" /><Relationship Type="http://schemas.openxmlformats.org/officeDocument/2006/relationships/image" Id="rId422" Target="media/rId422.png" /><Relationship Type="http://schemas.openxmlformats.org/officeDocument/2006/relationships/image" Id="rId437" Target="media/rId437.png" /><Relationship Type="http://schemas.openxmlformats.org/officeDocument/2006/relationships/image" Id="rId445" Target="media/rId445.png" /><Relationship Type="http://schemas.openxmlformats.org/officeDocument/2006/relationships/image" Id="rId456" Target="media/rId456.png" /><Relationship Type="http://schemas.openxmlformats.org/officeDocument/2006/relationships/image" Id="rId461" Target="media/rId461.png" /><Relationship Type="http://schemas.openxmlformats.org/officeDocument/2006/relationships/image" Id="rId469" Target="media/rId469.png" /><Relationship Type="http://schemas.openxmlformats.org/officeDocument/2006/relationships/image" Id="rId476" Target="media/rId476.png" /><Relationship Type="http://schemas.openxmlformats.org/officeDocument/2006/relationships/image" Id="rId480" Target="media/rId480.png" /><Relationship Type="http://schemas.openxmlformats.org/officeDocument/2006/relationships/image" Id="rId494" Target="media/rId494.png" /><Relationship Type="http://schemas.openxmlformats.org/officeDocument/2006/relationships/image" Id="rId490" Target="media/rId490.png" /><Relationship Type="http://schemas.openxmlformats.org/officeDocument/2006/relationships/image" Id="rId498" Target="media/rId498.png" /><Relationship Type="http://schemas.openxmlformats.org/officeDocument/2006/relationships/image" Id="rId508" Target="media/rId508.png" /><Relationship Type="http://schemas.openxmlformats.org/officeDocument/2006/relationships/image" Id="rId512" Target="media/rId512.png" /><Relationship Type="http://schemas.openxmlformats.org/officeDocument/2006/relationships/image" Id="rId517" Target="media/rId517.png" /><Relationship Type="http://schemas.openxmlformats.org/officeDocument/2006/relationships/image" Id="rId522" Target="media/rId522.png" /><Relationship Type="http://schemas.openxmlformats.org/officeDocument/2006/relationships/image" Id="rId70" Target="media/rId70.png" /><Relationship Type="http://schemas.openxmlformats.org/officeDocument/2006/relationships/image" Id="rId529" Target="media/rId529.png" /><Relationship Type="http://schemas.openxmlformats.org/officeDocument/2006/relationships/image" Id="rId535" Target="media/rId535.png" /><Relationship Type="http://schemas.openxmlformats.org/officeDocument/2006/relationships/image" Id="rId79" Target="media/rId79.png" /><Relationship Type="http://schemas.openxmlformats.org/officeDocument/2006/relationships/image" Id="rId548" Target="media/rId548.png" /><Relationship Type="http://schemas.openxmlformats.org/officeDocument/2006/relationships/image" Id="rId558" Target="media/rId558.png" /><Relationship Type="http://schemas.openxmlformats.org/officeDocument/2006/relationships/image" Id="rId565" Target="media/rId565.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107" Target="media/rId107.png" /><Relationship Type="http://schemas.openxmlformats.org/officeDocument/2006/relationships/image" Id="rId115" Target="media/rId11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7" Target="media/rId157.png" /><Relationship Type="http://schemas.openxmlformats.org/officeDocument/2006/relationships/image" Id="rId170" Target="media/rId170.png" /><Relationship Type="http://schemas.openxmlformats.org/officeDocument/2006/relationships/image" Id="rId166" Target="media/rId166.png" /><Relationship Type="http://schemas.openxmlformats.org/officeDocument/2006/relationships/image" Id="rId211" Target="media/rId211.png" /><Relationship Type="http://schemas.openxmlformats.org/officeDocument/2006/relationships/image" Id="rId220" Target="media/rId220.png" /><Relationship Type="http://schemas.openxmlformats.org/officeDocument/2006/relationships/image" Id="rId228" Target="media/rId228.png" /><Relationship Type="http://schemas.openxmlformats.org/officeDocument/2006/relationships/image" Id="rId234" Target="media/rId234.png" /><Relationship Type="http://schemas.openxmlformats.org/officeDocument/2006/relationships/image" Id="rId258" Target="media/rId258.png" /><Relationship Type="http://schemas.openxmlformats.org/officeDocument/2006/relationships/image" Id="rId249" Target="media/rId249.png" /><Relationship Type="http://schemas.openxmlformats.org/officeDocument/2006/relationships/image" Id="rId275" Target="media/rId275.png" /><Relationship Type="http://schemas.openxmlformats.org/officeDocument/2006/relationships/image" Id="rId268" Target="media/rId268.png" /><Relationship Type="http://schemas.openxmlformats.org/officeDocument/2006/relationships/image" Id="rId579" Target="media/rId579.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36" Target="media/rId36.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2026-08-24T21:48:20Z</dcterms:created>
  <dcterms:modified xsi:type="dcterms:W3CDTF">2026-08-24T21:48:20Z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