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666666"/>
          <w:sz w:val="26"/>
          <w:szCs w:val="26"/>
        </w:rPr>
        <w:t xml:space="preserve">AX PLATFORM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4C92"/>
          <w:sz w:val="44"/>
          <w:szCs w:val="44"/>
        </w:rPr>
        <w:t xml:space="preserve">5단계 종합결과레포트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실서비스 준비 완결 — 소프트웨어·검증·운영장치 총결산</w:t>
      </w: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에이에스씨(ASC) · 이형근 · 2026. 9. 12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근거: phase4-execution-log · 5단계 실행계획서 · 실측 로그(소크 26사이클)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1. 한 장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5단계 실행계획서의 전제였던 "모든 소프트웨어·스크립트·문서는 준비 완료"를 이번 구간에서 더 높은 기준으로 재완결했습니다. 계획서가 인용한 준비물 13종(설치 스크립트 3종·크론·드릴·하트비트·systemd·약관/개인정보/SLA/체크리스트/배포 가이드)은 전량 실존·문법 검증을 통과했고, 실 Odoo 17 원장을 붙인 prod 경로는 수집→복제→표준화→게이트→화면까지 심각(crit) 경보 0으로 돕니다. 남은 것은 소프트웨어가 아니라 실행입니다 — 서버 가동(B목록)·체험 모집(5-B)·파일럿 계약(5-C)은 대표님의 물리적 실행 항목이며, 소프트웨어는 그 실행을 기다리는 상태입니다.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00"/>
      </w:tblGrid>
      <w:tr>
        <w:trPr>
          <w:tblHeader/>
        </w:trPr>
        <w:tc>
          <w:tcPr>
            <w:tcW w:type="dxa" w:w="3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실측 지표</w:t>
            </w:r>
          </w:p>
        </w:tc>
        <w:tc>
          <w:tcPr>
            <w:tcW w:type="dxa" w:w="2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테스트 스위트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95+5skip / 100 전부 통과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SQLite/PostgreSQL 이중 백엔드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데모 회귀 30선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30/30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스냅샷 기반, CI 자동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CDC 정합 소크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26사이클 연속 무경보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 Odoo ORM 문서 생성→대조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백업/복구 드릴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118테이블 전수 일치 · 13초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월간 리허설 원커맨드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prod 야간 사이클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 단계 정상 · crit 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게이트 위반 0, 정합 diff 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복제 범위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16릴레이션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품목·로트·작업장 포함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2. 이번 구간(P5) 실적 — 블록별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블록</w:t>
            </w:r>
          </w:p>
        </w:tc>
        <w:tc>
          <w:tcPr>
            <w:tcW w:type="dxa" w:w="4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실측 근거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P5-S/SEC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공개 전 보안 경화 — 세션 서명·CSRF 전면·강제 변경·보안 헤더·API 키·XSS 이스케이프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자체 리뷰 5건 전부 수정, 테스트 통과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P5-S5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백업/복구 드릴 원커맨드 자동화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이번 구간 2회 실행 — 실버그 1건 적발(P5-I1)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P5-U1·U2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감사 로그 검색 · 격리 큐 일괄 확정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웹앱 화면 16종 완성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P5-Q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CI 보강(회귀 30선·애드온 검사) + 모바일 점검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GitHub Actions 통과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P5-D·D2·D3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2차 범위 실증 — 로트 추적·작업장 매핑·품목 코드·설비 이름 투영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dim_product=P-* 코드, dim_equipment=이름 합류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P5-I3·I4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차원 커버리지 — 달력 전 계열 합집합·자재 무브 품목 합류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게이트 위반 2건→0건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갱신 재수집(write_date 워터마크) — 입고 로트·MO 완료 backfill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P00054 발주→입고 E2E, LOT-2612-B 실로트 대체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P5-R·R2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prod 야간 정합 배치(reconcile_prod) + /status 신호 + 운영 문서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6계열 diff 0, 삭제 고아 적발 테스트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P5-V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공급사 별칭 투영(res_partner 미복제 결정의 표시 경로)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7→V-제빵T 투영, 미등재는 숫자 유지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P5-E2E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prod 프로파일 웹앱 실여정 — 첫 로그인·비밀번호 강제 변경·화면 스모크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 비밀번호 즉시 무효 실동작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신규 사이트 정상 상태 — 학습 전 에이전트를 crit이 아닌 '대기'로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prod 사이클 crit 3건→0건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 가시성 — 하트비트 정합 감시 + /runs 에이전트 상태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실패 crit 1회·복구 info·중복 억제 실측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3. 문제점 대장 — 발견·해소 전체 (P#-I)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원칙대로 모든 문제는 번호를 붙여 기록하고, 해소 시 실측으로 닫았습니다. 아래는 전체 대장입니다.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1500"/>
        <w:gridCol w:w="180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4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문제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해소 방법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P2-I7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클러스터 복제 구독 생성 교착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슬롯 선생성+create_slot=false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P2-I9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백업에 구독이 섞여 복원 시 오작동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--no-subscriptions 표준화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P2-I11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플랫폼 발주 초안의 자기 환류 오염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PO/AXP/* 수집 제외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P3-I1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고정 발행 목록이 미설치 모듈에서 즉시 실패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모듈 인지형 DO 블록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P3-I4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동기화 실패 1건이 전체 중단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savepoint 부분 계속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P3-I7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테스트 PG 스키마 누적 오염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conftest DROP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P3-I8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LIKE 'ax_%' 와일드카드 오삭제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이스케이프·멱등 재적용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P3-I9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발주 시점 로트 부재로 사실 적재 붕괴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미상 표식→입고 실로트 backfill(P5-I5)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P4-I1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테넌트 템플릿 계정 잔존 401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계정 테이블 초기화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설비 차원이 정비 원천을 누락(드릴 적발)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mrp∪maintenance 합집합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 MO에 교대 없음 — NOT NULL 붕괴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'미상' 표식 적재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달력이 판매일자만 — 미래 MO 고아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 계열 일자 합집합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품목 차원이 판매만 — 자재 무브 고아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무브·생산 품목 합류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P5-I5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id 증분이 원장 제자리 갱신 미반영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write_date 워터마크 재수집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미결(소프트웨어 아님 — 실행·결정 대기)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서브도메인 3종(try/app/status) 승인 — Tunnel 설치(B6)가 곧 결정. 준비물 완성 상태.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약관·개인정보 법률 검토(A4) — 6주차 공개 모집의 선행. 늦으면 지인 한정 운영.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수요예측·이상탐지 모델 — 실데이터 축적 전이라 '학습 전 대기'가 정상(P5-N). 파일럿 9~11주차에 학습 개시.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4. 벤치마킹 — 대표 플랫폼과의 장단점 비교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비교는 각사 공개 자료·일반에 알려진 제품 성격에 근거한 정성 비교입니다(직접 실측 아님). 목적은 우열이 아니라, 중소 제조(베이커리급) 고객에게 AX가 서는 자리를 정직하게 보는 것입니다.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200"/>
        <w:gridCol w:w="2200"/>
      </w:tblGrid>
      <w:tr>
        <w:trPr>
          <w:tblHeader/>
        </w:trPr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플랫폼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성격·강점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중소기업 관점의 한계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AX와의 관계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삼성SDS Nexplant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대기업 검증 MES/AI 스위트, 방대한 레퍼런스·인력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구축비·기간·전담조직 전제 — 소기업 규모와 불일치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지향 모델(승인 기반 운영)을 소기업 가격대로 재해석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LG CNS Factova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스마트팩토리 통합 플랫폼, 설비·비전 AI 강점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동일 — SI 프로젝트형, 월 구독형 아님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AX는 노코드 반입·구독형·경량 운영이 차별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정부 보급형 MES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도입비 지원, 공급기업 생태계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표준화 수준 편차, AI 판단·환류 부재가 일반적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AX는 판단 카드·승인·환류 루프가 본체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표준 리포팅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원장과 동일 화면, 무료·즉시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예측·이상탐지·근거 제시·승인 루프 없음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AX는 Odoo를 대체하지 않고 원장 무변경으로 얹힘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AX 플랫폼의 강점(실측 근거 보유)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원장 무변경 원칙 — 논리 복제 읽기 전용 + 쓰기는 '발주 초안'만, 인간 승인 게이트 통과 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정합 3겹(복제→정합 배치→품질 게이트)과 복구 드릴 원커맨드 — 전부 실측으로 검증됨.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신규 사이트 정직성 — 학습 전엔 카드가 아니라 '대기'를 말하고, 합성·실측을 구분 표기.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Odoo 네이티브 — 17.0 Community 실스키마 실증, Enterprise 부재 모듈은 대체 경로 문서화.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정직한 약점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레퍼런스 0곳 — 파일럿(태성당) 성적표가 첫 증거가 된다. 5-C의 핵심.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모델 성능 미실증 — WAPE 등 예측 성적은 실데이터 축적 후에만 말할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운영 인력 1인(ASC) — 장애 대응 SLA는 초안 수준, 확장 시 온콜 체계 필요(6단계 과제).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브랜드 신뢰 — 대기업 플랫폼 대비 신뢰 자본 부족. 성적표 공개·환불 조항으로 보완.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5. 결론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5단계 실행계획서 기준으로 소프트웨어 측 준비는 완결입니다. 12주 계획(가동→첫 체험→파일럿 성적표)의 병목은 이제 코드가 아니라 실행 항목 A1~A4·B1~B8이며, 그 실행을 돕는 관측(하트비트·status)·복구(드릴)·정합(3겹) 장치가 모두 실측 검증 상태로 대기 중입니다. 6단계 실행계획서는 파일럿 성적표 이후의 상용화·확장을 다룹니다.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에이에스씨(ASC) 이형근 | 본 문서의 모든 수치는 실측 로그(phase4-execution-log.md·cdc_soak.log)에 근거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2026-09-12T01:05:22.585Z</dcterms:created>
  <dcterms:modified xsi:type="dcterms:W3CDTF">2026-09-12T01:05:22.586Z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