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61D060" w14:textId="1A0F2986" w:rsidR="00B005EF" w:rsidRDefault="00B005EF" w:rsidP="00B005EF">
      <w:pPr>
        <w:jc w:val="center"/>
        <w:rPr>
          <w:b/>
          <w:sz w:val="44"/>
          <w:szCs w:val="44"/>
        </w:rPr>
      </w:pPr>
      <w:r>
        <w:rPr>
          <w:rFonts w:ascii="Arabic Typesetting" w:eastAsia="Times New Roman" w:hAnsi="Arabic Typesetting" w:cs="Arabic Typesetting"/>
          <w:noProof/>
          <w:sz w:val="52"/>
          <w:szCs w:val="52"/>
        </w:rPr>
        <w:drawing>
          <wp:inline distT="0" distB="0" distL="0" distR="0" wp14:anchorId="3346A01D" wp14:editId="3074D728">
            <wp:extent cx="6120130" cy="1868805"/>
            <wp:effectExtent l="0" t="0" r="0" b="0"/>
            <wp:docPr id="1" name="Immagine 1" descr="Catt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ttura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4F277" w14:textId="77777777" w:rsidR="00B005EF" w:rsidRDefault="00B005EF" w:rsidP="00B005EF">
      <w:pPr>
        <w:jc w:val="center"/>
        <w:rPr>
          <w:b/>
          <w:sz w:val="44"/>
          <w:szCs w:val="44"/>
        </w:rPr>
      </w:pPr>
    </w:p>
    <w:p w14:paraId="25346911" w14:textId="37BCB8DE" w:rsidR="00CA56E9" w:rsidRDefault="00B005EF" w:rsidP="00B005EF">
      <w:pPr>
        <w:jc w:val="center"/>
        <w:rPr>
          <w:b/>
          <w:sz w:val="44"/>
          <w:szCs w:val="44"/>
        </w:rPr>
      </w:pPr>
      <w:r w:rsidRPr="00B005EF">
        <w:rPr>
          <w:b/>
          <w:sz w:val="44"/>
          <w:szCs w:val="44"/>
        </w:rPr>
        <w:t>OBJECT DESIGN DOCUMENT</w:t>
      </w:r>
    </w:p>
    <w:p w14:paraId="5E0CE879" w14:textId="303F6344" w:rsidR="00B005EF" w:rsidRDefault="00B005EF" w:rsidP="00B005EF">
      <w:pPr>
        <w:jc w:val="center"/>
        <w:rPr>
          <w:b/>
          <w:sz w:val="44"/>
          <w:szCs w:val="44"/>
        </w:rPr>
      </w:pPr>
    </w:p>
    <w:p w14:paraId="0AD00478" w14:textId="69481E1F" w:rsidR="00B005EF" w:rsidRDefault="00B005EF" w:rsidP="00B005EF">
      <w:pPr>
        <w:jc w:val="center"/>
        <w:rPr>
          <w:b/>
          <w:sz w:val="44"/>
          <w:szCs w:val="44"/>
        </w:rPr>
      </w:pPr>
    </w:p>
    <w:p w14:paraId="71AFA9B6" w14:textId="77777777" w:rsidR="00B005EF" w:rsidRDefault="00B005EF" w:rsidP="00B005EF">
      <w:pPr>
        <w:spacing w:line="0" w:lineRule="atLeast"/>
        <w:ind w:left="3000"/>
        <w:jc w:val="right"/>
        <w:rPr>
          <w:rFonts w:ascii="Arabic Typesetting" w:eastAsia="Times New Roman" w:hAnsi="Arabic Typesetting" w:cs="Arabic Typesetting"/>
          <w:b/>
          <w:sz w:val="72"/>
          <w:szCs w:val="72"/>
        </w:rPr>
      </w:pPr>
    </w:p>
    <w:p w14:paraId="001DA80B" w14:textId="7F36BAF8" w:rsidR="00B005EF" w:rsidRPr="0016377F" w:rsidRDefault="00B005EF" w:rsidP="00B005EF">
      <w:pPr>
        <w:spacing w:line="0" w:lineRule="atLeast"/>
        <w:ind w:left="3000"/>
        <w:jc w:val="right"/>
        <w:rPr>
          <w:rFonts w:ascii="Arabic Typesetting" w:eastAsia="Times New Roman" w:hAnsi="Arabic Typesetting" w:cs="Arabic Typesetting" w:hint="cs"/>
          <w:b/>
          <w:sz w:val="72"/>
          <w:szCs w:val="72"/>
        </w:rPr>
      </w:pPr>
      <w:r w:rsidRPr="0016377F">
        <w:rPr>
          <w:rFonts w:ascii="Arabic Typesetting" w:eastAsia="Times New Roman" w:hAnsi="Arabic Typesetting" w:cs="Arabic Typesetting" w:hint="cs"/>
          <w:b/>
          <w:sz w:val="72"/>
          <w:szCs w:val="72"/>
        </w:rPr>
        <w:t xml:space="preserve">Nome progetto: </w:t>
      </w:r>
      <w:proofErr w:type="spellStart"/>
      <w:r w:rsidRPr="0016377F">
        <w:rPr>
          <w:rFonts w:ascii="Arabic Typesetting" w:eastAsia="Times New Roman" w:hAnsi="Arabic Typesetting" w:cs="Arabic Typesetting" w:hint="cs"/>
          <w:b/>
          <w:sz w:val="72"/>
          <w:szCs w:val="72"/>
        </w:rPr>
        <w:t>EsteticaMente</w:t>
      </w:r>
      <w:proofErr w:type="spellEnd"/>
    </w:p>
    <w:p w14:paraId="0CC464D9" w14:textId="77777777" w:rsidR="00B005EF" w:rsidRPr="0016377F" w:rsidRDefault="00B005EF" w:rsidP="00B005EF">
      <w:pPr>
        <w:spacing w:line="0" w:lineRule="atLeast"/>
        <w:ind w:left="3000"/>
        <w:jc w:val="right"/>
        <w:rPr>
          <w:rFonts w:ascii="Arabic Typesetting" w:eastAsia="Times New Roman" w:hAnsi="Arabic Typesetting" w:cs="Arabic Typesetting" w:hint="cs"/>
          <w:b/>
          <w:sz w:val="72"/>
          <w:szCs w:val="72"/>
        </w:rPr>
      </w:pPr>
      <w:r w:rsidRPr="0016377F">
        <w:rPr>
          <w:rFonts w:ascii="Arabic Typesetting" w:eastAsia="Times New Roman" w:hAnsi="Arabic Typesetting" w:cs="Arabic Typesetting" w:hint="cs"/>
          <w:b/>
          <w:sz w:val="72"/>
          <w:szCs w:val="72"/>
        </w:rPr>
        <w:t>Anno accademico 2018/2019</w:t>
      </w:r>
    </w:p>
    <w:p w14:paraId="655D8ACF" w14:textId="534671DD" w:rsidR="00B005EF" w:rsidRDefault="00B005EF" w:rsidP="00B005EF">
      <w:pPr>
        <w:spacing w:line="0" w:lineRule="atLeast"/>
        <w:ind w:left="3000"/>
        <w:rPr>
          <w:rFonts w:ascii="Times New Roman" w:eastAsia="Times New Roman" w:hAnsi="Times New Roman"/>
          <w:sz w:val="44"/>
        </w:rPr>
        <w:sectPr w:rsidR="00B005EF">
          <w:pgSz w:w="11900" w:h="16841"/>
          <w:pgMar w:top="1440" w:right="1440" w:bottom="537" w:left="1440" w:header="0" w:footer="0" w:gutter="0"/>
          <w:cols w:space="0" w:equalWidth="0">
            <w:col w:w="9029"/>
          </w:cols>
          <w:docGrid w:linePitch="360"/>
        </w:sectPr>
      </w:pPr>
      <w:r>
        <w:rPr>
          <w:rFonts w:ascii="Times New Roman" w:eastAsia="Times New Roman" w:hAnsi="Times New Roman"/>
          <w:noProof/>
          <w:sz w:val="44"/>
        </w:rPr>
        <w:drawing>
          <wp:inline distT="0" distB="0" distL="0" distR="0" wp14:anchorId="26254D92" wp14:editId="196F0603">
            <wp:extent cx="4752975" cy="2333625"/>
            <wp:effectExtent l="0" t="0" r="9525" b="9525"/>
            <wp:docPr id="2" name="Immagine 2" descr="Catt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attura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0040" w:type="dxa"/>
        <w:tblBorders>
          <w:top w:val="single" w:sz="18" w:space="0" w:color="auto"/>
          <w:bottom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20"/>
        <w:gridCol w:w="5020"/>
      </w:tblGrid>
      <w:tr w:rsidR="00B005EF" w:rsidRPr="00D50FCD" w14:paraId="66BB38EC" w14:textId="77777777" w:rsidTr="00EA2BE9">
        <w:trPr>
          <w:trHeight w:val="644"/>
        </w:trPr>
        <w:tc>
          <w:tcPr>
            <w:tcW w:w="5020" w:type="dxa"/>
            <w:shd w:val="clear" w:color="auto" w:fill="D8D8D8"/>
          </w:tcPr>
          <w:p w14:paraId="7BBEA544" w14:textId="77777777" w:rsidR="00B005EF" w:rsidRPr="00D50FCD" w:rsidRDefault="00B005EF" w:rsidP="00EA2BE9">
            <w:pPr>
              <w:spacing w:line="0" w:lineRule="atLeast"/>
              <w:ind w:left="20"/>
              <w:rPr>
                <w:rFonts w:ascii="Arabic Typesetting" w:eastAsia="Times New Roman" w:hAnsi="Arabic Typesetting" w:cs="Arabic Typesetting"/>
                <w:b/>
                <w:sz w:val="56"/>
              </w:rPr>
            </w:pPr>
            <w:r w:rsidRPr="00D50FCD">
              <w:rPr>
                <w:rFonts w:ascii="Arabic Typesetting" w:eastAsia="Times New Roman" w:hAnsi="Arabic Typesetting" w:cs="Arabic Typesetting"/>
                <w:b/>
                <w:sz w:val="56"/>
              </w:rPr>
              <w:lastRenderedPageBreak/>
              <w:t>Partecipanti:</w:t>
            </w:r>
          </w:p>
        </w:tc>
        <w:tc>
          <w:tcPr>
            <w:tcW w:w="5020" w:type="dxa"/>
            <w:shd w:val="clear" w:color="auto" w:fill="D8D8D8"/>
          </w:tcPr>
          <w:p w14:paraId="5BD71E88" w14:textId="77777777" w:rsidR="00B005EF" w:rsidRPr="00D50FCD" w:rsidRDefault="00B005EF" w:rsidP="00EA2BE9">
            <w:pPr>
              <w:spacing w:line="0" w:lineRule="atLeast"/>
              <w:ind w:right="2799"/>
              <w:jc w:val="right"/>
              <w:rPr>
                <w:rFonts w:ascii="Arabic Typesetting" w:eastAsia="Times New Roman" w:hAnsi="Arabic Typesetting" w:cs="Arabic Typesetting"/>
                <w:b/>
                <w:w w:val="84"/>
                <w:sz w:val="56"/>
              </w:rPr>
            </w:pPr>
            <w:r w:rsidRPr="00D50FCD">
              <w:rPr>
                <w:rFonts w:ascii="Arabic Typesetting" w:eastAsia="Times New Roman" w:hAnsi="Arabic Typesetting" w:cs="Arabic Typesetting"/>
                <w:b/>
                <w:w w:val="84"/>
                <w:sz w:val="56"/>
              </w:rPr>
              <w:t>Matricola:</w:t>
            </w:r>
          </w:p>
        </w:tc>
      </w:tr>
      <w:tr w:rsidR="00B005EF" w:rsidRPr="00D50FCD" w14:paraId="76EE19E7" w14:textId="77777777" w:rsidTr="00EA2BE9">
        <w:trPr>
          <w:trHeight w:val="182"/>
        </w:trPr>
        <w:tc>
          <w:tcPr>
            <w:tcW w:w="5020" w:type="dxa"/>
            <w:shd w:val="clear" w:color="auto" w:fill="D8D8D8"/>
          </w:tcPr>
          <w:p w14:paraId="378396B1" w14:textId="77777777" w:rsidR="00B005EF" w:rsidRPr="00D50FCD" w:rsidRDefault="00B005EF" w:rsidP="00EA2BE9">
            <w:pPr>
              <w:spacing w:line="0" w:lineRule="atLeast"/>
              <w:rPr>
                <w:rFonts w:ascii="Arabic Typesetting" w:eastAsia="Times New Roman" w:hAnsi="Arabic Typesetting" w:cs="Arabic Typesetting"/>
                <w:sz w:val="15"/>
              </w:rPr>
            </w:pPr>
          </w:p>
        </w:tc>
        <w:tc>
          <w:tcPr>
            <w:tcW w:w="5020" w:type="dxa"/>
            <w:shd w:val="clear" w:color="auto" w:fill="auto"/>
          </w:tcPr>
          <w:p w14:paraId="4E38DFCA" w14:textId="77777777" w:rsidR="00B005EF" w:rsidRPr="00D50FCD" w:rsidRDefault="00B005EF" w:rsidP="00EA2BE9">
            <w:pPr>
              <w:spacing w:line="0" w:lineRule="atLeast"/>
              <w:rPr>
                <w:rFonts w:ascii="Arabic Typesetting" w:eastAsia="Times New Roman" w:hAnsi="Arabic Typesetting" w:cs="Arabic Typesetting"/>
                <w:sz w:val="15"/>
              </w:rPr>
            </w:pPr>
          </w:p>
        </w:tc>
      </w:tr>
      <w:tr w:rsidR="00B005EF" w:rsidRPr="00D50FCD" w14:paraId="26778814" w14:textId="77777777" w:rsidTr="00EA2BE9">
        <w:trPr>
          <w:trHeight w:val="440"/>
        </w:trPr>
        <w:tc>
          <w:tcPr>
            <w:tcW w:w="5020" w:type="dxa"/>
            <w:shd w:val="clear" w:color="auto" w:fill="D8D8D8"/>
          </w:tcPr>
          <w:p w14:paraId="2764A4BC" w14:textId="77777777" w:rsidR="00B005EF" w:rsidRPr="00D50FCD" w:rsidRDefault="00B005EF" w:rsidP="00EA2BE9">
            <w:pPr>
              <w:spacing w:line="439" w:lineRule="exact"/>
              <w:ind w:left="20"/>
              <w:rPr>
                <w:rFonts w:ascii="Arabic Typesetting" w:eastAsia="Times New Roman" w:hAnsi="Arabic Typesetting" w:cs="Arabic Typesetting"/>
                <w:sz w:val="40"/>
              </w:rPr>
            </w:pPr>
            <w:r w:rsidRPr="00D50FCD">
              <w:rPr>
                <w:rFonts w:ascii="Arabic Typesetting" w:eastAsia="Times New Roman" w:hAnsi="Arabic Typesetting" w:cs="Arabic Typesetting"/>
                <w:sz w:val="40"/>
              </w:rPr>
              <w:t>Aurora Scola</w:t>
            </w:r>
          </w:p>
        </w:tc>
        <w:tc>
          <w:tcPr>
            <w:tcW w:w="5020" w:type="dxa"/>
            <w:shd w:val="clear" w:color="auto" w:fill="D8D8D8"/>
          </w:tcPr>
          <w:p w14:paraId="5B1096D6" w14:textId="77777777" w:rsidR="00B005EF" w:rsidRPr="00D50FCD" w:rsidRDefault="00B005EF" w:rsidP="00EA2BE9">
            <w:pPr>
              <w:spacing w:line="439" w:lineRule="exact"/>
              <w:ind w:right="3299"/>
              <w:jc w:val="right"/>
              <w:rPr>
                <w:rFonts w:ascii="Arabic Typesetting" w:eastAsia="Times New Roman" w:hAnsi="Arabic Typesetting" w:cs="Arabic Typesetting"/>
                <w:w w:val="73"/>
                <w:sz w:val="40"/>
              </w:rPr>
            </w:pPr>
            <w:r w:rsidRPr="00D50FCD">
              <w:rPr>
                <w:rFonts w:ascii="Arabic Typesetting" w:eastAsia="Times New Roman" w:hAnsi="Arabic Typesetting" w:cs="Arabic Typesetting"/>
                <w:w w:val="73"/>
                <w:sz w:val="40"/>
              </w:rPr>
              <w:t>0512103834</w:t>
            </w:r>
          </w:p>
        </w:tc>
      </w:tr>
      <w:tr w:rsidR="00B005EF" w:rsidRPr="00D50FCD" w14:paraId="2121360A" w14:textId="77777777" w:rsidTr="00EA2BE9">
        <w:trPr>
          <w:trHeight w:val="447"/>
        </w:trPr>
        <w:tc>
          <w:tcPr>
            <w:tcW w:w="5020" w:type="dxa"/>
            <w:shd w:val="clear" w:color="auto" w:fill="D8D8D8"/>
          </w:tcPr>
          <w:p w14:paraId="52AC362A" w14:textId="77777777" w:rsidR="00B005EF" w:rsidRPr="00D50FCD" w:rsidRDefault="00B005EF" w:rsidP="00EA2BE9">
            <w:pPr>
              <w:spacing w:line="443" w:lineRule="exact"/>
              <w:ind w:left="20"/>
              <w:rPr>
                <w:rFonts w:ascii="Arabic Typesetting" w:eastAsia="Times New Roman" w:hAnsi="Arabic Typesetting" w:cs="Arabic Typesetting"/>
                <w:sz w:val="40"/>
              </w:rPr>
            </w:pPr>
            <w:r w:rsidRPr="00D50FCD">
              <w:rPr>
                <w:rFonts w:ascii="Arabic Typesetting" w:eastAsia="Times New Roman" w:hAnsi="Arabic Typesetting" w:cs="Arabic Typesetting"/>
                <w:sz w:val="40"/>
              </w:rPr>
              <w:t>Lucia Forte</w:t>
            </w:r>
          </w:p>
        </w:tc>
        <w:tc>
          <w:tcPr>
            <w:tcW w:w="5020" w:type="dxa"/>
            <w:shd w:val="clear" w:color="auto" w:fill="auto"/>
          </w:tcPr>
          <w:p w14:paraId="33A6CD5D" w14:textId="77777777" w:rsidR="00B005EF" w:rsidRPr="00D50FCD" w:rsidRDefault="00B005EF" w:rsidP="00EA2BE9">
            <w:pPr>
              <w:spacing w:line="443" w:lineRule="exact"/>
              <w:ind w:right="3299"/>
              <w:jc w:val="right"/>
              <w:rPr>
                <w:rFonts w:ascii="Arabic Typesetting" w:eastAsia="Times New Roman" w:hAnsi="Arabic Typesetting" w:cs="Arabic Typesetting"/>
                <w:w w:val="73"/>
                <w:sz w:val="40"/>
              </w:rPr>
            </w:pPr>
            <w:r w:rsidRPr="00D50FCD">
              <w:rPr>
                <w:rFonts w:ascii="Arabic Typesetting" w:eastAsia="Times New Roman" w:hAnsi="Arabic Typesetting" w:cs="Arabic Typesetting"/>
                <w:w w:val="73"/>
                <w:sz w:val="40"/>
              </w:rPr>
              <w:t>0512103948</w:t>
            </w:r>
          </w:p>
        </w:tc>
      </w:tr>
      <w:tr w:rsidR="00B005EF" w:rsidRPr="00D50FCD" w14:paraId="37ABE6A9" w14:textId="77777777" w:rsidTr="00EA2BE9">
        <w:trPr>
          <w:trHeight w:val="449"/>
        </w:trPr>
        <w:tc>
          <w:tcPr>
            <w:tcW w:w="5020" w:type="dxa"/>
            <w:shd w:val="clear" w:color="auto" w:fill="D8D8D8"/>
          </w:tcPr>
          <w:p w14:paraId="1222DB87" w14:textId="77777777" w:rsidR="00B005EF" w:rsidRPr="00D50FCD" w:rsidRDefault="00B005EF" w:rsidP="00EA2BE9">
            <w:pPr>
              <w:spacing w:line="443" w:lineRule="exact"/>
              <w:ind w:left="20"/>
              <w:rPr>
                <w:rFonts w:ascii="Arabic Typesetting" w:eastAsia="Times New Roman" w:hAnsi="Arabic Typesetting" w:cs="Arabic Typesetting"/>
                <w:sz w:val="40"/>
              </w:rPr>
            </w:pPr>
            <w:r w:rsidRPr="00D50FCD">
              <w:rPr>
                <w:rFonts w:ascii="Arabic Typesetting" w:eastAsia="Times New Roman" w:hAnsi="Arabic Typesetting" w:cs="Arabic Typesetting"/>
                <w:sz w:val="40"/>
              </w:rPr>
              <w:t>Marco Minucci</w:t>
            </w:r>
          </w:p>
        </w:tc>
        <w:tc>
          <w:tcPr>
            <w:tcW w:w="5020" w:type="dxa"/>
            <w:shd w:val="clear" w:color="auto" w:fill="D8D8D8"/>
          </w:tcPr>
          <w:p w14:paraId="5E4C7EDE" w14:textId="77777777" w:rsidR="00B005EF" w:rsidRPr="00D50FCD" w:rsidRDefault="00B005EF" w:rsidP="00EA2BE9">
            <w:pPr>
              <w:spacing w:line="443" w:lineRule="exact"/>
              <w:ind w:right="3299"/>
              <w:jc w:val="right"/>
              <w:rPr>
                <w:rFonts w:ascii="Arabic Typesetting" w:eastAsia="Times New Roman" w:hAnsi="Arabic Typesetting" w:cs="Arabic Typesetting"/>
                <w:w w:val="73"/>
                <w:sz w:val="40"/>
              </w:rPr>
            </w:pPr>
            <w:r w:rsidRPr="00D50FCD">
              <w:rPr>
                <w:rFonts w:ascii="Arabic Typesetting" w:eastAsia="Times New Roman" w:hAnsi="Arabic Typesetting" w:cs="Arabic Typesetting"/>
                <w:w w:val="73"/>
                <w:sz w:val="40"/>
              </w:rPr>
              <w:t>0512106088</w:t>
            </w:r>
          </w:p>
        </w:tc>
      </w:tr>
    </w:tbl>
    <w:p w14:paraId="50594210" w14:textId="58BCBD55" w:rsidR="00B005EF" w:rsidRDefault="00B005EF" w:rsidP="00B005EF">
      <w:pPr>
        <w:rPr>
          <w:b/>
          <w:sz w:val="44"/>
          <w:szCs w:val="44"/>
        </w:rPr>
      </w:pPr>
    </w:p>
    <w:p w14:paraId="5BB83AD9" w14:textId="76A678A5" w:rsidR="00B005EF" w:rsidRDefault="00B005EF" w:rsidP="00B005EF">
      <w:pPr>
        <w:rPr>
          <w:b/>
          <w:sz w:val="44"/>
          <w:szCs w:val="44"/>
        </w:rPr>
      </w:pPr>
    </w:p>
    <w:p w14:paraId="6B6F5763" w14:textId="3053DD57" w:rsidR="00B005EF" w:rsidRDefault="00B005EF" w:rsidP="00B005EF">
      <w:pPr>
        <w:rPr>
          <w:b/>
          <w:sz w:val="44"/>
          <w:szCs w:val="44"/>
        </w:rPr>
      </w:pPr>
      <w:proofErr w:type="spellStart"/>
      <w:r>
        <w:rPr>
          <w:b/>
          <w:sz w:val="44"/>
          <w:szCs w:val="44"/>
        </w:rPr>
        <w:t>Revision</w:t>
      </w:r>
      <w:proofErr w:type="spellEnd"/>
      <w:r>
        <w:rPr>
          <w:b/>
          <w:sz w:val="44"/>
          <w:szCs w:val="44"/>
        </w:rPr>
        <w:t xml:space="preserve"> History</w:t>
      </w:r>
    </w:p>
    <w:tbl>
      <w:tblPr>
        <w:tblStyle w:val="Grigliatabella"/>
        <w:tblW w:w="10349" w:type="dxa"/>
        <w:tblInd w:w="-289" w:type="dxa"/>
        <w:tblLook w:val="04A0" w:firstRow="1" w:lastRow="0" w:firstColumn="1" w:lastColumn="0" w:noHBand="0" w:noVBand="1"/>
      </w:tblPr>
      <w:tblGrid>
        <w:gridCol w:w="2639"/>
        <w:gridCol w:w="2040"/>
        <w:gridCol w:w="2693"/>
        <w:gridCol w:w="2977"/>
      </w:tblGrid>
      <w:tr w:rsidR="00B005EF" w14:paraId="1D598FCB" w14:textId="765FBE03" w:rsidTr="00781CDB">
        <w:tc>
          <w:tcPr>
            <w:tcW w:w="2639" w:type="dxa"/>
          </w:tcPr>
          <w:p w14:paraId="0DA6D2D3" w14:textId="262EB86E" w:rsidR="00B005EF" w:rsidRDefault="00B005EF" w:rsidP="00B005EF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Data</w:t>
            </w:r>
          </w:p>
        </w:tc>
        <w:tc>
          <w:tcPr>
            <w:tcW w:w="2040" w:type="dxa"/>
          </w:tcPr>
          <w:p w14:paraId="53F29C0D" w14:textId="285674AC" w:rsidR="00B005EF" w:rsidRDefault="00B005EF" w:rsidP="00B005EF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Versione</w:t>
            </w:r>
          </w:p>
        </w:tc>
        <w:tc>
          <w:tcPr>
            <w:tcW w:w="2693" w:type="dxa"/>
          </w:tcPr>
          <w:p w14:paraId="3741B5F0" w14:textId="76D5E8A4" w:rsidR="00B005EF" w:rsidRDefault="00B005EF" w:rsidP="00B005EF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Descrizione</w:t>
            </w:r>
          </w:p>
        </w:tc>
        <w:tc>
          <w:tcPr>
            <w:tcW w:w="2977" w:type="dxa"/>
          </w:tcPr>
          <w:p w14:paraId="52097BD7" w14:textId="5EE954B1" w:rsidR="00B005EF" w:rsidRDefault="00B005EF" w:rsidP="00B005EF">
            <w:pPr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Autori</w:t>
            </w:r>
          </w:p>
        </w:tc>
      </w:tr>
      <w:tr w:rsidR="00B005EF" w14:paraId="6C363545" w14:textId="50E0BF98" w:rsidTr="00781CDB">
        <w:tc>
          <w:tcPr>
            <w:tcW w:w="2639" w:type="dxa"/>
          </w:tcPr>
          <w:p w14:paraId="0FEE15E6" w14:textId="116AB8AE" w:rsidR="00B005EF" w:rsidRPr="00B005EF" w:rsidRDefault="00B005EF" w:rsidP="00B005E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03/01/2019</w:t>
            </w:r>
          </w:p>
        </w:tc>
        <w:tc>
          <w:tcPr>
            <w:tcW w:w="2040" w:type="dxa"/>
          </w:tcPr>
          <w:p w14:paraId="3BCAC00B" w14:textId="4C423FFB" w:rsidR="00B005EF" w:rsidRPr="00B005EF" w:rsidRDefault="00B005EF" w:rsidP="00B005EF">
            <w:pPr>
              <w:rPr>
                <w:sz w:val="28"/>
                <w:szCs w:val="44"/>
              </w:rPr>
            </w:pPr>
            <w:r>
              <w:rPr>
                <w:sz w:val="28"/>
                <w:szCs w:val="44"/>
              </w:rPr>
              <w:t>1.0</w:t>
            </w:r>
          </w:p>
        </w:tc>
        <w:tc>
          <w:tcPr>
            <w:tcW w:w="2693" w:type="dxa"/>
          </w:tcPr>
          <w:p w14:paraId="29CBB671" w14:textId="54E48081" w:rsidR="00B005EF" w:rsidRPr="00B005EF" w:rsidRDefault="00B005EF" w:rsidP="00B005EF">
            <w:pPr>
              <w:rPr>
                <w:sz w:val="28"/>
                <w:szCs w:val="44"/>
              </w:rPr>
            </w:pPr>
            <w:r>
              <w:rPr>
                <w:sz w:val="28"/>
                <w:szCs w:val="44"/>
              </w:rPr>
              <w:t>Prima stesura ODD</w:t>
            </w:r>
          </w:p>
        </w:tc>
        <w:tc>
          <w:tcPr>
            <w:tcW w:w="2977" w:type="dxa"/>
          </w:tcPr>
          <w:p w14:paraId="592317EA" w14:textId="0D116B70" w:rsidR="00B005EF" w:rsidRPr="00B005EF" w:rsidRDefault="00B005EF" w:rsidP="00B005EF">
            <w:pPr>
              <w:rPr>
                <w:sz w:val="28"/>
                <w:szCs w:val="44"/>
              </w:rPr>
            </w:pPr>
            <w:r>
              <w:rPr>
                <w:sz w:val="28"/>
                <w:szCs w:val="44"/>
              </w:rPr>
              <w:t>Minucci Marco, Scola Aurora, Forte Lucia</w:t>
            </w:r>
          </w:p>
        </w:tc>
      </w:tr>
      <w:tr w:rsidR="00B005EF" w14:paraId="2C5645BA" w14:textId="77777777" w:rsidTr="00781CDB">
        <w:tc>
          <w:tcPr>
            <w:tcW w:w="2639" w:type="dxa"/>
          </w:tcPr>
          <w:p w14:paraId="28D83C6B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  <w:tc>
          <w:tcPr>
            <w:tcW w:w="2040" w:type="dxa"/>
          </w:tcPr>
          <w:p w14:paraId="0A92A31A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  <w:tc>
          <w:tcPr>
            <w:tcW w:w="2693" w:type="dxa"/>
          </w:tcPr>
          <w:p w14:paraId="3687C1D6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  <w:tc>
          <w:tcPr>
            <w:tcW w:w="2977" w:type="dxa"/>
          </w:tcPr>
          <w:p w14:paraId="1123FAB9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</w:tr>
      <w:tr w:rsidR="00B005EF" w14:paraId="25FA8AE3" w14:textId="77777777" w:rsidTr="00781CDB">
        <w:tc>
          <w:tcPr>
            <w:tcW w:w="2639" w:type="dxa"/>
          </w:tcPr>
          <w:p w14:paraId="2DB379C5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  <w:tc>
          <w:tcPr>
            <w:tcW w:w="2040" w:type="dxa"/>
          </w:tcPr>
          <w:p w14:paraId="5953402C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  <w:tc>
          <w:tcPr>
            <w:tcW w:w="2693" w:type="dxa"/>
          </w:tcPr>
          <w:p w14:paraId="69D1CE5E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  <w:tc>
          <w:tcPr>
            <w:tcW w:w="2977" w:type="dxa"/>
          </w:tcPr>
          <w:p w14:paraId="30E6EC0D" w14:textId="77777777" w:rsidR="00B005EF" w:rsidRDefault="00B005EF" w:rsidP="00B005EF">
            <w:pPr>
              <w:rPr>
                <w:b/>
                <w:sz w:val="44"/>
                <w:szCs w:val="44"/>
              </w:rPr>
            </w:pPr>
          </w:p>
        </w:tc>
      </w:tr>
    </w:tbl>
    <w:p w14:paraId="02F08974" w14:textId="77777777" w:rsidR="00B005EF" w:rsidRDefault="00B005EF" w:rsidP="00B005EF">
      <w:pPr>
        <w:rPr>
          <w:b/>
          <w:sz w:val="44"/>
          <w:szCs w:val="44"/>
        </w:rPr>
      </w:pPr>
    </w:p>
    <w:p w14:paraId="7B53CB9B" w14:textId="77777777" w:rsidR="00B005EF" w:rsidRDefault="00B005EF" w:rsidP="00B005EF">
      <w:pPr>
        <w:jc w:val="both"/>
        <w:rPr>
          <w:b/>
          <w:sz w:val="44"/>
          <w:szCs w:val="44"/>
        </w:rPr>
      </w:pPr>
    </w:p>
    <w:p w14:paraId="7AD49345" w14:textId="77777777" w:rsidR="00B005EF" w:rsidRDefault="00B005EF" w:rsidP="00B005EF">
      <w:pPr>
        <w:jc w:val="both"/>
        <w:rPr>
          <w:b/>
          <w:sz w:val="44"/>
          <w:szCs w:val="44"/>
        </w:rPr>
      </w:pPr>
    </w:p>
    <w:p w14:paraId="76F5D9E1" w14:textId="77777777" w:rsidR="00B005EF" w:rsidRDefault="00B005EF" w:rsidP="00B005EF">
      <w:pPr>
        <w:jc w:val="both"/>
        <w:rPr>
          <w:b/>
          <w:sz w:val="44"/>
          <w:szCs w:val="44"/>
        </w:rPr>
      </w:pPr>
    </w:p>
    <w:p w14:paraId="36960DA5" w14:textId="77777777" w:rsidR="00B005EF" w:rsidRDefault="00B005EF" w:rsidP="00B005EF">
      <w:pPr>
        <w:jc w:val="both"/>
        <w:rPr>
          <w:b/>
          <w:sz w:val="44"/>
          <w:szCs w:val="44"/>
        </w:rPr>
      </w:pPr>
    </w:p>
    <w:p w14:paraId="6101125B" w14:textId="77777777" w:rsidR="00B005EF" w:rsidRDefault="00B005EF" w:rsidP="00B005EF">
      <w:pPr>
        <w:jc w:val="both"/>
        <w:rPr>
          <w:b/>
          <w:sz w:val="44"/>
          <w:szCs w:val="44"/>
        </w:rPr>
      </w:pPr>
    </w:p>
    <w:p w14:paraId="4437D8A6" w14:textId="77777777" w:rsidR="00B005EF" w:rsidRDefault="00B005EF" w:rsidP="00B005EF">
      <w:pPr>
        <w:jc w:val="both"/>
        <w:rPr>
          <w:b/>
          <w:sz w:val="44"/>
          <w:szCs w:val="44"/>
        </w:rPr>
      </w:pPr>
    </w:p>
    <w:p w14:paraId="70C15133" w14:textId="77777777" w:rsidR="00781CDB" w:rsidRDefault="00781CDB" w:rsidP="00B005EF">
      <w:pPr>
        <w:jc w:val="both"/>
        <w:rPr>
          <w:b/>
          <w:sz w:val="44"/>
          <w:szCs w:val="44"/>
        </w:rPr>
      </w:pPr>
    </w:p>
    <w:p w14:paraId="2D463658" w14:textId="77777777" w:rsidR="00781CDB" w:rsidRDefault="00781CDB" w:rsidP="00B005EF">
      <w:pPr>
        <w:jc w:val="both"/>
        <w:rPr>
          <w:b/>
          <w:sz w:val="44"/>
          <w:szCs w:val="44"/>
        </w:rPr>
      </w:pPr>
    </w:p>
    <w:p w14:paraId="48468115" w14:textId="4354F4F5" w:rsidR="00B005EF" w:rsidRDefault="00B005EF" w:rsidP="00B005EF">
      <w:pPr>
        <w:jc w:val="both"/>
        <w:rPr>
          <w:b/>
          <w:sz w:val="44"/>
          <w:szCs w:val="44"/>
        </w:rPr>
      </w:pPr>
      <w:r>
        <w:rPr>
          <w:b/>
          <w:sz w:val="44"/>
          <w:szCs w:val="44"/>
        </w:rPr>
        <w:lastRenderedPageBreak/>
        <w:t>INDICE</w:t>
      </w:r>
    </w:p>
    <w:p w14:paraId="66A81355" w14:textId="77777777" w:rsidR="00B005EF" w:rsidRDefault="00B005EF">
      <w:pPr>
        <w:rPr>
          <w:b/>
          <w:sz w:val="44"/>
          <w:szCs w:val="44"/>
        </w:rPr>
      </w:pPr>
      <w:r>
        <w:rPr>
          <w:b/>
          <w:sz w:val="44"/>
          <w:szCs w:val="44"/>
        </w:rPr>
        <w:br w:type="page"/>
      </w:r>
    </w:p>
    <w:p w14:paraId="291C01F3" w14:textId="33E29653" w:rsidR="00781CDB" w:rsidRDefault="00781CDB" w:rsidP="00781CDB">
      <w:pPr>
        <w:pStyle w:val="Titolo1"/>
        <w:numPr>
          <w:ilvl w:val="0"/>
          <w:numId w:val="2"/>
        </w:numPr>
      </w:pPr>
      <w:r w:rsidRPr="00781CDB">
        <w:lastRenderedPageBreak/>
        <w:t>INTRODUZIONE</w:t>
      </w:r>
    </w:p>
    <w:p w14:paraId="16ADD016" w14:textId="77777777" w:rsidR="009C3E95" w:rsidRPr="009C3E95" w:rsidRDefault="009C3E95" w:rsidP="009C3E95"/>
    <w:p w14:paraId="2F42D46D" w14:textId="52661C5F" w:rsidR="00781CDB" w:rsidRDefault="00781CDB" w:rsidP="00781CDB">
      <w:pPr>
        <w:pStyle w:val="Titolo2"/>
        <w:numPr>
          <w:ilvl w:val="1"/>
          <w:numId w:val="2"/>
        </w:numPr>
      </w:pPr>
      <w:r>
        <w:t>Object design trade-</w:t>
      </w:r>
      <w:proofErr w:type="spellStart"/>
      <w:r>
        <w:t>offs</w:t>
      </w:r>
      <w:proofErr w:type="spellEnd"/>
    </w:p>
    <w:p w14:paraId="23EC257B" w14:textId="25149EFB" w:rsidR="00781CDB" w:rsidRDefault="00781CDB" w:rsidP="00781CDB">
      <w:r>
        <w:t xml:space="preserve">Dopo aver prodotto i documenti di Requirement Analysis e di System Design nei quali è stato presentato il nostro sistema </w:t>
      </w:r>
      <w:r>
        <w:t>tralasciando i dettagli implementativi</w:t>
      </w:r>
      <w:r>
        <w:t xml:space="preserve">, andiamo ora a stilare il documento di Object Design ove andremo a definire </w:t>
      </w:r>
      <w:r w:rsidR="009C3E95">
        <w:t>un modello capace di integrare in maniera precisa le funzionalità individuate nei documenti precedenti.</w:t>
      </w:r>
    </w:p>
    <w:p w14:paraId="2323C57F" w14:textId="7460D776" w:rsidR="009C3E95" w:rsidRDefault="009C3E95" w:rsidP="00781CDB">
      <w:r>
        <w:t xml:space="preserve">In maniera particolare si vogliono definire le interfacce delle classi, le operazioni, i tipi, gli argomenti, </w:t>
      </w:r>
      <w:proofErr w:type="gramStart"/>
      <w:r>
        <w:t>la signature</w:t>
      </w:r>
      <w:proofErr w:type="gramEnd"/>
      <w:r>
        <w:t xml:space="preserve"> dei sottosistemi definiti nella progettazione del sistema software, i trade-</w:t>
      </w:r>
      <w:proofErr w:type="spellStart"/>
      <w:r>
        <w:t>offs</w:t>
      </w:r>
      <w:proofErr w:type="spellEnd"/>
      <w:r>
        <w:t xml:space="preserve"> e le linee guida.</w:t>
      </w:r>
    </w:p>
    <w:p w14:paraId="4236C1AD" w14:textId="49B0F4C5" w:rsidR="009C3E95" w:rsidRDefault="009C3E95" w:rsidP="00781CDB"/>
    <w:p w14:paraId="24AB0B20" w14:textId="53E970E6" w:rsidR="009C3E95" w:rsidRPr="0040279A" w:rsidRDefault="009C3E95" w:rsidP="00781CDB">
      <w:pPr>
        <w:rPr>
          <w:b/>
        </w:rPr>
      </w:pPr>
      <w:r w:rsidRPr="0040279A">
        <w:rPr>
          <w:b/>
        </w:rPr>
        <w:t>Comprensibilità vs Tempo</w:t>
      </w:r>
    </w:p>
    <w:p w14:paraId="3D9D0EF5" w14:textId="446F1D5D" w:rsidR="009C3E95" w:rsidRDefault="009C3E95" w:rsidP="00781CDB">
      <w:r>
        <w:t xml:space="preserve">Il codice del </w:t>
      </w:r>
      <w:r w:rsidR="0040279A">
        <w:t>nostro sistema dovrà essere di facile comprensione e lettura, quindi sarà corredato di commenti per facilitare anche la fase di testing o eventuali future modifiche. Questo, ovviamente, comporterà un aumento del tempo di sviluppo.</w:t>
      </w:r>
    </w:p>
    <w:p w14:paraId="75C6565E" w14:textId="54EC4F54" w:rsidR="0040279A" w:rsidRDefault="0040279A" w:rsidP="00781CDB"/>
    <w:p w14:paraId="08AC3B09" w14:textId="3ADFEAED" w:rsidR="0040279A" w:rsidRDefault="0040279A" w:rsidP="00781CDB">
      <w:pPr>
        <w:rPr>
          <w:b/>
        </w:rPr>
      </w:pPr>
      <w:r>
        <w:rPr>
          <w:b/>
        </w:rPr>
        <w:t>Prestazioni vs Costi</w:t>
      </w:r>
    </w:p>
    <w:p w14:paraId="3B446675" w14:textId="4AB7A61F" w:rsidR="0040279A" w:rsidRDefault="0040279A" w:rsidP="00781CDB">
      <w:r>
        <w:t>Non possedendo un budget, utilizzeremo framework opensource, in particolare Bootstrap per il front-end, per poter mantenere delle buone prestazioni nel nostro sistema.</w:t>
      </w:r>
    </w:p>
    <w:p w14:paraId="026CC636" w14:textId="21FCBC04" w:rsidR="0040279A" w:rsidRDefault="0040279A" w:rsidP="00781CDB"/>
    <w:p w14:paraId="77C5BA59" w14:textId="1A70564A" w:rsidR="0040279A" w:rsidRDefault="0040279A" w:rsidP="00781CDB">
      <w:pPr>
        <w:rPr>
          <w:b/>
        </w:rPr>
      </w:pPr>
      <w:r>
        <w:rPr>
          <w:b/>
        </w:rPr>
        <w:t>Interfaccia vs Usabilità</w:t>
      </w:r>
    </w:p>
    <w:p w14:paraId="62AB1FA9" w14:textId="408D7591" w:rsidR="0040279A" w:rsidRDefault="0040279A" w:rsidP="00781CDB">
      <w:r>
        <w:t>L’interfaccia è stata realizzata per rendere l’utilizzo del nostro sistema molto user-</w:t>
      </w:r>
      <w:proofErr w:type="spellStart"/>
      <w:r>
        <w:t>friendly</w:t>
      </w:r>
      <w:proofErr w:type="spellEnd"/>
      <w:r>
        <w:t xml:space="preserve"> così che gli utenti possano interfacciarvisi in maniera semplice ed immediata.</w:t>
      </w:r>
    </w:p>
    <w:p w14:paraId="0DE40A21" w14:textId="00654E49" w:rsidR="0040279A" w:rsidRDefault="0040279A" w:rsidP="00781CDB"/>
    <w:p w14:paraId="49790622" w14:textId="2C7CE1F0" w:rsidR="0040279A" w:rsidRDefault="0040279A" w:rsidP="00781CDB">
      <w:pPr>
        <w:rPr>
          <w:b/>
        </w:rPr>
      </w:pPr>
      <w:r>
        <w:rPr>
          <w:b/>
        </w:rPr>
        <w:t>Sicurezza vs Efficienza</w:t>
      </w:r>
    </w:p>
    <w:p w14:paraId="4DF47693" w14:textId="6AC94B9A" w:rsidR="0040279A" w:rsidRPr="0040279A" w:rsidRDefault="0040279A" w:rsidP="00781CDB">
      <w:r>
        <w:t>La sicurezza rappresenta un requisito</w:t>
      </w:r>
      <w:r w:rsidR="008D732E">
        <w:t xml:space="preserve"> non funzionale d</w:t>
      </w:r>
      <w:r>
        <w:t>el nostro sistema</w:t>
      </w:r>
      <w:r w:rsidR="008D732E">
        <w:t>, come riportato nel RAD. Avendo</w:t>
      </w:r>
      <w:r w:rsidR="00FE69B1">
        <w:t xml:space="preserve"> però</w:t>
      </w:r>
      <w:r w:rsidR="008D732E">
        <w:t xml:space="preserve"> tempi di realizzazione ristretti, ci limiteremo a realizzare un sistema di sicurezza concentrato sull’autenticazione degli utenti tramite username e password e la conseguente cifratura di queste ultime.</w:t>
      </w:r>
    </w:p>
    <w:p w14:paraId="30E1E3E3" w14:textId="4DF3A9D5" w:rsidR="00781CDB" w:rsidRDefault="00781CDB" w:rsidP="00781CDB">
      <w:pPr>
        <w:jc w:val="both"/>
        <w:rPr>
          <w:b/>
          <w:sz w:val="44"/>
          <w:szCs w:val="44"/>
        </w:rPr>
      </w:pPr>
    </w:p>
    <w:p w14:paraId="17C737A2" w14:textId="77777777" w:rsidR="00CA2AB7" w:rsidRDefault="00CA2AB7" w:rsidP="00781CDB">
      <w:pPr>
        <w:jc w:val="both"/>
        <w:rPr>
          <w:b/>
          <w:sz w:val="44"/>
          <w:szCs w:val="44"/>
        </w:rPr>
      </w:pPr>
    </w:p>
    <w:p w14:paraId="595BCE7F" w14:textId="31A12959" w:rsidR="00FE69B1" w:rsidRDefault="00FE69B1" w:rsidP="00FE69B1">
      <w:pPr>
        <w:pStyle w:val="Titolo2"/>
        <w:numPr>
          <w:ilvl w:val="1"/>
          <w:numId w:val="2"/>
        </w:numPr>
      </w:pPr>
      <w:r>
        <w:t>Linee guida per la documentazione delle interfacce</w:t>
      </w:r>
    </w:p>
    <w:p w14:paraId="2FE060F0" w14:textId="77777777" w:rsidR="00CA2AB7" w:rsidRDefault="00CA2AB7" w:rsidP="00FE69B1"/>
    <w:p w14:paraId="0EBBFC00" w14:textId="67B808B0" w:rsidR="00FE69B1" w:rsidRDefault="00CA2AB7" w:rsidP="00FE69B1">
      <w:r>
        <w:t>Gli sviluppatori dovranno rispettare determinate linee guida per la stesura del codice:</w:t>
      </w:r>
    </w:p>
    <w:p w14:paraId="1A323FC0" w14:textId="0A0D02C7" w:rsidR="00CA2AB7" w:rsidRDefault="00CA2AB7" w:rsidP="00FE69B1">
      <w:pPr>
        <w:rPr>
          <w:b/>
        </w:rPr>
      </w:pPr>
      <w:r>
        <w:rPr>
          <w:b/>
        </w:rPr>
        <w:t>NAMING CONVENTION:</w:t>
      </w:r>
    </w:p>
    <w:p w14:paraId="11BF20BC" w14:textId="77777777" w:rsidR="00CA2AB7" w:rsidRDefault="00CA2AB7" w:rsidP="00CA2AB7">
      <w:r>
        <w:t>È buona norma utilizzare nomi:</w:t>
      </w:r>
    </w:p>
    <w:p w14:paraId="6C5797BF" w14:textId="7D88A57B" w:rsidR="00CA2AB7" w:rsidRDefault="00CA2AB7" w:rsidP="00CA2AB7">
      <w:pPr>
        <w:pStyle w:val="Paragrafoelenco"/>
        <w:numPr>
          <w:ilvl w:val="0"/>
          <w:numId w:val="4"/>
        </w:numPr>
      </w:pPr>
      <w:r>
        <w:lastRenderedPageBreak/>
        <w:t>Descrittivi</w:t>
      </w:r>
    </w:p>
    <w:p w14:paraId="77657737" w14:textId="7E414AE7" w:rsidR="00CA2AB7" w:rsidRDefault="00CA2AB7" w:rsidP="00CA2AB7">
      <w:pPr>
        <w:pStyle w:val="Paragrafoelenco"/>
        <w:numPr>
          <w:ilvl w:val="0"/>
          <w:numId w:val="4"/>
        </w:numPr>
      </w:pPr>
      <w:r>
        <w:t xml:space="preserve"> Pronunciabili</w:t>
      </w:r>
    </w:p>
    <w:p w14:paraId="0A9B6A80" w14:textId="0361C472" w:rsidR="00CA2AB7" w:rsidRDefault="00CA2AB7" w:rsidP="00CA2AB7">
      <w:pPr>
        <w:pStyle w:val="Paragrafoelenco"/>
        <w:numPr>
          <w:ilvl w:val="0"/>
          <w:numId w:val="4"/>
        </w:numPr>
      </w:pPr>
      <w:r>
        <w:t>Di uso comune</w:t>
      </w:r>
    </w:p>
    <w:p w14:paraId="7F7953AA" w14:textId="71868FBD" w:rsidR="00CA2AB7" w:rsidRDefault="00CA2AB7" w:rsidP="00CA2AB7">
      <w:pPr>
        <w:pStyle w:val="Paragrafoelenco"/>
        <w:numPr>
          <w:ilvl w:val="0"/>
          <w:numId w:val="4"/>
        </w:numPr>
      </w:pPr>
      <w:r>
        <w:t>Di lunghezza medio-corta</w:t>
      </w:r>
    </w:p>
    <w:p w14:paraId="6C8B92F2" w14:textId="469BC0C6" w:rsidR="00CA2AB7" w:rsidRDefault="00CA2AB7" w:rsidP="00CA2AB7">
      <w:pPr>
        <w:pStyle w:val="Paragrafoelenco"/>
        <w:numPr>
          <w:ilvl w:val="0"/>
          <w:numId w:val="4"/>
        </w:numPr>
      </w:pPr>
      <w:r>
        <w:t>Non abbreviati</w:t>
      </w:r>
    </w:p>
    <w:p w14:paraId="41914739" w14:textId="76224B36" w:rsidR="00CA2AB7" w:rsidRDefault="00CA2AB7" w:rsidP="00CA2AB7">
      <w:pPr>
        <w:pStyle w:val="Paragrafoelenco"/>
        <w:numPr>
          <w:ilvl w:val="0"/>
          <w:numId w:val="4"/>
        </w:numPr>
      </w:pPr>
      <w:r>
        <w:t>Evitando la notazione ungherese</w:t>
      </w:r>
    </w:p>
    <w:p w14:paraId="30305234" w14:textId="176F4BF0" w:rsidR="00CA2AB7" w:rsidRDefault="00CA2AB7" w:rsidP="00CA2AB7">
      <w:pPr>
        <w:pStyle w:val="Paragrafoelenco"/>
        <w:numPr>
          <w:ilvl w:val="0"/>
          <w:numId w:val="4"/>
        </w:numPr>
      </w:pPr>
      <w:r>
        <w:t>Utilizzando solo caratteri consentiti (a-z, A-Z, 0-9)</w:t>
      </w:r>
    </w:p>
    <w:p w14:paraId="7DAB21D5" w14:textId="293DD2A1" w:rsidR="00CA2AB7" w:rsidRDefault="00CA2AB7" w:rsidP="00CA2AB7"/>
    <w:p w14:paraId="43C633D8" w14:textId="45038DD9" w:rsidR="00CA2AB7" w:rsidRDefault="00CA2AB7" w:rsidP="00CA2AB7">
      <w:pPr>
        <w:rPr>
          <w:b/>
        </w:rPr>
      </w:pPr>
      <w:r>
        <w:rPr>
          <w:b/>
        </w:rPr>
        <w:t>VARIABILI:</w:t>
      </w:r>
    </w:p>
    <w:p w14:paraId="2E1C66EF" w14:textId="3B62A3B9" w:rsidR="00781CDB" w:rsidRDefault="00CA2AB7" w:rsidP="00100EF2">
      <w:pPr>
        <w:pStyle w:val="Paragrafoelenco"/>
        <w:numPr>
          <w:ilvl w:val="0"/>
          <w:numId w:val="5"/>
        </w:numPr>
      </w:pPr>
      <w:r>
        <w:t>I nomi delle variabili dovranno cominciare con la lettera minuscola e</w:t>
      </w:r>
      <w:r w:rsidR="00185FED">
        <w:t xml:space="preserve">d eventuali altre parole successive dovranno avere la prima lettera maiuscola. </w:t>
      </w:r>
      <w:r w:rsidR="00185FED">
        <w:t>La dichiarazione delle variabili deve</w:t>
      </w:r>
      <w:r w:rsidR="00100EF2">
        <w:t xml:space="preserve"> </w:t>
      </w:r>
      <w:r w:rsidR="00185FED">
        <w:t>essere effettuata ad inizio blocco</w:t>
      </w:r>
      <w:r w:rsidR="00100EF2">
        <w:t>.</w:t>
      </w:r>
    </w:p>
    <w:p w14:paraId="3AF74E73" w14:textId="7345318B" w:rsidR="00100EF2" w:rsidRDefault="00100EF2" w:rsidP="00100EF2">
      <w:pPr>
        <w:pStyle w:val="Paragrafoelenco"/>
        <w:numPr>
          <w:ilvl w:val="0"/>
          <w:numId w:val="5"/>
        </w:numPr>
      </w:pPr>
      <w:r>
        <w:t>Sarà possibile usare il carattere “_” in proprietà statiche o variabili costanti.</w:t>
      </w:r>
    </w:p>
    <w:p w14:paraId="7EAC3122" w14:textId="77777777" w:rsidR="00100EF2" w:rsidRDefault="00100EF2" w:rsidP="00100EF2">
      <w:pPr>
        <w:rPr>
          <w:b/>
        </w:rPr>
      </w:pPr>
    </w:p>
    <w:p w14:paraId="36450815" w14:textId="1BE2B43A" w:rsidR="00100EF2" w:rsidRDefault="00100EF2" w:rsidP="00100EF2">
      <w:pPr>
        <w:rPr>
          <w:b/>
        </w:rPr>
      </w:pPr>
      <w:r w:rsidRPr="00100EF2">
        <w:rPr>
          <w:b/>
        </w:rPr>
        <w:t>ME</w:t>
      </w:r>
      <w:r w:rsidR="00A92441">
        <w:rPr>
          <w:b/>
        </w:rPr>
        <w:t>T</w:t>
      </w:r>
      <w:r w:rsidRPr="00100EF2">
        <w:rPr>
          <w:b/>
        </w:rPr>
        <w:t>ODI:</w:t>
      </w:r>
    </w:p>
    <w:p w14:paraId="13FDBF49" w14:textId="6328C6E5" w:rsidR="00100EF2" w:rsidRPr="00A92441" w:rsidRDefault="00100EF2" w:rsidP="00100EF2">
      <w:pPr>
        <w:pStyle w:val="Paragrafoelenco"/>
        <w:numPr>
          <w:ilvl w:val="0"/>
          <w:numId w:val="6"/>
        </w:numPr>
        <w:rPr>
          <w:b/>
        </w:rPr>
      </w:pPr>
      <w:r>
        <w:t xml:space="preserve">I nomi dei metodi dovranno cominciare con la lettera minuscola e le altre successive parole dovranno avere la prima lettera maiuscola. I nomi dei metodi dovranno essere rappresentati da verbi esemplificativi della funzionalità che andranno a svolgere. I nomi dei metodi che saranno utilizzati per accesso o modifica di variabili devono essere del tipo </w:t>
      </w:r>
      <w:proofErr w:type="spellStart"/>
      <w:proofErr w:type="gramStart"/>
      <w:r>
        <w:t>getNomeVariabile</w:t>
      </w:r>
      <w:proofErr w:type="spellEnd"/>
      <w:r>
        <w:t>(</w:t>
      </w:r>
      <w:proofErr w:type="gramEnd"/>
      <w:r>
        <w:t xml:space="preserve">) e </w:t>
      </w:r>
      <w:proofErr w:type="spellStart"/>
      <w:r>
        <w:t>setNomeVariabile</w:t>
      </w:r>
      <w:proofErr w:type="spellEnd"/>
      <w:r>
        <w:t xml:space="preserve">(). (Es. </w:t>
      </w:r>
      <w:proofErr w:type="spellStart"/>
      <w:proofErr w:type="gramStart"/>
      <w:r>
        <w:t>getNome</w:t>
      </w:r>
      <w:proofErr w:type="spellEnd"/>
      <w:r>
        <w:t>(</w:t>
      </w:r>
      <w:proofErr w:type="gramEnd"/>
      <w:r>
        <w:t xml:space="preserve">), </w:t>
      </w:r>
      <w:proofErr w:type="spellStart"/>
      <w:r>
        <w:t>setNome</w:t>
      </w:r>
      <w:proofErr w:type="spellEnd"/>
      <w:r>
        <w:t>()</w:t>
      </w:r>
      <w:r w:rsidR="00A92441">
        <w:t>).</w:t>
      </w:r>
    </w:p>
    <w:p w14:paraId="2E633761" w14:textId="12E1E77E" w:rsidR="00A92441" w:rsidRPr="00A92441" w:rsidRDefault="00A92441" w:rsidP="00100EF2">
      <w:pPr>
        <w:pStyle w:val="Paragrafoelenco"/>
        <w:numPr>
          <w:ilvl w:val="0"/>
          <w:numId w:val="6"/>
        </w:numPr>
        <w:rPr>
          <w:b/>
        </w:rPr>
      </w:pPr>
      <w:r>
        <w:t>I metodi devono essere corredati da commenti che ne indicano la funzione, parametri e valori di ritorno.</w:t>
      </w:r>
    </w:p>
    <w:p w14:paraId="7F7A8C75" w14:textId="3E93FC9A" w:rsidR="00A92441" w:rsidRDefault="00A92441" w:rsidP="00A92441">
      <w:pPr>
        <w:rPr>
          <w:b/>
        </w:rPr>
      </w:pPr>
      <w:r>
        <w:rPr>
          <w:b/>
        </w:rPr>
        <w:t>CLASSI E PAGINE:</w:t>
      </w:r>
    </w:p>
    <w:p w14:paraId="4E4E6F5E" w14:textId="410C3C5B" w:rsidR="00A92441" w:rsidRPr="00A92441" w:rsidRDefault="00A92441" w:rsidP="00A92441">
      <w:pPr>
        <w:pStyle w:val="Paragrafoelenco"/>
        <w:numPr>
          <w:ilvl w:val="0"/>
          <w:numId w:val="7"/>
        </w:numPr>
        <w:rPr>
          <w:b/>
        </w:rPr>
      </w:pPr>
      <w:r>
        <w:t>I nomi delle classi e delle pagine devono cominciare con la lettera maiuscola, così come le altre parole successive. Anche i nomi delle classi devono essere evocativi circa il loro scopo.</w:t>
      </w:r>
    </w:p>
    <w:p w14:paraId="1AF74FBD" w14:textId="77777777" w:rsidR="00D44620" w:rsidRDefault="00A92441" w:rsidP="00A92441">
      <w:pPr>
        <w:pStyle w:val="Paragrafoelenco"/>
        <w:numPr>
          <w:ilvl w:val="0"/>
          <w:numId w:val="7"/>
        </w:numPr>
      </w:pPr>
      <w:r w:rsidRPr="00A92441">
        <w:t>La dichiarazione di una classe è caratterizzata da:</w:t>
      </w:r>
    </w:p>
    <w:p w14:paraId="216800E8" w14:textId="2749F8EE" w:rsidR="00A92441" w:rsidRPr="00A92441" w:rsidRDefault="00A92441" w:rsidP="00D44620">
      <w:pPr>
        <w:pStyle w:val="Paragrafoelenco"/>
        <w:numPr>
          <w:ilvl w:val="0"/>
          <w:numId w:val="9"/>
        </w:numPr>
        <w:spacing w:after="0"/>
      </w:pPr>
      <w:r w:rsidRPr="00A92441">
        <w:t>Dichiarazione della classe pubblica</w:t>
      </w:r>
    </w:p>
    <w:p w14:paraId="2DF79308" w14:textId="4456B2AB" w:rsidR="00A92441" w:rsidRPr="00A92441" w:rsidRDefault="00A92441" w:rsidP="00D44620">
      <w:pPr>
        <w:pStyle w:val="Paragrafoelenco"/>
        <w:numPr>
          <w:ilvl w:val="0"/>
          <w:numId w:val="9"/>
        </w:numPr>
        <w:spacing w:after="0"/>
      </w:pPr>
      <w:r w:rsidRPr="00A92441">
        <w:t>Dichiarazioni di costanti</w:t>
      </w:r>
    </w:p>
    <w:p w14:paraId="0DD07014" w14:textId="66F85BC5" w:rsidR="00A92441" w:rsidRPr="00A92441" w:rsidRDefault="00A92441" w:rsidP="00D44620">
      <w:pPr>
        <w:pStyle w:val="Paragrafoelenco"/>
        <w:numPr>
          <w:ilvl w:val="0"/>
          <w:numId w:val="9"/>
        </w:numPr>
        <w:spacing w:after="0"/>
      </w:pPr>
      <w:r w:rsidRPr="00A92441">
        <w:t>Dichiarazioni di variabili di classe</w:t>
      </w:r>
    </w:p>
    <w:p w14:paraId="10685E66" w14:textId="4A359084" w:rsidR="00A92441" w:rsidRPr="00A92441" w:rsidRDefault="00A92441" w:rsidP="00D44620">
      <w:pPr>
        <w:pStyle w:val="Paragrafoelenco"/>
        <w:numPr>
          <w:ilvl w:val="0"/>
          <w:numId w:val="9"/>
        </w:numPr>
        <w:spacing w:after="0"/>
      </w:pPr>
      <w:r w:rsidRPr="00A92441">
        <w:t>Dichiarazioni di variabili d’istanza</w:t>
      </w:r>
    </w:p>
    <w:p w14:paraId="0EFA2C33" w14:textId="6D6304D0" w:rsidR="00A92441" w:rsidRPr="00A92441" w:rsidRDefault="00A92441" w:rsidP="00D44620">
      <w:pPr>
        <w:pStyle w:val="Paragrafoelenco"/>
        <w:numPr>
          <w:ilvl w:val="0"/>
          <w:numId w:val="9"/>
        </w:numPr>
        <w:spacing w:after="0"/>
      </w:pPr>
      <w:r w:rsidRPr="00A92441">
        <w:t>Costruttore</w:t>
      </w:r>
    </w:p>
    <w:p w14:paraId="0D7453D7" w14:textId="5605CDDE" w:rsidR="00A92441" w:rsidRPr="00A92441" w:rsidRDefault="00A92441" w:rsidP="00D44620">
      <w:pPr>
        <w:pStyle w:val="Paragrafoelenco"/>
        <w:numPr>
          <w:ilvl w:val="0"/>
          <w:numId w:val="9"/>
        </w:numPr>
        <w:spacing w:after="0"/>
      </w:pPr>
      <w:r w:rsidRPr="00A92441">
        <w:t>Commento e dichiarazione metodi e variabili</w:t>
      </w:r>
    </w:p>
    <w:p w14:paraId="50EF156B" w14:textId="2A5EDB70" w:rsidR="005F2A68" w:rsidRDefault="005F2A68" w:rsidP="005F2A68">
      <w:pPr>
        <w:rPr>
          <w:b/>
        </w:rPr>
      </w:pPr>
    </w:p>
    <w:p w14:paraId="14152ED5" w14:textId="02D1A843" w:rsidR="005F2A68" w:rsidRDefault="005F2A68" w:rsidP="005F2A68">
      <w:pPr>
        <w:pStyle w:val="Titolo2"/>
        <w:numPr>
          <w:ilvl w:val="1"/>
          <w:numId w:val="2"/>
        </w:numPr>
      </w:pPr>
      <w:r>
        <w:t>Definizioni, acronimi e abbreviazioni</w:t>
      </w:r>
    </w:p>
    <w:p w14:paraId="42320B62" w14:textId="77777777" w:rsidR="005F2A68" w:rsidRDefault="005F2A68" w:rsidP="005F2A68"/>
    <w:p w14:paraId="239140DC" w14:textId="0B1866F2" w:rsidR="005F2A68" w:rsidRDefault="005F2A68" w:rsidP="005F2A68">
      <w:pPr>
        <w:rPr>
          <w:b/>
        </w:rPr>
      </w:pPr>
      <w:r>
        <w:rPr>
          <w:b/>
        </w:rPr>
        <w:t>Acronimi</w:t>
      </w:r>
    </w:p>
    <w:p w14:paraId="689E4567" w14:textId="008CFCE8" w:rsidR="005F2A68" w:rsidRPr="005F2A68" w:rsidRDefault="005F2A68" w:rsidP="005F2A68">
      <w:pPr>
        <w:pStyle w:val="Paragrafoelenco"/>
        <w:numPr>
          <w:ilvl w:val="0"/>
          <w:numId w:val="10"/>
        </w:numPr>
        <w:rPr>
          <w:b/>
        </w:rPr>
      </w:pPr>
      <w:r>
        <w:rPr>
          <w:b/>
        </w:rPr>
        <w:t xml:space="preserve">RAD: </w:t>
      </w:r>
      <w:r>
        <w:t xml:space="preserve">Requirement Analysis </w:t>
      </w:r>
      <w:proofErr w:type="spellStart"/>
      <w:r>
        <w:t>Document</w:t>
      </w:r>
      <w:proofErr w:type="spellEnd"/>
    </w:p>
    <w:p w14:paraId="3BCEF8BE" w14:textId="1E6BC5AA" w:rsidR="005F2A68" w:rsidRDefault="005F2A68" w:rsidP="005F2A68">
      <w:pPr>
        <w:rPr>
          <w:b/>
        </w:rPr>
      </w:pPr>
    </w:p>
    <w:p w14:paraId="278ABF22" w14:textId="77777777" w:rsidR="005F2A68" w:rsidRPr="005F2A68" w:rsidRDefault="005F2A68" w:rsidP="005F2A68">
      <w:pPr>
        <w:rPr>
          <w:b/>
        </w:rPr>
      </w:pPr>
    </w:p>
    <w:p w14:paraId="54CE01B3" w14:textId="242E6B23" w:rsidR="005F2A68" w:rsidRDefault="005F2A68" w:rsidP="005F2A68">
      <w:pPr>
        <w:pStyle w:val="Titolo2"/>
        <w:numPr>
          <w:ilvl w:val="1"/>
          <w:numId w:val="2"/>
        </w:numPr>
      </w:pPr>
      <w:r>
        <w:lastRenderedPageBreak/>
        <w:t>Riferimenti</w:t>
      </w:r>
    </w:p>
    <w:p w14:paraId="23D0DAEF" w14:textId="77777777" w:rsidR="005F2A68" w:rsidRPr="005F2A68" w:rsidRDefault="005F2A68" w:rsidP="005F2A68"/>
    <w:p w14:paraId="192A3744" w14:textId="77777777" w:rsidR="005F2A68" w:rsidRDefault="005F2A68" w:rsidP="005F2A68">
      <w:pPr>
        <w:pStyle w:val="Paragrafoelenco"/>
        <w:numPr>
          <w:ilvl w:val="0"/>
          <w:numId w:val="10"/>
        </w:numPr>
      </w:pPr>
      <w:r>
        <w:t xml:space="preserve">B. </w:t>
      </w:r>
      <w:proofErr w:type="spellStart"/>
      <w:r>
        <w:t>Bruegge</w:t>
      </w:r>
      <w:proofErr w:type="spellEnd"/>
      <w:r>
        <w:t xml:space="preserve">, A. H. </w:t>
      </w:r>
      <w:proofErr w:type="spellStart"/>
      <w:r>
        <w:t>Dutoit</w:t>
      </w:r>
      <w:proofErr w:type="spellEnd"/>
      <w:r>
        <w:t xml:space="preserve">, Object </w:t>
      </w:r>
      <w:proofErr w:type="spellStart"/>
      <w:r>
        <w:t>Oriented</w:t>
      </w:r>
      <w:proofErr w:type="spellEnd"/>
      <w:r>
        <w:t xml:space="preserve"> Software Engineering - Using UML,</w:t>
      </w:r>
    </w:p>
    <w:p w14:paraId="0396E9C0" w14:textId="77777777" w:rsidR="005F2A68" w:rsidRDefault="005F2A68" w:rsidP="005F2A68">
      <w:pPr>
        <w:pStyle w:val="Paragrafoelenco"/>
        <w:numPr>
          <w:ilvl w:val="0"/>
          <w:numId w:val="10"/>
        </w:numPr>
      </w:pPr>
      <w:r>
        <w:t xml:space="preserve">Pattern and Java, </w:t>
      </w:r>
      <w:proofErr w:type="spellStart"/>
      <w:r>
        <w:t>Prentice</w:t>
      </w:r>
      <w:proofErr w:type="spellEnd"/>
      <w:r>
        <w:t xml:space="preserve"> Hall, 3rd edition, 2009</w:t>
      </w:r>
    </w:p>
    <w:p w14:paraId="4F921E26" w14:textId="695E0195" w:rsidR="005F2A68" w:rsidRDefault="005F2A68" w:rsidP="005F2A68">
      <w:pPr>
        <w:pStyle w:val="Paragrafoelenco"/>
        <w:numPr>
          <w:ilvl w:val="0"/>
          <w:numId w:val="10"/>
        </w:numPr>
      </w:pPr>
      <w:r>
        <w:t xml:space="preserve">Documento SDD del progetto </w:t>
      </w:r>
      <w:proofErr w:type="spellStart"/>
      <w:r>
        <w:t>EsteticaMente</w:t>
      </w:r>
      <w:proofErr w:type="spellEnd"/>
    </w:p>
    <w:p w14:paraId="0ABC9AD8" w14:textId="419885D3" w:rsidR="005F2A68" w:rsidRDefault="005F2A68" w:rsidP="005F2A68">
      <w:pPr>
        <w:pStyle w:val="Paragrafoelenco"/>
        <w:numPr>
          <w:ilvl w:val="0"/>
          <w:numId w:val="10"/>
        </w:numPr>
      </w:pPr>
      <w:r>
        <w:t xml:space="preserve">Documento RAD del progetto </w:t>
      </w:r>
      <w:proofErr w:type="spellStart"/>
      <w:r>
        <w:t>EsteticaMente</w:t>
      </w:r>
      <w:proofErr w:type="spellEnd"/>
    </w:p>
    <w:p w14:paraId="1352CFB7" w14:textId="1B8A7B4B" w:rsidR="005B3314" w:rsidRDefault="005B3314" w:rsidP="005B3314"/>
    <w:p w14:paraId="2AA8AE09" w14:textId="3887A714" w:rsidR="005B3314" w:rsidRDefault="005B3314" w:rsidP="005B3314">
      <w:pPr>
        <w:pStyle w:val="Titolo1"/>
        <w:numPr>
          <w:ilvl w:val="0"/>
          <w:numId w:val="2"/>
        </w:numPr>
      </w:pPr>
      <w:r>
        <w:t>PACKAGES</w:t>
      </w:r>
    </w:p>
    <w:p w14:paraId="426FBCDD" w14:textId="13CCE43B" w:rsidR="005D3E9C" w:rsidRDefault="005D3E9C" w:rsidP="005D3E9C">
      <w:r>
        <w:t>La struttura del nostro sistema è su 3 livelli (</w:t>
      </w:r>
      <w:proofErr w:type="spellStart"/>
      <w:r>
        <w:t>three-layer</w:t>
      </w:r>
      <w:proofErr w:type="spellEnd"/>
      <w:r>
        <w:t xml:space="preserve">) e quindi 3 </w:t>
      </w:r>
      <w:proofErr w:type="spellStart"/>
      <w:r>
        <w:t>packages</w:t>
      </w:r>
      <w:proofErr w:type="spellEnd"/>
      <w:r>
        <w:t>.</w:t>
      </w:r>
    </w:p>
    <w:p w14:paraId="381B7CCF" w14:textId="118FD9BC" w:rsidR="005D3E9C" w:rsidRDefault="005D3E9C" w:rsidP="005D3E9C"/>
    <w:p w14:paraId="56A0AE2E" w14:textId="6D46ECFB" w:rsidR="005D3E9C" w:rsidRDefault="005D3E9C" w:rsidP="005D3E9C"/>
    <w:p w14:paraId="54FE43F5" w14:textId="2057BBB6" w:rsidR="005D3E9C" w:rsidRDefault="005D3E9C" w:rsidP="005D3E9C">
      <w:pPr>
        <w:pStyle w:val="Titolo2"/>
        <w:numPr>
          <w:ilvl w:val="1"/>
          <w:numId w:val="2"/>
        </w:numPr>
      </w:pPr>
      <w:r>
        <w:t>Bean</w:t>
      </w:r>
    </w:p>
    <w:p w14:paraId="60C8F1F5" w14:textId="17D9C9A7" w:rsidR="005D3E9C" w:rsidRDefault="005D3E9C" w:rsidP="005D3E9C">
      <w:r>
        <w:t>Nel package “</w:t>
      </w:r>
      <w:proofErr w:type="spellStart"/>
      <w:r>
        <w:t>bean</w:t>
      </w:r>
      <w:proofErr w:type="spellEnd"/>
      <w:r>
        <w:t>” vi sono le classi</w:t>
      </w:r>
      <w:r>
        <w:t xml:space="preserve"> Java</w:t>
      </w:r>
      <w:r>
        <w:t>, ovvero le entità,</w:t>
      </w:r>
      <w:r w:rsidR="00365668">
        <w:t xml:space="preserve"> facenti parte</w:t>
      </w:r>
      <w:r>
        <w:t xml:space="preserve"> del nostro sistema</w:t>
      </w:r>
      <w:r w:rsidR="00365668">
        <w:t>.</w:t>
      </w:r>
    </w:p>
    <w:p w14:paraId="1919D8D9" w14:textId="0FA0B3C2" w:rsidR="00365668" w:rsidRDefault="00365668" w:rsidP="005D3E9C"/>
    <w:p w14:paraId="231CD26D" w14:textId="124A0FF5" w:rsidR="00365668" w:rsidRDefault="008A0CE3" w:rsidP="008A0CE3">
      <w:pPr>
        <w:jc w:val="center"/>
      </w:pPr>
      <w:r>
        <w:rPr>
          <w:noProof/>
        </w:rPr>
        <w:drawing>
          <wp:inline distT="0" distB="0" distL="0" distR="0" wp14:anchorId="3E52D34A" wp14:editId="02C50052">
            <wp:extent cx="4923809" cy="1495238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ean packag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3809" cy="1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1CE78" w14:textId="53BABB2B" w:rsidR="00365668" w:rsidRDefault="00365668" w:rsidP="005D3E9C"/>
    <w:p w14:paraId="3DAB37D7" w14:textId="6C89F710" w:rsidR="00365668" w:rsidRDefault="00365668" w:rsidP="005D3E9C"/>
    <w:p w14:paraId="03D8175A" w14:textId="140498F6" w:rsidR="00365668" w:rsidRDefault="00365668" w:rsidP="005D3E9C"/>
    <w:p w14:paraId="0F6CD0DD" w14:textId="3FD7B972" w:rsidR="00365668" w:rsidRDefault="00365668" w:rsidP="00365668">
      <w:pPr>
        <w:pStyle w:val="Titolo2"/>
        <w:numPr>
          <w:ilvl w:val="1"/>
          <w:numId w:val="2"/>
        </w:numPr>
      </w:pPr>
      <w:r>
        <w:t>Model</w:t>
      </w:r>
    </w:p>
    <w:p w14:paraId="51F22DEB" w14:textId="0022BAD6" w:rsidR="00365668" w:rsidRDefault="00365668" w:rsidP="00365668">
      <w:r>
        <w:t>Il package “model” contiene le classi che vanno ad effettuare operazioni sui dati del sistema.</w:t>
      </w:r>
    </w:p>
    <w:p w14:paraId="3EB81246" w14:textId="36A1DFB2" w:rsidR="00365668" w:rsidRDefault="00365668" w:rsidP="00365668"/>
    <w:p w14:paraId="7B0F8873" w14:textId="488532EF" w:rsidR="00365668" w:rsidRDefault="008A0CE3" w:rsidP="008A0CE3">
      <w:pPr>
        <w:jc w:val="center"/>
      </w:pPr>
      <w:r>
        <w:rPr>
          <w:noProof/>
        </w:rPr>
        <w:drawing>
          <wp:inline distT="0" distB="0" distL="0" distR="0" wp14:anchorId="38FFDF9B" wp14:editId="72F4F086">
            <wp:extent cx="5447619" cy="1400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odel packag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F5B2" w14:textId="140E5049" w:rsidR="00365668" w:rsidRDefault="00365668" w:rsidP="00365668"/>
    <w:p w14:paraId="042AB0DB" w14:textId="74CF6BBE" w:rsidR="00365668" w:rsidRDefault="00365668" w:rsidP="00365668"/>
    <w:p w14:paraId="54653BFA" w14:textId="4ABACBA6" w:rsidR="00365668" w:rsidRDefault="00365668" w:rsidP="00365668"/>
    <w:p w14:paraId="7B23735F" w14:textId="1A0DFC13" w:rsidR="00365668" w:rsidRDefault="00365668" w:rsidP="00365668"/>
    <w:p w14:paraId="258C226C" w14:textId="33A242A3" w:rsidR="00365668" w:rsidRDefault="00365668" w:rsidP="00365668">
      <w:pPr>
        <w:pStyle w:val="Titolo2"/>
        <w:numPr>
          <w:ilvl w:val="1"/>
          <w:numId w:val="2"/>
        </w:numPr>
      </w:pPr>
      <w:proofErr w:type="spellStart"/>
      <w:r>
        <w:t>Servlet</w:t>
      </w:r>
      <w:proofErr w:type="spellEnd"/>
    </w:p>
    <w:p w14:paraId="72E32B66" w14:textId="39BC275C" w:rsidR="00365668" w:rsidRDefault="00365668" w:rsidP="00365668">
      <w:r>
        <w:t>Il package “</w:t>
      </w:r>
      <w:proofErr w:type="spellStart"/>
      <w:r>
        <w:t>servlet</w:t>
      </w:r>
      <w:proofErr w:type="spellEnd"/>
      <w:r>
        <w:t>” contiene le classi controller del nostro sistema.</w:t>
      </w:r>
    </w:p>
    <w:p w14:paraId="023ED6CF" w14:textId="3FC36345" w:rsidR="008A0CE3" w:rsidRDefault="008A0CE3" w:rsidP="00365668"/>
    <w:p w14:paraId="45C41E04" w14:textId="638A08C2" w:rsidR="008A0CE3" w:rsidRPr="00365668" w:rsidRDefault="008A0CE3" w:rsidP="00365668">
      <w:r>
        <w:rPr>
          <w:noProof/>
        </w:rPr>
        <w:drawing>
          <wp:inline distT="0" distB="0" distL="0" distR="0" wp14:anchorId="417EE4CD" wp14:editId="53DE95CA">
            <wp:extent cx="6120130" cy="417258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 servlet pack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A0CE3" w:rsidRPr="0036566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F2C54"/>
    <w:multiLevelType w:val="hybridMultilevel"/>
    <w:tmpl w:val="11426B8A"/>
    <w:lvl w:ilvl="0" w:tplc="04100011">
      <w:start w:val="1"/>
      <w:numFmt w:val="decimal"/>
      <w:lvlText w:val="%1)"/>
      <w:lvlJc w:val="left"/>
      <w:pPr>
        <w:ind w:left="1068" w:hanging="360"/>
      </w:p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FF85458"/>
    <w:multiLevelType w:val="hybridMultilevel"/>
    <w:tmpl w:val="E1BA54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A2D65"/>
    <w:multiLevelType w:val="hybridMultilevel"/>
    <w:tmpl w:val="61F20F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8B31FD"/>
    <w:multiLevelType w:val="hybridMultilevel"/>
    <w:tmpl w:val="07E669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E542DD"/>
    <w:multiLevelType w:val="hybridMultilevel"/>
    <w:tmpl w:val="BC9C3A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122B16"/>
    <w:multiLevelType w:val="hybridMultilevel"/>
    <w:tmpl w:val="CCA6B3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827ADF"/>
    <w:multiLevelType w:val="multilevel"/>
    <w:tmpl w:val="EEB66BDE"/>
    <w:lvl w:ilvl="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9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5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15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1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5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7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75" w:hanging="1800"/>
      </w:pPr>
      <w:rPr>
        <w:rFonts w:hint="default"/>
      </w:rPr>
    </w:lvl>
  </w:abstractNum>
  <w:abstractNum w:abstractNumId="7" w15:restartNumberingAfterBreak="0">
    <w:nsid w:val="4B1524E5"/>
    <w:multiLevelType w:val="multilevel"/>
    <w:tmpl w:val="6CA2E9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40" w:hanging="28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3240"/>
      </w:pPr>
      <w:rPr>
        <w:rFonts w:hint="default"/>
      </w:rPr>
    </w:lvl>
  </w:abstractNum>
  <w:abstractNum w:abstractNumId="8" w15:restartNumberingAfterBreak="0">
    <w:nsid w:val="4F511A16"/>
    <w:multiLevelType w:val="hybridMultilevel"/>
    <w:tmpl w:val="FFF276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887CD7"/>
    <w:multiLevelType w:val="hybridMultilevel"/>
    <w:tmpl w:val="3BC2E7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5"/>
  </w:num>
  <w:num w:numId="8">
    <w:abstractNumId w:val="9"/>
  </w:num>
  <w:num w:numId="9">
    <w:abstractNumId w:val="0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82"/>
    <w:rsid w:val="00100EF2"/>
    <w:rsid w:val="00185FED"/>
    <w:rsid w:val="001B1921"/>
    <w:rsid w:val="002573DB"/>
    <w:rsid w:val="00365668"/>
    <w:rsid w:val="0040279A"/>
    <w:rsid w:val="005B3314"/>
    <w:rsid w:val="005D3E9C"/>
    <w:rsid w:val="005F2A68"/>
    <w:rsid w:val="006A534B"/>
    <w:rsid w:val="00781CDB"/>
    <w:rsid w:val="008A0CE3"/>
    <w:rsid w:val="008D732E"/>
    <w:rsid w:val="009C3E95"/>
    <w:rsid w:val="009F27EA"/>
    <w:rsid w:val="00A92441"/>
    <w:rsid w:val="00AE7582"/>
    <w:rsid w:val="00B005EF"/>
    <w:rsid w:val="00B356B4"/>
    <w:rsid w:val="00C57503"/>
    <w:rsid w:val="00CA2AB7"/>
    <w:rsid w:val="00CC6A60"/>
    <w:rsid w:val="00D430F0"/>
    <w:rsid w:val="00D44620"/>
    <w:rsid w:val="00DA6D93"/>
    <w:rsid w:val="00F0572D"/>
    <w:rsid w:val="00F24C64"/>
    <w:rsid w:val="00FE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1DE20"/>
  <w15:chartTrackingRefBased/>
  <w15:docId w15:val="{F585361E-8448-497C-8F47-68DCA6F4C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81C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81C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B00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781CDB"/>
    <w:pPr>
      <w:ind w:left="720"/>
      <w:contextualSpacing/>
    </w:pPr>
  </w:style>
  <w:style w:type="character" w:customStyle="1" w:styleId="Titolo1Carattere">
    <w:name w:val="Titolo 1 Carattere"/>
    <w:basedOn w:val="Carpredefinitoparagrafo"/>
    <w:link w:val="Titolo1"/>
    <w:uiPriority w:val="9"/>
    <w:rsid w:val="00781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81CD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7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Minucci</dc:creator>
  <cp:keywords/>
  <dc:description/>
  <cp:lastModifiedBy>Marco Minucci</cp:lastModifiedBy>
  <cp:revision>7</cp:revision>
  <dcterms:created xsi:type="dcterms:W3CDTF">2019-01-10T11:07:00Z</dcterms:created>
  <dcterms:modified xsi:type="dcterms:W3CDTF">2019-01-10T16:27:00Z</dcterms:modified>
</cp:coreProperties>
</file>