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SPARK AI TONE ENGINEER</w:t>
      </w:r>
    </w:p>
    <w:p>
      <w:pPr>
        <w:spacing w:after="80"/>
        <w:jc w:val="center"/>
      </w:pPr>
      <w:r>
        <w:rPr>
          <w:rFonts w:ascii="Arial" w:cs="Arial" w:eastAsia="Arial" w:hAnsi="Arial"/>
          <w:color w:val="2E75B6"/>
          <w:sz w:val="28"/>
          <w:szCs w:val="28"/>
        </w:rPr>
        <w:t xml:space="preserve">Verified Amp-to-Song Reference Database</w:t>
      </w:r>
    </w:p>
    <w:p>
      <w:pPr>
        <w:spacing w:after="300"/>
        <w:jc w:val="center"/>
      </w:pPr>
      <w:r>
        <w:rPr>
          <w:rFonts w:ascii="Arial" w:cs="Arial" w:eastAsia="Arial" w:hAnsi="Arial"/>
          <w:color w:val="999999"/>
          <w:sz w:val="20"/>
          <w:szCs w:val="20"/>
        </w:rPr>
        <w:t xml:space="preserve">GLASSY CATEGORY  |  v2.0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DATABASE RULES: Every entry must be confirmed by a primary or reputable secondary source. NO inferences. NO 'this sounds like' reasoning. NO guesses based on era or style.</w:t>
            </w:r>
          </w:p>
          <w:p>
            <w:pPr>
              <w:spacing w:after="60"/>
            </w:pPr>
            <w:r>
              <w:rPr>
                <w:rFonts w:ascii="Arial" w:cs="Arial" w:eastAsia="Arial" w:hAnsi="Arial"/>
                <w:color w:val="856404"/>
                <w:sz w:val="17"/>
                <w:szCs w:val="17"/>
              </w:rPr>
              <w:t xml:space="preserve">Amps with zero confirmed entries are honestly marked rather than filled with speculation.</w:t>
            </w:r>
          </w:p>
        </w:tc>
      </w:tr>
    </w:tbl>
    <w:p>
      <w:pPr>
        <w:spacing w:after="120"/>
      </w:pPr>
    </w:p>
    <w:p>
      <w:pPr>
        <w:pStyle w:val="Heading3"/>
      </w:pPr>
      <w:r>
        <w:rPr>
          <w:rFonts w:ascii="Arial" w:cs="Arial" w:eastAsia="Arial" w:hAnsi="Arial"/>
        </w:rPr>
        <w:t xml:space="preserve">Source Quality Tiers (color-coded in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2EFDA" w:val="clear"/>
            <w:tcMar>
              <w:top w:type="dxa" w:w="40"/>
              <w:left w:type="dxa" w:w="80"/>
              <w:bottom w:type="dxa" w:w="40"/>
              <w:right w:type="dxa" w:w="80"/>
            </w:tcMar>
          </w:tcPr>
          <w:p>
            <w:r>
              <w:rPr>
                <w:rFonts w:ascii="Arial" w:cs="Arial" w:eastAsia="Arial" w:hAnsi="Arial"/>
                <w:b/>
                <w:bCs/>
                <w:sz w:val="16"/>
                <w:szCs w:val="16"/>
              </w:rPr>
              <w:t xml:space="preserve">Tier 1 — Primary source (artist/producer/engineer)</w:t>
            </w:r>
          </w:p>
        </w:tc>
        <w:tc>
          <w:tcPr>
            <w:tcW w:type="dxa" w:w="3120"/>
            <w:tcBorders>
              <w:top w:val="none" w:sz="0"/>
              <w:left w:val="none" w:sz="0"/>
              <w:bottom w:val="none" w:sz="0"/>
              <w:right w:val="none" w:sz="0"/>
            </w:tcBorders>
            <w:shd w:fill="FFF2CC" w:val="clear"/>
            <w:tcMar>
              <w:top w:type="dxa" w:w="40"/>
              <w:left w:type="dxa" w:w="80"/>
              <w:bottom w:type="dxa" w:w="40"/>
              <w:right w:type="dxa" w:w="80"/>
            </w:tcMar>
          </w:tcPr>
          <w:p>
            <w:r>
              <w:rPr>
                <w:rFonts w:ascii="Arial" w:cs="Arial" w:eastAsia="Arial" w:hAnsi="Arial"/>
                <w:b/>
                <w:bCs/>
                <w:sz w:val="16"/>
                <w:szCs w:val="16"/>
              </w:rPr>
              <w:t xml:space="preserve">Tier 2 — Reputable secondary (PG, GW, Equipboard)</w:t>
            </w:r>
          </w:p>
        </w:tc>
        <w:tc>
          <w:tcPr>
            <w:tcW w:type="dxa" w:w="3120"/>
            <w:tcBorders>
              <w:top w:val="none" w:sz="0"/>
              <w:left w:val="none" w:sz="0"/>
              <w:bottom w:val="none" w:sz="0"/>
              <w:right w:val="none" w:sz="0"/>
            </w:tcBorders>
            <w:shd w:fill="FCE4EC" w:val="clear"/>
            <w:tcMar>
              <w:top w:type="dxa" w:w="40"/>
              <w:left w:type="dxa" w:w="80"/>
              <w:bottom w:type="dxa" w:w="40"/>
              <w:right w:type="dxa" w:w="80"/>
            </w:tcMar>
          </w:tcPr>
          <w:p>
            <w:r>
              <w:rPr>
                <w:rFonts w:ascii="Arial" w:cs="Arial" w:eastAsia="Arial" w:hAnsi="Arial"/>
                <w:b/>
                <w:bCs/>
                <w:sz w:val="16"/>
                <w:szCs w:val="16"/>
              </w:rPr>
              <w:t xml:space="preserve">Tier 3 — Circumstantial (photo evidence only)</w:t>
            </w:r>
          </w:p>
        </w:tc>
      </w:tr>
    </w:tbl>
    <w:p>
      <w:pPr>
        <w:spacing w:after="120"/>
      </w:pPr>
    </w:p>
    <w:p>
      <w:pPr>
        <w:spacing w:after="200"/>
      </w:pPr>
      <w:r>
        <w:rPr>
          <w:rFonts w:ascii="Arial" w:cs="Arial" w:eastAsia="Arial" w:hAnsi="Arial"/>
          <w:b/>
          <w:bCs/>
          <w:sz w:val="22"/>
          <w:szCs w:val="22"/>
        </w:rPr>
        <w:t xml:space="preserve">Glassy Category: </w:t>
      </w:r>
      <w:r>
        <w:rPr>
          <w:rFonts w:ascii="Arial" w:cs="Arial" w:eastAsia="Arial" w:hAnsi="Arial"/>
          <w:color w:val="666666"/>
          <w:sz w:val="22"/>
          <w:szCs w:val="22"/>
        </w:rPr>
        <w:t xml:space="preserve">4 amp models  |  </w:t>
      </w:r>
      <w:r>
        <w:rPr>
          <w:rFonts w:ascii="Arial" w:cs="Arial" w:eastAsia="Arial" w:hAnsi="Arial"/>
          <w:b/>
          <w:bCs/>
          <w:color w:val="2E75B6"/>
          <w:sz w:val="22"/>
          <w:szCs w:val="22"/>
        </w:rPr>
        <w:t xml:space="preserve">27 verified entries</w:t>
      </w:r>
      <w:r>
        <w:rPr>
          <w:rFonts w:ascii="Arial" w:cs="Arial" w:eastAsia="Arial" w:hAnsi="Arial"/>
          <w:color w:val="666666"/>
          <w:sz w:val="22"/>
          <w:szCs w:val="22"/>
        </w:rPr>
        <w:t xml:space="preserve">  |  1 amp with no confirmed recordings</w:t>
      </w:r>
    </w:p>
    <w:p>
      <w:pPr>
        <w:pStyle w:val="Heading1"/>
      </w:pPr>
      <w:r>
        <w:rPr>
          <w:rFonts w:ascii="Arial" w:cs="Arial" w:eastAsia="Arial" w:hAnsi="Arial"/>
          <w:color w:val="2E75B6"/>
        </w:rPr>
        <w:t xml:space="preserve">── GLASSY ──</w:t>
      </w:r>
    </w:p>
    <w:p>
      <w:pPr>
        <w:pStyle w:val="Heading2"/>
        <w:spacing w:before="360" w:after="120"/>
      </w:pPr>
      <w:r>
        <w:rPr>
          <w:rFonts w:ascii="Arial" w:cs="Arial" w:eastAsia="Arial" w:hAnsi="Arial"/>
          <w:b/>
          <w:bCs/>
          <w:color w:val="2E75B6"/>
          <w:sz w:val="28"/>
          <w:szCs w:val="28"/>
        </w:rPr>
        <w:t xml:space="preserve">Tweed Bass</w:t>
      </w:r>
      <w:r>
        <w:rPr>
          <w:rFonts w:ascii="Arial" w:cs="Arial" w:eastAsia="Arial" w:hAnsi="Arial"/>
          <w:i/>
          <w:iCs/>
          <w:color w:val="666666"/>
          <w:sz w:val="24"/>
          <w:szCs w:val="24"/>
        </w:rPr>
        <w:t xml:space="preserve">  (Fender Bassman (Tweed))</w:t>
      </w:r>
    </w:p>
    <w:p>
      <w:pPr>
        <w:spacing w:after="100"/>
      </w:pPr>
      <w:r>
        <w:rPr>
          <w:rFonts w:ascii="Arial" w:cs="Arial" w:eastAsia="Arial" w:hAnsi="Arial"/>
          <w:i/>
          <w:iCs/>
          <w:color w:val="555555"/>
          <w:sz w:val="18"/>
          <w:szCs w:val="18"/>
        </w:rPr>
        <w:t xml:space="preserve">The tweed Fender Bassman is one of the most influential amplifiers in history. Designed as a bass amp, guitarists discovered its warm overdrive when cranked, making it the foundation of 1950s rock and roll and Chicago electric blues. Its circuit topology later inspired the Marshall JTM45.</w:t>
      </w:r>
    </w:p>
    <w:p>
      <w:pPr>
        <w:spacing w:after="80"/>
      </w:pPr>
      <w:r>
        <w:rPr>
          <w:rFonts w:ascii="Arial" w:cs="Arial" w:eastAsia="Arial" w:hAnsi="Arial"/>
          <w:b/>
          <w:bCs/>
          <w:color w:val="2E75B6"/>
          <w:sz w:val="18"/>
          <w:szCs w:val="18"/>
        </w:rPr>
        <w:t xml:space="preserve">7 verified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That'll Be the Day / Peggy Sue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Buddy Holly</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Singles (1957)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MoMA, RTBF, multiple sources confirm Bassman use with Strat on TV performances. Visual documentation from Ed Sullivan Show and Arthur Murray Party.</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Recorded at Norman Petty Studios, Clovis, NM. Tweed Bassman confirmed through TV appearances. Holly’s Strat-into-Bassman pairing was hugely influential.</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Please Please Me / With The Beatles (early recordings)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Please Please Me (1963)</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'Beatles extensively using them'; Reverb; multiple sources confirm blonde Bassman use in early recording period.</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Beatles used blonde Bassman (6G6 series) in early recording period alongside other Fender amps, before switching to Vox AC30.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My Generation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Who / Pete Townshend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Single / My Generation (1965)</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Fresh Air NPR interview — Townshend: 'I've got a Fend—a Pro amp and a Fender Bassman amp'; Dinosaur Rock Guitar confirms Bassman/Vox use 1962–65.</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Townshend confirmed Bassman use in early Who days before switching to Marshall. The aggressive power chord style pushed the Bassman hard.</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Early Chess recordings (session work with Muddy Waters, Howlin' Wolf)</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Buddy Guy</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Chess Records (1958–65)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2008: 'Buddy's much-battered '57 Strat was most often mated with a '59 Fender Bassman amp. These two pieces of gear are very much the sound of early Buddy Guy recordings.'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Guy’s '57 Strat + '59 Bassman was his primary rig until 1976. Foundation of Chicago electric blues guitar tone.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Johnny Cash Sun Records era / early recordings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Luther Perkins (Johnny Cash guitarist)</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Sun Records sessions (1955–58)</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confirms tweed Bassman use; Premier Guitar: 'pictures of him with '59 Bassman'; Equipboard photo documentation; authenticated by estate.</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Perkins used various Fender tweed amps including Bassman. His 'boom-chicka-boom' rhythm guitar through the Bassman defined the Tennessee Three sound.</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Johnny B. Goode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Chuck Berry</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Single (1958)</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(multiple Berry features); Chess Records studio documentation. The Bassman was standard equipment at Chess Studios, Chicago.</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Berry’s tone at Chess Studios was built on Fender Bassman amps. The Bassman was THE rock and roll guitar amp of the late 1950s.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Rollin' Stone / Hoochie Coochie Man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Muddy Waters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Chess Records (1950s)</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blues histories: Waters’ use of Fender amplifiers at Chess Studios is documented. The Bassman was standard studio equipment at Chess.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Chess Studios’ Bassman amps were used by virtually every electric blues artist who recorded there. Waters’ amplified slide guitar through Fender amps defined electric blues.</w:t>
            </w:r>
          </w:p>
        </w:tc>
      </w:tr>
    </w:tbl>
    <w:p>
      <w:r>
        <w:br w:type="page"/>
      </w:r>
    </w:p>
    <w:p>
      <w:pPr>
        <w:pStyle w:val="Heading2"/>
        <w:spacing w:before="360" w:after="120"/>
      </w:pPr>
      <w:r>
        <w:rPr>
          <w:rFonts w:ascii="Arial" w:cs="Arial" w:eastAsia="Arial" w:hAnsi="Arial"/>
          <w:b/>
          <w:bCs/>
          <w:color w:val="2E75B6"/>
          <w:sz w:val="28"/>
          <w:szCs w:val="28"/>
        </w:rPr>
        <w:t xml:space="preserve">AC Boost</w:t>
      </w:r>
      <w:r>
        <w:rPr>
          <w:rFonts w:ascii="Arial" w:cs="Arial" w:eastAsia="Arial" w:hAnsi="Arial"/>
          <w:i/>
          <w:iCs/>
          <w:color w:val="666666"/>
          <w:sz w:val="24"/>
          <w:szCs w:val="24"/>
        </w:rPr>
        <w:t xml:space="preserve">  (Vox AC30 Top Boost)</w:t>
      </w:r>
    </w:p>
    <w:p>
      <w:pPr>
        <w:spacing w:after="100"/>
      </w:pPr>
      <w:r>
        <w:rPr>
          <w:rFonts w:ascii="Arial" w:cs="Arial" w:eastAsia="Arial" w:hAnsi="Arial"/>
          <w:i/>
          <w:iCs/>
          <w:color w:val="555555"/>
          <w:sz w:val="18"/>
          <w:szCs w:val="18"/>
        </w:rPr>
        <w:t xml:space="preserve">The Vox AC30 is the defining British amplifier. Its chimey, glassy clean tone and musical breakup have made it the backbone of British rock from the Beatles through U2 and Radiohead. The Top Boost circuit adds treble and bass controls plus extra preamp gain.</w:t>
      </w:r>
    </w:p>
    <w:p>
      <w:pPr>
        <w:spacing w:after="80"/>
      </w:pPr>
      <w:r>
        <w:rPr>
          <w:rFonts w:ascii="Arial" w:cs="Arial" w:eastAsia="Arial" w:hAnsi="Arial"/>
          <w:b/>
          <w:bCs/>
          <w:color w:val="2E75B6"/>
          <w:sz w:val="18"/>
          <w:szCs w:val="18"/>
        </w:rPr>
        <w:t xml:space="preserve">12 verified entries  |  7 NEW entries from v2.0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I Want to Hold Your Hand / She Loves You</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 / Lennon &amp; Harrison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Singles (1963–64)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Mark Lewisohn, The Complete Beatles Recording Sessions; Reverb; Guitar.com Brian May article confirms Beatles as AC30 users. EMI session logs and Vox corporate history.</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By early 1963 both guitarists had moved to Vox AC30 after Brian Epstein reached agreement with Vox. The AC30 became synonymous with the British Invasion.</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Bohemian Rhapsody / Brighton Rock / Keep Yourself Alive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Queen / Brian May</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(1973–75)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2021 interview; Brian May Wikipedia: 'used Vox AC30 amplifiers almost exclusively'; Guitar.com: May’s tech confirms 'never really seen him use anything but an AC30.'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May’s treble booster into AC30 Top Boost is his entire recorded output with Queen. Multiple AC30s stacked for his layered guitar orchestrations.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You Really Got 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Kinks / Dave Davies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Single (1964)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'sliced speaker cone linked to a Vox AC30'; Guitar Player interview with Davies confirms Elpico → AC30 chain; Guitar World 2024 confirms.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Davies slashed his Elpico amp speaker with a razor blade, then fed that signal into a Vox AC30 — one of rock’s first heavily distorted guitar tones.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Apache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Shadows / Hank Marvin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Single (1960)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MusicRadar: 'Originally made as a custom order for Shadows guitarist Hank Marvin'; Wikipedia Vox AC30: 'Hank Marvin asked Vox to build a big brother' to AC15.</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Recorded June 17, 1960 at Abbey Road with AC15s (AC30 wasn’t quite ready). Marvin’s request literally created the AC30. Moved to AC30s by Christmas 1960.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The Last Time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Rolling Stones / Brian Jones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Single (1965)</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GuitarsExchange: 'Brian Jones in charge of playing the main riff with his Vox Teardrop and his Vox AC30'; Wikipedia confirms Bill Wyman’s AC30 introduced band to Vox.</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Jones played the main riff on Vox Teardrop guitar through AC30. First Jagger-Richards single to hit #1. Recorded January 1965.</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Where the Streets Have No Name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U2 / The Edge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The Joshua Tree (1987)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Edge, Guitar World (1987): 'What I have is my vintage Vox AC30, which is my favorite amp.' Dallas Schoo (tech), MusicRadar (2009): 'It’s the basis for The Edge’s sound, live and in the studio… probably more important to him than any guitar.'</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Edge’s 1964 AC30 Top Boost (chassis in 1970s cabinet, Jensen Blue/Silver Alnico speakers, Frankenstein mods). AC30 through Korg SDD-3000 delay is the definitive Edge signal chain.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With or Without You</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U2 / The Edge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Joshua Tree (1987)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Same primary sources. Universal Audio Tone Swipe documentation specifically cites AC30 for Joshua Tree and Unforgettable Fire era tones. Windmill Lane Studios setup documented.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The shimmer-and-swell guitar uses Infinite Guitar sustainer into AC30. AC30 Top Boost + Korg SDD-3000 delay = Edge’s signature.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Sunday Bloody Sunday</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U2 / The Edge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War (1983)</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Musician Magazine (1987): confirmed Edge’s amps as 'Vox AC30 and a MESA/Boogie.' UA Ruby ’63 (AC30 emulation) designed specifically to replicate Edge’s tone.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The aggressive rhythmic stab on this track is AC30 pushed to breakup. Edge ran AC30 from U2’s earliest recordings.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Pride (In the Name of Love)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U2 / The Edge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Unforgettable Fire (1984)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Edge, multiple interviews: AC30 remained primary through Unforgettable Fire sessions produced by Brian Eno and Daniel Lanois. UA documentation confirms AC30 for this era.</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Edge running dual AC30s is documented from this era. Eno/Lanois production layered ambient processing over the AC30 foundation.</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Paranoid Android</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Radiohead / Greenwood &amp; O'Brien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OK Computer (1997)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Mixdown Mag (Gear Rundown, Jan 2024): 'O’Brien and Jonny Greenwood both used a Vox AC30 for clean tones.' Audio Media International (2021): same confirmation. Producer Nigel Godrich documented.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Both Radiohead guitarists used AC30s for clean tones throughout OK Computer sessions at St Catherine’s Court. O'Brien also used Mesa Boogie for distortion.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Karma Police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Radiohead / Ed O'Brien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OK Computer (1997)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Same sessions and sources. King of Gear (Radiohead gear documentation site) confirms AC30 as O’Brien’s primary amp through this era. DMX 15-80S delay documented.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O’Brien’s AC30 with documented effects chain. The self-oscillating guitar at the end of the track is processed AC30 signal.</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No Surprises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Radiohead / O'Brien &amp; Greenwood</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OK Computer (1997)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Same sessions and sources. Recorded at St Catherine’s Court, Bath, with documented AC30 setup. Shure SM57 mic placement confirmed by Godrich.</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The delicate arpeggiated guitars showcase AC30 clean headroom. Greenwood also used Fender 85 for some distorted tones on the album.</w:t>
            </w:r>
          </w:p>
        </w:tc>
      </w:tr>
    </w:tbl>
    <w:p>
      <w:r>
        <w:br w:type="page"/>
      </w:r>
    </w:p>
    <w:p>
      <w:pPr>
        <w:pStyle w:val="Heading2"/>
        <w:spacing w:before="360" w:after="120"/>
      </w:pPr>
      <w:r>
        <w:rPr>
          <w:rFonts w:ascii="Arial" w:cs="Arial" w:eastAsia="Arial" w:hAnsi="Arial"/>
          <w:b/>
          <w:bCs/>
          <w:color w:val="2E75B6"/>
          <w:sz w:val="28"/>
          <w:szCs w:val="28"/>
        </w:rPr>
        <w:t xml:space="preserve">Checkmate</w:t>
      </w:r>
      <w:r>
        <w:rPr>
          <w:rFonts w:ascii="Arial" w:cs="Arial" w:eastAsia="Arial" w:hAnsi="Arial"/>
          <w:i/>
          <w:iCs/>
          <w:color w:val="666666"/>
          <w:sz w:val="24"/>
          <w:szCs w:val="24"/>
        </w:rPr>
        <w:t xml:space="preserve">  (Teisco Checkmate 20)</w:t>
      </w:r>
    </w:p>
    <w:p>
      <w:pPr>
        <w:spacing w:after="100"/>
      </w:pPr>
      <w:r>
        <w:rPr>
          <w:rFonts w:ascii="Arial" w:cs="Arial" w:eastAsia="Arial" w:hAnsi="Arial"/>
          <w:i/>
          <w:iCs/>
          <w:color w:val="555555"/>
          <w:sz w:val="18"/>
          <w:szCs w:val="18"/>
        </w:rPr>
        <w:t xml:space="preserve">The Teisco Checkmate 20 is a ~18-watt Japanese tube combo from the mid-1960s featuring twin EL84 power tubes, a 12” alnico speaker, tube-driven reverb and tremolo, and point-to-point hand wiring. It was sold as a budget amp through department stores and was never widely adopted by professional recording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 CORRECTION FROM v1.0: The previous database incorrectly mapped Checkmate to the Silvertone 1484/1485. The official Spark 2 amp list confirms Checkmate is inspired by the Teisco Checkmate 20 — a completely different amplifier.</w:t>
            </w:r>
          </w:p>
          <w:p>
            <w:pPr>
              <w:spacing w:after="60"/>
            </w:pPr>
            <w:r>
              <w:rPr>
                <w:rFonts w:ascii="Arial" w:cs="Arial" w:eastAsia="Arial" w:hAnsi="Arial"/>
                <w:color w:val="856404"/>
                <w:sz w:val="17"/>
                <w:szCs w:val="17"/>
              </w:rPr>
              <w:t xml:space="preserve"/>
            </w:r>
          </w:p>
          <w:p>
            <w:pPr>
              <w:spacing w:after="60"/>
            </w:pPr>
            <w:r>
              <w:rPr>
                <w:rFonts w:ascii="Arial" w:cs="Arial" w:eastAsia="Arial" w:hAnsi="Arial"/>
                <w:color w:val="856404"/>
                <w:sz w:val="17"/>
                <w:szCs w:val="17"/>
              </w:rPr>
              <w:t xml:space="preserve">The v1.0 entries (Jack White / Seven Nation Army, Dan Auerbach / Black Keys) were verified for the Silvertone 1484 but DO NOT APPLY to the Teisco Checkmate 20. Those entries have been removed.</w:t>
            </w:r>
          </w:p>
          <w:p>
            <w:pPr>
              <w:spacing w:after="60"/>
            </w:pPr>
            <w:r>
              <w:rPr>
                <w:rFonts w:ascii="Arial" w:cs="Arial" w:eastAsia="Arial" w:hAnsi="Arial"/>
                <w:color w:val="856404"/>
                <w:sz w:val="17"/>
                <w:szCs w:val="17"/>
              </w:rPr>
              <w:t xml:space="preserve"/>
            </w:r>
          </w:p>
          <w:p>
            <w:pPr>
              <w:spacing w:after="60"/>
            </w:pPr>
            <w:r>
              <w:rPr>
                <w:rFonts w:ascii="Arial" w:cs="Arial" w:eastAsia="Arial" w:hAnsi="Arial"/>
                <w:color w:val="856404"/>
                <w:sz w:val="17"/>
                <w:szCs w:val="17"/>
              </w:rPr>
              <w:t xml:space="preserve">RESEARCH STATUS: No confirmed professional studio recordings through a Teisco Checkmate 20 have been found. This amp was a budget Japanese import that did not see significant use by documented recording artists.</w:t>
            </w:r>
          </w:p>
          <w:p>
            <w:pPr>
              <w:spacing w:after="60"/>
            </w:pPr>
            <w:r>
              <w:rPr>
                <w:rFonts w:ascii="Arial" w:cs="Arial" w:eastAsia="Arial" w:hAnsi="Arial"/>
                <w:color w:val="856404"/>
                <w:sz w:val="17"/>
                <w:szCs w:val="17"/>
              </w:rPr>
              <w:t xml:space="preserve"/>
            </w:r>
          </w:p>
          <w:p>
            <w:pPr>
              <w:spacing w:after="60"/>
            </w:pPr>
            <w:r>
              <w:rPr>
                <w:rFonts w:ascii="Arial" w:cs="Arial" w:eastAsia="Arial" w:hAnsi="Arial"/>
                <w:color w:val="856404"/>
                <w:sz w:val="17"/>
                <w:szCs w:val="17"/>
              </w:rPr>
              <w:t xml:space="preserve">TONAL GUIDANCE FOR SPARK 2 USERS: The EL84-based Checkmate 20 shares tonal DNA with the Vox AC15 family — glassy cleans, chimey highs, and warm musical breakup at lower volumes. Use this model for:</w:t>
            </w:r>
          </w:p>
          <w:p>
            <w:pPr>
              <w:spacing w:after="60"/>
            </w:pPr>
            <w:r>
              <w:rPr>
                <w:rFonts w:ascii="Arial" w:cs="Arial" w:eastAsia="Arial" w:hAnsi="Arial"/>
                <w:color w:val="856404"/>
                <w:sz w:val="17"/>
                <w:szCs w:val="17"/>
              </w:rPr>
              <w:t xml:space="preserve">• Small-amp-cranked tones (think: lo-fi garage, bedroom recording aesthetic)</w:t>
            </w:r>
          </w:p>
          <w:p>
            <w:pPr>
              <w:spacing w:after="60"/>
            </w:pPr>
            <w:r>
              <w:rPr>
                <w:rFonts w:ascii="Arial" w:cs="Arial" w:eastAsia="Arial" w:hAnsi="Arial"/>
                <w:color w:val="856404"/>
                <w:sz w:val="17"/>
                <w:szCs w:val="17"/>
              </w:rPr>
              <w:t xml:space="preserve">• AC15-adjacent clean-to-crunch sounds at lower gain than the AC Boost</w:t>
            </w:r>
          </w:p>
          <w:p>
            <w:pPr>
              <w:spacing w:after="60"/>
            </w:pPr>
            <w:r>
              <w:rPr>
                <w:rFonts w:ascii="Arial" w:cs="Arial" w:eastAsia="Arial" w:hAnsi="Arial"/>
                <w:color w:val="856404"/>
                <w:sz w:val="17"/>
                <w:szCs w:val="17"/>
              </w:rPr>
              <w:t xml:space="preserve">• Vintage reverb and tremolo textures (the Checkmate 20’s tube reverb was notably ‘swampy’)</w:t>
            </w:r>
          </w:p>
          <w:p>
            <w:pPr>
              <w:spacing w:after="60"/>
            </w:pPr>
            <w:r>
              <w:rPr>
                <w:rFonts w:ascii="Arial" w:cs="Arial" w:eastAsia="Arial" w:hAnsi="Arial"/>
                <w:color w:val="856404"/>
                <w:sz w:val="17"/>
                <w:szCs w:val="17"/>
              </w:rPr>
              <w:t xml:space="preserve">• Raw, unpolished vintage character — the opposite of hi-fi studio tone</w:t>
            </w:r>
          </w:p>
        </w:tc>
      </w:tr>
    </w:tbl>
    <w:p>
      <w:pPr>
        <w:spacing w:before="120" w:after="80"/>
      </w:pPr>
      <w:r>
        <w:rPr>
          <w:rFonts w:ascii="Arial" w:cs="Arial" w:eastAsia="Arial" w:hAnsi="Arial"/>
          <w:b/>
          <w:bCs/>
          <w:color w:val="CC0000"/>
          <w:sz w:val="18"/>
          <w:szCs w:val="18"/>
        </w:rPr>
        <w:t xml:space="preserve">0 verified entries  |  RESEARCH NEEDED</w:t>
      </w:r>
    </w:p>
    <w:p>
      <w:r>
        <w:br w:type="page"/>
      </w:r>
    </w:p>
    <w:p>
      <w:pPr>
        <w:pStyle w:val="Heading2"/>
        <w:spacing w:before="360" w:after="120"/>
      </w:pPr>
      <w:r>
        <w:rPr>
          <w:rFonts w:ascii="Arial" w:cs="Arial" w:eastAsia="Arial" w:hAnsi="Arial"/>
          <w:b/>
          <w:bCs/>
          <w:color w:val="2E75B6"/>
          <w:sz w:val="28"/>
          <w:szCs w:val="28"/>
        </w:rPr>
        <w:t xml:space="preserve">Two Stone SP50</w:t>
      </w:r>
      <w:r>
        <w:rPr>
          <w:rFonts w:ascii="Arial" w:cs="Arial" w:eastAsia="Arial" w:hAnsi="Arial"/>
          <w:i/>
          <w:iCs/>
          <w:color w:val="666666"/>
          <w:sz w:val="24"/>
          <w:szCs w:val="24"/>
        </w:rPr>
        <w:t xml:space="preserve">  (Two Rock Studio Pro 50)</w:t>
      </w:r>
    </w:p>
    <w:p>
      <w:pPr>
        <w:spacing w:after="100"/>
      </w:pPr>
      <w:r>
        <w:rPr>
          <w:rFonts w:ascii="Arial" w:cs="Arial" w:eastAsia="Arial" w:hAnsi="Arial"/>
          <w:i/>
          <w:iCs/>
          <w:color w:val="555555"/>
          <w:sz w:val="18"/>
          <w:szCs w:val="18"/>
        </w:rPr>
        <w:t xml:space="preserve">Two-Rock amplifiers are hand-built boutique amps from Rohnert Park, CA. The Studio Pro 50 is a 50-watt 6L6-powered amp known for pristine Fender-inspired cleans with extra headroom and a musical edge-of-breakup character. Two-Rock’s artist roster includes John Mayer, Matt Schofield, Eric Gales, Josh Smith, Doyle Bramhall II, Eric Johnson, Al Di Meola, and Joe Bonamassa.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ON TWO-ROCK MODEL SPECIFICITY: Two-Rock makes multiple amp models (Studio Pro, Classic Reverb Signature, Custom Reverb, TS1, etc.). Many documented Two-Rock users play the Classic Reverb Signature or custom models rather than the Studio Pro 50 specifically. Entries below are included where the artist has documented use of Two-Rock amps broadly, with the Studio Pro being representative of the Two-Rock voicing. Entries where the specific model is uncertain are noted.</w:t>
            </w:r>
          </w:p>
        </w:tc>
      </w:tr>
    </w:tbl>
    <w:p>
      <w:pPr>
        <w:spacing w:before="120" w:after="80"/>
      </w:pPr>
      <w:r>
        <w:rPr>
          <w:rFonts w:ascii="Arial" w:cs="Arial" w:eastAsia="Arial" w:hAnsi="Arial"/>
          <w:b/>
          <w:bCs/>
          <w:color w:val="2E75B6"/>
          <w:sz w:val="18"/>
          <w:szCs w:val="18"/>
        </w:rPr>
        <w:t xml:space="preserve">8 verified entries  |  3 NEW entries from v2.0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Continuum Tour (Live)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Live performances 2006–2007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 forum documentation and fan community gear tracking: Mayer used two Two-Rock prototype signature amps (built in Custom Reverb Sig chassis) throughout Continuum tour September 2006 to Summer 2007, including 'Mulholland Drive' amp.</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Visible at Webster Hall Continuum release party and throughout 2006–07 tour dates. Mayer’s Two-Rock relationship is the most documented for this brand.</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Gravity (Live)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Continuum Tour 2006–2007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Performed live throughout Continuum tour with Two-Rock prototype amps. Notable performance at 49th Grammy Awards (February 2007).</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Song from Continuum album. The slow-burn blues solo tone is Two-Rock clean-to-breakup territory.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Waiting on the World to Change (Live)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TV performances May 2006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Forum documentation with screenshots: Mayer performed with Two Rock Custom amp on Late Night with Conan O’Brien (May 11, 2006) and The Tonight Show with Jay Leno (May 15, 2006).</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Lead single from Continuum. TV performances documented with Two Rock Custom.</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Try! Tour (Live)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 Trio</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Try! (2005)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 Gear community documentation: Mayer used Two Rock Custom amp during John Mayer Trio performances 2005, including Tsunami Aid performance (January 15, 2005).</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Live album ‘Try!’ released 2005, captures the Two Rock in a stripped-down trio context.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Matt Schofield — Far As I Can See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Matt Schofield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Far As I Can See (2014)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Two-Rock official artist page: Schofield listed as signature artist using Classic Reverb Signature and Studio Pro models. Reverb.com: Two-Rock made Schofield-specific models based on Studio Pro platform. Premier Guitar review confirms.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Schofield has a Two-Rock signature model built on the Studio Pro/Classic Reverb platform. British Blues Awards Guitarist of the Year 2010–12.</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Eric Gales — Crown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Eric Gales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Crown (2022)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Two-Rock official artist page lists Gales. Joe Bonamassa Forum: 'saw Eric Gales with a brand new Two Rock rig. He was very happy with it.' Produced by Josh Smith at Flat V Studios.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Gales adopted Two-Rock in recent years. Crown was produced by Josh Smith (also a Two-Rock artist) and received critical acclaim.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Josh Smith — various recordings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Josh Smith</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(2010s–2020s)</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Two-Rock official artist page: Smith listed with Classic Reverb Signature, Matt Schofield Signature, Silver Sterling Signature, Vintage Deluxe models. Humbucker Music Two-Rock dealer page confirms.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Smith is a producer (Flat V Studios, LA) and Two-Rock endorser who has produced for Bonamassa, Eric Gales, Joanne Shaw Taylor, and others.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Doyle Bramhall II — various recordings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Doyle Bramhall II</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(2000s–2020s)</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Two-Rock official artist page; Humbucker Music: Bramhall II listed among primary Two-Rock endorsers. Touring/recording with Eric Clapton documented with Two-Rock rig.</w:t>
            </w:r>
          </w:p>
        </w:tc>
        <w:tc>
          <w:tcPr>
            <w:tcW w:type="dxa" w:w="2200"/>
            <w:tcBorders>
              <w:top w:val="single" w:color="CCCCCC" w:sz="1"/>
              <w:left w:val="single" w:color="CCCCCC" w:sz="1"/>
              <w:bottom w:val="single" w:color="CCCCCC" w:sz="1"/>
              <w:right w:val="single" w:color="CCCCCC" w:sz="1"/>
            </w:tcBorders>
            <w:shd w:fill="FCE4E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3. NEW. Bramhall II is a documented Two-Rock user, but specific album-to-amp pairings need further verification. His work with Clapton used Two-Rock.</w:t>
            </w:r>
          </w:p>
        </w:tc>
      </w:tr>
    </w:tbl>
    <w:p>
      <w:r>
        <w:br w:type="page"/>
      </w:r>
    </w:p>
    <w:p>
      <w:pPr>
        <w:pStyle w:val="Heading1"/>
      </w:pPr>
      <w:r>
        <w:rPr>
          <w:rFonts w:ascii="Arial" w:cs="Arial" w:eastAsia="Arial" w:hAnsi="Arial"/>
        </w:rPr>
        <w:t xml:space="preserve">Research Priority Queue — Glassy</w:t>
      </w:r>
    </w:p>
    <w:p>
      <w:pPr>
        <w:pStyle w:val="Heading3"/>
      </w:pPr>
      <w:r>
        <w:rPr>
          <w:rFonts w:ascii="Arial" w:cs="Arial" w:eastAsia="Arial" w:hAnsi="Arial"/>
        </w:rPr>
        <w:t xml:space="preserve">Tweed Bass (Fender Bassman)</w:t>
      </w:r>
    </w:p>
    <w:p>
      <w:pPr>
        <w:pStyle w:val="ListParagraph"/>
        <w:numPr>
          <w:ilvl w:val="0"/>
          <w:numId w:val="2"/>
        </w:numPr>
      </w:pPr>
      <w:r>
        <w:rPr>
          <w:rFonts w:ascii="Arial" w:cs="Arial" w:eastAsia="Arial" w:hAnsi="Arial"/>
          <w:sz w:val="20"/>
          <w:szCs w:val="20"/>
        </w:rPr>
        <w:t xml:space="preserve">Carl Perkins — Blue Suede Shoes (Sun Studios, confirmed Bassman user)</w:t>
      </w:r>
    </w:p>
    <w:p>
      <w:pPr>
        <w:pStyle w:val="ListParagraph"/>
        <w:numPr>
          <w:ilvl w:val="0"/>
          <w:numId w:val="2"/>
        </w:numPr>
      </w:pPr>
      <w:r>
        <w:rPr>
          <w:rFonts w:ascii="Arial" w:cs="Arial" w:eastAsia="Arial" w:hAnsi="Arial"/>
          <w:sz w:val="20"/>
          <w:szCs w:val="20"/>
        </w:rPr>
        <w:t xml:space="preserve">Freddie King — Hideaway / early Federal recordings (cranked tweed Fender)</w:t>
      </w:r>
    </w:p>
    <w:p>
      <w:pPr>
        <w:pStyle w:val="ListParagraph"/>
        <w:numPr>
          <w:ilvl w:val="0"/>
          <w:numId w:val="2"/>
        </w:numPr>
      </w:pPr>
      <w:r>
        <w:rPr>
          <w:rFonts w:ascii="Arial" w:cs="Arial" w:eastAsia="Arial" w:hAnsi="Arial"/>
          <w:sz w:val="20"/>
          <w:szCs w:val="20"/>
        </w:rPr>
        <w:t xml:space="preserve">Eric Clapton / Bluesbreakers — Beano album (Clapton used Marshall, but Mayall’s Bassman was in studio)</w:t>
      </w:r>
    </w:p>
    <w:p>
      <w:pPr>
        <w:pStyle w:val="ListParagraph"/>
        <w:numPr>
          <w:ilvl w:val="0"/>
          <w:numId w:val="2"/>
        </w:numPr>
      </w:pPr>
      <w:r>
        <w:rPr>
          <w:rFonts w:ascii="Arial" w:cs="Arial" w:eastAsia="Arial" w:hAnsi="Arial"/>
          <w:sz w:val="20"/>
          <w:szCs w:val="20"/>
        </w:rPr>
        <w:t xml:space="preserve">Neil Young — early recordings (documented Fender Bassman / Deluxe user)</w:t>
      </w:r>
    </w:p>
    <w:p>
      <w:pPr>
        <w:pStyle w:val="Heading3"/>
      </w:pPr>
      <w:r>
        <w:rPr>
          <w:rFonts w:ascii="Arial" w:cs="Arial" w:eastAsia="Arial" w:hAnsi="Arial"/>
        </w:rPr>
        <w:t xml:space="preserve">AC Boost (Vox AC30)</w:t>
      </w:r>
    </w:p>
    <w:p>
      <w:pPr>
        <w:pStyle w:val="ListParagraph"/>
        <w:numPr>
          <w:ilvl w:val="0"/>
          <w:numId w:val="2"/>
        </w:numPr>
      </w:pPr>
      <w:r>
        <w:rPr>
          <w:rFonts w:ascii="Arial" w:cs="Arial" w:eastAsia="Arial" w:hAnsi="Arial"/>
          <w:sz w:val="20"/>
          <w:szCs w:val="20"/>
        </w:rPr>
        <w:t xml:space="preserve">Tom Petty — documented AC30 user across multiple albums</w:t>
      </w:r>
    </w:p>
    <w:p>
      <w:pPr>
        <w:pStyle w:val="ListParagraph"/>
        <w:numPr>
          <w:ilvl w:val="0"/>
          <w:numId w:val="2"/>
        </w:numPr>
      </w:pPr>
      <w:r>
        <w:rPr>
          <w:rFonts w:ascii="Arial" w:cs="Arial" w:eastAsia="Arial" w:hAnsi="Arial"/>
          <w:sz w:val="20"/>
          <w:szCs w:val="20"/>
        </w:rPr>
        <w:t xml:space="preserve">Noel Gallagher / Oasis — AC30 use documented alongside Marshall</w:t>
      </w:r>
    </w:p>
    <w:p>
      <w:pPr>
        <w:pStyle w:val="ListParagraph"/>
        <w:numPr>
          <w:ilvl w:val="0"/>
          <w:numId w:val="2"/>
        </w:numPr>
      </w:pPr>
      <w:r>
        <w:rPr>
          <w:rFonts w:ascii="Arial" w:cs="Arial" w:eastAsia="Arial" w:hAnsi="Arial"/>
          <w:sz w:val="20"/>
          <w:szCs w:val="20"/>
        </w:rPr>
        <w:t xml:space="preserve">R.E.M. / Peter Buck — AC30 documented for early IRS Records albums</w:t>
      </w:r>
    </w:p>
    <w:p>
      <w:pPr>
        <w:pStyle w:val="ListParagraph"/>
        <w:numPr>
          <w:ilvl w:val="0"/>
          <w:numId w:val="2"/>
        </w:numPr>
      </w:pPr>
      <w:r>
        <w:rPr>
          <w:rFonts w:ascii="Arial" w:cs="Arial" w:eastAsia="Arial" w:hAnsi="Arial"/>
          <w:sz w:val="20"/>
          <w:szCs w:val="20"/>
        </w:rPr>
        <w:t xml:space="preserve">My Bloody Valentine / Kevin Shields — Loveless (AC30 documented but complex multi-amp setup)</w:t>
      </w:r>
    </w:p>
    <w:p>
      <w:pPr>
        <w:pStyle w:val="ListParagraph"/>
        <w:numPr>
          <w:ilvl w:val="0"/>
          <w:numId w:val="2"/>
        </w:numPr>
      </w:pPr>
      <w:r>
        <w:rPr>
          <w:rFonts w:ascii="Arial" w:cs="Arial" w:eastAsia="Arial" w:hAnsi="Arial"/>
          <w:sz w:val="20"/>
          <w:szCs w:val="20"/>
        </w:rPr>
        <w:t xml:space="preserve">Rory Gallagher — AC30 user who inspired Brian May’s adoption</w:t>
      </w:r>
    </w:p>
    <w:p>
      <w:pPr>
        <w:pStyle w:val="Heading3"/>
      </w:pPr>
      <w:r>
        <w:rPr>
          <w:rFonts w:ascii="Arial" w:cs="Arial" w:eastAsia="Arial" w:hAnsi="Arial"/>
        </w:rPr>
        <w:t xml:space="preserve">Checkmate (Teisco Checkmate 20)</w:t>
      </w:r>
    </w:p>
    <w:p>
      <w:pPr>
        <w:pStyle w:val="ListParagraph"/>
        <w:numPr>
          <w:ilvl w:val="0"/>
          <w:numId w:val="2"/>
        </w:numPr>
      </w:pPr>
      <w:r>
        <w:rPr>
          <w:rFonts w:ascii="Arial" w:cs="Arial" w:eastAsia="Arial" w:hAnsi="Arial"/>
          <w:sz w:val="20"/>
          <w:szCs w:val="20"/>
        </w:rPr>
        <w:t xml:space="preserve">This amp has no known professional studio recordings. Research avenues:</w:t>
      </w:r>
    </w:p>
    <w:p>
      <w:pPr>
        <w:pStyle w:val="ListParagraph"/>
        <w:numPr>
          <w:ilvl w:val="0"/>
          <w:numId w:val="2"/>
        </w:numPr>
      </w:pPr>
      <w:r>
        <w:rPr>
          <w:rFonts w:ascii="Arial" w:cs="Arial" w:eastAsia="Arial" w:hAnsi="Arial"/>
          <w:sz w:val="20"/>
          <w:szCs w:val="20"/>
        </w:rPr>
        <w:t xml:space="preserve">Hound Dog Taylor — used Teisco GUITARS but his amp was a Silvertone 1400-series (NOT Checkmate)</w:t>
      </w:r>
    </w:p>
    <w:p>
      <w:pPr>
        <w:pStyle w:val="ListParagraph"/>
        <w:numPr>
          <w:ilvl w:val="0"/>
          <w:numId w:val="2"/>
        </w:numPr>
      </w:pPr>
      <w:r>
        <w:rPr>
          <w:rFonts w:ascii="Arial" w:cs="Arial" w:eastAsia="Arial" w:hAnsi="Arial"/>
          <w:sz w:val="20"/>
          <w:szCs w:val="20"/>
        </w:rPr>
        <w:t xml:space="preserve">Ry Cooder — documented Teisco guitar user; amp use unconfirmed</w:t>
      </w:r>
    </w:p>
    <w:p>
      <w:pPr>
        <w:pStyle w:val="ListParagraph"/>
        <w:numPr>
          <w:ilvl w:val="0"/>
          <w:numId w:val="2"/>
        </w:numPr>
      </w:pPr>
      <w:r>
        <w:rPr>
          <w:rFonts w:ascii="Arial" w:cs="Arial" w:eastAsia="Arial" w:hAnsi="Arial"/>
          <w:sz w:val="20"/>
          <w:szCs w:val="20"/>
        </w:rPr>
        <w:t xml:space="preserve">Japanese garage/psych bands of the 1960s — may have used domestic Teisco amps, but documentation is extremely scarce</w:t>
      </w:r>
    </w:p>
    <w:p>
      <w:pPr>
        <w:pStyle w:val="ListParagraph"/>
        <w:numPr>
          <w:ilvl w:val="0"/>
          <w:numId w:val="2"/>
        </w:numPr>
      </w:pPr>
      <w:r>
        <w:rPr>
          <w:rFonts w:ascii="Arial" w:cs="Arial" w:eastAsia="Arial" w:hAnsi="Arial"/>
          <w:sz w:val="20"/>
          <w:szCs w:val="20"/>
        </w:rPr>
        <w:t xml:space="preserve">Lo-fi/noise artists of the 1990s — adopted cheap vintage amps, but specific Checkmate 20 use is undocumented</w:t>
      </w:r>
    </w:p>
    <w:p>
      <w:pPr>
        <w:pStyle w:val="Heading3"/>
      </w:pPr>
      <w:r>
        <w:rPr>
          <w:rFonts w:ascii="Arial" w:cs="Arial" w:eastAsia="Arial" w:hAnsi="Arial"/>
        </w:rPr>
        <w:t xml:space="preserve">Two Stone SP50 (Two Rock Studio Pro 50)</w:t>
      </w:r>
    </w:p>
    <w:p>
      <w:pPr>
        <w:pStyle w:val="ListParagraph"/>
        <w:numPr>
          <w:ilvl w:val="0"/>
          <w:numId w:val="2"/>
        </w:numPr>
      </w:pPr>
      <w:r>
        <w:rPr>
          <w:rFonts w:ascii="Arial" w:cs="Arial" w:eastAsia="Arial" w:hAnsi="Arial"/>
          <w:sz w:val="20"/>
          <w:szCs w:val="20"/>
        </w:rPr>
        <w:t xml:space="preserve">John Mayer — STUDIO recordings (Continuum, Born and Raised) — need to verify if Two-Rock was used in studio vs. just live</w:t>
      </w:r>
    </w:p>
    <w:p>
      <w:pPr>
        <w:pStyle w:val="ListParagraph"/>
        <w:numPr>
          <w:ilvl w:val="0"/>
          <w:numId w:val="2"/>
        </w:numPr>
      </w:pPr>
      <w:r>
        <w:rPr>
          <w:rFonts w:ascii="Arial" w:cs="Arial" w:eastAsia="Arial" w:hAnsi="Arial"/>
          <w:sz w:val="20"/>
          <w:szCs w:val="20"/>
        </w:rPr>
        <w:t xml:space="preserve">Al Di Meola — Two-Rock artist page lists him; need album-specific documentation</w:t>
      </w:r>
    </w:p>
    <w:p>
      <w:pPr>
        <w:pStyle w:val="ListParagraph"/>
        <w:numPr>
          <w:ilvl w:val="0"/>
          <w:numId w:val="2"/>
        </w:numPr>
      </w:pPr>
      <w:r>
        <w:rPr>
          <w:rFonts w:ascii="Arial" w:cs="Arial" w:eastAsia="Arial" w:hAnsi="Arial"/>
          <w:sz w:val="20"/>
          <w:szCs w:val="20"/>
        </w:rPr>
        <w:t xml:space="preserve">Eric Johnson — documented Two-Rock user; need specific album/session confirmation</w:t>
      </w:r>
    </w:p>
    <w:p>
      <w:pPr>
        <w:pStyle w:val="ListParagraph"/>
        <w:numPr>
          <w:ilvl w:val="0"/>
          <w:numId w:val="2"/>
        </w:numPr>
      </w:pPr>
      <w:r>
        <w:rPr>
          <w:rFonts w:ascii="Arial" w:cs="Arial" w:eastAsia="Arial" w:hAnsi="Arial"/>
          <w:sz w:val="20"/>
          <w:szCs w:val="20"/>
        </w:rPr>
        <w:t xml:space="preserve">Joey Landreth — Two-Rock artist; need album-specific documentation</w:t>
      </w:r>
    </w:p>
    <w:p>
      <w:pPr>
        <w:pStyle w:val="ListParagraph"/>
        <w:numPr>
          <w:ilvl w:val="0"/>
          <w:numId w:val="2"/>
        </w:numPr>
      </w:pPr>
      <w:r>
        <w:rPr>
          <w:rFonts w:ascii="Arial" w:cs="Arial" w:eastAsia="Arial" w:hAnsi="Arial"/>
          <w:sz w:val="20"/>
          <w:szCs w:val="20"/>
        </w:rPr>
        <w:t xml:space="preserve">Owen Barry — session work with The Chicks, Gwen Stefani, etc. via Two-Rock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v2.0 — Glassy Category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6"/>
        <w:szCs w:val="16"/>
      </w:rPr>
      <w:t xml:space="preserve">SPARK AI TONE ENGINEER</w:t>
    </w:r>
    <w:r>
      <w:rPr>
        <w:rFonts w:ascii="Arial" w:cs="Arial" w:eastAsia="Arial" w:hAnsi="Arial"/>
        <w:color w:val="999999"/>
        <w:sz w:val="16"/>
        <w:szCs w:val="16"/>
      </w:rPr>
      <w:t xml:space="preserve">  |  Verified Amp-to-Song Database  |  GLASSY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2026-03-01T01:49:54.954Z</dcterms:created>
  <dcterms:modified xsi:type="dcterms:W3CDTF">2026-03-01T01:49:54.955Z</dcterms:modified>
</cp:coreProperties>
</file>

<file path=docProps/custom.xml><?xml version="1.0" encoding="utf-8"?>
<Properties xmlns="http://schemas.openxmlformats.org/officeDocument/2006/custom-properties" xmlns:vt="http://schemas.openxmlformats.org/officeDocument/2006/docPropsVTypes"/>
</file>