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2DA8" w:rsidRPr="001C59D3" w:rsidRDefault="00112DA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cs="Times New Roman"/>
        </w:rPr>
      </w:pPr>
    </w:p>
    <w:tbl>
      <w:tblPr>
        <w:tblStyle w:val="af3"/>
        <w:tblW w:w="96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14"/>
        <w:gridCol w:w="4814"/>
      </w:tblGrid>
      <w:tr w:rsidR="00112DA8" w:rsidRPr="00921AA8">
        <w:tc>
          <w:tcPr>
            <w:tcW w:w="9628" w:type="dxa"/>
            <w:gridSpan w:val="2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МІНІСТЕРСТВО ОСВІТИ І НАУКИ УКРАЇНИ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КРЕМЕНЧУЦЬКИЙ НАЦІОНАЛЬНИЙ УНІВЕРСИТЕТ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ІМЕНІ МИХАЙЛА ОСТРОГРАДСЬКОГО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НАВЧАЛЬНО НАУКОВИЙ ІНСТИТУТ ЕЛЕКТРИЧНОЇ ІНЖЕНЕРІЇ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ТА ІНФОРМАЦІЙНИХ ТЕХНОЛОГІЙ</w:t>
            </w:r>
          </w:p>
        </w:tc>
      </w:tr>
      <w:tr w:rsidR="00112DA8" w:rsidRPr="00921AA8">
        <w:trPr>
          <w:trHeight w:val="851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Кафедра автоматизації та інформаційних систем</w:t>
            </w:r>
          </w:p>
        </w:tc>
      </w:tr>
      <w:tr w:rsidR="00112DA8" w:rsidRPr="00921AA8">
        <w:trPr>
          <w:trHeight w:val="1418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Освітній компонент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«</w:t>
            </w:r>
            <w:r w:rsidR="00675B49">
              <w:rPr>
                <w:rFonts w:cs="Times New Roman"/>
                <w:b/>
                <w:bCs/>
              </w:rPr>
              <w:t>АЛГОРИТМИ ТА СТРУКТУРИ ДАННИХ</w:t>
            </w:r>
            <w:r w:rsidRPr="00921AA8">
              <w:rPr>
                <w:rFonts w:cs="Times New Roman"/>
              </w:rPr>
              <w:t>»</w:t>
            </w:r>
          </w:p>
        </w:tc>
      </w:tr>
      <w:tr w:rsidR="00112DA8" w:rsidRPr="00921AA8">
        <w:trPr>
          <w:trHeight w:val="1701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ЗВІТ</w:t>
            </w:r>
          </w:p>
          <w:p w:rsidR="00112DA8" w:rsidRPr="009B65F3" w:rsidRDefault="002B70CE">
            <w:pPr>
              <w:jc w:val="center"/>
              <w:rPr>
                <w:rFonts w:cs="Times New Roman"/>
                <w:lang w:val="ru-RU"/>
              </w:rPr>
            </w:pPr>
            <w:r w:rsidRPr="00921AA8">
              <w:rPr>
                <w:rFonts w:cs="Times New Roman"/>
              </w:rPr>
              <w:t xml:space="preserve">З </w:t>
            </w:r>
            <w:r w:rsidR="00675B49">
              <w:rPr>
                <w:rFonts w:cs="Times New Roman"/>
              </w:rPr>
              <w:t>ПРАКТИЧНОЇ</w:t>
            </w:r>
            <w:r w:rsidRPr="00921AA8">
              <w:rPr>
                <w:rFonts w:cs="Times New Roman"/>
              </w:rPr>
              <w:t xml:space="preserve"> РОБОТИ № </w:t>
            </w:r>
            <w:r w:rsidR="009B65F3">
              <w:rPr>
                <w:rFonts w:cs="Times New Roman"/>
                <w:lang w:val="ru-RU"/>
              </w:rPr>
              <w:t>2</w:t>
            </w:r>
          </w:p>
        </w:tc>
      </w:tr>
      <w:tr w:rsidR="00112DA8" w:rsidRPr="00921AA8">
        <w:trPr>
          <w:trHeight w:val="4139"/>
        </w:trPr>
        <w:tc>
          <w:tcPr>
            <w:tcW w:w="4814" w:type="dxa"/>
            <w:vAlign w:val="center"/>
          </w:tcPr>
          <w:p w:rsidR="00112DA8" w:rsidRPr="00921AA8" w:rsidRDefault="00112DA8">
            <w:pPr>
              <w:rPr>
                <w:rFonts w:cs="Times New Roman"/>
              </w:rPr>
            </w:pPr>
          </w:p>
        </w:tc>
        <w:tc>
          <w:tcPr>
            <w:tcW w:w="4814" w:type="dxa"/>
            <w:vAlign w:val="center"/>
          </w:tcPr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Виконав: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Студент групи КН-25-1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Куценко Д. А.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Перевіри</w:t>
            </w:r>
            <w:r w:rsidR="00675B49">
              <w:rPr>
                <w:rFonts w:cs="Times New Roman"/>
              </w:rPr>
              <w:t>в</w:t>
            </w:r>
            <w:r w:rsidRPr="00921AA8">
              <w:rPr>
                <w:rFonts w:cs="Times New Roman"/>
              </w:rPr>
              <w:t>:</w:t>
            </w:r>
          </w:p>
          <w:p w:rsidR="00112DA8" w:rsidRPr="00921AA8" w:rsidRDefault="00675B49">
            <w:pPr>
              <w:rPr>
                <w:rFonts w:cs="Times New Roman"/>
              </w:rPr>
            </w:pPr>
            <w:r>
              <w:rPr>
                <w:rFonts w:cs="Times New Roman"/>
              </w:rPr>
              <w:t>доцент</w:t>
            </w:r>
            <w:r w:rsidR="002B70CE" w:rsidRPr="00921AA8">
              <w:rPr>
                <w:rFonts w:cs="Times New Roman"/>
              </w:rPr>
              <w:t xml:space="preserve"> кафедри </w:t>
            </w:r>
            <w:r>
              <w:rPr>
                <w:rFonts w:cs="Times New Roman"/>
              </w:rPr>
              <w:t>КІЕ</w:t>
            </w:r>
          </w:p>
          <w:p w:rsidR="00112DA8" w:rsidRPr="00921AA8" w:rsidRDefault="00362770">
            <w:pPr>
              <w:rPr>
                <w:rFonts w:cs="Times New Roman"/>
              </w:rPr>
            </w:pPr>
            <w:r>
              <w:rPr>
                <w:rFonts w:cs="Times New Roman"/>
              </w:rPr>
              <w:t>Сидоренко В. М.</w:t>
            </w:r>
          </w:p>
        </w:tc>
      </w:tr>
      <w:tr w:rsidR="00112DA8" w:rsidRPr="00921AA8">
        <w:trPr>
          <w:trHeight w:val="3629"/>
        </w:trPr>
        <w:tc>
          <w:tcPr>
            <w:tcW w:w="9628" w:type="dxa"/>
            <w:gridSpan w:val="2"/>
            <w:vAlign w:val="bottom"/>
          </w:tcPr>
          <w:p w:rsidR="00112DA8" w:rsidRPr="0003358F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Кременчук 202</w:t>
            </w:r>
            <w:r w:rsidR="0003358F">
              <w:rPr>
                <w:rFonts w:cs="Times New Roman"/>
              </w:rPr>
              <w:t>6</w:t>
            </w:r>
          </w:p>
        </w:tc>
      </w:tr>
    </w:tbl>
    <w:p w:rsidR="00675B49" w:rsidRPr="006D1E73" w:rsidRDefault="002B70CE" w:rsidP="006D1E73">
      <w:pPr>
        <w:spacing w:after="160" w:line="278" w:lineRule="auto"/>
        <w:jc w:val="both"/>
        <w:rPr>
          <w:lang w:val="en-US"/>
        </w:rPr>
      </w:pPr>
      <w: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4"/>
        <w:gridCol w:w="8724"/>
      </w:tblGrid>
      <w:tr w:rsidR="00675B49" w:rsidRPr="00675B49" w:rsidTr="00675B49">
        <w:tc>
          <w:tcPr>
            <w:tcW w:w="279" w:type="dxa"/>
          </w:tcPr>
          <w:p w:rsidR="00675B49" w:rsidRPr="00675B49" w:rsidRDefault="00675B49" w:rsidP="006D1E73">
            <w:pPr>
              <w:spacing w:after="160" w:line="278" w:lineRule="auto"/>
              <w:jc w:val="both"/>
            </w:pPr>
            <w:r>
              <w:lastRenderedPageBreak/>
              <w:t>Тема:</w:t>
            </w:r>
          </w:p>
        </w:tc>
        <w:tc>
          <w:tcPr>
            <w:tcW w:w="9349" w:type="dxa"/>
          </w:tcPr>
          <w:p w:rsidR="00675B49" w:rsidRPr="009B65F3" w:rsidRDefault="009B65F3" w:rsidP="006D1E73">
            <w:pPr>
              <w:spacing w:after="160" w:line="278" w:lineRule="auto"/>
              <w:jc w:val="both"/>
              <w:rPr>
                <w:b/>
              </w:rPr>
            </w:pPr>
            <w:r w:rsidRPr="009B65F3">
              <w:rPr>
                <w:b/>
              </w:rPr>
              <w:t>Асимптотична складність алгоритмів. Інші нотації</w:t>
            </w:r>
          </w:p>
        </w:tc>
      </w:tr>
      <w:tr w:rsidR="00675B49" w:rsidRPr="00675B49" w:rsidTr="00675B49">
        <w:tc>
          <w:tcPr>
            <w:tcW w:w="279" w:type="dxa"/>
          </w:tcPr>
          <w:p w:rsidR="00675B49" w:rsidRPr="00675B49" w:rsidRDefault="00675B49" w:rsidP="006D1E73">
            <w:pPr>
              <w:spacing w:after="160" w:line="278" w:lineRule="auto"/>
              <w:jc w:val="both"/>
            </w:pPr>
            <w:r>
              <w:t>Мета:</w:t>
            </w:r>
          </w:p>
        </w:tc>
        <w:tc>
          <w:tcPr>
            <w:tcW w:w="9349" w:type="dxa"/>
          </w:tcPr>
          <w:p w:rsidR="00675B49" w:rsidRPr="009B65F3" w:rsidRDefault="009B65F3" w:rsidP="009B65F3">
            <w:pPr>
              <w:spacing w:after="160" w:line="278" w:lineRule="auto"/>
              <w:jc w:val="both"/>
            </w:pPr>
            <w:r w:rsidRPr="009B65F3">
              <w:t xml:space="preserve">набути практичних навичок у розв’язанні задач на оцінку асимптотичної складності алгоритмів у </w:t>
            </w:r>
            <w:r w:rsidRPr="009B65F3">
              <w:rPr>
                <w:lang w:val="ru-RU"/>
              </w:rPr>
              <w:t>Ω</w:t>
            </w:r>
            <w:r w:rsidRPr="009B65F3">
              <w:t xml:space="preserve">, </w:t>
            </w:r>
            <w:r w:rsidRPr="009B65F3">
              <w:rPr>
                <w:lang w:val="ru-RU"/>
              </w:rPr>
              <w:t>Θ</w:t>
            </w:r>
            <w:r w:rsidRPr="009B65F3">
              <w:t xml:space="preserve">, </w:t>
            </w:r>
            <w:r w:rsidRPr="009B65F3">
              <w:rPr>
                <w:rFonts w:ascii="Cambria Math" w:hAnsi="Cambria Math" w:cs="Cambria Math"/>
                <w:lang w:val="ru-RU"/>
              </w:rPr>
              <w:t>𝜊</w:t>
            </w:r>
            <w:r w:rsidRPr="009B65F3">
              <w:t xml:space="preserve">, </w:t>
            </w:r>
            <w:r w:rsidRPr="009B65F3">
              <w:rPr>
                <w:rFonts w:ascii="Cambria Math" w:hAnsi="Cambria Math" w:cs="Cambria Math"/>
                <w:lang w:val="ru-RU"/>
              </w:rPr>
              <w:t>𝜃</w:t>
            </w:r>
            <w:r w:rsidRPr="009B65F3">
              <w:t xml:space="preserve">, </w:t>
            </w:r>
            <w:r w:rsidRPr="009B65F3">
              <w:rPr>
                <w:rFonts w:ascii="Cambria Math" w:hAnsi="Cambria Math" w:cs="Cambria Math"/>
                <w:lang w:val="ru-RU"/>
              </w:rPr>
              <w:t>𝜔</w:t>
            </w:r>
            <w:r w:rsidRPr="009B65F3">
              <w:t>-нотаціях.</w:t>
            </w:r>
          </w:p>
        </w:tc>
      </w:tr>
    </w:tbl>
    <w:p w:rsidR="006D1E73" w:rsidRPr="009B65F3" w:rsidRDefault="006D1E73" w:rsidP="00E42B14">
      <w:pPr>
        <w:spacing w:line="360" w:lineRule="auto"/>
        <w:ind w:firstLine="709"/>
        <w:jc w:val="both"/>
      </w:pPr>
    </w:p>
    <w:p w:rsidR="00362770" w:rsidRPr="00753AF1" w:rsidRDefault="00675B49" w:rsidP="00E42B14">
      <w:pPr>
        <w:spacing w:line="360" w:lineRule="auto"/>
        <w:ind w:firstLine="709"/>
        <w:jc w:val="center"/>
        <w:rPr>
          <w:b/>
        </w:rPr>
      </w:pPr>
      <w:r w:rsidRPr="00753AF1">
        <w:rPr>
          <w:b/>
        </w:rPr>
        <w:t>Порядок виконання роботи</w:t>
      </w:r>
    </w:p>
    <w:p w:rsidR="009B65F3" w:rsidRPr="00753AF1" w:rsidRDefault="009B65F3" w:rsidP="00E42B14">
      <w:pPr>
        <w:spacing w:line="360" w:lineRule="auto"/>
        <w:ind w:firstLine="709"/>
        <w:jc w:val="both"/>
      </w:pPr>
      <w:r w:rsidRPr="00753AF1">
        <w:t>1. Завдання 2.</w:t>
      </w:r>
    </w:p>
    <w:p w:rsidR="009B65F3" w:rsidRDefault="009B65F3" w:rsidP="00E42B14">
      <w:pPr>
        <w:spacing w:line="360" w:lineRule="auto"/>
        <w:ind w:firstLine="709"/>
        <w:jc w:val="both"/>
      </w:pPr>
      <w:r w:rsidRPr="00753AF1">
        <w:t xml:space="preserve">Умова: </w:t>
      </w:r>
      <w:r>
        <w:t xml:space="preserve">Маємо дві функції </w:t>
      </w:r>
      <w:r>
        <w:rPr>
          <w:rFonts w:ascii="Cambria Math" w:hAnsi="Cambria Math" w:cs="Cambria Math"/>
        </w:rPr>
        <w:t>𝑓</w:t>
      </w:r>
      <w:r>
        <w:t>(</w:t>
      </w:r>
      <w:r>
        <w:rPr>
          <w:rFonts w:ascii="Cambria Math" w:hAnsi="Cambria Math" w:cs="Cambria Math"/>
        </w:rPr>
        <w:t>𝑛</w:t>
      </w:r>
      <w:r>
        <w:t>) = 4</w:t>
      </w:r>
      <w:r>
        <w:rPr>
          <w:rFonts w:ascii="Cambria Math" w:hAnsi="Cambria Math" w:cs="Cambria Math"/>
        </w:rPr>
        <w:t>𝑛</w:t>
      </w:r>
      <w:r w:rsidRPr="00753AF1">
        <w:rPr>
          <w:vertAlign w:val="superscript"/>
        </w:rPr>
        <w:t>3</w:t>
      </w:r>
      <w:r>
        <w:t xml:space="preserve"> − 12</w:t>
      </w:r>
      <w:r>
        <w:rPr>
          <w:rFonts w:ascii="Cambria Math" w:hAnsi="Cambria Math" w:cs="Cambria Math"/>
        </w:rPr>
        <w:t>𝑛</w:t>
      </w:r>
      <w:r>
        <w:t xml:space="preserve"> + 9 і </w:t>
      </w:r>
      <w:r>
        <w:rPr>
          <w:rFonts w:ascii="Cambria Math" w:hAnsi="Cambria Math" w:cs="Cambria Math"/>
        </w:rPr>
        <w:t>𝑔</w:t>
      </w:r>
      <w:r>
        <w:t>(</w:t>
      </w:r>
      <w:r>
        <w:rPr>
          <w:rFonts w:ascii="Cambria Math" w:hAnsi="Cambria Math" w:cs="Cambria Math"/>
        </w:rPr>
        <w:t>𝑛</w:t>
      </w:r>
      <w:r>
        <w:t xml:space="preserve">) = </w:t>
      </w:r>
      <w:r>
        <w:rPr>
          <w:rFonts w:ascii="Cambria Math" w:hAnsi="Cambria Math" w:cs="Cambria Math"/>
        </w:rPr>
        <w:t>𝑛</w:t>
      </w:r>
      <w:r w:rsidRPr="00753AF1">
        <w:rPr>
          <w:vertAlign w:val="superscript"/>
        </w:rPr>
        <w:t>3</w:t>
      </w:r>
      <w:r>
        <w:t xml:space="preserve">. Довести, що </w:t>
      </w:r>
      <w:r>
        <w:rPr>
          <w:rFonts w:ascii="Cambria Math" w:hAnsi="Cambria Math" w:cs="Cambria Math"/>
        </w:rPr>
        <w:t>𝑓</w:t>
      </w:r>
      <w:r>
        <w:t>(</w:t>
      </w:r>
      <w:r>
        <w:rPr>
          <w:rFonts w:ascii="Cambria Math" w:hAnsi="Cambria Math" w:cs="Cambria Math"/>
        </w:rPr>
        <w:t>𝑛</w:t>
      </w:r>
      <w:r>
        <w:t>)</w:t>
      </w:r>
      <w:r w:rsidRPr="009B65F3">
        <w:t xml:space="preserve"> </w:t>
      </w:r>
      <w:r>
        <w:t xml:space="preserve">= </w:t>
      </w:r>
      <w:r>
        <w:rPr>
          <w:rFonts w:ascii="Cambria Math" w:hAnsi="Cambria Math" w:cs="Cambria Math"/>
        </w:rPr>
        <w:t>𝛺</w:t>
      </w:r>
      <w:r>
        <w:t>(</w:t>
      </w:r>
      <w:r>
        <w:rPr>
          <w:rFonts w:ascii="Cambria Math" w:hAnsi="Cambria Math" w:cs="Cambria Math"/>
        </w:rPr>
        <w:t>𝑔</w:t>
      </w:r>
      <w:r>
        <w:t>(</w:t>
      </w:r>
      <w:r>
        <w:rPr>
          <w:rFonts w:ascii="Cambria Math" w:hAnsi="Cambria Math" w:cs="Cambria Math"/>
        </w:rPr>
        <w:t>𝑛</w:t>
      </w:r>
      <w:r>
        <w:t>)).</w:t>
      </w:r>
    </w:p>
    <w:p w:rsidR="009B65F3" w:rsidRPr="00753AF1" w:rsidRDefault="009B65F3" w:rsidP="00E42B14">
      <w:pPr>
        <w:spacing w:line="360" w:lineRule="auto"/>
        <w:ind w:firstLine="709"/>
        <w:jc w:val="both"/>
        <w:rPr>
          <w:lang w:val="ru-RU"/>
        </w:rPr>
      </w:pPr>
      <w:r w:rsidRPr="009B65F3">
        <w:rPr>
          <w:lang w:val="ru-RU"/>
        </w:rPr>
        <w:t xml:space="preserve">Я </w:t>
      </w:r>
      <w:proofErr w:type="spellStart"/>
      <w:r w:rsidRPr="009B65F3">
        <w:rPr>
          <w:lang w:val="ru-RU"/>
        </w:rPr>
        <w:t>визначив</w:t>
      </w:r>
      <w:proofErr w:type="spellEnd"/>
      <w:r w:rsidRPr="009B65F3">
        <w:rPr>
          <w:lang w:val="ru-RU"/>
        </w:rPr>
        <w:t xml:space="preserve">, </w:t>
      </w:r>
      <w:proofErr w:type="spellStart"/>
      <w:r w:rsidRPr="009B65F3">
        <w:rPr>
          <w:lang w:val="ru-RU"/>
        </w:rPr>
        <w:t>що</w:t>
      </w:r>
      <w:proofErr w:type="spellEnd"/>
      <w:r w:rsidRPr="009B65F3">
        <w:rPr>
          <w:lang w:val="ru-RU"/>
        </w:rPr>
        <w:t xml:space="preserve"> за правилами </w:t>
      </w:r>
      <w:r>
        <w:rPr>
          <w:rFonts w:cs="Times New Roman"/>
          <w:lang w:val="ru-RU"/>
        </w:rPr>
        <w:t>Ω</w:t>
      </w:r>
      <w:r w:rsidRPr="009B65F3">
        <w:rPr>
          <w:lang w:val="ru-RU"/>
        </w:rPr>
        <w:t>-</w:t>
      </w:r>
      <w:proofErr w:type="spellStart"/>
      <w:r w:rsidRPr="009B65F3">
        <w:rPr>
          <w:lang w:val="ru-RU"/>
        </w:rPr>
        <w:t>нотації</w:t>
      </w:r>
      <w:proofErr w:type="spellEnd"/>
      <w:r w:rsidRPr="009B65F3">
        <w:rPr>
          <w:lang w:val="ru-RU"/>
        </w:rPr>
        <w:t xml:space="preserve">, треба </w:t>
      </w:r>
      <w:proofErr w:type="spellStart"/>
      <w:r w:rsidRPr="009B65F3">
        <w:rPr>
          <w:lang w:val="ru-RU"/>
        </w:rPr>
        <w:t>знайти</w:t>
      </w:r>
      <w:proofErr w:type="spellEnd"/>
      <w:r w:rsidRPr="009B65F3">
        <w:rPr>
          <w:lang w:val="ru-RU"/>
        </w:rPr>
        <w:t xml:space="preserve"> </w:t>
      </w:r>
      <w:proofErr w:type="spellStart"/>
      <w:r w:rsidRPr="009B65F3">
        <w:rPr>
          <w:lang w:val="ru-RU"/>
        </w:rPr>
        <w:t>таку</w:t>
      </w:r>
      <w:proofErr w:type="spellEnd"/>
      <w:r w:rsidRPr="009B65F3">
        <w:rPr>
          <w:lang w:val="ru-RU"/>
        </w:rPr>
        <w:t xml:space="preserve"> константу</w:t>
      </w:r>
      <w:r>
        <w:rPr>
          <w:lang w:val="ru-RU"/>
        </w:rPr>
        <w:t xml:space="preserve"> </w:t>
      </w:r>
      <w:proofErr w:type="gramStart"/>
      <w:r w:rsidRPr="009B65F3">
        <w:rPr>
          <w:i/>
          <w:lang w:val="ru-RU"/>
        </w:rPr>
        <w:t>c</w:t>
      </w:r>
      <w:r>
        <w:rPr>
          <w:i/>
          <w:lang w:val="ru-RU"/>
        </w:rPr>
        <w:t xml:space="preserve"> </w:t>
      </w:r>
      <w:r w:rsidRPr="009B65F3">
        <w:rPr>
          <w:i/>
          <w:lang w:val="ru-RU"/>
        </w:rPr>
        <w:t>&gt;</w:t>
      </w:r>
      <w:proofErr w:type="gramEnd"/>
      <w:r>
        <w:rPr>
          <w:i/>
          <w:lang w:val="ru-RU"/>
        </w:rPr>
        <w:t xml:space="preserve"> </w:t>
      </w:r>
      <w:r w:rsidRPr="009B65F3">
        <w:rPr>
          <w:i/>
          <w:lang w:val="ru-RU"/>
        </w:rPr>
        <w:t>0</w:t>
      </w:r>
      <w:r w:rsidRPr="009B65F3">
        <w:rPr>
          <w:lang w:val="ru-RU"/>
        </w:rPr>
        <w:t>,</w:t>
      </w:r>
      <w:r w:rsidR="00491B68" w:rsidRPr="00491B68">
        <w:rPr>
          <w:lang w:val="ru-RU"/>
        </w:rPr>
        <w:t xml:space="preserve"> </w:t>
      </w:r>
      <w:proofErr w:type="spellStart"/>
      <w:r w:rsidRPr="009B65F3">
        <w:rPr>
          <w:lang w:val="ru-RU"/>
        </w:rPr>
        <w:t>щоб</w:t>
      </w:r>
      <w:proofErr w:type="spellEnd"/>
      <w:r w:rsidRPr="009B65F3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f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n</m:t>
            </m:r>
          </m:e>
        </m:d>
        <m:r>
          <w:rPr>
            <w:rFonts w:ascii="Cambria Math" w:hAnsi="Cambria Math"/>
            <w:lang w:val="ru-RU"/>
          </w:rPr>
          <m:t>≥c∙g(n)</m:t>
        </m:r>
      </m:oMath>
      <w:r>
        <w:rPr>
          <w:lang w:val="ru-RU"/>
        </w:rPr>
        <w:t xml:space="preserve">. </w:t>
      </w:r>
      <w:proofErr w:type="spellStart"/>
      <w:r w:rsidRPr="009B65F3">
        <w:rPr>
          <w:lang w:val="ru-RU"/>
        </w:rPr>
        <w:t>Якщо</w:t>
      </w:r>
      <w:proofErr w:type="spellEnd"/>
      <w:r w:rsidRPr="009B65F3">
        <w:rPr>
          <w:lang w:val="ru-RU"/>
        </w:rPr>
        <w:t xml:space="preserve"> розбити </w:t>
      </w:r>
      <w:r w:rsidRPr="00491B68">
        <w:rPr>
          <w:i/>
          <w:lang w:val="ru-RU"/>
        </w:rPr>
        <w:t>4</w:t>
      </w:r>
      <w:r w:rsidRPr="00491B68">
        <w:rPr>
          <w:i/>
          <w:lang w:val="en-US"/>
        </w:rPr>
        <w:t>n</w:t>
      </w:r>
      <w:r w:rsidRPr="00491B68">
        <w:rPr>
          <w:i/>
          <w:vertAlign w:val="superscript"/>
          <w:lang w:val="ru-RU"/>
        </w:rPr>
        <w:t>3</w:t>
      </w:r>
      <w:r w:rsidRPr="009B65F3">
        <w:rPr>
          <w:lang w:val="ru-RU"/>
        </w:rPr>
        <w:t xml:space="preserve"> на </w:t>
      </w:r>
      <w:r w:rsidRPr="00491B68">
        <w:rPr>
          <w:i/>
          <w:lang w:val="ru-RU"/>
        </w:rPr>
        <w:t>n</w:t>
      </w:r>
      <w:r w:rsidR="00491B68" w:rsidRPr="00491B68">
        <w:rPr>
          <w:i/>
          <w:vertAlign w:val="superscript"/>
          <w:lang w:val="ru-RU"/>
        </w:rPr>
        <w:t>3</w:t>
      </w:r>
      <w:r w:rsidRPr="009B65F3">
        <w:rPr>
          <w:lang w:val="ru-RU"/>
        </w:rPr>
        <w:t xml:space="preserve"> та </w:t>
      </w:r>
      <w:r w:rsidRPr="00491B68">
        <w:rPr>
          <w:i/>
          <w:lang w:val="ru-RU"/>
        </w:rPr>
        <w:t>3n</w:t>
      </w:r>
      <w:r w:rsidR="00491B68" w:rsidRPr="00491B68">
        <w:rPr>
          <w:i/>
          <w:vertAlign w:val="superscript"/>
          <w:lang w:val="ru-RU"/>
        </w:rPr>
        <w:t>3</w:t>
      </w:r>
      <w:r w:rsidRPr="009B65F3">
        <w:rPr>
          <w:lang w:val="ru-RU"/>
        </w:rPr>
        <w:t xml:space="preserve">, то </w:t>
      </w:r>
      <w:proofErr w:type="spellStart"/>
      <w:r w:rsidRPr="009B65F3">
        <w:rPr>
          <w:lang w:val="ru-RU"/>
        </w:rPr>
        <w:t>отримаємо</w:t>
      </w:r>
      <w:proofErr w:type="spellEnd"/>
      <w:r w:rsidRPr="009B65F3">
        <w:rPr>
          <w:lang w:val="ru-RU"/>
        </w:rPr>
        <w:t xml:space="preserve"> </w:t>
      </w:r>
      <w:proofErr w:type="spellStart"/>
      <w:r w:rsidRPr="009B65F3">
        <w:rPr>
          <w:lang w:val="ru-RU"/>
        </w:rPr>
        <w:t>вираз</w:t>
      </w:r>
      <w:proofErr w:type="spellEnd"/>
      <w:r w:rsidR="00491B68" w:rsidRPr="00491B68">
        <w:rPr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n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  <m:r>
          <w:rPr>
            <w:rFonts w:ascii="Cambria Math" w:hAnsi="Cambria Math"/>
            <w:lang w:val="ru-RU"/>
          </w:rPr>
          <m:t>+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lang w:val="ru-RU"/>
                  </w:rPr>
                  <m:t>n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3</m:t>
                </m:r>
              </m:sup>
            </m:sSup>
            <m:r>
              <w:rPr>
                <w:rFonts w:ascii="Cambria Math" w:hAnsi="Cambria Math"/>
                <w:lang w:val="ru-RU"/>
              </w:rPr>
              <m:t>-12n</m:t>
            </m:r>
          </m:e>
        </m:d>
        <m:r>
          <w:rPr>
            <w:rFonts w:ascii="Cambria Math" w:hAnsi="Cambria Math"/>
            <w:lang w:val="ru-RU"/>
          </w:rPr>
          <m:t>+9</m:t>
        </m:r>
      </m:oMath>
      <w:r w:rsidRPr="009B65F3">
        <w:rPr>
          <w:lang w:val="ru-RU"/>
        </w:rPr>
        <w:t>. Я побачив, що при</w:t>
      </w:r>
      <w:r w:rsidR="00491B68" w:rsidRPr="00491B68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n≥2</m:t>
        </m:r>
      </m:oMath>
      <w:r w:rsidRPr="009B65F3">
        <w:rPr>
          <w:lang w:val="ru-RU"/>
        </w:rPr>
        <w:t xml:space="preserve">, вираз </w:t>
      </w:r>
      <m:oMath>
        <m:r>
          <w:rPr>
            <w:rFonts w:ascii="Cambria Math" w:hAnsi="Cambria Math"/>
            <w:lang w:val="ru-RU"/>
          </w:rPr>
          <m:t>3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n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  <m:r>
          <w:rPr>
            <w:rFonts w:ascii="Cambria Math" w:hAnsi="Cambria Math"/>
            <w:lang w:val="ru-RU"/>
          </w:rPr>
          <m:t>-12n</m:t>
        </m:r>
      </m:oMath>
      <w:r w:rsidR="00491B68" w:rsidRPr="00491B68">
        <w:rPr>
          <w:lang w:val="ru-RU"/>
        </w:rPr>
        <w:t xml:space="preserve"> </w:t>
      </w:r>
      <w:proofErr w:type="spellStart"/>
      <w:r w:rsidRPr="009B65F3">
        <w:rPr>
          <w:lang w:val="ru-RU"/>
        </w:rPr>
        <w:t>завжди</w:t>
      </w:r>
      <w:proofErr w:type="spellEnd"/>
      <w:r w:rsidRPr="009B65F3">
        <w:rPr>
          <w:lang w:val="ru-RU"/>
        </w:rPr>
        <w:t xml:space="preserve"> є </w:t>
      </w:r>
      <w:proofErr w:type="spellStart"/>
      <w:r w:rsidRPr="009B65F3">
        <w:rPr>
          <w:lang w:val="ru-RU"/>
        </w:rPr>
        <w:t>більшим</w:t>
      </w:r>
      <w:proofErr w:type="spellEnd"/>
      <w:r w:rsidRPr="009B65F3">
        <w:rPr>
          <w:lang w:val="ru-RU"/>
        </w:rPr>
        <w:t xml:space="preserve"> </w:t>
      </w:r>
      <w:proofErr w:type="spellStart"/>
      <w:r w:rsidRPr="009B65F3">
        <w:rPr>
          <w:lang w:val="ru-RU"/>
        </w:rPr>
        <w:t>або</w:t>
      </w:r>
      <w:proofErr w:type="spellEnd"/>
      <w:r w:rsidRPr="009B65F3">
        <w:rPr>
          <w:lang w:val="ru-RU"/>
        </w:rPr>
        <w:t xml:space="preserve"> </w:t>
      </w:r>
      <w:proofErr w:type="spellStart"/>
      <w:r w:rsidRPr="009B65F3">
        <w:rPr>
          <w:lang w:val="ru-RU"/>
        </w:rPr>
        <w:t>дорівнює</w:t>
      </w:r>
      <w:proofErr w:type="spellEnd"/>
      <w:r w:rsidRPr="009B65F3">
        <w:rPr>
          <w:lang w:val="ru-RU"/>
        </w:rPr>
        <w:t xml:space="preserve"> нулю. </w:t>
      </w:r>
      <w:proofErr w:type="spellStart"/>
      <w:r w:rsidRPr="009B65F3">
        <w:rPr>
          <w:lang w:val="ru-RU"/>
        </w:rPr>
        <w:t>Отже</w:t>
      </w:r>
      <w:proofErr w:type="spellEnd"/>
      <w:r w:rsidRPr="009B65F3">
        <w:rPr>
          <w:lang w:val="ru-RU"/>
        </w:rPr>
        <w:t xml:space="preserve">, весь </w:t>
      </w:r>
      <w:proofErr w:type="spellStart"/>
      <w:r w:rsidRPr="009B65F3">
        <w:rPr>
          <w:lang w:val="ru-RU"/>
        </w:rPr>
        <w:t>вираз</w:t>
      </w:r>
      <w:proofErr w:type="spellEnd"/>
      <w:r w:rsidRPr="009B65F3">
        <w:rPr>
          <w:lang w:val="ru-RU"/>
        </w:rPr>
        <w:t xml:space="preserve"> </w:t>
      </w:r>
      <w:proofErr w:type="spellStart"/>
      <w:r w:rsidRPr="009B65F3">
        <w:rPr>
          <w:lang w:val="ru-RU"/>
        </w:rPr>
        <w:t>стає</w:t>
      </w:r>
      <w:proofErr w:type="spellEnd"/>
      <w:r w:rsidRPr="009B65F3">
        <w:rPr>
          <w:lang w:val="ru-RU"/>
        </w:rPr>
        <w:t xml:space="preserve"> </w:t>
      </w:r>
      <w:proofErr w:type="spellStart"/>
      <w:r w:rsidRPr="009B65F3">
        <w:rPr>
          <w:lang w:val="ru-RU"/>
        </w:rPr>
        <w:t>більшим</w:t>
      </w:r>
      <w:proofErr w:type="spellEnd"/>
      <w:r w:rsidRPr="009B65F3">
        <w:rPr>
          <w:lang w:val="ru-RU"/>
        </w:rPr>
        <w:t xml:space="preserve"> </w:t>
      </w:r>
      <w:proofErr w:type="spellStart"/>
      <w:r w:rsidRPr="009B65F3">
        <w:rPr>
          <w:lang w:val="ru-RU"/>
        </w:rPr>
        <w:t>або</w:t>
      </w:r>
      <w:proofErr w:type="spellEnd"/>
      <w:r w:rsidRPr="009B65F3">
        <w:rPr>
          <w:lang w:val="ru-RU"/>
        </w:rPr>
        <w:t xml:space="preserve"> </w:t>
      </w:r>
      <w:proofErr w:type="spellStart"/>
      <w:r w:rsidRPr="009B65F3">
        <w:rPr>
          <w:lang w:val="ru-RU"/>
        </w:rPr>
        <w:t>рівним</w:t>
      </w:r>
      <w:proofErr w:type="spellEnd"/>
      <w:r w:rsidRPr="009B65F3">
        <w:rPr>
          <w:lang w:val="ru-RU"/>
        </w:rPr>
        <w:t xml:space="preserve"> за</w:t>
      </w:r>
      <w:r w:rsidR="00491B68" w:rsidRPr="00491B68">
        <w:rPr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n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  <m:r>
          <w:rPr>
            <w:rFonts w:ascii="Cambria Math" w:hAnsi="Cambria Math"/>
            <w:lang w:val="ru-RU"/>
          </w:rPr>
          <m:t>+9</m:t>
        </m:r>
      </m:oMath>
      <w:r w:rsidRPr="009B65F3">
        <w:rPr>
          <w:lang w:val="ru-RU"/>
        </w:rPr>
        <w:t>, що більше за</w:t>
      </w:r>
      <w:r w:rsidR="00491B68" w:rsidRPr="00491B68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1∙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</m:oMath>
      <w:r w:rsidRPr="009B65F3">
        <w:rPr>
          <w:lang w:val="ru-RU"/>
        </w:rPr>
        <w:t xml:space="preserve">. Це означає, що ми знайшли константи </w:t>
      </w:r>
      <w:r w:rsidRPr="00491B68">
        <w:rPr>
          <w:i/>
          <w:lang w:val="ru-RU"/>
        </w:rPr>
        <w:t>c</w:t>
      </w:r>
      <w:r w:rsidR="00491B68" w:rsidRPr="00491B68">
        <w:rPr>
          <w:i/>
          <w:lang w:val="ru-RU"/>
        </w:rPr>
        <w:t xml:space="preserve"> </w:t>
      </w:r>
      <w:r w:rsidRPr="00491B68">
        <w:rPr>
          <w:i/>
          <w:lang w:val="ru-RU"/>
        </w:rPr>
        <w:t>=</w:t>
      </w:r>
      <w:r w:rsidR="00491B68" w:rsidRPr="00491B68">
        <w:rPr>
          <w:i/>
          <w:lang w:val="ru-RU"/>
        </w:rPr>
        <w:t xml:space="preserve"> </w:t>
      </w:r>
      <w:r w:rsidRPr="00491B68">
        <w:rPr>
          <w:i/>
          <w:lang w:val="ru-RU"/>
        </w:rPr>
        <w:t>1</w:t>
      </w:r>
      <w:r w:rsidRPr="009B65F3">
        <w:rPr>
          <w:lang w:val="ru-RU"/>
        </w:rPr>
        <w:t xml:space="preserve"> та </w:t>
      </w:r>
      <w:r w:rsidRPr="00491B68">
        <w:rPr>
          <w:i/>
          <w:lang w:val="ru-RU"/>
        </w:rPr>
        <w:t>n</w:t>
      </w:r>
      <w:r w:rsidR="00491B68" w:rsidRPr="00491B68">
        <w:rPr>
          <w:i/>
          <w:vertAlign w:val="subscript"/>
          <w:lang w:val="ru-RU"/>
        </w:rPr>
        <w:t>0</w:t>
      </w:r>
      <w:r w:rsidR="00491B68" w:rsidRPr="00491B68">
        <w:rPr>
          <w:i/>
          <w:lang w:val="ru-RU"/>
        </w:rPr>
        <w:t xml:space="preserve"> </w:t>
      </w:r>
      <w:r w:rsidRPr="00491B68">
        <w:rPr>
          <w:i/>
          <w:lang w:val="ru-RU"/>
        </w:rPr>
        <w:t>=</w:t>
      </w:r>
      <w:r w:rsidR="00491B68" w:rsidRPr="00491B68">
        <w:rPr>
          <w:i/>
          <w:lang w:val="ru-RU"/>
        </w:rPr>
        <w:t xml:space="preserve"> </w:t>
      </w:r>
      <w:r w:rsidRPr="00491B68">
        <w:rPr>
          <w:i/>
          <w:lang w:val="ru-RU"/>
        </w:rPr>
        <w:t>2</w:t>
      </w:r>
      <w:r w:rsidRPr="009B65F3">
        <w:rPr>
          <w:lang w:val="ru-RU"/>
        </w:rPr>
        <w:t xml:space="preserve">, при </w:t>
      </w:r>
      <w:proofErr w:type="spellStart"/>
      <w:r w:rsidRPr="009B65F3">
        <w:rPr>
          <w:lang w:val="ru-RU"/>
        </w:rPr>
        <w:t>яких</w:t>
      </w:r>
      <w:proofErr w:type="spellEnd"/>
      <w:r w:rsidRPr="009B65F3">
        <w:rPr>
          <w:lang w:val="ru-RU"/>
        </w:rPr>
        <w:t xml:space="preserve"> </w:t>
      </w:r>
      <w:proofErr w:type="spellStart"/>
      <w:r w:rsidRPr="009B65F3">
        <w:rPr>
          <w:lang w:val="ru-RU"/>
        </w:rPr>
        <w:t>нерівність</w:t>
      </w:r>
      <w:proofErr w:type="spellEnd"/>
      <w:r w:rsidRPr="009B65F3">
        <w:rPr>
          <w:lang w:val="ru-RU"/>
        </w:rPr>
        <w:t xml:space="preserve"> </w:t>
      </w:r>
      <w:proofErr w:type="spellStart"/>
      <w:r w:rsidRPr="009B65F3">
        <w:rPr>
          <w:lang w:val="ru-RU"/>
        </w:rPr>
        <w:t>виконується</w:t>
      </w:r>
      <w:proofErr w:type="spellEnd"/>
      <w:r w:rsidRPr="009B65F3">
        <w:rPr>
          <w:lang w:val="ru-RU"/>
        </w:rPr>
        <w:t xml:space="preserve">. Тому доведено, </w:t>
      </w:r>
      <w:proofErr w:type="spellStart"/>
      <w:r w:rsidRPr="009B65F3">
        <w:rPr>
          <w:lang w:val="ru-RU"/>
        </w:rPr>
        <w:t>що</w:t>
      </w:r>
      <w:proofErr w:type="spellEnd"/>
      <w:r w:rsidRPr="009B65F3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f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n</m:t>
            </m:r>
          </m:e>
        </m:d>
        <m:r>
          <w:rPr>
            <w:rFonts w:ascii="Cambria Math" w:hAnsi="Cambria Math"/>
            <w:lang w:val="ru-RU"/>
          </w:rPr>
          <m:t>=Ω(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n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  <m:r>
          <w:rPr>
            <w:rFonts w:ascii="Cambria Math" w:hAnsi="Cambria Math"/>
            <w:lang w:val="ru-RU"/>
          </w:rPr>
          <m:t>)</m:t>
        </m:r>
      </m:oMath>
      <w:r w:rsidR="00491B68" w:rsidRPr="00753AF1">
        <w:rPr>
          <w:lang w:val="ru-RU"/>
        </w:rPr>
        <w:t>.</w:t>
      </w:r>
    </w:p>
    <w:p w:rsidR="00491B68" w:rsidRPr="00753AF1" w:rsidRDefault="00491B68" w:rsidP="00E42B14">
      <w:pPr>
        <w:spacing w:line="360" w:lineRule="auto"/>
        <w:ind w:firstLine="709"/>
        <w:jc w:val="both"/>
        <w:rPr>
          <w:i/>
          <w:lang w:val="ru-RU"/>
        </w:rPr>
      </w:pPr>
    </w:p>
    <w:p w:rsidR="00491B68" w:rsidRPr="00753AF1" w:rsidRDefault="00491B68" w:rsidP="00E42B14">
      <w:pPr>
        <w:spacing w:line="360" w:lineRule="auto"/>
        <w:ind w:firstLine="709"/>
        <w:jc w:val="both"/>
        <w:rPr>
          <w:lang w:val="ru-RU"/>
        </w:rPr>
      </w:pPr>
      <w:bookmarkStart w:id="0" w:name="_GoBack"/>
      <w:proofErr w:type="spellStart"/>
      <w:r w:rsidRPr="00753AF1">
        <w:rPr>
          <w:b/>
          <w:lang w:val="ru-RU"/>
        </w:rPr>
        <w:t>Виснов</w:t>
      </w:r>
      <w:r w:rsidRPr="00753AF1">
        <w:rPr>
          <w:b/>
        </w:rPr>
        <w:t>ок</w:t>
      </w:r>
      <w:proofErr w:type="spellEnd"/>
      <w:r w:rsidRPr="00753AF1">
        <w:rPr>
          <w:b/>
          <w:lang w:val="ru-RU"/>
        </w:rPr>
        <w:t>:</w:t>
      </w:r>
      <w:bookmarkEnd w:id="0"/>
      <w:r w:rsidRPr="00491B68">
        <w:rPr>
          <w:lang w:val="ru-RU"/>
        </w:rPr>
        <w:t xml:space="preserve"> </w:t>
      </w:r>
      <w:proofErr w:type="spellStart"/>
      <w:r w:rsidRPr="00491B68">
        <w:rPr>
          <w:lang w:val="ru-RU"/>
        </w:rPr>
        <w:t>під</w:t>
      </w:r>
      <w:proofErr w:type="spellEnd"/>
      <w:r w:rsidRPr="00491B68">
        <w:rPr>
          <w:lang w:val="ru-RU"/>
        </w:rPr>
        <w:t xml:space="preserve"> час </w:t>
      </w:r>
      <w:proofErr w:type="spellStart"/>
      <w:r w:rsidRPr="00491B68">
        <w:rPr>
          <w:lang w:val="ru-RU"/>
        </w:rPr>
        <w:t>виконання</w:t>
      </w:r>
      <w:proofErr w:type="spellEnd"/>
      <w:r w:rsidRPr="00491B68">
        <w:rPr>
          <w:lang w:val="ru-RU"/>
        </w:rPr>
        <w:t xml:space="preserve"> </w:t>
      </w:r>
      <w:proofErr w:type="spellStart"/>
      <w:r w:rsidRPr="00491B68">
        <w:rPr>
          <w:lang w:val="ru-RU"/>
        </w:rPr>
        <w:t>цієї</w:t>
      </w:r>
      <w:proofErr w:type="spellEnd"/>
      <w:r w:rsidRPr="00491B68">
        <w:rPr>
          <w:lang w:val="ru-RU"/>
        </w:rPr>
        <w:t xml:space="preserve"> </w:t>
      </w:r>
      <w:proofErr w:type="spellStart"/>
      <w:r w:rsidRPr="00491B68">
        <w:rPr>
          <w:lang w:val="ru-RU"/>
        </w:rPr>
        <w:t>практичної</w:t>
      </w:r>
      <w:proofErr w:type="spellEnd"/>
      <w:r w:rsidRPr="00491B68">
        <w:rPr>
          <w:lang w:val="ru-RU"/>
        </w:rPr>
        <w:t xml:space="preserve"> </w:t>
      </w:r>
      <w:proofErr w:type="spellStart"/>
      <w:r w:rsidRPr="00491B68">
        <w:rPr>
          <w:lang w:val="ru-RU"/>
        </w:rPr>
        <w:t>роботи</w:t>
      </w:r>
      <w:proofErr w:type="spellEnd"/>
      <w:r w:rsidRPr="00491B68">
        <w:rPr>
          <w:lang w:val="ru-RU"/>
        </w:rPr>
        <w:t xml:space="preserve"> я </w:t>
      </w:r>
      <w:proofErr w:type="spellStart"/>
      <w:r w:rsidRPr="00491B68">
        <w:rPr>
          <w:lang w:val="ru-RU"/>
        </w:rPr>
        <w:t>набув</w:t>
      </w:r>
      <w:proofErr w:type="spellEnd"/>
      <w:r w:rsidRPr="00491B68">
        <w:rPr>
          <w:lang w:val="ru-RU"/>
        </w:rPr>
        <w:t xml:space="preserve"> </w:t>
      </w:r>
      <w:proofErr w:type="spellStart"/>
      <w:r w:rsidRPr="00491B68">
        <w:rPr>
          <w:lang w:val="ru-RU"/>
        </w:rPr>
        <w:t>практичних</w:t>
      </w:r>
      <w:proofErr w:type="spellEnd"/>
      <w:r w:rsidRPr="00491B68">
        <w:rPr>
          <w:lang w:val="ru-RU"/>
        </w:rPr>
        <w:t xml:space="preserve"> </w:t>
      </w:r>
      <w:proofErr w:type="spellStart"/>
      <w:r w:rsidRPr="00491B68">
        <w:rPr>
          <w:lang w:val="ru-RU"/>
        </w:rPr>
        <w:t>навичок</w:t>
      </w:r>
      <w:proofErr w:type="spellEnd"/>
      <w:r w:rsidRPr="00491B68">
        <w:rPr>
          <w:lang w:val="ru-RU"/>
        </w:rPr>
        <w:t xml:space="preserve"> у </w:t>
      </w:r>
      <w:proofErr w:type="spellStart"/>
      <w:r w:rsidRPr="00491B68">
        <w:rPr>
          <w:lang w:val="ru-RU"/>
        </w:rPr>
        <w:t>розв’язанні</w:t>
      </w:r>
      <w:proofErr w:type="spellEnd"/>
      <w:r w:rsidRPr="00491B68">
        <w:rPr>
          <w:lang w:val="ru-RU"/>
        </w:rPr>
        <w:t xml:space="preserve"> задач на </w:t>
      </w:r>
      <w:proofErr w:type="spellStart"/>
      <w:r w:rsidRPr="00491B68">
        <w:rPr>
          <w:lang w:val="ru-RU"/>
        </w:rPr>
        <w:t>оцінку</w:t>
      </w:r>
      <w:proofErr w:type="spellEnd"/>
      <w:r w:rsidRPr="00491B68">
        <w:rPr>
          <w:lang w:val="ru-RU"/>
        </w:rPr>
        <w:t xml:space="preserve"> </w:t>
      </w:r>
      <w:proofErr w:type="spellStart"/>
      <w:r w:rsidRPr="00491B68">
        <w:rPr>
          <w:lang w:val="ru-RU"/>
        </w:rPr>
        <w:t>асимптотичної</w:t>
      </w:r>
      <w:proofErr w:type="spellEnd"/>
      <w:r w:rsidRPr="00491B68">
        <w:rPr>
          <w:lang w:val="ru-RU"/>
        </w:rPr>
        <w:t xml:space="preserve"> </w:t>
      </w:r>
      <w:proofErr w:type="spellStart"/>
      <w:r w:rsidRPr="00491B68">
        <w:rPr>
          <w:lang w:val="ru-RU"/>
        </w:rPr>
        <w:t>складності</w:t>
      </w:r>
      <w:proofErr w:type="spellEnd"/>
      <w:r w:rsidRPr="00491B68">
        <w:rPr>
          <w:lang w:val="ru-RU"/>
        </w:rPr>
        <w:t xml:space="preserve"> </w:t>
      </w:r>
      <w:proofErr w:type="spellStart"/>
      <w:r w:rsidRPr="00491B68">
        <w:rPr>
          <w:lang w:val="ru-RU"/>
        </w:rPr>
        <w:t>алгоритмів</w:t>
      </w:r>
      <w:proofErr w:type="spellEnd"/>
      <w:r w:rsidRPr="00491B68">
        <w:rPr>
          <w:lang w:val="ru-RU"/>
        </w:rPr>
        <w:t xml:space="preserve"> за </w:t>
      </w:r>
      <w:proofErr w:type="spellStart"/>
      <w:r w:rsidRPr="00491B68">
        <w:rPr>
          <w:lang w:val="ru-RU"/>
        </w:rPr>
        <w:t>допомогою</w:t>
      </w:r>
      <w:proofErr w:type="spellEnd"/>
      <w:r w:rsidRPr="00491B68">
        <w:rPr>
          <w:lang w:val="ru-RU"/>
        </w:rPr>
        <w:t xml:space="preserve"> </w:t>
      </w:r>
      <w:r w:rsidRPr="00753AF1">
        <w:rPr>
          <w:rFonts w:cs="Times New Roman"/>
          <w:lang w:val="ru-RU"/>
        </w:rPr>
        <w:t>Ω</w:t>
      </w:r>
      <w:r w:rsidRPr="00753AF1">
        <w:rPr>
          <w:lang w:val="ru-RU"/>
        </w:rPr>
        <w:t>-</w:t>
      </w:r>
      <w:proofErr w:type="spellStart"/>
      <w:r w:rsidRPr="00753AF1">
        <w:rPr>
          <w:lang w:val="ru-RU"/>
        </w:rPr>
        <w:t>нотації</w:t>
      </w:r>
      <w:proofErr w:type="spellEnd"/>
      <w:r w:rsidRPr="00753AF1">
        <w:rPr>
          <w:lang w:val="ru-RU"/>
        </w:rPr>
        <w:t xml:space="preserve"> та </w:t>
      </w:r>
      <w:proofErr w:type="spellStart"/>
      <w:r w:rsidRPr="00753AF1">
        <w:rPr>
          <w:lang w:val="ru-RU"/>
        </w:rPr>
        <w:t>інших</w:t>
      </w:r>
      <w:proofErr w:type="spellEnd"/>
      <w:r w:rsidRPr="00753AF1">
        <w:rPr>
          <w:lang w:val="ru-RU"/>
        </w:rPr>
        <w:t xml:space="preserve"> </w:t>
      </w:r>
      <w:proofErr w:type="spellStart"/>
      <w:r w:rsidRPr="00753AF1">
        <w:rPr>
          <w:lang w:val="ru-RU"/>
        </w:rPr>
        <w:t>асимптотичних</w:t>
      </w:r>
      <w:proofErr w:type="spellEnd"/>
      <w:r w:rsidRPr="00753AF1">
        <w:rPr>
          <w:lang w:val="ru-RU"/>
        </w:rPr>
        <w:t xml:space="preserve"> меж.</w:t>
      </w:r>
    </w:p>
    <w:p w:rsidR="00491B68" w:rsidRPr="00753AF1" w:rsidRDefault="00491B68" w:rsidP="00E42B14">
      <w:pPr>
        <w:spacing w:line="360" w:lineRule="auto"/>
        <w:ind w:firstLine="709"/>
        <w:jc w:val="both"/>
        <w:rPr>
          <w:lang w:val="ru-RU"/>
        </w:rPr>
      </w:pPr>
    </w:p>
    <w:p w:rsidR="00491B68" w:rsidRPr="00E42B14" w:rsidRDefault="00491B68" w:rsidP="00E42B14">
      <w:pPr>
        <w:spacing w:line="360" w:lineRule="auto"/>
        <w:ind w:firstLine="709"/>
        <w:jc w:val="center"/>
        <w:rPr>
          <w:b/>
        </w:rPr>
      </w:pPr>
      <w:r w:rsidRPr="00E42B14">
        <w:rPr>
          <w:b/>
        </w:rPr>
        <w:t>Контрольні питання</w:t>
      </w:r>
    </w:p>
    <w:p w:rsidR="00491B68" w:rsidRDefault="00491B68" w:rsidP="00E42B14">
      <w:pPr>
        <w:spacing w:line="360" w:lineRule="auto"/>
        <w:ind w:firstLine="709"/>
        <w:jc w:val="both"/>
      </w:pPr>
      <w:r>
        <w:t xml:space="preserve">1. </w:t>
      </w:r>
      <w:r w:rsidRPr="00491B68">
        <w:t>Це оцінка швидкості зростання часу або кількості кроків виконання алгоритму при прагненні розміру вхідних даних до нескінченності.</w:t>
      </w:r>
    </w:p>
    <w:p w:rsidR="00491B68" w:rsidRDefault="00491B68" w:rsidP="00E42B14">
      <w:pPr>
        <w:spacing w:line="360" w:lineRule="auto"/>
        <w:ind w:firstLine="709"/>
        <w:jc w:val="both"/>
      </w:pPr>
      <w:r>
        <w:t xml:space="preserve">2. </w:t>
      </w:r>
      <w:r w:rsidRPr="00491B68">
        <w:t xml:space="preserve">Крім </w:t>
      </w:r>
      <w:r w:rsidRPr="009F3C27">
        <w:rPr>
          <w:i/>
        </w:rPr>
        <w:t>O</w:t>
      </w:r>
      <w:r w:rsidRPr="00491B68">
        <w:t xml:space="preserve">-нотації, використовуються </w:t>
      </w:r>
      <w:r w:rsidR="009F3C27" w:rsidRPr="009F3C27">
        <w:rPr>
          <w:rFonts w:cs="Times New Roman"/>
        </w:rPr>
        <w:t>Ω</w:t>
      </w:r>
      <w:r w:rsidRPr="00491B68">
        <w:t xml:space="preserve"> (велика омега), </w:t>
      </w:r>
      <w:r w:rsidR="009F3C27" w:rsidRPr="009F3C27">
        <w:rPr>
          <w:rFonts w:cs="Times New Roman"/>
        </w:rPr>
        <w:t>Θ</w:t>
      </w:r>
      <w:r w:rsidRPr="00491B68">
        <w:t xml:space="preserve"> (велике тета), </w:t>
      </w:r>
      <w:r w:rsidRPr="009F3C27">
        <w:rPr>
          <w:i/>
        </w:rPr>
        <w:t>o</w:t>
      </w:r>
      <w:r w:rsidRPr="00491B68">
        <w:t xml:space="preserve"> (маленьке о) та </w:t>
      </w:r>
      <w:r w:rsidR="009F3C27" w:rsidRPr="009F3C27">
        <w:rPr>
          <w:rFonts w:cs="Times New Roman"/>
          <w:i/>
        </w:rPr>
        <w:t>ω</w:t>
      </w:r>
      <w:r w:rsidR="009F3C27">
        <w:t xml:space="preserve"> </w:t>
      </w:r>
      <w:r w:rsidRPr="00491B68">
        <w:t>(маленька омега).</w:t>
      </w:r>
    </w:p>
    <w:p w:rsidR="009F3C27" w:rsidRDefault="009F3C27" w:rsidP="00E42B14">
      <w:pPr>
        <w:spacing w:line="360" w:lineRule="auto"/>
        <w:ind w:firstLine="709"/>
        <w:jc w:val="both"/>
        <w:rPr>
          <w:lang w:val="ru-RU"/>
        </w:rPr>
      </w:pPr>
      <w:r>
        <w:t xml:space="preserve">3. </w:t>
      </w:r>
      <w:r w:rsidRPr="009F3C27">
        <w:t xml:space="preserve">За допомогою </w:t>
      </w:r>
      <w:r w:rsidRPr="009F3C27">
        <w:rPr>
          <w:i/>
        </w:rPr>
        <w:t>O</w:t>
      </w:r>
      <w:r w:rsidRPr="009F3C27">
        <w:t xml:space="preserve"> ми шукаємо верхню асимптотичну межу (функція росте не швидше ніж задана). За допомогою </w:t>
      </w:r>
      <w:r>
        <w:rPr>
          <w:rFonts w:cs="Times New Roman"/>
        </w:rPr>
        <w:t>Ω</w:t>
      </w:r>
      <w:r>
        <w:t xml:space="preserve"> </w:t>
      </w:r>
      <w:r w:rsidRPr="009F3C27">
        <w:t xml:space="preserve">ми визначаємо нижню асимптотичну межу, знаходячи константи </w:t>
      </w:r>
      <w:r w:rsidRPr="009F3C27">
        <w:rPr>
          <w:i/>
        </w:rPr>
        <w:t>c</w:t>
      </w:r>
      <w:r w:rsidRPr="009F3C27">
        <w:t xml:space="preserve"> та </w:t>
      </w:r>
      <w:r w:rsidRPr="009F3C27">
        <w:rPr>
          <w:i/>
        </w:rPr>
        <w:t>n</w:t>
      </w:r>
      <w:r w:rsidRPr="009F3C27">
        <w:rPr>
          <w:i/>
          <w:vertAlign w:val="subscript"/>
        </w:rPr>
        <w:t>0</w:t>
      </w:r>
      <w:r w:rsidRPr="009F3C27">
        <w:t xml:space="preserve"> такі, що </w:t>
      </w:r>
      <m:oMath>
        <m:r>
          <w:rPr>
            <w:rFonts w:ascii="Cambria Math" w:hAnsi="Cambria Math"/>
            <w:lang w:val="ru-RU"/>
          </w:rPr>
          <m:t>f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n</m:t>
            </m:r>
          </m:e>
        </m:d>
        <m:r>
          <w:rPr>
            <w:rFonts w:ascii="Cambria Math" w:hAnsi="Cambria Math"/>
            <w:lang w:val="ru-RU"/>
          </w:rPr>
          <m:t>≥c∙g(n)</m:t>
        </m:r>
      </m:oMath>
      <w:r>
        <w:rPr>
          <w:lang w:val="ru-RU"/>
        </w:rPr>
        <w:t>.</w:t>
      </w:r>
    </w:p>
    <w:p w:rsidR="009F3C27" w:rsidRDefault="009F3C27" w:rsidP="00E42B14">
      <w:pPr>
        <w:spacing w:line="360" w:lineRule="auto"/>
        <w:ind w:firstLine="709"/>
        <w:jc w:val="both"/>
      </w:pPr>
      <w:r>
        <w:t xml:space="preserve">4. </w:t>
      </w:r>
      <w:r w:rsidRPr="009F3C27">
        <w:rPr>
          <w:i/>
        </w:rPr>
        <w:t>O</w:t>
      </w:r>
      <w:r w:rsidRPr="009F3C27">
        <w:t xml:space="preserve">-нотація задає верхню межу швидкості зростання. </w:t>
      </w:r>
      <w:r>
        <w:rPr>
          <w:rFonts w:cs="Times New Roman"/>
        </w:rPr>
        <w:t>Ω</w:t>
      </w:r>
      <w:r w:rsidRPr="009F3C27">
        <w:t xml:space="preserve">-нотація задає нижню межу. </w:t>
      </w:r>
      <w:r>
        <w:rPr>
          <w:rFonts w:cs="Times New Roman"/>
        </w:rPr>
        <w:t>Θ</w:t>
      </w:r>
      <w:r>
        <w:t>-</w:t>
      </w:r>
      <w:r w:rsidRPr="009F3C27">
        <w:t xml:space="preserve">нотація </w:t>
      </w:r>
      <w:r>
        <w:t>–</w:t>
      </w:r>
      <w:r w:rsidRPr="009F3C27">
        <w:t xml:space="preserve"> це точна межа, вона використовується тоді, коли </w:t>
      </w:r>
      <w:r w:rsidRPr="009F3C27">
        <w:lastRenderedPageBreak/>
        <w:t xml:space="preserve">функція одночасно є і </w:t>
      </w:r>
      <w:r w:rsidRPr="009F3C27">
        <w:rPr>
          <w:i/>
        </w:rPr>
        <w:t>O(g(n))</w:t>
      </w:r>
      <w:r w:rsidRPr="009F3C27">
        <w:t>, і</w:t>
      </w:r>
      <w:r>
        <w:t xml:space="preserve"> </w:t>
      </w:r>
      <w:r w:rsidR="00E42B14" w:rsidRPr="00E42B14">
        <w:rPr>
          <w:rFonts w:cs="Times New Roman"/>
          <w:i/>
        </w:rPr>
        <w:t>Ω</w:t>
      </w:r>
      <w:r w:rsidRPr="00E42B14">
        <w:rPr>
          <w:i/>
        </w:rPr>
        <w:t>(g(n))</w:t>
      </w:r>
      <w:r w:rsidRPr="009F3C27">
        <w:t xml:space="preserve"> (тобто </w:t>
      </w:r>
      <m:oMath>
        <m:r>
          <w:rPr>
            <w:rFonts w:ascii="Cambria Math" w:hAnsi="Cambria Math"/>
          </w:rPr>
          <m:t>f(n)</m:t>
        </m:r>
      </m:oMath>
      <w:r w:rsidRPr="009F3C27">
        <w:t xml:space="preserve"> затиснута між</w:t>
      </w:r>
      <w:r w:rsidR="00E42B14" w:rsidRPr="00E42B1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∙g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 xml:space="preserve"> та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∙g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 xml:space="preserve"> </m:t>
        </m:r>
      </m:oMath>
      <w:r w:rsidR="00E42B14" w:rsidRPr="00E42B14">
        <w:t>).</w:t>
      </w:r>
    </w:p>
    <w:p w:rsidR="00E42B14" w:rsidRPr="00E42B14" w:rsidRDefault="00E42B14" w:rsidP="00E42B14">
      <w:pPr>
        <w:spacing w:line="360" w:lineRule="auto"/>
        <w:ind w:firstLine="709"/>
        <w:jc w:val="both"/>
      </w:pPr>
      <w:r w:rsidRPr="00E42B14">
        <w:t xml:space="preserve">5. Малі асимптотичні нотації є більш строгими. </w:t>
      </w:r>
      <w:r w:rsidRPr="00E42B14">
        <w:rPr>
          <w:i/>
          <w:lang w:val="en-US"/>
        </w:rPr>
        <w:t>o</w:t>
      </w:r>
      <w:r w:rsidRPr="00E42B14">
        <w:t xml:space="preserve">-нотація означає, що функція зростає строго повільніше (не включає рівність,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&lt;c∙g(n)</m:t>
        </m:r>
      </m:oMath>
      <w:r w:rsidRPr="00E42B14">
        <w:t xml:space="preserve">). </w:t>
      </w:r>
      <w:r w:rsidRPr="00E42B14">
        <w:rPr>
          <w:rFonts w:cs="Times New Roman"/>
          <w:i/>
        </w:rPr>
        <w:t>Ω</w:t>
      </w:r>
      <w:r w:rsidRPr="00E42B14">
        <w:t>-нотація означає, що функція зростає строго швидше</w:t>
      </w:r>
      <w:r w:rsidRPr="00E42B14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(f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n</m:t>
            </m:r>
          </m:e>
        </m:d>
        <m:r>
          <w:rPr>
            <w:rFonts w:ascii="Cambria Math" w:hAnsi="Cambria Math"/>
            <w:lang w:val="ru-RU"/>
          </w:rPr>
          <m:t>&gt;c∙g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n</m:t>
            </m:r>
          </m:e>
        </m:d>
        <m:r>
          <w:rPr>
            <w:rFonts w:ascii="Cambria Math" w:hAnsi="Cambria Math"/>
            <w:lang w:val="ru-RU"/>
          </w:rPr>
          <m:t>)</m:t>
        </m:r>
      </m:oMath>
      <w:r w:rsidRPr="00E42B14">
        <w:t>.</w:t>
      </w:r>
    </w:p>
    <w:sectPr w:rsidR="00E42B14" w:rsidRPr="00E42B14">
      <w:pgSz w:w="11906" w:h="16838"/>
      <w:pgMar w:top="1134" w:right="1134" w:bottom="1134" w:left="1134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E8B17F37-C513-4A97-A5B5-A6AD7F0CF9A2}"/>
    <w:embedItalic r:id="rId2" w:fontKey="{249C3293-79D7-458F-959D-4C898CDEC5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576F5A"/>
    <w:multiLevelType w:val="multilevel"/>
    <w:tmpl w:val="567894EE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F33891"/>
    <w:multiLevelType w:val="multilevel"/>
    <w:tmpl w:val="90E657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B0E6A"/>
    <w:multiLevelType w:val="multilevel"/>
    <w:tmpl w:val="3D74D6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DA8"/>
    <w:rsid w:val="0003358F"/>
    <w:rsid w:val="000F6C3F"/>
    <w:rsid w:val="00112DA8"/>
    <w:rsid w:val="00124556"/>
    <w:rsid w:val="00126C9A"/>
    <w:rsid w:val="00176ADB"/>
    <w:rsid w:val="001C59D3"/>
    <w:rsid w:val="00275A06"/>
    <w:rsid w:val="002B70CE"/>
    <w:rsid w:val="00323320"/>
    <w:rsid w:val="00362770"/>
    <w:rsid w:val="003E400B"/>
    <w:rsid w:val="004015A0"/>
    <w:rsid w:val="00491B68"/>
    <w:rsid w:val="00551B5F"/>
    <w:rsid w:val="00594713"/>
    <w:rsid w:val="005965F3"/>
    <w:rsid w:val="006631D6"/>
    <w:rsid w:val="00675B49"/>
    <w:rsid w:val="006D1E73"/>
    <w:rsid w:val="007131BF"/>
    <w:rsid w:val="00753AF1"/>
    <w:rsid w:val="0076476C"/>
    <w:rsid w:val="007762DE"/>
    <w:rsid w:val="00893942"/>
    <w:rsid w:val="008A69E7"/>
    <w:rsid w:val="0090157B"/>
    <w:rsid w:val="00921AA8"/>
    <w:rsid w:val="009412F1"/>
    <w:rsid w:val="00985ADF"/>
    <w:rsid w:val="009B65F3"/>
    <w:rsid w:val="009F3C27"/>
    <w:rsid w:val="00A13B41"/>
    <w:rsid w:val="00A260CF"/>
    <w:rsid w:val="00A27740"/>
    <w:rsid w:val="00AC4298"/>
    <w:rsid w:val="00AE6EFF"/>
    <w:rsid w:val="00B12117"/>
    <w:rsid w:val="00B3431D"/>
    <w:rsid w:val="00B81E2C"/>
    <w:rsid w:val="00BA1F64"/>
    <w:rsid w:val="00BA6DB7"/>
    <w:rsid w:val="00BF2251"/>
    <w:rsid w:val="00C32A6B"/>
    <w:rsid w:val="00C96C53"/>
    <w:rsid w:val="00CA1A45"/>
    <w:rsid w:val="00CD0AB2"/>
    <w:rsid w:val="00D34A6C"/>
    <w:rsid w:val="00D73C7C"/>
    <w:rsid w:val="00E42B14"/>
    <w:rsid w:val="00E9719E"/>
    <w:rsid w:val="00EB733C"/>
    <w:rsid w:val="00F92ADD"/>
    <w:rsid w:val="00FA4EBA"/>
    <w:rsid w:val="00FD0DCC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795F10-0D81-4BA2-ACC6-6CD89991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" w:hAnsi="Times New Roman" w:cs="Arial"/>
        <w:sz w:val="28"/>
        <w:szCs w:val="28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27740"/>
    <w:rPr>
      <w:lang w:val="uk-U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4A54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4A54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4A54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basedOn w:val="a0"/>
    <w:uiPriority w:val="9"/>
    <w:rsid w:val="004A5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4A5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4A5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4A54A2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uiPriority w:val="9"/>
    <w:semiHidden/>
    <w:rsid w:val="004A54A2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uiPriority w:val="9"/>
    <w:semiHidden/>
    <w:rsid w:val="004A54A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A54A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A54A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A54A2"/>
    <w:rPr>
      <w:rFonts w:eastAsiaTheme="majorEastAsia" w:cstheme="majorBidi"/>
      <w:color w:val="272727" w:themeColor="text1" w:themeTint="D8"/>
      <w:sz w:val="28"/>
    </w:rPr>
  </w:style>
  <w:style w:type="character" w:customStyle="1" w:styleId="a4">
    <w:name w:val="Заголовок Знак"/>
    <w:basedOn w:val="a0"/>
    <w:uiPriority w:val="10"/>
    <w:rsid w:val="004A5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4A5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4A54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54A2"/>
    <w:rPr>
      <w:rFonts w:ascii="Times New Roman" w:hAnsi="Times New Roman"/>
      <w:i/>
      <w:iCs/>
      <w:color w:val="404040" w:themeColor="text1" w:themeTint="BF"/>
      <w:sz w:val="28"/>
    </w:rPr>
  </w:style>
  <w:style w:type="paragraph" w:styleId="a6">
    <w:name w:val="List Paragraph"/>
    <w:uiPriority w:val="34"/>
    <w:qFormat/>
    <w:rsid w:val="004A54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54A2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4A5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4A54A2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a">
    <w:name w:val="Intense Reference"/>
    <w:basedOn w:val="a0"/>
    <w:uiPriority w:val="32"/>
    <w:qFormat/>
    <w:rsid w:val="004A54A2"/>
    <w:rPr>
      <w:b/>
      <w:bCs/>
      <w:smallCaps/>
      <w:color w:val="0F4761" w:themeColor="accent1" w:themeShade="BF"/>
      <w:spacing w:val="5"/>
    </w:rPr>
  </w:style>
  <w:style w:type="table" w:styleId="ab">
    <w:name w:val="Table Grid"/>
    <w:basedOn w:val="a1"/>
    <w:uiPriority w:val="39"/>
    <w:rsid w:val="007B2C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uiPriority w:val="35"/>
    <w:unhideWhenUsed/>
    <w:qFormat/>
    <w:rsid w:val="00944E6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customStyle="1" w:styleId="ad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Subtitle"/>
    <w:basedOn w:val="a"/>
    <w:next w:val="a"/>
    <w:uiPriority w:val="11"/>
    <w:qFormat/>
    <w:pPr>
      <w:spacing w:after="160"/>
    </w:pPr>
    <w:rPr>
      <w:rFonts w:ascii="Aptos" w:eastAsia="Aptos" w:hAnsi="Aptos" w:cs="Aptos"/>
      <w:color w:val="595959"/>
    </w:rPr>
  </w:style>
  <w:style w:type="table" w:customStyle="1" w:styleId="af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Placeholder Text"/>
    <w:basedOn w:val="a0"/>
    <w:uiPriority w:val="99"/>
    <w:semiHidden/>
    <w:rsid w:val="00FD0DC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XB6jRpIAk/F9hTSlZrmPeT+yCw==">CgMxLjA4AHIhMTg5SUdWM2ZiZ2NfZmxvYXdNQ3JQWWxjTmFqQS15cWUy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82DEAFB-8DEF-40A6-9C2B-CA668D43E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1475</Words>
  <Characters>842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Danylo Kutsenko</dc:creator>
  <cp:lastModifiedBy>Danylo Kutsenko</cp:lastModifiedBy>
  <cp:revision>2</cp:revision>
  <dcterms:created xsi:type="dcterms:W3CDTF">2026-05-26T16:45:00Z</dcterms:created>
  <dcterms:modified xsi:type="dcterms:W3CDTF">2026-05-26T17:52:00Z</dcterms:modified>
</cp:coreProperties>
</file>