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D684B9" w14:textId="43E203A5" w:rsidR="00552F62" w:rsidRDefault="00552F62" w:rsidP="00552F62">
      <w:pPr>
        <w:pStyle w:val="ae"/>
        <w:rPr>
          <w:rFonts w:hint="eastAsia"/>
        </w:rPr>
      </w:pPr>
      <w:r>
        <w:rPr>
          <w:rFonts w:hint="eastAsia"/>
        </w:rPr>
        <w:t>療程項目</w:t>
      </w:r>
      <w:r w:rsidRPr="00E5630D">
        <w:t>:</w:t>
      </w:r>
      <w:r w:rsidRPr="000D569E">
        <w:rPr>
          <w:rFonts w:hint="eastAsia"/>
        </w:rPr>
        <w:t xml:space="preserve"> </w:t>
      </w:r>
      <w:r>
        <w:t>SIS</w:t>
      </w:r>
      <w:r>
        <w:rPr>
          <w:rFonts w:hint="eastAsia"/>
        </w:rPr>
        <w:t>電磁波治療</w:t>
      </w:r>
    </w:p>
    <w:p w14:paraId="63AEA0BF" w14:textId="77777777" w:rsidR="00552F62" w:rsidRDefault="00552F62" w:rsidP="00552F62">
      <w:pPr>
        <w:pStyle w:val="ae"/>
      </w:pPr>
      <w:r w:rsidRPr="00E5630D">
        <w:t>[</w:t>
      </w:r>
      <w:r>
        <w:rPr>
          <w:rFonts w:hint="eastAsia"/>
        </w:rPr>
        <w:t>介紹</w:t>
      </w:r>
      <w:r w:rsidRPr="00E5630D">
        <w:t>]</w:t>
      </w:r>
    </w:p>
    <w:p w14:paraId="6A02E33E" w14:textId="77777777" w:rsidR="00552F62" w:rsidRDefault="00552F62" w:rsidP="00552F62">
      <w:r>
        <w:t>    歐洲巴塞隆納足球俱樂部指定賽後修復、訓練提升在用的，SIS超磁場治療儀器！</w:t>
      </w:r>
    </w:p>
    <w:p w14:paraId="7163088B" w14:textId="77777777" w:rsidR="00552F62" w:rsidRDefault="00552F62"/>
    <w:p w14:paraId="5775CF6B" w14:textId="77777777" w:rsidR="00552F62" w:rsidRDefault="00552F62"/>
    <w:p w14:paraId="58504D13" w14:textId="7B46BD2A" w:rsidR="00552F62" w:rsidRDefault="00552F62" w:rsidP="00552F62">
      <w:pPr>
        <w:pStyle w:val="ae"/>
      </w:pPr>
      <w:r w:rsidRPr="00E5630D">
        <w:t>[</w:t>
      </w:r>
      <w:r>
        <w:rPr>
          <w:rFonts w:hint="eastAsia"/>
        </w:rPr>
        <w:t>原理</w:t>
      </w:r>
      <w:r w:rsidRPr="00E5630D">
        <w:t>]</w:t>
      </w:r>
    </w:p>
    <w:p w14:paraId="50DC3670" w14:textId="394D4C63" w:rsidR="00552F62" w:rsidRPr="00552F62" w:rsidRDefault="00552F62" w:rsidP="00552F62">
      <w:pPr>
        <w:pStyle w:val="ae"/>
      </w:pPr>
      <w:r w:rsidRPr="00552F62">
        <w:t xml:space="preserve">SIS </w:t>
      </w:r>
      <w:r w:rsidRPr="00552F62">
        <w:t>超磁場治療儀，利用磁生電的原理，藉著高強度聚焦磁場，在身體內部產生感應電流，藉由調整磁場的參數，達到多樣的生理效應。例如：疼痛緩解、肌肉放鬆、關節鬆動、肌力強化、痙攣抑制、神經修復等等。磁波療程是不需要恢復期的，並且在過程中可以同時搭配治療師的徒手介入。對於年老者或是術後不方便承重患者，磁波能夠用輕鬆的方式讓肌肉收縮，防止肌肉萎縮風險</w:t>
      </w:r>
      <w:r w:rsidRPr="00552F62">
        <w:t xml:space="preserve">  </w:t>
      </w:r>
      <w:r w:rsidRPr="00552F62">
        <w:t>對於想快速雕塑身型的客戶，磁波藉由深層感應電流，酥麻微痠痛感，帶著讓肌肉收縮活化的效果，在一收一放之間，輕鬆掌握腹肌川字線、臀肌微笑線！</w:t>
      </w:r>
    </w:p>
    <w:p w14:paraId="702FCCF5" w14:textId="77777777" w:rsidR="00552F62" w:rsidRDefault="00552F62" w:rsidP="00552F62">
      <w:pPr>
        <w:pStyle w:val="ae"/>
        <w:rPr>
          <w:rFonts w:hint="eastAsia"/>
        </w:rPr>
      </w:pPr>
    </w:p>
    <w:p w14:paraId="670D7C1C" w14:textId="77777777" w:rsidR="00552F62" w:rsidRDefault="00552F62" w:rsidP="00552F62">
      <w:r>
        <w:t xml:space="preserve">    透過電磁感應原理，SIS磁場治療儀器輸出電磁場，磁場產生電，電誘發身體感生感應電流，誘發運動神經放電驅使肌肉收縮，而達成兩個面向的效果: </w:t>
      </w:r>
    </w:p>
    <w:p w14:paraId="0B5F1CBC" w14:textId="77777777" w:rsidR="00552F62" w:rsidRDefault="00552F62" w:rsidP="00552F62">
      <w:pPr>
        <w:pStyle w:val="ace-line"/>
        <w:numPr>
          <w:ilvl w:val="0"/>
          <w:numId w:val="1"/>
        </w:numPr>
      </w:pPr>
      <w:r>
        <w:t>治療面: 消腫、止痛、關節放鬆</w:t>
      </w:r>
    </w:p>
    <w:p w14:paraId="5ADE149D" w14:textId="77777777" w:rsidR="00552F62" w:rsidRDefault="00552F62" w:rsidP="00552F62">
      <w:pPr>
        <w:pStyle w:val="ace-line"/>
        <w:numPr>
          <w:ilvl w:val="0"/>
          <w:numId w:val="1"/>
        </w:numPr>
      </w:pPr>
      <w:r>
        <w:t>訓練面: 肌力、肌耐力成長、增肌效果</w:t>
      </w:r>
    </w:p>
    <w:p w14:paraId="5B16BCB0" w14:textId="77777777" w:rsidR="00552F62" w:rsidRDefault="00552F62"/>
    <w:p w14:paraId="7284748E" w14:textId="77777777" w:rsidR="00552F62" w:rsidRDefault="00552F62"/>
    <w:p w14:paraId="05121478" w14:textId="77777777" w:rsidR="00552F62" w:rsidRDefault="00552F62" w:rsidP="00552F62">
      <w:pPr>
        <w:pStyle w:val="ae"/>
      </w:pPr>
      <w:r w:rsidRPr="00E5630D">
        <w:t>[</w:t>
      </w:r>
      <w:r>
        <w:rPr>
          <w:rFonts w:hint="eastAsia"/>
        </w:rPr>
        <w:t>適應症</w:t>
      </w:r>
      <w:r w:rsidRPr="00E5630D">
        <w:t>]</w:t>
      </w:r>
    </w:p>
    <w:p w14:paraId="6E6AD415" w14:textId="77777777" w:rsidR="00552F62" w:rsidRDefault="00552F62" w:rsidP="00552F62">
      <w:pPr>
        <w:pStyle w:val="ace-line"/>
        <w:numPr>
          <w:ilvl w:val="0"/>
          <w:numId w:val="2"/>
        </w:numPr>
      </w:pPr>
      <w:r>
        <w:t xml:space="preserve">慢肌力訓練、肌群誘發 </w:t>
      </w:r>
    </w:p>
    <w:p w14:paraId="13572D5B" w14:textId="77777777" w:rsidR="00552F62" w:rsidRDefault="00552F62" w:rsidP="00552F62">
      <w:pPr>
        <w:pStyle w:val="ace-line"/>
        <w:numPr>
          <w:ilvl w:val="0"/>
          <w:numId w:val="2"/>
        </w:numPr>
      </w:pPr>
      <w:r>
        <w:t>腰椎不穩定者（腰椎滑脫或病變）：想要訓練核心以及脊椎旁小肌肉</w:t>
      </w:r>
    </w:p>
    <w:p w14:paraId="1273BBFA" w14:textId="77777777" w:rsidR="00552F62" w:rsidRDefault="00552F62" w:rsidP="00552F62">
      <w:pPr>
        <w:pStyle w:val="ace-line"/>
        <w:numPr>
          <w:ilvl w:val="0"/>
          <w:numId w:val="2"/>
        </w:numPr>
      </w:pPr>
      <w:r>
        <w:t>術後無法承重者：刺激下肢肌肉避免快速萎縮</w:t>
      </w:r>
    </w:p>
    <w:p w14:paraId="7CFF16F8" w14:textId="77777777" w:rsidR="00552F62" w:rsidRDefault="00552F62" w:rsidP="00552F62">
      <w:pPr>
        <w:pStyle w:val="ace-line"/>
        <w:numPr>
          <w:ilvl w:val="0"/>
          <w:numId w:val="2"/>
        </w:numPr>
      </w:pPr>
      <w:r>
        <w:t>年長者、肌少症</w:t>
      </w:r>
    </w:p>
    <w:p w14:paraId="61212E4A" w14:textId="77777777" w:rsidR="00552F62" w:rsidRDefault="00552F62" w:rsidP="00552F62">
      <w:pPr>
        <w:pStyle w:val="ace-line"/>
        <w:numPr>
          <w:ilvl w:val="0"/>
          <w:numId w:val="2"/>
        </w:numPr>
      </w:pPr>
      <w:r>
        <w:t>想要雕塑體態者（腹肌、臀肌）</w:t>
      </w:r>
    </w:p>
    <w:p w14:paraId="50F9B302" w14:textId="77777777" w:rsidR="00552F62" w:rsidRDefault="00552F62" w:rsidP="00552F62">
      <w:pPr>
        <w:pStyle w:val="ace-line"/>
        <w:numPr>
          <w:ilvl w:val="0"/>
          <w:numId w:val="2"/>
        </w:numPr>
      </w:pPr>
      <w:r>
        <w:t>骨質修復</w:t>
      </w:r>
    </w:p>
    <w:p w14:paraId="165543AC" w14:textId="77777777" w:rsidR="00552F62" w:rsidRDefault="00552F62" w:rsidP="00552F62">
      <w:pPr>
        <w:pStyle w:val="ace-line"/>
        <w:numPr>
          <w:ilvl w:val="0"/>
          <w:numId w:val="2"/>
        </w:numPr>
      </w:pPr>
      <w:r>
        <w:t>神經修復</w:t>
      </w:r>
    </w:p>
    <w:p w14:paraId="4ABB0DED" w14:textId="77777777" w:rsidR="00552F62" w:rsidRDefault="00552F62"/>
    <w:p w14:paraId="79E0E6BF" w14:textId="77777777" w:rsidR="00552F62" w:rsidRDefault="00552F62"/>
    <w:p w14:paraId="1BFB801E" w14:textId="77777777" w:rsidR="00552F62" w:rsidRDefault="00552F62" w:rsidP="00552F62">
      <w:pPr>
        <w:pStyle w:val="ae"/>
      </w:pPr>
      <w:r w:rsidRPr="00E5630D">
        <w:t>[</w:t>
      </w:r>
      <w:r>
        <w:rPr>
          <w:rFonts w:hint="eastAsia"/>
        </w:rPr>
        <w:t>禁忌症</w:t>
      </w:r>
      <w:r w:rsidRPr="00E5630D">
        <w:t>]</w:t>
      </w:r>
    </w:p>
    <w:p w14:paraId="351905C7" w14:textId="77777777" w:rsidR="00552F62" w:rsidRDefault="00552F62" w:rsidP="00552F62">
      <w:pPr>
        <w:pStyle w:val="ace-line"/>
        <w:numPr>
          <w:ilvl w:val="0"/>
          <w:numId w:val="3"/>
        </w:numPr>
      </w:pPr>
      <w:r>
        <w:t>金屬植入物、心臟節律器</w:t>
      </w:r>
    </w:p>
    <w:p w14:paraId="1BFF611D" w14:textId="77777777" w:rsidR="00552F62" w:rsidRDefault="00552F62" w:rsidP="00552F62">
      <w:pPr>
        <w:pStyle w:val="ace-line"/>
        <w:numPr>
          <w:ilvl w:val="0"/>
          <w:numId w:val="3"/>
        </w:numPr>
      </w:pPr>
      <w:r>
        <w:t>生長板：因為磁波會促進骨質癒合</w:t>
      </w:r>
    </w:p>
    <w:p w14:paraId="2F3D4365" w14:textId="77777777" w:rsidR="00552F62" w:rsidRDefault="00552F62" w:rsidP="00552F62">
      <w:pPr>
        <w:pStyle w:val="ace-line"/>
        <w:numPr>
          <w:ilvl w:val="0"/>
          <w:numId w:val="3"/>
        </w:numPr>
      </w:pPr>
      <w:r>
        <w:lastRenderedPageBreak/>
        <w:t>頭部</w:t>
      </w:r>
    </w:p>
    <w:p w14:paraId="5C4F3376" w14:textId="77777777" w:rsidR="00552F62" w:rsidRDefault="00552F62" w:rsidP="00552F62">
      <w:pPr>
        <w:pStyle w:val="ace-line"/>
        <w:numPr>
          <w:ilvl w:val="0"/>
          <w:numId w:val="3"/>
        </w:numPr>
      </w:pPr>
      <w:r>
        <w:t>心血管疾病</w:t>
      </w:r>
    </w:p>
    <w:p w14:paraId="6576116D" w14:textId="77777777" w:rsidR="00552F62" w:rsidRDefault="00552F62" w:rsidP="00552F62">
      <w:pPr>
        <w:pStyle w:val="ace-line"/>
        <w:numPr>
          <w:ilvl w:val="0"/>
          <w:numId w:val="3"/>
        </w:numPr>
      </w:pPr>
      <w:r>
        <w:t>藥物點滴輸入</w:t>
      </w:r>
    </w:p>
    <w:p w14:paraId="7D878173" w14:textId="77777777" w:rsidR="00552F62" w:rsidRDefault="00552F62" w:rsidP="00552F62">
      <w:pPr>
        <w:pStyle w:val="ace-line"/>
        <w:numPr>
          <w:ilvl w:val="0"/>
          <w:numId w:val="3"/>
        </w:numPr>
      </w:pPr>
      <w:r>
        <w:t>惡性腫瘤</w:t>
      </w:r>
    </w:p>
    <w:p w14:paraId="527E0679" w14:textId="77777777" w:rsidR="00552F62" w:rsidRDefault="00552F62" w:rsidP="00552F62">
      <w:pPr>
        <w:pStyle w:val="ace-line"/>
        <w:numPr>
          <w:ilvl w:val="0"/>
          <w:numId w:val="3"/>
        </w:numPr>
      </w:pPr>
      <w:r>
        <w:t>發燒</w:t>
      </w:r>
    </w:p>
    <w:p w14:paraId="47CB26CC" w14:textId="77777777" w:rsidR="00552F62" w:rsidRDefault="00552F62" w:rsidP="00552F62">
      <w:pPr>
        <w:pStyle w:val="ace-line"/>
        <w:numPr>
          <w:ilvl w:val="0"/>
          <w:numId w:val="3"/>
        </w:numPr>
      </w:pPr>
      <w:r>
        <w:t>懷孕</w:t>
      </w:r>
    </w:p>
    <w:p w14:paraId="7BC0514A" w14:textId="77777777" w:rsidR="00552F62" w:rsidRDefault="00552F62"/>
    <w:p w14:paraId="21B2654C" w14:textId="77777777" w:rsidR="00552F62" w:rsidRDefault="00552F62"/>
    <w:p w14:paraId="2DD9E0B3" w14:textId="79109134" w:rsidR="00552F62" w:rsidRDefault="00552F62" w:rsidP="00552F62">
      <w:pPr>
        <w:pStyle w:val="ae"/>
        <w:rPr>
          <w:rFonts w:hint="eastAsia"/>
        </w:rPr>
      </w:pPr>
      <w:r w:rsidRPr="00E5630D">
        <w:t>[</w:t>
      </w:r>
      <w:r>
        <w:rPr>
          <w:rFonts w:hint="eastAsia"/>
        </w:rPr>
        <w:t>與傳統電療的差異</w:t>
      </w:r>
      <w:r w:rsidRPr="00E5630D">
        <w:t>]</w:t>
      </w:r>
    </w:p>
    <w:p w14:paraId="51F5F5BB" w14:textId="150353CA" w:rsidR="00552F62" w:rsidRDefault="00552F62" w:rsidP="00552F62">
      <w:pPr>
        <w:pStyle w:val="ae"/>
      </w:pPr>
      <w:r>
        <w:rPr>
          <w:rFonts w:hint="eastAsia"/>
        </w:rPr>
        <w:t>傳統電療：</w:t>
      </w:r>
    </w:p>
    <w:p w14:paraId="3E76E153" w14:textId="6755D7C2" w:rsidR="00552F62" w:rsidRDefault="00552F62" w:rsidP="00552F62">
      <w:pPr>
        <w:pStyle w:val="ae"/>
        <w:rPr>
          <w:rFonts w:ascii="Helvetica" w:hAnsi="Helvetica" w:cs="Helvetica"/>
        </w:rPr>
      </w:pPr>
      <w:r>
        <w:t>•</w:t>
      </w:r>
      <w:r>
        <w:rPr>
          <w:rFonts w:hint="eastAsia"/>
        </w:rPr>
        <w:t>皮膚電阻：</w:t>
      </w:r>
      <w:r>
        <w:rPr>
          <w:rFonts w:ascii="Helvetica" w:hAnsi="Helvetica" w:cs="Helvetica"/>
        </w:rPr>
        <w:t>無法克服皮膚高電組</w:t>
      </w:r>
      <w:r>
        <w:rPr>
          <w:rFonts w:ascii="Helvetica" w:hAnsi="Helvetica" w:cs="Helvetica" w:hint="eastAsia"/>
        </w:rPr>
        <w:t>，</w:t>
      </w:r>
      <w:r>
        <w:rPr>
          <w:rFonts w:ascii="Helvetica" w:hAnsi="Helvetica" w:cs="Helvetica"/>
        </w:rPr>
        <w:t>皮膚容易刺</w:t>
      </w:r>
      <w:r>
        <w:rPr>
          <w:rFonts w:ascii="Helvetica" w:hAnsi="Helvetica" w:cs="Helvetica" w:hint="eastAsia"/>
        </w:rPr>
        <w:t>痛</w:t>
      </w:r>
    </w:p>
    <w:p w14:paraId="14AC662A" w14:textId="41CBEED5" w:rsidR="00552F62" w:rsidRDefault="00552F62" w:rsidP="00552F62">
      <w:pPr>
        <w:pStyle w:val="ae"/>
        <w:rPr>
          <w:rFonts w:ascii="Helvetica" w:hAnsi="Helvetica" w:cs="Helvetica"/>
        </w:rPr>
      </w:pPr>
      <w:r>
        <w:t>•</w:t>
      </w:r>
      <w:r>
        <w:rPr>
          <w:rFonts w:ascii="Helvetica" w:hAnsi="Helvetica" w:cs="Helvetica" w:hint="eastAsia"/>
        </w:rPr>
        <w:t>治療深度：皮膚表層</w:t>
      </w:r>
    </w:p>
    <w:p w14:paraId="36FF274A" w14:textId="6F336B98" w:rsidR="00552F62" w:rsidRDefault="00552F62" w:rsidP="00552F62">
      <w:pPr>
        <w:pStyle w:val="ae"/>
        <w:rPr>
          <w:rFonts w:hint="eastAsia"/>
        </w:rPr>
      </w:pPr>
      <w:r>
        <w:t>•</w:t>
      </w:r>
      <w:r>
        <w:rPr>
          <w:rFonts w:ascii="Helvetica" w:hAnsi="Helvetica" w:cs="Helvetica" w:hint="eastAsia"/>
        </w:rPr>
        <w:t>治療媒介：貼片需要接觸皮膚</w:t>
      </w:r>
    </w:p>
    <w:p w14:paraId="0ECDB846" w14:textId="72682F82" w:rsidR="00552F62" w:rsidRDefault="00552F62"/>
    <w:p w14:paraId="331C6AE2" w14:textId="7681FAF7" w:rsidR="00552F62" w:rsidRDefault="00552F62" w:rsidP="00552F62">
      <w:pPr>
        <w:pStyle w:val="ae"/>
      </w:pPr>
      <w:r>
        <w:t>SIS</w:t>
      </w:r>
      <w:r>
        <w:rPr>
          <w:rFonts w:hint="eastAsia"/>
        </w:rPr>
        <w:t>超磁場治療儀</w:t>
      </w:r>
      <w:r>
        <w:rPr>
          <w:rFonts w:hint="eastAsia"/>
        </w:rPr>
        <w:t>：</w:t>
      </w:r>
    </w:p>
    <w:p w14:paraId="643D3BD0" w14:textId="6A401F37" w:rsidR="00552F62" w:rsidRDefault="00552F62" w:rsidP="00552F62">
      <w:pPr>
        <w:pStyle w:val="ae"/>
        <w:rPr>
          <w:rFonts w:ascii="Helvetica" w:hAnsi="Helvetica" w:cs="Helvetica"/>
        </w:rPr>
      </w:pPr>
      <w:r>
        <w:t>•</w:t>
      </w:r>
      <w:r>
        <w:rPr>
          <w:rFonts w:hint="eastAsia"/>
        </w:rPr>
        <w:t>皮膚電阻：</w:t>
      </w:r>
      <w:r>
        <w:rPr>
          <w:rFonts w:hint="eastAsia"/>
        </w:rPr>
        <w:t>產生電原理，不刺痛</w:t>
      </w:r>
    </w:p>
    <w:p w14:paraId="1C2C80FE" w14:textId="498FB396" w:rsidR="00552F62" w:rsidRDefault="00552F62" w:rsidP="00552F62">
      <w:pPr>
        <w:pStyle w:val="ae"/>
        <w:rPr>
          <w:rFonts w:ascii="Helvetica" w:hAnsi="Helvetica" w:cs="Helvetica" w:hint="eastAsia"/>
        </w:rPr>
      </w:pPr>
      <w:r>
        <w:t>•</w:t>
      </w:r>
      <w:r>
        <w:rPr>
          <w:rFonts w:ascii="Helvetica" w:hAnsi="Helvetica" w:cs="Helvetica" w:hint="eastAsia"/>
        </w:rPr>
        <w:t>治療深度：皮</w:t>
      </w:r>
      <w:r>
        <w:rPr>
          <w:rFonts w:ascii="Helvetica" w:hAnsi="Helvetica" w:cs="Helvetica" w:hint="eastAsia"/>
        </w:rPr>
        <w:t>下</w:t>
      </w:r>
      <w:r>
        <w:rPr>
          <w:rFonts w:ascii="Helvetica" w:hAnsi="Helvetica" w:cs="Helvetica"/>
        </w:rPr>
        <w:t>10</w:t>
      </w:r>
      <w:r>
        <w:rPr>
          <w:rFonts w:ascii="Helvetica" w:hAnsi="Helvetica" w:cs="Helvetica" w:hint="eastAsia"/>
        </w:rPr>
        <w:t>公分（深層）</w:t>
      </w:r>
    </w:p>
    <w:p w14:paraId="725D4F5C" w14:textId="0418C44F" w:rsidR="00552F62" w:rsidRDefault="00552F62" w:rsidP="00552F62">
      <w:pPr>
        <w:pStyle w:val="ae"/>
        <w:rPr>
          <w:rFonts w:ascii="Helvetica" w:hAnsi="Helvetica" w:cs="Helvetica"/>
        </w:rPr>
      </w:pPr>
      <w:r>
        <w:t>•</w:t>
      </w:r>
      <w:r>
        <w:rPr>
          <w:rFonts w:ascii="Helvetica" w:hAnsi="Helvetica" w:cs="Helvetica" w:hint="eastAsia"/>
        </w:rPr>
        <w:t>治療媒介：</w:t>
      </w:r>
      <w:r>
        <w:rPr>
          <w:rFonts w:ascii="Helvetica" w:hAnsi="Helvetica" w:cs="Helvetica" w:hint="eastAsia"/>
        </w:rPr>
        <w:t>探頭不需接觸皮膚</w:t>
      </w:r>
    </w:p>
    <w:p w14:paraId="551DE4D1" w14:textId="77777777" w:rsidR="00552F62" w:rsidRDefault="00552F62" w:rsidP="00552F62">
      <w:pPr>
        <w:pStyle w:val="ae"/>
        <w:rPr>
          <w:rFonts w:ascii="Helvetica" w:hAnsi="Helvetica" w:cs="Helvetica"/>
        </w:rPr>
      </w:pPr>
    </w:p>
    <w:p w14:paraId="0E6BC573" w14:textId="77777777" w:rsidR="00552F62" w:rsidRDefault="00552F62" w:rsidP="00552F62">
      <w:pPr>
        <w:pStyle w:val="ae"/>
        <w:rPr>
          <w:rFonts w:hint="eastAsia"/>
        </w:rPr>
      </w:pPr>
    </w:p>
    <w:p w14:paraId="0B9F66CA" w14:textId="7B874B52" w:rsidR="00552F62" w:rsidRDefault="00552F62" w:rsidP="00552F62">
      <w:pPr>
        <w:pStyle w:val="ae"/>
      </w:pPr>
      <w:r w:rsidRPr="00E5630D">
        <w:t>[</w:t>
      </w:r>
      <w:r>
        <w:rPr>
          <w:rFonts w:hint="eastAsia"/>
        </w:rPr>
        <w:t>誰需要使用？適合族群</w:t>
      </w:r>
      <w:r w:rsidRPr="00E5630D">
        <w:t>]</w:t>
      </w:r>
    </w:p>
    <w:p w14:paraId="16C6818E" w14:textId="1C4D8666" w:rsidR="00552F62" w:rsidRDefault="00552F62" w:rsidP="00552F62">
      <w:pPr>
        <w:pStyle w:val="ae"/>
      </w:pPr>
      <w:r>
        <w:t>•</w:t>
      </w:r>
      <w:r>
        <w:t>想肌力訓練、肌群誘發者</w:t>
      </w:r>
    </w:p>
    <w:p w14:paraId="5864DD75" w14:textId="0E5FA877" w:rsidR="00552F62" w:rsidRDefault="00552F62" w:rsidP="00552F62">
      <w:pPr>
        <w:pStyle w:val="ae"/>
      </w:pPr>
      <w:r>
        <w:t>•</w:t>
      </w:r>
      <w:r>
        <w:t>腰椎不穩定者（腰椎滑脫或病變）：想要訓練核心以及脊椎旁小肌肉</w:t>
      </w:r>
    </w:p>
    <w:p w14:paraId="3090A62D" w14:textId="3D27E636" w:rsidR="00552F62" w:rsidRDefault="00552F62" w:rsidP="00552F62">
      <w:pPr>
        <w:pStyle w:val="ae"/>
      </w:pPr>
      <w:r>
        <w:t>•</w:t>
      </w:r>
      <w:r>
        <w:t>術後無法承重者：刺激下肢肌肉避免快速萎縮</w:t>
      </w:r>
    </w:p>
    <w:p w14:paraId="3843C991" w14:textId="206ADFA3" w:rsidR="00552F62" w:rsidRDefault="00552F62" w:rsidP="00552F62">
      <w:pPr>
        <w:pStyle w:val="ae"/>
      </w:pPr>
      <w:r>
        <w:t>•</w:t>
      </w:r>
      <w:r>
        <w:t>年長者、肌少症</w:t>
      </w:r>
    </w:p>
    <w:p w14:paraId="1B988284" w14:textId="361B2D09" w:rsidR="00552F62" w:rsidRDefault="00552F62" w:rsidP="00552F62">
      <w:pPr>
        <w:pStyle w:val="ae"/>
      </w:pPr>
      <w:r>
        <w:t>•</w:t>
      </w:r>
      <w:r>
        <w:t>想要雕塑體態者（腹肌、臀肌）</w:t>
      </w:r>
    </w:p>
    <w:p w14:paraId="44D3B654" w14:textId="25C5E91A" w:rsidR="00552F62" w:rsidRDefault="00552F62" w:rsidP="00552F62">
      <w:pPr>
        <w:pStyle w:val="ae"/>
      </w:pPr>
      <w:r>
        <w:t>•</w:t>
      </w:r>
      <w:r>
        <w:t>骨質疏鬆</w:t>
      </w:r>
    </w:p>
    <w:p w14:paraId="40885B52" w14:textId="04A8E778" w:rsidR="00552F62" w:rsidRDefault="00552F62" w:rsidP="00552F62">
      <w:pPr>
        <w:pStyle w:val="ae"/>
        <w:rPr>
          <w:rFonts w:hint="eastAsia"/>
        </w:rPr>
      </w:pPr>
      <w:r>
        <w:t>•</w:t>
      </w:r>
      <w:r>
        <w:t>神經修復需求</w:t>
      </w:r>
    </w:p>
    <w:p w14:paraId="6ABB6B9E" w14:textId="77777777" w:rsidR="00552F62" w:rsidRPr="00552F62" w:rsidRDefault="00552F62">
      <w:pPr>
        <w:rPr>
          <w:rFonts w:hint="eastAsia"/>
        </w:rPr>
      </w:pPr>
    </w:p>
    <w:sectPr w:rsidR="00552F62" w:rsidRPr="00552F6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DA5129"/>
    <w:multiLevelType w:val="multilevel"/>
    <w:tmpl w:val="A4003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B50BAD"/>
    <w:multiLevelType w:val="multilevel"/>
    <w:tmpl w:val="1EBEE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900075"/>
    <w:multiLevelType w:val="multilevel"/>
    <w:tmpl w:val="671E5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9372145">
    <w:abstractNumId w:val="0"/>
  </w:num>
  <w:num w:numId="2" w16cid:durableId="1665626225">
    <w:abstractNumId w:val="1"/>
  </w:num>
  <w:num w:numId="3" w16cid:durableId="13658643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F62"/>
    <w:rsid w:val="00552F62"/>
    <w:rsid w:val="00CE3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9023B"/>
  <w15:chartTrackingRefBased/>
  <w15:docId w15:val="{439F6673-AC51-0040-A7DC-C62DCAF22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2F62"/>
    <w:pPr>
      <w:spacing w:after="0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52F6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2F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2F62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2F62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2F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2F62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2F62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2F62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2F62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52F6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552F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552F62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552F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552F62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52F62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52F62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52F62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52F6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52F6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552F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52F6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552F6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52F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552F6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52F6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52F6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52F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552F6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52F62"/>
    <w:rPr>
      <w:b/>
      <w:bCs/>
      <w:smallCaps/>
      <w:color w:val="0F4761" w:themeColor="accent1" w:themeShade="BF"/>
      <w:spacing w:val="5"/>
    </w:rPr>
  </w:style>
  <w:style w:type="paragraph" w:styleId="ae">
    <w:name w:val="No Spacing"/>
    <w:uiPriority w:val="1"/>
    <w:qFormat/>
    <w:rsid w:val="00552F62"/>
    <w:pPr>
      <w:widowControl w:val="0"/>
      <w:spacing w:after="0" w:line="240" w:lineRule="auto"/>
    </w:pPr>
  </w:style>
  <w:style w:type="paragraph" w:customStyle="1" w:styleId="ace-line">
    <w:name w:val="ace-line"/>
    <w:basedOn w:val="a"/>
    <w:rsid w:val="00552F6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846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0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9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5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6E7416284B9A0344B720301A5DB35076" ma:contentTypeVersion="8" ma:contentTypeDescription="建立新的文件。" ma:contentTypeScope="" ma:versionID="99c8c8bc9aa5d8e16893c1fd9fcf4b44">
  <xsd:schema xmlns:xsd="http://www.w3.org/2001/XMLSchema" xmlns:xs="http://www.w3.org/2001/XMLSchema" xmlns:p="http://schemas.microsoft.com/office/2006/metadata/properties" xmlns:ns2="9e10dc83-89c1-491a-b07c-4440332cb299" targetNamespace="http://schemas.microsoft.com/office/2006/metadata/properties" ma:root="true" ma:fieldsID="486476456ff8858d2af740736175cb4f" ns2:_="">
    <xsd:import namespace="9e10dc83-89c1-491a-b07c-4440332cb2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10dc83-89c1-491a-b07c-4440332cb2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A8D4C40-B620-4D5A-AFC3-916CEF0B8694}"/>
</file>

<file path=customXml/itemProps2.xml><?xml version="1.0" encoding="utf-8"?>
<ds:datastoreItem xmlns:ds="http://schemas.openxmlformats.org/officeDocument/2006/customXml" ds:itemID="{BD093C62-C5C6-435F-A7CC-60441A35A028}"/>
</file>

<file path=customXml/itemProps3.xml><?xml version="1.0" encoding="utf-8"?>
<ds:datastoreItem xmlns:ds="http://schemas.openxmlformats.org/officeDocument/2006/customXml" ds:itemID="{C485B1BB-CBAC-4E07-BDFF-BFF0B287F82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但家郁 Essie.Tan</dc:creator>
  <cp:keywords/>
  <dc:description/>
  <cp:lastModifiedBy>但家郁 Essie.Tan</cp:lastModifiedBy>
  <cp:revision>1</cp:revision>
  <dcterms:created xsi:type="dcterms:W3CDTF">2025-02-12T10:34:00Z</dcterms:created>
  <dcterms:modified xsi:type="dcterms:W3CDTF">2025-02-12T10:43:00Z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0x0101006E7416284B9A0344B720301A5DB35076</vt:lpwstr>
  </property>
</Properties>
</file>