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9" w:name="pt-i002-運動治療指導書"/>
    <w:p>
      <w:pPr>
        <w:pStyle w:val="Heading1"/>
      </w:pPr>
      <w:r>
        <w:t xml:space="preserve">PT-I002 </w:t>
      </w:r>
      <w:r>
        <w:rPr>
          <w:rFonts w:hint="eastAsia"/>
        </w:rPr>
        <w:t xml:space="preserve">運動治療指導書</w:t>
      </w:r>
    </w:p>
    <w:tbl>
      <w:tblPr>
        <w:tblStyle w:val="Table"/>
        <w:tblW w:type="pct" w:w="5000"/>
        <w:tblLayout w:type="fixed"/>
        <w:tblLook w:firstRow="1" w:lastRow="0" w:firstColumn="0" w:lastColumn="0" w:noHBand="0" w:noVBand="0" w:val="0020"/>
      </w:tblPr>
      <w:tblGrid>
        <w:gridCol w:w="2534"/>
        <w:gridCol w:w="1900"/>
        <w:gridCol w:w="1584"/>
        <w:gridCol w:w="1900"/>
      </w:tblGrid>
      <w:tr>
        <w:trPr>
          <w:tblHeader w:val="on"/>
        </w:trPr>
        <w:tc>
          <w:tcPr/>
          <w:p>
            <w:pPr>
              <w:pStyle w:val="Compact"/>
            </w:pPr>
            <w:r>
              <w:rPr>
                <w:rFonts w:hint="eastAsia"/>
              </w:rPr>
              <w:t xml:space="preserve">文件編號</w:t>
            </w:r>
          </w:p>
        </w:tc>
        <w:tc>
          <w:tcPr/>
          <w:p>
            <w:pPr>
              <w:pStyle w:val="Compact"/>
            </w:pPr>
            <w:r>
              <w:rPr>
                <w:rFonts w:hint="eastAsia"/>
              </w:rPr>
              <w:t xml:space="preserve">版本</w:t>
            </w:r>
          </w:p>
        </w:tc>
        <w:tc>
          <w:tcPr/>
          <w:p>
            <w:pPr>
              <w:pStyle w:val="Compact"/>
            </w:pPr>
            <w:r>
              <w:rPr>
                <w:rFonts w:hint="eastAsia"/>
              </w:rPr>
              <w:t xml:space="preserve">標題</w:t>
            </w:r>
          </w:p>
        </w:tc>
        <w:tc>
          <w:tcPr/>
          <w:p>
            <w:pPr>
              <w:pStyle w:val="Compact"/>
            </w:pPr>
            <w:r>
              <w:rPr>
                <w:rFonts w:hint="eastAsia"/>
              </w:rPr>
              <w:t xml:space="preserve">頁碼</w:t>
            </w:r>
          </w:p>
        </w:tc>
      </w:tr>
      <w:tr>
        <w:tc>
          <w:tcPr/>
          <w:p>
            <w:pPr>
              <w:pStyle w:val="Compact"/>
            </w:pPr>
            <w:r>
              <w:t xml:space="preserve">PT-I002</w:t>
            </w:r>
          </w:p>
        </w:tc>
        <w:tc>
          <w:tcPr/>
          <w:p>
            <w:pPr>
              <w:pStyle w:val="Compact"/>
            </w:pPr>
            <w:r>
              <w:t xml:space="preserve">A</w:t>
            </w:r>
          </w:p>
        </w:tc>
        <w:tc>
          <w:tcPr/>
          <w:p>
            <w:pPr>
              <w:pStyle w:val="Compact"/>
            </w:pPr>
            <w:r>
              <w:rPr>
                <w:rFonts w:hint="eastAsia"/>
              </w:rPr>
              <w:t xml:space="preserve">運動治療指導書</w:t>
            </w:r>
          </w:p>
        </w:tc>
        <w:tc>
          <w:tcPr/>
          <w:p>
            <w:pPr>
              <w:pStyle w:val="Compact"/>
            </w:pPr>
            <w:r>
              <w:t xml:space="preserve">1/3</w:t>
            </w:r>
          </w:p>
        </w:tc>
      </w:tr>
      <w:tr>
        <w:tc>
          <w:tcPr/>
          <w:p>
            <w:pPr>
              <w:pStyle w:val="Compact"/>
            </w:pPr>
            <w:r>
              <w:rPr>
                <w:rFonts w:hint="eastAsia"/>
              </w:rPr>
              <w:t xml:space="preserve">擬制部門：物理治療部</w:t>
            </w:r>
          </w:p>
        </w:tc>
        <w:tc>
          <w:tcPr/>
          <w:p>
            <w:pPr>
              <w:pStyle w:val="Compact"/>
            </w:pPr>
            <w:r>
              <w:rPr>
                <w:rFonts w:hint="eastAsia"/>
              </w:rPr>
              <w:t xml:space="preserve">批准：醫療部主任</w:t>
            </w:r>
          </w:p>
        </w:tc>
        <w:tc>
          <w:tcPr/>
          <w:p>
            <w:pPr>
              <w:pStyle w:val="Compact"/>
            </w:pPr>
            <w:r>
              <w:rPr>
                <w:rFonts w:hint="eastAsia"/>
              </w:rPr>
              <w:t xml:space="preserve">制定日期：2024年1月1日</w:t>
            </w:r>
          </w:p>
        </w:tc>
        <w:tc>
          <w:tcPr/>
          <w:p>
            <w:pPr>
              <w:pStyle w:val="Compact"/>
            </w:pPr>
            <w:r>
              <w:rPr>
                <w:rFonts w:hint="eastAsia"/>
              </w:rPr>
              <w:t xml:space="preserve">實施日期：2024年1月1日</w:t>
            </w:r>
          </w:p>
        </w:tc>
      </w:tr>
    </w:tbl>
    <w:bookmarkStart w:id="20" w:name="目錄"/>
    <w:p>
      <w:pPr>
        <w:pStyle w:val="Heading2"/>
      </w:pPr>
      <w:r>
        <w:rPr>
          <w:rFonts w:hint="eastAsia"/>
        </w:rPr>
        <w:t xml:space="preserve">目錄</w:t>
      </w:r>
    </w:p>
    <w:p>
      <w:pPr>
        <w:pStyle w:val="Compact"/>
        <w:numPr>
          <w:ilvl w:val="0"/>
          <w:numId w:val="1001"/>
        </w:numPr>
      </w:pPr>
      <w:hyperlink w:anchor="X965e08e2cd57e9f903c56e69af7d1260d9e81d9">
        <w:r>
          <w:rPr>
            <w:rStyle w:val="Hyperlink"/>
            <w:rFonts w:hint="eastAsia"/>
          </w:rPr>
          <w:t xml:space="preserve">目的</w:t>
        </w:r>
      </w:hyperlink>
    </w:p>
    <w:p>
      <w:pPr>
        <w:pStyle w:val="Compact"/>
        <w:numPr>
          <w:ilvl w:val="0"/>
          <w:numId w:val="1001"/>
        </w:numPr>
      </w:pPr>
      <w:hyperlink w:anchor="X335bbc9309c1fe19f2ae5ed031f5d8405740147">
        <w:r>
          <w:rPr>
            <w:rStyle w:val="Hyperlink"/>
            <w:rFonts w:hint="eastAsia"/>
          </w:rPr>
          <w:t xml:space="preserve">範圍</w:t>
        </w:r>
      </w:hyperlink>
    </w:p>
    <w:p>
      <w:pPr>
        <w:pStyle w:val="Compact"/>
        <w:numPr>
          <w:ilvl w:val="0"/>
          <w:numId w:val="1001"/>
        </w:numPr>
      </w:pPr>
      <w:hyperlink w:anchor="X046bd58fc7427e9d4dc9ce19324e49794c5711b">
        <w:r>
          <w:rPr>
            <w:rStyle w:val="Hyperlink"/>
            <w:rFonts w:hint="eastAsia"/>
          </w:rPr>
          <w:t xml:space="preserve">職責</w:t>
        </w:r>
      </w:hyperlink>
    </w:p>
    <w:p>
      <w:pPr>
        <w:pStyle w:val="Compact"/>
        <w:numPr>
          <w:ilvl w:val="0"/>
          <w:numId w:val="1001"/>
        </w:numPr>
      </w:pPr>
      <w:hyperlink w:anchor="X3891cf89e23990a32f0bc1ab1ed5b6fa82a65aa">
        <w:r>
          <w:rPr>
            <w:rStyle w:val="Hyperlink"/>
            <w:rFonts w:hint="eastAsia"/>
          </w:rPr>
          <w:t xml:space="preserve">定義</w:t>
        </w:r>
      </w:hyperlink>
    </w:p>
    <w:p>
      <w:pPr>
        <w:pStyle w:val="Compact"/>
        <w:numPr>
          <w:ilvl w:val="0"/>
          <w:numId w:val="1001"/>
        </w:numPr>
      </w:pPr>
      <w:hyperlink w:anchor="X7c4ad722827e54c36bef011e11d2a251f71335f">
        <w:r>
          <w:rPr>
            <w:rStyle w:val="Hyperlink"/>
            <w:rFonts w:hint="eastAsia"/>
          </w:rPr>
          <w:t xml:space="preserve">器材設備</w:t>
        </w:r>
      </w:hyperlink>
    </w:p>
    <w:p>
      <w:pPr>
        <w:pStyle w:val="Compact"/>
        <w:numPr>
          <w:ilvl w:val="0"/>
          <w:numId w:val="1001"/>
        </w:numPr>
      </w:pPr>
      <w:hyperlink w:anchor="Xb2b560de49bb933a96074ae87c0eb45edfadc9d">
        <w:r>
          <w:rPr>
            <w:rStyle w:val="Hyperlink"/>
            <w:rFonts w:hint="eastAsia"/>
          </w:rPr>
          <w:t xml:space="preserve">操作程序</w:t>
        </w:r>
      </w:hyperlink>
    </w:p>
    <w:p>
      <w:pPr>
        <w:pStyle w:val="Compact"/>
        <w:numPr>
          <w:ilvl w:val="1"/>
          <w:numId w:val="1002"/>
        </w:numPr>
      </w:pPr>
      <w:hyperlink w:anchor="Xd42edd95dea47f28e87657c49c7f711a2b32df4">
        <w:r>
          <w:rPr>
            <w:rStyle w:val="Hyperlink"/>
            <w:rFonts w:hint="eastAsia"/>
          </w:rPr>
          <w:t xml:space="preserve">運動治療前評估</w:t>
        </w:r>
      </w:hyperlink>
    </w:p>
    <w:p>
      <w:pPr>
        <w:pStyle w:val="Compact"/>
        <w:numPr>
          <w:ilvl w:val="1"/>
          <w:numId w:val="1002"/>
        </w:numPr>
      </w:pPr>
      <w:hyperlink w:anchor="X33cd2262299450c2ac125d139d180a9695c0f36">
        <w:r>
          <w:rPr>
            <w:rStyle w:val="Hyperlink"/>
            <w:rFonts w:hint="eastAsia"/>
          </w:rPr>
          <w:t xml:space="preserve">運動治療計畫制定</w:t>
        </w:r>
      </w:hyperlink>
    </w:p>
    <w:p>
      <w:pPr>
        <w:pStyle w:val="Compact"/>
        <w:numPr>
          <w:ilvl w:val="1"/>
          <w:numId w:val="1002"/>
        </w:numPr>
      </w:pPr>
      <w:hyperlink w:anchor="X90309501b06bd70def164357c6296633f4c9be3">
        <w:r>
          <w:rPr>
            <w:rStyle w:val="Hyperlink"/>
            <w:rFonts w:hint="eastAsia"/>
          </w:rPr>
          <w:t xml:space="preserve">運動治療實施</w:t>
        </w:r>
      </w:hyperlink>
    </w:p>
    <w:p>
      <w:pPr>
        <w:pStyle w:val="Compact"/>
        <w:numPr>
          <w:ilvl w:val="1"/>
          <w:numId w:val="1002"/>
        </w:numPr>
      </w:pPr>
      <w:hyperlink w:anchor="X8c943d46011888b2fe8b1bdcf281fd729779b36">
        <w:r>
          <w:rPr>
            <w:rStyle w:val="Hyperlink"/>
            <w:rFonts w:hint="eastAsia"/>
          </w:rPr>
          <w:t xml:space="preserve">常見運動治療方法</w:t>
        </w:r>
      </w:hyperlink>
    </w:p>
    <w:p>
      <w:pPr>
        <w:pStyle w:val="Compact"/>
        <w:numPr>
          <w:ilvl w:val="1"/>
          <w:numId w:val="1002"/>
        </w:numPr>
      </w:pPr>
      <w:hyperlink w:anchor="X8d4f3e1c92d14c74cf17b32a71e35a7d619f245">
        <w:r>
          <w:rPr>
            <w:rStyle w:val="Hyperlink"/>
            <w:rFonts w:hint="eastAsia"/>
          </w:rPr>
          <w:t xml:space="preserve">注意事項及禁忌症</w:t>
        </w:r>
      </w:hyperlink>
    </w:p>
    <w:p>
      <w:pPr>
        <w:pStyle w:val="Compact"/>
        <w:numPr>
          <w:ilvl w:val="1"/>
          <w:numId w:val="1002"/>
        </w:numPr>
      </w:pPr>
      <w:hyperlink w:anchor="X2ed7f04c2925df771dfbc972b60ec4e98442d10">
        <w:r>
          <w:rPr>
            <w:rStyle w:val="Hyperlink"/>
            <w:rFonts w:hint="eastAsia"/>
          </w:rPr>
          <w:t xml:space="preserve">治療效果評估</w:t>
        </w:r>
      </w:hyperlink>
    </w:p>
    <w:p>
      <w:pPr>
        <w:pStyle w:val="Compact"/>
        <w:numPr>
          <w:ilvl w:val="0"/>
          <w:numId w:val="1001"/>
        </w:numPr>
      </w:pPr>
      <w:hyperlink w:anchor="Xb9f39b60f7fe9789ab6b58fb64555798d21fea9">
        <w:r>
          <w:rPr>
            <w:rStyle w:val="Hyperlink"/>
            <w:rFonts w:hint="eastAsia"/>
          </w:rPr>
          <w:t xml:space="preserve">記錄</w:t>
        </w:r>
      </w:hyperlink>
    </w:p>
    <w:p>
      <w:pPr>
        <w:pStyle w:val="Compact"/>
        <w:numPr>
          <w:ilvl w:val="0"/>
          <w:numId w:val="1001"/>
        </w:numPr>
      </w:pPr>
      <w:hyperlink w:anchor="X001022794d473cfde34950be6247032152da736">
        <w:r>
          <w:rPr>
            <w:rStyle w:val="Hyperlink"/>
            <w:rFonts w:hint="eastAsia"/>
          </w:rPr>
          <w:t xml:space="preserve">相關文件</w:t>
        </w:r>
      </w:hyperlink>
    </w:p>
    <w:bookmarkEnd w:id="20"/>
    <w:bookmarkStart w:id="21" w:name="目的"/>
    <w:p>
      <w:pPr>
        <w:pStyle w:val="Heading2"/>
      </w:pPr>
      <w:r>
        <w:t xml:space="preserve">1. </w:t>
      </w:r>
      <w:r>
        <w:rPr>
          <w:rFonts w:hint="eastAsia"/>
        </w:rPr>
        <w:t xml:space="preserve">目的</w:t>
      </w:r>
    </w:p>
    <w:p>
      <w:pPr>
        <w:pStyle w:val="FirstParagraph"/>
      </w:pPr>
      <w:r>
        <w:rPr>
          <w:rFonts w:hint="eastAsia"/>
        </w:rPr>
        <w:t xml:space="preserve">本指導書旨在規範Ohealth物理治療系統中運動治療的評估、計畫制定及實施流程，確保運動治療的安全性、有效性及一致性，以改善患者的功能狀態和生活品質。</w:t>
      </w:r>
    </w:p>
    <w:bookmarkEnd w:id="21"/>
    <w:bookmarkStart w:id="22" w:name="範圍"/>
    <w:p>
      <w:pPr>
        <w:pStyle w:val="Heading2"/>
      </w:pPr>
      <w:r>
        <w:t xml:space="preserve">2. </w:t>
      </w:r>
      <w:r>
        <w:rPr>
          <w:rFonts w:hint="eastAsia"/>
        </w:rPr>
        <w:t xml:space="preserve">範圍</w:t>
      </w:r>
    </w:p>
    <w:p>
      <w:pPr>
        <w:pStyle w:val="FirstParagraph"/>
      </w:pPr>
      <w:r>
        <w:rPr>
          <w:rFonts w:hint="eastAsia"/>
        </w:rPr>
        <w:t xml:space="preserve">本指導書適用於Ohealth物理治療系統內所有提供運動治療服務的物理治療師及相關醫療人員。適用於但不限於以下情況：</w:t>
      </w:r>
      <w:r>
        <w:t xml:space="preserve"> </w:t>
      </w:r>
      <w:r>
        <w:t xml:space="preserve">- </w:t>
      </w:r>
      <w:r>
        <w:rPr>
          <w:rFonts w:hint="eastAsia"/>
        </w:rPr>
        <w:t xml:space="preserve">肌肉骨骼系統疾病或損傷</w:t>
      </w:r>
      <w:r>
        <w:t xml:space="preserve"> </w:t>
      </w:r>
      <w:r>
        <w:t xml:space="preserve">- </w:t>
      </w:r>
      <w:r>
        <w:rPr>
          <w:rFonts w:hint="eastAsia"/>
        </w:rPr>
        <w:t xml:space="preserve">神經系統疾病或損傷</w:t>
      </w:r>
      <w:r>
        <w:t xml:space="preserve"> </w:t>
      </w:r>
      <w:r>
        <w:t xml:space="preserve">- </w:t>
      </w:r>
      <w:r>
        <w:rPr>
          <w:rFonts w:hint="eastAsia"/>
        </w:rPr>
        <w:t xml:space="preserve">心肺功能障礙</w:t>
      </w:r>
      <w:r>
        <w:t xml:space="preserve"> </w:t>
      </w:r>
      <w:r>
        <w:t xml:space="preserve">- </w:t>
      </w:r>
      <w:r>
        <w:rPr>
          <w:rFonts w:hint="eastAsia"/>
        </w:rPr>
        <w:t xml:space="preserve">術後或急性損傷的復健</w:t>
      </w:r>
      <w:r>
        <w:t xml:space="preserve"> </w:t>
      </w:r>
      <w:r>
        <w:t xml:space="preserve">- </w:t>
      </w:r>
      <w:r>
        <w:rPr>
          <w:rFonts w:hint="eastAsia"/>
        </w:rPr>
        <w:t xml:space="preserve">慢性疼痛管理</w:t>
      </w:r>
      <w:r>
        <w:t xml:space="preserve"> </w:t>
      </w:r>
      <w:r>
        <w:t xml:space="preserve">- </w:t>
      </w:r>
      <w:r>
        <w:rPr>
          <w:rFonts w:hint="eastAsia"/>
        </w:rPr>
        <w:t xml:space="preserve">運動表現提升</w:t>
      </w:r>
      <w:r>
        <w:t xml:space="preserve"> </w:t>
      </w:r>
      <w:r>
        <w:t xml:space="preserve">- </w:t>
      </w:r>
      <w:r>
        <w:rPr>
          <w:rFonts w:hint="eastAsia"/>
        </w:rPr>
        <w:t xml:space="preserve">預防性運動治療</w:t>
      </w:r>
    </w:p>
    <w:bookmarkEnd w:id="22"/>
    <w:bookmarkStart w:id="27" w:name="職責"/>
    <w:p>
      <w:pPr>
        <w:pStyle w:val="Heading2"/>
      </w:pPr>
      <w:r>
        <w:t xml:space="preserve">3. </w:t>
      </w:r>
      <w:r>
        <w:rPr>
          <w:rFonts w:hint="eastAsia"/>
        </w:rPr>
        <w:t xml:space="preserve">職責</w:t>
      </w:r>
    </w:p>
    <w:bookmarkStart w:id="23" w:name="物理治療師"/>
    <w:p>
      <w:pPr>
        <w:pStyle w:val="Heading3"/>
      </w:pPr>
      <w:r>
        <w:t xml:space="preserve">3.1 </w:t>
      </w:r>
      <w:r>
        <w:rPr>
          <w:rFonts w:hint="eastAsia"/>
        </w:rPr>
        <w:t xml:space="preserve">物理治療師</w:t>
      </w:r>
    </w:p>
    <w:p>
      <w:pPr>
        <w:pStyle w:val="Compact"/>
        <w:numPr>
          <w:ilvl w:val="0"/>
          <w:numId w:val="1003"/>
        </w:numPr>
      </w:pPr>
      <w:r>
        <w:rPr>
          <w:rFonts w:hint="eastAsia"/>
        </w:rPr>
        <w:t xml:space="preserve">進行運動治療前評估</w:t>
      </w:r>
    </w:p>
    <w:p>
      <w:pPr>
        <w:pStyle w:val="Compact"/>
        <w:numPr>
          <w:ilvl w:val="0"/>
          <w:numId w:val="1003"/>
        </w:numPr>
      </w:pPr>
      <w:r>
        <w:rPr>
          <w:rFonts w:hint="eastAsia"/>
        </w:rPr>
        <w:t xml:space="preserve">制定個人化運動治療計畫</w:t>
      </w:r>
    </w:p>
    <w:p>
      <w:pPr>
        <w:pStyle w:val="Compact"/>
        <w:numPr>
          <w:ilvl w:val="0"/>
          <w:numId w:val="1003"/>
        </w:numPr>
      </w:pPr>
      <w:r>
        <w:rPr>
          <w:rFonts w:hint="eastAsia"/>
        </w:rPr>
        <w:t xml:space="preserve">實施運動治療並監測患者反應</w:t>
      </w:r>
    </w:p>
    <w:p>
      <w:pPr>
        <w:pStyle w:val="Compact"/>
        <w:numPr>
          <w:ilvl w:val="0"/>
          <w:numId w:val="1003"/>
        </w:numPr>
      </w:pPr>
      <w:r>
        <w:rPr>
          <w:rFonts w:hint="eastAsia"/>
        </w:rPr>
        <w:t xml:space="preserve">記錄治療過程及結果</w:t>
      </w:r>
    </w:p>
    <w:p>
      <w:pPr>
        <w:pStyle w:val="Compact"/>
        <w:numPr>
          <w:ilvl w:val="0"/>
          <w:numId w:val="1003"/>
        </w:numPr>
      </w:pPr>
      <w:r>
        <w:rPr>
          <w:rFonts w:hint="eastAsia"/>
        </w:rPr>
        <w:t xml:space="preserve">評估治療成效並調整計畫</w:t>
      </w:r>
    </w:p>
    <w:p>
      <w:pPr>
        <w:pStyle w:val="Compact"/>
        <w:numPr>
          <w:ilvl w:val="0"/>
          <w:numId w:val="1003"/>
        </w:numPr>
      </w:pPr>
      <w:r>
        <w:rPr>
          <w:rFonts w:hint="eastAsia"/>
        </w:rPr>
        <w:t xml:space="preserve">指導患者正確執行居家運動</w:t>
      </w:r>
    </w:p>
    <w:bookmarkEnd w:id="23"/>
    <w:bookmarkStart w:id="24" w:name="醫療部主任"/>
    <w:p>
      <w:pPr>
        <w:pStyle w:val="Heading3"/>
      </w:pPr>
      <w:r>
        <w:t xml:space="preserve">3.2 </w:t>
      </w:r>
      <w:r>
        <w:rPr>
          <w:rFonts w:hint="eastAsia"/>
        </w:rPr>
        <w:t xml:space="preserve">醫療部主任</w:t>
      </w:r>
    </w:p>
    <w:p>
      <w:pPr>
        <w:pStyle w:val="Compact"/>
        <w:numPr>
          <w:ilvl w:val="0"/>
          <w:numId w:val="1004"/>
        </w:numPr>
      </w:pPr>
      <w:r>
        <w:rPr>
          <w:rFonts w:hint="eastAsia"/>
        </w:rPr>
        <w:t xml:space="preserve">監督運動治療的整體質量</w:t>
      </w:r>
    </w:p>
    <w:p>
      <w:pPr>
        <w:pStyle w:val="Compact"/>
        <w:numPr>
          <w:ilvl w:val="0"/>
          <w:numId w:val="1004"/>
        </w:numPr>
      </w:pPr>
      <w:r>
        <w:rPr>
          <w:rFonts w:hint="eastAsia"/>
        </w:rPr>
        <w:t xml:space="preserve">審核和批准運動治療相關程序和指導書</w:t>
      </w:r>
    </w:p>
    <w:p>
      <w:pPr>
        <w:pStyle w:val="Compact"/>
        <w:numPr>
          <w:ilvl w:val="0"/>
          <w:numId w:val="1004"/>
        </w:numPr>
      </w:pPr>
      <w:r>
        <w:rPr>
          <w:rFonts w:hint="eastAsia"/>
        </w:rPr>
        <w:t xml:space="preserve">協調跨專業團隊合作</w:t>
      </w:r>
    </w:p>
    <w:p>
      <w:pPr>
        <w:pStyle w:val="Compact"/>
        <w:numPr>
          <w:ilvl w:val="0"/>
          <w:numId w:val="1004"/>
        </w:numPr>
      </w:pPr>
      <w:r>
        <w:rPr>
          <w:rFonts w:hint="eastAsia"/>
        </w:rPr>
        <w:t xml:space="preserve">解決運動治療執行中的問題</w:t>
      </w:r>
    </w:p>
    <w:bookmarkEnd w:id="24"/>
    <w:bookmarkStart w:id="25" w:name="護理人員"/>
    <w:p>
      <w:pPr>
        <w:pStyle w:val="Heading3"/>
      </w:pPr>
      <w:r>
        <w:t xml:space="preserve">3.3 </w:t>
      </w:r>
      <w:r>
        <w:rPr>
          <w:rFonts w:hint="eastAsia"/>
        </w:rPr>
        <w:t xml:space="preserve">護理人員</w:t>
      </w:r>
    </w:p>
    <w:p>
      <w:pPr>
        <w:pStyle w:val="Compact"/>
        <w:numPr>
          <w:ilvl w:val="0"/>
          <w:numId w:val="1005"/>
        </w:numPr>
      </w:pPr>
      <w:r>
        <w:rPr>
          <w:rFonts w:hint="eastAsia"/>
        </w:rPr>
        <w:t xml:space="preserve">協助物理治療師進行運動治療</w:t>
      </w:r>
    </w:p>
    <w:p>
      <w:pPr>
        <w:pStyle w:val="Compact"/>
        <w:numPr>
          <w:ilvl w:val="0"/>
          <w:numId w:val="1005"/>
        </w:numPr>
      </w:pPr>
      <w:r>
        <w:rPr>
          <w:rFonts w:hint="eastAsia"/>
        </w:rPr>
        <w:t xml:space="preserve">觀察並報告患者對治療的反應</w:t>
      </w:r>
    </w:p>
    <w:p>
      <w:pPr>
        <w:pStyle w:val="Compact"/>
        <w:numPr>
          <w:ilvl w:val="0"/>
          <w:numId w:val="1005"/>
        </w:numPr>
      </w:pPr>
      <w:r>
        <w:rPr>
          <w:rFonts w:hint="eastAsia"/>
        </w:rPr>
        <w:t xml:space="preserve">在物理治療師指導下協助患者執行簡單運動</w:t>
      </w:r>
    </w:p>
    <w:bookmarkEnd w:id="25"/>
    <w:bookmarkStart w:id="26" w:name="品質管理部門"/>
    <w:p>
      <w:pPr>
        <w:pStyle w:val="Heading3"/>
      </w:pPr>
      <w:r>
        <w:t xml:space="preserve">3.4 </w:t>
      </w:r>
      <w:r>
        <w:rPr>
          <w:rFonts w:hint="eastAsia"/>
        </w:rPr>
        <w:t xml:space="preserve">品質管理部門</w:t>
      </w:r>
    </w:p>
    <w:p>
      <w:pPr>
        <w:pStyle w:val="Compact"/>
        <w:numPr>
          <w:ilvl w:val="0"/>
          <w:numId w:val="1006"/>
        </w:numPr>
      </w:pPr>
      <w:r>
        <w:rPr>
          <w:rFonts w:hint="eastAsia"/>
        </w:rPr>
        <w:t xml:space="preserve">定期審核運動治療的執行情況</w:t>
      </w:r>
    </w:p>
    <w:p>
      <w:pPr>
        <w:pStyle w:val="Compact"/>
        <w:numPr>
          <w:ilvl w:val="0"/>
          <w:numId w:val="1006"/>
        </w:numPr>
      </w:pPr>
      <w:r>
        <w:rPr>
          <w:rFonts w:hint="eastAsia"/>
        </w:rPr>
        <w:t xml:space="preserve">收集和分析運動治療相關質量數據</w:t>
      </w:r>
    </w:p>
    <w:p>
      <w:pPr>
        <w:pStyle w:val="Compact"/>
        <w:numPr>
          <w:ilvl w:val="0"/>
          <w:numId w:val="1006"/>
        </w:numPr>
      </w:pPr>
      <w:r>
        <w:rPr>
          <w:rFonts w:hint="eastAsia"/>
        </w:rPr>
        <w:t xml:space="preserve">提供質量改進建議</w:t>
      </w:r>
    </w:p>
    <w:bookmarkEnd w:id="26"/>
    <w:bookmarkEnd w:id="27"/>
    <w:bookmarkStart w:id="35" w:name="定義"/>
    <w:p>
      <w:pPr>
        <w:pStyle w:val="Heading2"/>
      </w:pPr>
      <w:r>
        <w:t xml:space="preserve">4. </w:t>
      </w:r>
      <w:r>
        <w:rPr>
          <w:rFonts w:hint="eastAsia"/>
        </w:rPr>
        <w:t xml:space="preserve">定義</w:t>
      </w:r>
    </w:p>
    <w:bookmarkStart w:id="28" w:name="運動治療"/>
    <w:p>
      <w:pPr>
        <w:pStyle w:val="Heading3"/>
      </w:pPr>
      <w:r>
        <w:t xml:space="preserve">4.1 </w:t>
      </w:r>
      <w:r>
        <w:rPr>
          <w:rFonts w:hint="eastAsia"/>
        </w:rPr>
        <w:t xml:space="preserve">運動治療</w:t>
      </w:r>
    </w:p>
    <w:p>
      <w:pPr>
        <w:pStyle w:val="FirstParagraph"/>
      </w:pPr>
      <w:r>
        <w:rPr>
          <w:rFonts w:hint="eastAsia"/>
        </w:rPr>
        <w:t xml:space="preserve">指通過科學設計的運動來預防疾病、促進健康、恢復功能的治療方法，目的是改善患者的肌力、耐力、平衡能力、柔韌性、協調性及心肺功能等。</w:t>
      </w:r>
    </w:p>
    <w:bookmarkEnd w:id="28"/>
    <w:bookmarkStart w:id="29" w:name="功能性運動"/>
    <w:p>
      <w:pPr>
        <w:pStyle w:val="Heading3"/>
      </w:pPr>
      <w:r>
        <w:t xml:space="preserve">4.2 </w:t>
      </w:r>
      <w:r>
        <w:rPr>
          <w:rFonts w:hint="eastAsia"/>
        </w:rPr>
        <w:t xml:space="preserve">功能性運動</w:t>
      </w:r>
    </w:p>
    <w:p>
      <w:pPr>
        <w:pStyle w:val="FirstParagraph"/>
      </w:pPr>
      <w:r>
        <w:rPr>
          <w:rFonts w:hint="eastAsia"/>
        </w:rPr>
        <w:t xml:space="preserve">指模擬日常活動或特定工作/運動的動作模式，以提高患者在特定環境中的功能表現的運動方式。</w:t>
      </w:r>
    </w:p>
    <w:bookmarkEnd w:id="29"/>
    <w:bookmarkStart w:id="30" w:name="主動運動"/>
    <w:p>
      <w:pPr>
        <w:pStyle w:val="Heading3"/>
      </w:pPr>
      <w:r>
        <w:t xml:space="preserve">4.3 </w:t>
      </w:r>
      <w:r>
        <w:rPr>
          <w:rFonts w:hint="eastAsia"/>
        </w:rPr>
        <w:t xml:space="preserve">主動運動</w:t>
      </w:r>
    </w:p>
    <w:p>
      <w:pPr>
        <w:pStyle w:val="FirstParagraph"/>
      </w:pPr>
      <w:r>
        <w:rPr>
          <w:rFonts w:hint="eastAsia"/>
        </w:rPr>
        <w:t xml:space="preserve">患者自主完成的運動，無需外力輔助。</w:t>
      </w:r>
    </w:p>
    <w:bookmarkEnd w:id="30"/>
    <w:bookmarkStart w:id="31" w:name="被動運動"/>
    <w:p>
      <w:pPr>
        <w:pStyle w:val="Heading3"/>
      </w:pPr>
      <w:r>
        <w:t xml:space="preserve">4.4 </w:t>
      </w:r>
      <w:r>
        <w:rPr>
          <w:rFonts w:hint="eastAsia"/>
        </w:rPr>
        <w:t xml:space="preserve">被動運動</w:t>
      </w:r>
    </w:p>
    <w:p>
      <w:pPr>
        <w:pStyle w:val="FirstParagraph"/>
      </w:pPr>
      <w:r>
        <w:rPr>
          <w:rFonts w:hint="eastAsia"/>
        </w:rPr>
        <w:t xml:space="preserve">由治療師或設備提供外力，無需患者主動參與的運動。</w:t>
      </w:r>
    </w:p>
    <w:bookmarkEnd w:id="31"/>
    <w:bookmarkStart w:id="32" w:name="阻力運動"/>
    <w:p>
      <w:pPr>
        <w:pStyle w:val="Heading3"/>
      </w:pPr>
      <w:r>
        <w:t xml:space="preserve">4.5 </w:t>
      </w:r>
      <w:r>
        <w:rPr>
          <w:rFonts w:hint="eastAsia"/>
        </w:rPr>
        <w:t xml:space="preserve">阻力運動</w:t>
      </w:r>
    </w:p>
    <w:p>
      <w:pPr>
        <w:pStyle w:val="FirstParagraph"/>
      </w:pPr>
      <w:r>
        <w:rPr>
          <w:rFonts w:hint="eastAsia"/>
        </w:rPr>
        <w:t xml:space="preserve">針對特定肌肉或肌群，通過增加阻力以增強肌肉力量的運動方式。</w:t>
      </w:r>
    </w:p>
    <w:bookmarkEnd w:id="32"/>
    <w:bookmarkStart w:id="33" w:name="有氧運動"/>
    <w:p>
      <w:pPr>
        <w:pStyle w:val="Heading3"/>
      </w:pPr>
      <w:r>
        <w:t xml:space="preserve">4.6 </w:t>
      </w:r>
      <w:r>
        <w:rPr>
          <w:rFonts w:hint="eastAsia"/>
        </w:rPr>
        <w:t xml:space="preserve">有氧運動</w:t>
      </w:r>
    </w:p>
    <w:p>
      <w:pPr>
        <w:pStyle w:val="FirstParagraph"/>
      </w:pPr>
      <w:r>
        <w:rPr>
          <w:rFonts w:hint="eastAsia"/>
        </w:rPr>
        <w:t xml:space="preserve">持續性、節律性的全身性運動，能夠增強心肺功能的運動方式。</w:t>
      </w:r>
    </w:p>
    <w:bookmarkEnd w:id="33"/>
    <w:bookmarkStart w:id="34" w:name="平衡訓練"/>
    <w:p>
      <w:pPr>
        <w:pStyle w:val="Heading3"/>
      </w:pPr>
      <w:r>
        <w:t xml:space="preserve">4.7 </w:t>
      </w:r>
      <w:r>
        <w:rPr>
          <w:rFonts w:hint="eastAsia"/>
        </w:rPr>
        <w:t xml:space="preserve">平衡訓練</w:t>
      </w:r>
    </w:p>
    <w:p>
      <w:pPr>
        <w:pStyle w:val="FirstParagraph"/>
      </w:pPr>
      <w:r>
        <w:rPr>
          <w:rFonts w:hint="eastAsia"/>
        </w:rPr>
        <w:t xml:space="preserve">針對提高身體平衡能力和姿勢控制的運動方式。</w:t>
      </w:r>
    </w:p>
    <w:bookmarkEnd w:id="34"/>
    <w:bookmarkEnd w:id="35"/>
    <w:bookmarkStart w:id="39" w:name="器材設備"/>
    <w:p>
      <w:pPr>
        <w:pStyle w:val="Heading2"/>
      </w:pPr>
      <w:r>
        <w:t xml:space="preserve">5. </w:t>
      </w:r>
      <w:r>
        <w:rPr>
          <w:rFonts w:hint="eastAsia"/>
        </w:rPr>
        <w:t xml:space="preserve">器材設備</w:t>
      </w:r>
    </w:p>
    <w:bookmarkStart w:id="36" w:name="基礎器材"/>
    <w:p>
      <w:pPr>
        <w:pStyle w:val="Heading3"/>
      </w:pPr>
      <w:r>
        <w:t xml:space="preserve">5.1 </w:t>
      </w:r>
      <w:r>
        <w:rPr>
          <w:rFonts w:hint="eastAsia"/>
        </w:rPr>
        <w:t xml:space="preserve">基礎器材</w:t>
      </w:r>
    </w:p>
    <w:p>
      <w:pPr>
        <w:pStyle w:val="Compact"/>
        <w:numPr>
          <w:ilvl w:val="0"/>
          <w:numId w:val="1007"/>
        </w:numPr>
      </w:pPr>
      <w:r>
        <w:rPr>
          <w:rFonts w:hint="eastAsia"/>
        </w:rPr>
        <w:t xml:space="preserve">治療床</w:t>
      </w:r>
    </w:p>
    <w:p>
      <w:pPr>
        <w:pStyle w:val="Compact"/>
        <w:numPr>
          <w:ilvl w:val="0"/>
          <w:numId w:val="1007"/>
        </w:numPr>
      </w:pPr>
      <w:r>
        <w:rPr>
          <w:rFonts w:hint="eastAsia"/>
        </w:rPr>
        <w:t xml:space="preserve">枕頭、毛巾及定位墊</w:t>
      </w:r>
    </w:p>
    <w:p>
      <w:pPr>
        <w:pStyle w:val="Compact"/>
        <w:numPr>
          <w:ilvl w:val="0"/>
          <w:numId w:val="1007"/>
        </w:numPr>
      </w:pPr>
      <w:r>
        <w:rPr>
          <w:rFonts w:hint="eastAsia"/>
        </w:rPr>
        <w:t xml:space="preserve">彈力帶（不同阻力等級）</w:t>
      </w:r>
    </w:p>
    <w:p>
      <w:pPr>
        <w:pStyle w:val="Compact"/>
        <w:numPr>
          <w:ilvl w:val="0"/>
          <w:numId w:val="1007"/>
        </w:numPr>
      </w:pPr>
      <w:r>
        <w:rPr>
          <w:rFonts w:hint="eastAsia"/>
        </w:rPr>
        <w:t xml:space="preserve">啞鈴、砂袋（不同重量）</w:t>
      </w:r>
    </w:p>
    <w:p>
      <w:pPr>
        <w:pStyle w:val="Compact"/>
        <w:numPr>
          <w:ilvl w:val="0"/>
          <w:numId w:val="1007"/>
        </w:numPr>
      </w:pPr>
      <w:r>
        <w:rPr>
          <w:rFonts w:hint="eastAsia"/>
        </w:rPr>
        <w:t xml:space="preserve">藥球</w:t>
      </w:r>
    </w:p>
    <w:p>
      <w:pPr>
        <w:pStyle w:val="Compact"/>
        <w:numPr>
          <w:ilvl w:val="0"/>
          <w:numId w:val="1007"/>
        </w:numPr>
      </w:pPr>
      <w:r>
        <w:rPr>
          <w:rFonts w:hint="eastAsia"/>
        </w:rPr>
        <w:t xml:space="preserve">平衡板、平衡墊</w:t>
      </w:r>
    </w:p>
    <w:p>
      <w:pPr>
        <w:pStyle w:val="Compact"/>
        <w:numPr>
          <w:ilvl w:val="0"/>
          <w:numId w:val="1007"/>
        </w:numPr>
      </w:pPr>
      <w:r>
        <w:rPr>
          <w:rFonts w:hint="eastAsia"/>
        </w:rPr>
        <w:t xml:space="preserve">計時器</w:t>
      </w:r>
    </w:p>
    <w:p>
      <w:pPr>
        <w:pStyle w:val="Compact"/>
        <w:numPr>
          <w:ilvl w:val="0"/>
          <w:numId w:val="1007"/>
        </w:numPr>
      </w:pPr>
      <w:r>
        <w:rPr>
          <w:rFonts w:hint="eastAsia"/>
        </w:rPr>
        <w:t xml:space="preserve">測量工具（關節角度計、捲尺等）</w:t>
      </w:r>
    </w:p>
    <w:p>
      <w:pPr>
        <w:pStyle w:val="Compact"/>
        <w:numPr>
          <w:ilvl w:val="0"/>
          <w:numId w:val="1007"/>
        </w:numPr>
      </w:pPr>
      <w:r>
        <w:rPr>
          <w:rFonts w:hint="eastAsia"/>
        </w:rPr>
        <w:t xml:space="preserve">血壓計、心率監測器</w:t>
      </w:r>
    </w:p>
    <w:bookmarkEnd w:id="36"/>
    <w:bookmarkStart w:id="37" w:name="專業設備"/>
    <w:p>
      <w:pPr>
        <w:pStyle w:val="Heading3"/>
      </w:pPr>
      <w:r>
        <w:t xml:space="preserve">5.2 </w:t>
      </w:r>
      <w:r>
        <w:rPr>
          <w:rFonts w:hint="eastAsia"/>
        </w:rPr>
        <w:t xml:space="preserve">專業設備</w:t>
      </w:r>
    </w:p>
    <w:p>
      <w:pPr>
        <w:pStyle w:val="Compact"/>
        <w:numPr>
          <w:ilvl w:val="0"/>
          <w:numId w:val="1008"/>
        </w:numPr>
      </w:pPr>
      <w:r>
        <w:rPr>
          <w:rFonts w:hint="eastAsia"/>
        </w:rPr>
        <w:t xml:space="preserve">跑步機</w:t>
      </w:r>
    </w:p>
    <w:p>
      <w:pPr>
        <w:pStyle w:val="Compact"/>
        <w:numPr>
          <w:ilvl w:val="0"/>
          <w:numId w:val="1008"/>
        </w:numPr>
      </w:pPr>
      <w:r>
        <w:rPr>
          <w:rFonts w:hint="eastAsia"/>
        </w:rPr>
        <w:t xml:space="preserve">固定式腳踏車</w:t>
      </w:r>
    </w:p>
    <w:p>
      <w:pPr>
        <w:pStyle w:val="Compact"/>
        <w:numPr>
          <w:ilvl w:val="0"/>
          <w:numId w:val="1008"/>
        </w:numPr>
      </w:pPr>
      <w:r>
        <w:rPr>
          <w:rFonts w:hint="eastAsia"/>
        </w:rPr>
        <w:t xml:space="preserve">橢圓機</w:t>
      </w:r>
    </w:p>
    <w:p>
      <w:pPr>
        <w:pStyle w:val="Compact"/>
        <w:numPr>
          <w:ilvl w:val="0"/>
          <w:numId w:val="1008"/>
        </w:numPr>
      </w:pPr>
      <w:r>
        <w:rPr>
          <w:rFonts w:hint="eastAsia"/>
        </w:rPr>
        <w:t xml:space="preserve">上肢及下肢等速肌力訓練設備</w:t>
      </w:r>
    </w:p>
    <w:p>
      <w:pPr>
        <w:pStyle w:val="Compact"/>
        <w:numPr>
          <w:ilvl w:val="0"/>
          <w:numId w:val="1008"/>
        </w:numPr>
      </w:pPr>
      <w:r>
        <w:rPr>
          <w:rFonts w:hint="eastAsia"/>
        </w:rPr>
        <w:t xml:space="preserve">懸吊訓練系統</w:t>
      </w:r>
    </w:p>
    <w:p>
      <w:pPr>
        <w:pStyle w:val="Compact"/>
        <w:numPr>
          <w:ilvl w:val="0"/>
          <w:numId w:val="1008"/>
        </w:numPr>
      </w:pPr>
      <w:r>
        <w:rPr>
          <w:rFonts w:hint="eastAsia"/>
        </w:rPr>
        <w:t xml:space="preserve">平行桿</w:t>
      </w:r>
    </w:p>
    <w:p>
      <w:pPr>
        <w:pStyle w:val="Compact"/>
        <w:numPr>
          <w:ilvl w:val="0"/>
          <w:numId w:val="1008"/>
        </w:numPr>
      </w:pPr>
      <w:r>
        <w:rPr>
          <w:rFonts w:hint="eastAsia"/>
        </w:rPr>
        <w:t xml:space="preserve">樓梯訓練設備</w:t>
      </w:r>
    </w:p>
    <w:p>
      <w:pPr>
        <w:pStyle w:val="Compact"/>
        <w:numPr>
          <w:ilvl w:val="0"/>
          <w:numId w:val="1008"/>
        </w:numPr>
      </w:pPr>
      <w:r>
        <w:rPr>
          <w:rFonts w:hint="eastAsia"/>
        </w:rPr>
        <w:t xml:space="preserve">鏡子</w:t>
      </w:r>
    </w:p>
    <w:bookmarkEnd w:id="37"/>
    <w:bookmarkStart w:id="38" w:name="輔助工具"/>
    <w:p>
      <w:pPr>
        <w:pStyle w:val="Heading3"/>
      </w:pPr>
      <w:r>
        <w:t xml:space="preserve">5.3 </w:t>
      </w:r>
      <w:r>
        <w:rPr>
          <w:rFonts w:hint="eastAsia"/>
        </w:rPr>
        <w:t xml:space="preserve">輔助工具</w:t>
      </w:r>
    </w:p>
    <w:p>
      <w:pPr>
        <w:pStyle w:val="Compact"/>
        <w:numPr>
          <w:ilvl w:val="0"/>
          <w:numId w:val="1009"/>
        </w:numPr>
      </w:pPr>
      <w:r>
        <w:rPr>
          <w:rFonts w:hint="eastAsia"/>
        </w:rPr>
        <w:t xml:space="preserve">助行器</w:t>
      </w:r>
    </w:p>
    <w:p>
      <w:pPr>
        <w:pStyle w:val="Compact"/>
        <w:numPr>
          <w:ilvl w:val="0"/>
          <w:numId w:val="1009"/>
        </w:numPr>
      </w:pPr>
      <w:r>
        <w:rPr>
          <w:rFonts w:hint="eastAsia"/>
        </w:rPr>
        <w:t xml:space="preserve">拐杖</w:t>
      </w:r>
    </w:p>
    <w:p>
      <w:pPr>
        <w:pStyle w:val="Compact"/>
        <w:numPr>
          <w:ilvl w:val="0"/>
          <w:numId w:val="1009"/>
        </w:numPr>
      </w:pPr>
      <w:r>
        <w:rPr>
          <w:rFonts w:hint="eastAsia"/>
        </w:rPr>
        <w:t xml:space="preserve">輪椅</w:t>
      </w:r>
    </w:p>
    <w:p>
      <w:pPr>
        <w:pStyle w:val="Compact"/>
        <w:numPr>
          <w:ilvl w:val="0"/>
          <w:numId w:val="1009"/>
        </w:numPr>
      </w:pPr>
      <w:r>
        <w:rPr>
          <w:rFonts w:hint="eastAsia"/>
        </w:rPr>
        <w:t xml:space="preserve">各類矯形器具</w:t>
      </w:r>
    </w:p>
    <w:bookmarkEnd w:id="38"/>
    <w:bookmarkEnd w:id="39"/>
    <w:bookmarkStart w:id="73" w:name="操作程序"/>
    <w:p>
      <w:pPr>
        <w:pStyle w:val="Heading2"/>
      </w:pPr>
      <w:r>
        <w:t xml:space="preserve">6. </w:t>
      </w:r>
      <w:r>
        <w:rPr>
          <w:rFonts w:hint="eastAsia"/>
        </w:rPr>
        <w:t xml:space="preserve">操作程序</w:t>
      </w:r>
    </w:p>
    <w:bookmarkStart w:id="44" w:name="運動治療前評估"/>
    <w:p>
      <w:pPr>
        <w:pStyle w:val="Heading3"/>
      </w:pPr>
      <w:r>
        <w:t xml:space="preserve">6.1 </w:t>
      </w:r>
      <w:r>
        <w:rPr>
          <w:rFonts w:hint="eastAsia"/>
        </w:rPr>
        <w:t xml:space="preserve">運動治療前評估</w:t>
      </w:r>
    </w:p>
    <w:bookmarkStart w:id="40" w:name="病史收集"/>
    <w:p>
      <w:pPr>
        <w:pStyle w:val="Heading4"/>
      </w:pPr>
      <w:r>
        <w:t xml:space="preserve">6.1.1 </w:t>
      </w:r>
      <w:r>
        <w:rPr>
          <w:rFonts w:hint="eastAsia"/>
        </w:rPr>
        <w:t xml:space="preserve">病史收集</w:t>
      </w:r>
    </w:p>
    <w:p>
      <w:pPr>
        <w:pStyle w:val="Compact"/>
        <w:numPr>
          <w:ilvl w:val="0"/>
          <w:numId w:val="1010"/>
        </w:numPr>
      </w:pPr>
      <w:r>
        <w:rPr>
          <w:rFonts w:hint="eastAsia"/>
        </w:rPr>
        <w:t xml:space="preserve">詢問主訴及症狀</w:t>
      </w:r>
    </w:p>
    <w:p>
      <w:pPr>
        <w:pStyle w:val="Compact"/>
        <w:numPr>
          <w:ilvl w:val="0"/>
          <w:numId w:val="1010"/>
        </w:numPr>
      </w:pPr>
      <w:r>
        <w:rPr>
          <w:rFonts w:hint="eastAsia"/>
        </w:rPr>
        <w:t xml:space="preserve">收集過去病史及手術史</w:t>
      </w:r>
    </w:p>
    <w:p>
      <w:pPr>
        <w:pStyle w:val="Compact"/>
        <w:numPr>
          <w:ilvl w:val="0"/>
          <w:numId w:val="1010"/>
        </w:numPr>
      </w:pPr>
      <w:r>
        <w:rPr>
          <w:rFonts w:hint="eastAsia"/>
        </w:rPr>
        <w:t xml:space="preserve">了解當前藥物使用情況</w:t>
      </w:r>
    </w:p>
    <w:p>
      <w:pPr>
        <w:pStyle w:val="Compact"/>
        <w:numPr>
          <w:ilvl w:val="0"/>
          <w:numId w:val="1010"/>
        </w:numPr>
      </w:pPr>
      <w:r>
        <w:rPr>
          <w:rFonts w:hint="eastAsia"/>
        </w:rPr>
        <w:t xml:space="preserve">確認過敏史及禁忌症</w:t>
      </w:r>
    </w:p>
    <w:p>
      <w:pPr>
        <w:pStyle w:val="Compact"/>
        <w:numPr>
          <w:ilvl w:val="0"/>
          <w:numId w:val="1010"/>
        </w:numPr>
      </w:pPr>
      <w:r>
        <w:rPr>
          <w:rFonts w:hint="eastAsia"/>
        </w:rPr>
        <w:t xml:space="preserve">評估患者的活動及運動習慣</w:t>
      </w:r>
    </w:p>
    <w:p>
      <w:pPr>
        <w:pStyle w:val="Compact"/>
        <w:numPr>
          <w:ilvl w:val="0"/>
          <w:numId w:val="1010"/>
        </w:numPr>
      </w:pPr>
      <w:r>
        <w:rPr>
          <w:rFonts w:hint="eastAsia"/>
        </w:rPr>
        <w:t xml:space="preserve">了解患者職業及生活方式</w:t>
      </w:r>
    </w:p>
    <w:p>
      <w:pPr>
        <w:pStyle w:val="Compact"/>
        <w:numPr>
          <w:ilvl w:val="0"/>
          <w:numId w:val="1010"/>
        </w:numPr>
      </w:pPr>
      <w:r>
        <w:rPr>
          <w:rFonts w:hint="eastAsia"/>
        </w:rPr>
        <w:t xml:space="preserve">確認患者的治療目標及期望</w:t>
      </w:r>
    </w:p>
    <w:bookmarkEnd w:id="40"/>
    <w:bookmarkStart w:id="41" w:name="物理檢查"/>
    <w:p>
      <w:pPr>
        <w:pStyle w:val="Heading4"/>
      </w:pPr>
      <w:r>
        <w:t xml:space="preserve">6.1.2 </w:t>
      </w:r>
      <w:r>
        <w:rPr>
          <w:rFonts w:hint="eastAsia"/>
        </w:rPr>
        <w:t xml:space="preserve">物理檢查</w:t>
      </w:r>
    </w:p>
    <w:p>
      <w:pPr>
        <w:pStyle w:val="Compact"/>
        <w:numPr>
          <w:ilvl w:val="0"/>
          <w:numId w:val="1011"/>
        </w:numPr>
      </w:pPr>
      <w:r>
        <w:rPr>
          <w:rFonts w:hint="eastAsia"/>
        </w:rPr>
        <w:t xml:space="preserve">姿勢分析</w:t>
      </w:r>
    </w:p>
    <w:p>
      <w:pPr>
        <w:pStyle w:val="Compact"/>
        <w:numPr>
          <w:ilvl w:val="0"/>
          <w:numId w:val="1011"/>
        </w:numPr>
      </w:pPr>
      <w:r>
        <w:rPr>
          <w:rFonts w:hint="eastAsia"/>
        </w:rPr>
        <w:t xml:space="preserve">關節活動度測量</w:t>
      </w:r>
    </w:p>
    <w:p>
      <w:pPr>
        <w:pStyle w:val="Compact"/>
        <w:numPr>
          <w:ilvl w:val="0"/>
          <w:numId w:val="1011"/>
        </w:numPr>
      </w:pPr>
      <w:r>
        <w:rPr>
          <w:rFonts w:hint="eastAsia"/>
        </w:rPr>
        <w:t xml:space="preserve">肌力測試</w:t>
      </w:r>
    </w:p>
    <w:p>
      <w:pPr>
        <w:pStyle w:val="Compact"/>
        <w:numPr>
          <w:ilvl w:val="0"/>
          <w:numId w:val="1011"/>
        </w:numPr>
      </w:pPr>
      <w:r>
        <w:rPr>
          <w:rFonts w:hint="eastAsia"/>
        </w:rPr>
        <w:t xml:space="preserve">肌肉長度及柔韌性評估</w:t>
      </w:r>
    </w:p>
    <w:p>
      <w:pPr>
        <w:pStyle w:val="Compact"/>
        <w:numPr>
          <w:ilvl w:val="0"/>
          <w:numId w:val="1011"/>
        </w:numPr>
      </w:pPr>
      <w:r>
        <w:rPr>
          <w:rFonts w:hint="eastAsia"/>
        </w:rPr>
        <w:t xml:space="preserve">平衡及協調能力測試</w:t>
      </w:r>
    </w:p>
    <w:p>
      <w:pPr>
        <w:pStyle w:val="Compact"/>
        <w:numPr>
          <w:ilvl w:val="0"/>
          <w:numId w:val="1011"/>
        </w:numPr>
      </w:pPr>
      <w:r>
        <w:rPr>
          <w:rFonts w:hint="eastAsia"/>
        </w:rPr>
        <w:t xml:space="preserve">功能性活動評估</w:t>
      </w:r>
    </w:p>
    <w:p>
      <w:pPr>
        <w:pStyle w:val="Compact"/>
        <w:numPr>
          <w:ilvl w:val="0"/>
          <w:numId w:val="1011"/>
        </w:numPr>
      </w:pPr>
      <w:r>
        <w:rPr>
          <w:rFonts w:hint="eastAsia"/>
        </w:rPr>
        <w:t xml:space="preserve">步態分析</w:t>
      </w:r>
    </w:p>
    <w:p>
      <w:pPr>
        <w:pStyle w:val="Compact"/>
        <w:numPr>
          <w:ilvl w:val="0"/>
          <w:numId w:val="1011"/>
        </w:numPr>
      </w:pPr>
      <w:r>
        <w:rPr>
          <w:rFonts w:hint="eastAsia"/>
        </w:rPr>
        <w:t xml:space="preserve">神經學檢查（如適用）</w:t>
      </w:r>
    </w:p>
    <w:p>
      <w:pPr>
        <w:pStyle w:val="Compact"/>
        <w:numPr>
          <w:ilvl w:val="0"/>
          <w:numId w:val="1011"/>
        </w:numPr>
      </w:pPr>
      <w:r>
        <w:rPr>
          <w:rFonts w:hint="eastAsia"/>
        </w:rPr>
        <w:t xml:space="preserve">心肺功能評估（如適用）</w:t>
      </w:r>
    </w:p>
    <w:bookmarkEnd w:id="41"/>
    <w:bookmarkStart w:id="42" w:name="特殊測試"/>
    <w:p>
      <w:pPr>
        <w:pStyle w:val="Heading4"/>
      </w:pPr>
      <w:r>
        <w:t xml:space="preserve">6.1.3 </w:t>
      </w:r>
      <w:r>
        <w:rPr>
          <w:rFonts w:hint="eastAsia"/>
        </w:rPr>
        <w:t xml:space="preserve">特殊測試</w:t>
      </w:r>
    </w:p>
    <w:p>
      <w:pPr>
        <w:pStyle w:val="Compact"/>
        <w:numPr>
          <w:ilvl w:val="0"/>
          <w:numId w:val="1012"/>
        </w:numPr>
      </w:pPr>
      <w:r>
        <w:rPr>
          <w:rFonts w:hint="eastAsia"/>
        </w:rPr>
        <w:t xml:space="preserve">根據不同病症選用適當的特殊測試</w:t>
      </w:r>
    </w:p>
    <w:p>
      <w:pPr>
        <w:pStyle w:val="Compact"/>
        <w:numPr>
          <w:ilvl w:val="0"/>
          <w:numId w:val="1012"/>
        </w:numPr>
      </w:pPr>
      <w:r>
        <w:rPr>
          <w:rFonts w:hint="eastAsia"/>
        </w:rPr>
        <w:t xml:space="preserve">記錄並解釋測試結果</w:t>
      </w:r>
    </w:p>
    <w:p>
      <w:pPr>
        <w:pStyle w:val="Compact"/>
        <w:numPr>
          <w:ilvl w:val="0"/>
          <w:numId w:val="1012"/>
        </w:numPr>
      </w:pPr>
      <w:r>
        <w:rPr>
          <w:rFonts w:hint="eastAsia"/>
        </w:rPr>
        <w:t xml:space="preserve">確定功能限制及障礙</w:t>
      </w:r>
    </w:p>
    <w:bookmarkEnd w:id="42"/>
    <w:bookmarkStart w:id="43" w:name="風險評估"/>
    <w:p>
      <w:pPr>
        <w:pStyle w:val="Heading4"/>
      </w:pPr>
      <w:r>
        <w:t xml:space="preserve">6.1.4 </w:t>
      </w:r>
      <w:r>
        <w:rPr>
          <w:rFonts w:hint="eastAsia"/>
        </w:rPr>
        <w:t xml:space="preserve">風險評估</w:t>
      </w:r>
    </w:p>
    <w:p>
      <w:pPr>
        <w:pStyle w:val="Compact"/>
        <w:numPr>
          <w:ilvl w:val="0"/>
          <w:numId w:val="1013"/>
        </w:numPr>
      </w:pPr>
      <w:r>
        <w:rPr>
          <w:rFonts w:hint="eastAsia"/>
        </w:rPr>
        <w:t xml:space="preserve">評估運動治療的潛在風險</w:t>
      </w:r>
    </w:p>
    <w:p>
      <w:pPr>
        <w:pStyle w:val="Compact"/>
        <w:numPr>
          <w:ilvl w:val="0"/>
          <w:numId w:val="1013"/>
        </w:numPr>
      </w:pPr>
      <w:r>
        <w:rPr>
          <w:rFonts w:hint="eastAsia"/>
        </w:rPr>
        <w:t xml:space="preserve">識別需要特別注意的安全隱患</w:t>
      </w:r>
    </w:p>
    <w:p>
      <w:pPr>
        <w:pStyle w:val="Compact"/>
        <w:numPr>
          <w:ilvl w:val="0"/>
          <w:numId w:val="1013"/>
        </w:numPr>
      </w:pPr>
      <w:r>
        <w:rPr>
          <w:rFonts w:hint="eastAsia"/>
        </w:rPr>
        <w:t xml:space="preserve">確定運動強度的安全範圍</w:t>
      </w:r>
    </w:p>
    <w:bookmarkEnd w:id="43"/>
    <w:bookmarkEnd w:id="44"/>
    <w:bookmarkStart w:id="49" w:name="運動治療計畫制定"/>
    <w:p>
      <w:pPr>
        <w:pStyle w:val="Heading3"/>
      </w:pPr>
      <w:r>
        <w:t xml:space="preserve">6.2 </w:t>
      </w:r>
      <w:r>
        <w:rPr>
          <w:rFonts w:hint="eastAsia"/>
        </w:rPr>
        <w:t xml:space="preserve">運動治療計畫制定</w:t>
      </w:r>
    </w:p>
    <w:bookmarkStart w:id="45" w:name="治療目標設定"/>
    <w:p>
      <w:pPr>
        <w:pStyle w:val="Heading4"/>
      </w:pPr>
      <w:r>
        <w:t xml:space="preserve">6.2.1 </w:t>
      </w:r>
      <w:r>
        <w:rPr>
          <w:rFonts w:hint="eastAsia"/>
        </w:rPr>
        <w:t xml:space="preserve">治療目標設定</w:t>
      </w:r>
    </w:p>
    <w:p>
      <w:pPr>
        <w:pStyle w:val="Compact"/>
        <w:numPr>
          <w:ilvl w:val="0"/>
          <w:numId w:val="1014"/>
        </w:numPr>
      </w:pPr>
      <w:r>
        <w:rPr>
          <w:rFonts w:hint="eastAsia"/>
        </w:rPr>
        <w:t xml:space="preserve">設定短期目標（1-2週）</w:t>
      </w:r>
    </w:p>
    <w:p>
      <w:pPr>
        <w:pStyle w:val="Compact"/>
        <w:numPr>
          <w:ilvl w:val="0"/>
          <w:numId w:val="1014"/>
        </w:numPr>
      </w:pPr>
      <w:r>
        <w:rPr>
          <w:rFonts w:hint="eastAsia"/>
        </w:rPr>
        <w:t xml:space="preserve">設定中期目標（2-4週）</w:t>
      </w:r>
    </w:p>
    <w:p>
      <w:pPr>
        <w:pStyle w:val="Compact"/>
        <w:numPr>
          <w:ilvl w:val="0"/>
          <w:numId w:val="1014"/>
        </w:numPr>
      </w:pPr>
      <w:r>
        <w:rPr>
          <w:rFonts w:hint="eastAsia"/>
        </w:rPr>
        <w:t xml:space="preserve">設定長期目標（4週以上）</w:t>
      </w:r>
    </w:p>
    <w:p>
      <w:pPr>
        <w:pStyle w:val="Compact"/>
        <w:numPr>
          <w:ilvl w:val="0"/>
          <w:numId w:val="1014"/>
        </w:numPr>
      </w:pPr>
      <w:r>
        <w:rPr>
          <w:rFonts w:hint="eastAsia"/>
        </w:rPr>
        <w:t xml:space="preserve">確保目標符合SMART原則：具體、可測量、可達成、相關、有時限</w:t>
      </w:r>
    </w:p>
    <w:bookmarkEnd w:id="45"/>
    <w:bookmarkStart w:id="46" w:name="運動處方要素"/>
    <w:p>
      <w:pPr>
        <w:pStyle w:val="Heading4"/>
      </w:pPr>
      <w:r>
        <w:t xml:space="preserve">6.2.2 </w:t>
      </w:r>
      <w:r>
        <w:rPr>
          <w:rFonts w:hint="eastAsia"/>
        </w:rPr>
        <w:t xml:space="preserve">運動處方要素</w:t>
      </w:r>
    </w:p>
    <w:p>
      <w:pPr>
        <w:pStyle w:val="Compact"/>
        <w:numPr>
          <w:ilvl w:val="0"/>
          <w:numId w:val="1015"/>
        </w:numPr>
      </w:pPr>
      <w:r>
        <w:rPr>
          <w:rFonts w:hint="eastAsia"/>
        </w:rPr>
        <w:t xml:space="preserve">運動類型選擇</w:t>
      </w:r>
    </w:p>
    <w:p>
      <w:pPr>
        <w:pStyle w:val="Compact"/>
        <w:numPr>
          <w:ilvl w:val="0"/>
          <w:numId w:val="1015"/>
        </w:numPr>
      </w:pPr>
      <w:r>
        <w:rPr>
          <w:rFonts w:hint="eastAsia"/>
        </w:rPr>
        <w:t xml:space="preserve">運動強度設定（可使用Borg量表、心率、1RM百分比等方法）</w:t>
      </w:r>
    </w:p>
    <w:p>
      <w:pPr>
        <w:pStyle w:val="Compact"/>
        <w:numPr>
          <w:ilvl w:val="0"/>
          <w:numId w:val="1015"/>
        </w:numPr>
      </w:pPr>
      <w:r>
        <w:rPr>
          <w:rFonts w:hint="eastAsia"/>
        </w:rPr>
        <w:t xml:space="preserve">運動頻率確定</w:t>
      </w:r>
    </w:p>
    <w:p>
      <w:pPr>
        <w:pStyle w:val="Compact"/>
        <w:numPr>
          <w:ilvl w:val="0"/>
          <w:numId w:val="1015"/>
        </w:numPr>
      </w:pPr>
      <w:r>
        <w:rPr>
          <w:rFonts w:hint="eastAsia"/>
        </w:rPr>
        <w:t xml:space="preserve">運動時間/組數/次數規劃</w:t>
      </w:r>
    </w:p>
    <w:p>
      <w:pPr>
        <w:pStyle w:val="Compact"/>
        <w:numPr>
          <w:ilvl w:val="0"/>
          <w:numId w:val="1015"/>
        </w:numPr>
      </w:pPr>
      <w:r>
        <w:rPr>
          <w:rFonts w:hint="eastAsia"/>
        </w:rPr>
        <w:t xml:space="preserve">漸進方式設計</w:t>
      </w:r>
    </w:p>
    <w:bookmarkEnd w:id="46"/>
    <w:bookmarkStart w:id="47" w:name="個人化調整"/>
    <w:p>
      <w:pPr>
        <w:pStyle w:val="Heading4"/>
      </w:pPr>
      <w:r>
        <w:t xml:space="preserve">6.2.3 </w:t>
      </w:r>
      <w:r>
        <w:rPr>
          <w:rFonts w:hint="eastAsia"/>
        </w:rPr>
        <w:t xml:space="preserve">個人化調整</w:t>
      </w:r>
    </w:p>
    <w:p>
      <w:pPr>
        <w:pStyle w:val="Compact"/>
        <w:numPr>
          <w:ilvl w:val="0"/>
          <w:numId w:val="1016"/>
        </w:numPr>
      </w:pPr>
      <w:r>
        <w:rPr>
          <w:rFonts w:hint="eastAsia"/>
        </w:rPr>
        <w:t xml:space="preserve">根據患者年齡調整</w:t>
      </w:r>
    </w:p>
    <w:p>
      <w:pPr>
        <w:pStyle w:val="Compact"/>
        <w:numPr>
          <w:ilvl w:val="0"/>
          <w:numId w:val="1016"/>
        </w:numPr>
      </w:pPr>
      <w:r>
        <w:rPr>
          <w:rFonts w:hint="eastAsia"/>
        </w:rPr>
        <w:t xml:space="preserve">根據患者體能狀態調整</w:t>
      </w:r>
    </w:p>
    <w:p>
      <w:pPr>
        <w:pStyle w:val="Compact"/>
        <w:numPr>
          <w:ilvl w:val="0"/>
          <w:numId w:val="1016"/>
        </w:numPr>
      </w:pPr>
      <w:r>
        <w:rPr>
          <w:rFonts w:hint="eastAsia"/>
        </w:rPr>
        <w:t xml:space="preserve">根據合併症調整</w:t>
      </w:r>
    </w:p>
    <w:p>
      <w:pPr>
        <w:pStyle w:val="Compact"/>
        <w:numPr>
          <w:ilvl w:val="0"/>
          <w:numId w:val="1016"/>
        </w:numPr>
      </w:pPr>
      <w:r>
        <w:rPr>
          <w:rFonts w:hint="eastAsia"/>
        </w:rPr>
        <w:t xml:space="preserve">考慮患者偏好及興趣</w:t>
      </w:r>
    </w:p>
    <w:p>
      <w:pPr>
        <w:pStyle w:val="Compact"/>
        <w:numPr>
          <w:ilvl w:val="0"/>
          <w:numId w:val="1016"/>
        </w:numPr>
      </w:pPr>
      <w:r>
        <w:rPr>
          <w:rFonts w:hint="eastAsia"/>
        </w:rPr>
        <w:t xml:space="preserve">考慮可用設備及環境</w:t>
      </w:r>
    </w:p>
    <w:bookmarkEnd w:id="47"/>
    <w:bookmarkStart w:id="48" w:name="計畫記錄"/>
    <w:p>
      <w:pPr>
        <w:pStyle w:val="Heading4"/>
      </w:pPr>
      <w:r>
        <w:t xml:space="preserve">6.2.4 </w:t>
      </w:r>
      <w:r>
        <w:rPr>
          <w:rFonts w:hint="eastAsia"/>
        </w:rPr>
        <w:t xml:space="preserve">計畫記錄</w:t>
      </w:r>
    </w:p>
    <w:p>
      <w:pPr>
        <w:pStyle w:val="Compact"/>
        <w:numPr>
          <w:ilvl w:val="0"/>
          <w:numId w:val="1017"/>
        </w:numPr>
      </w:pPr>
      <w:r>
        <w:rPr>
          <w:rFonts w:hint="eastAsia"/>
        </w:rPr>
        <w:t xml:space="preserve">使用標準化表格記錄運動治療計畫</w:t>
      </w:r>
    </w:p>
    <w:p>
      <w:pPr>
        <w:pStyle w:val="Compact"/>
        <w:numPr>
          <w:ilvl w:val="0"/>
          <w:numId w:val="1017"/>
        </w:numPr>
      </w:pPr>
      <w:r>
        <w:rPr>
          <w:rFonts w:hint="eastAsia"/>
        </w:rPr>
        <w:t xml:space="preserve">確保記錄清晰完整</w:t>
      </w:r>
    </w:p>
    <w:p>
      <w:pPr>
        <w:pStyle w:val="Compact"/>
        <w:numPr>
          <w:ilvl w:val="0"/>
          <w:numId w:val="1017"/>
        </w:numPr>
      </w:pPr>
      <w:r>
        <w:rPr>
          <w:rFonts w:hint="eastAsia"/>
        </w:rPr>
        <w:t xml:space="preserve">與患者溝通並達成共識</w:t>
      </w:r>
    </w:p>
    <w:bookmarkEnd w:id="48"/>
    <w:bookmarkEnd w:id="49"/>
    <w:bookmarkStart w:id="56" w:name="運動治療實施"/>
    <w:p>
      <w:pPr>
        <w:pStyle w:val="Heading3"/>
      </w:pPr>
      <w:r>
        <w:t xml:space="preserve">6.3 </w:t>
      </w:r>
      <w:r>
        <w:rPr>
          <w:rFonts w:hint="eastAsia"/>
        </w:rPr>
        <w:t xml:space="preserve">運動治療實施</w:t>
      </w:r>
    </w:p>
    <w:bookmarkStart w:id="50" w:name="環境準備"/>
    <w:p>
      <w:pPr>
        <w:pStyle w:val="Heading4"/>
      </w:pPr>
      <w:r>
        <w:t xml:space="preserve">6.3.1 </w:t>
      </w:r>
      <w:r>
        <w:rPr>
          <w:rFonts w:hint="eastAsia"/>
        </w:rPr>
        <w:t xml:space="preserve">環境準備</w:t>
      </w:r>
    </w:p>
    <w:p>
      <w:pPr>
        <w:pStyle w:val="Compact"/>
        <w:numPr>
          <w:ilvl w:val="0"/>
          <w:numId w:val="1018"/>
        </w:numPr>
      </w:pPr>
      <w:r>
        <w:rPr>
          <w:rFonts w:hint="eastAsia"/>
        </w:rPr>
        <w:t xml:space="preserve">檢查治療區域安全性</w:t>
      </w:r>
    </w:p>
    <w:p>
      <w:pPr>
        <w:pStyle w:val="Compact"/>
        <w:numPr>
          <w:ilvl w:val="0"/>
          <w:numId w:val="1018"/>
        </w:numPr>
      </w:pPr>
      <w:r>
        <w:rPr>
          <w:rFonts w:hint="eastAsia"/>
        </w:rPr>
        <w:t xml:space="preserve">準備所需器材設備</w:t>
      </w:r>
    </w:p>
    <w:p>
      <w:pPr>
        <w:pStyle w:val="Compact"/>
        <w:numPr>
          <w:ilvl w:val="0"/>
          <w:numId w:val="1018"/>
        </w:numPr>
      </w:pPr>
      <w:r>
        <w:rPr>
          <w:rFonts w:hint="eastAsia"/>
        </w:rPr>
        <w:t xml:space="preserve">調整室內溫度、濕度及照明</w:t>
      </w:r>
    </w:p>
    <w:p>
      <w:pPr>
        <w:pStyle w:val="Compact"/>
        <w:numPr>
          <w:ilvl w:val="0"/>
          <w:numId w:val="1018"/>
        </w:numPr>
      </w:pPr>
      <w:r>
        <w:rPr>
          <w:rFonts w:hint="eastAsia"/>
        </w:rPr>
        <w:t xml:space="preserve">確保隱私保護</w:t>
      </w:r>
    </w:p>
    <w:bookmarkEnd w:id="50"/>
    <w:bookmarkStart w:id="51" w:name="患者準備"/>
    <w:p>
      <w:pPr>
        <w:pStyle w:val="Heading4"/>
      </w:pPr>
      <w:r>
        <w:t xml:space="preserve">6.3.2 </w:t>
      </w:r>
      <w:r>
        <w:rPr>
          <w:rFonts w:hint="eastAsia"/>
        </w:rPr>
        <w:t xml:space="preserve">患者準備</w:t>
      </w:r>
    </w:p>
    <w:p>
      <w:pPr>
        <w:pStyle w:val="Compact"/>
        <w:numPr>
          <w:ilvl w:val="0"/>
          <w:numId w:val="1019"/>
        </w:numPr>
      </w:pPr>
      <w:r>
        <w:rPr>
          <w:rFonts w:hint="eastAsia"/>
        </w:rPr>
        <w:t xml:space="preserve">確認患者身份</w:t>
      </w:r>
    </w:p>
    <w:p>
      <w:pPr>
        <w:pStyle w:val="Compact"/>
        <w:numPr>
          <w:ilvl w:val="0"/>
          <w:numId w:val="1019"/>
        </w:numPr>
      </w:pPr>
      <w:r>
        <w:rPr>
          <w:rFonts w:hint="eastAsia"/>
        </w:rPr>
        <w:t xml:space="preserve">解釋治療計畫及過程</w:t>
      </w:r>
    </w:p>
    <w:p>
      <w:pPr>
        <w:pStyle w:val="Compact"/>
        <w:numPr>
          <w:ilvl w:val="0"/>
          <w:numId w:val="1019"/>
        </w:numPr>
      </w:pPr>
      <w:r>
        <w:rPr>
          <w:rFonts w:hint="eastAsia"/>
        </w:rPr>
        <w:t xml:space="preserve">教導患者報告不適症狀的方法</w:t>
      </w:r>
    </w:p>
    <w:p>
      <w:pPr>
        <w:pStyle w:val="Compact"/>
        <w:numPr>
          <w:ilvl w:val="0"/>
          <w:numId w:val="1019"/>
        </w:numPr>
      </w:pPr>
      <w:r>
        <w:rPr>
          <w:rFonts w:hint="eastAsia"/>
        </w:rPr>
        <w:t xml:space="preserve">協助患者採取適當的起始位置</w:t>
      </w:r>
    </w:p>
    <w:bookmarkEnd w:id="51"/>
    <w:bookmarkStart w:id="52" w:name="熱身活動"/>
    <w:p>
      <w:pPr>
        <w:pStyle w:val="Heading4"/>
      </w:pPr>
      <w:r>
        <w:t xml:space="preserve">6.3.3 </w:t>
      </w:r>
      <w:r>
        <w:rPr>
          <w:rFonts w:hint="eastAsia"/>
        </w:rPr>
        <w:t xml:space="preserve">熱身活動</w:t>
      </w:r>
    </w:p>
    <w:p>
      <w:pPr>
        <w:pStyle w:val="Compact"/>
        <w:numPr>
          <w:ilvl w:val="0"/>
          <w:numId w:val="1020"/>
        </w:numPr>
      </w:pPr>
      <w:r>
        <w:rPr>
          <w:rFonts w:hint="eastAsia"/>
        </w:rPr>
        <w:t xml:space="preserve">指導患者進行5-10分鐘低強度熱身</w:t>
      </w:r>
    </w:p>
    <w:p>
      <w:pPr>
        <w:pStyle w:val="Compact"/>
        <w:numPr>
          <w:ilvl w:val="0"/>
          <w:numId w:val="1020"/>
        </w:numPr>
      </w:pPr>
      <w:r>
        <w:rPr>
          <w:rFonts w:hint="eastAsia"/>
        </w:rPr>
        <w:t xml:space="preserve">可包括輕度有氧活動及輕柔伸展</w:t>
      </w:r>
    </w:p>
    <w:p>
      <w:pPr>
        <w:pStyle w:val="Compact"/>
        <w:numPr>
          <w:ilvl w:val="0"/>
          <w:numId w:val="1020"/>
        </w:numPr>
      </w:pPr>
      <w:r>
        <w:rPr>
          <w:rFonts w:hint="eastAsia"/>
        </w:rPr>
        <w:t xml:space="preserve">監測患者對熱身的反應</w:t>
      </w:r>
    </w:p>
    <w:bookmarkEnd w:id="52"/>
    <w:bookmarkStart w:id="53" w:name="主要運動實施"/>
    <w:p>
      <w:pPr>
        <w:pStyle w:val="Heading4"/>
      </w:pPr>
      <w:r>
        <w:t xml:space="preserve">6.3.4 </w:t>
      </w:r>
      <w:r>
        <w:rPr>
          <w:rFonts w:hint="eastAsia"/>
        </w:rPr>
        <w:t xml:space="preserve">主要運動實施</w:t>
      </w:r>
    </w:p>
    <w:p>
      <w:pPr>
        <w:pStyle w:val="Compact"/>
        <w:numPr>
          <w:ilvl w:val="0"/>
          <w:numId w:val="1021"/>
        </w:numPr>
      </w:pPr>
      <w:r>
        <w:rPr>
          <w:rFonts w:hint="eastAsia"/>
        </w:rPr>
        <w:t xml:space="preserve">按計畫實施運動治療</w:t>
      </w:r>
    </w:p>
    <w:p>
      <w:pPr>
        <w:pStyle w:val="Compact"/>
        <w:numPr>
          <w:ilvl w:val="0"/>
          <w:numId w:val="1021"/>
        </w:numPr>
      </w:pPr>
      <w:r>
        <w:rPr>
          <w:rFonts w:hint="eastAsia"/>
        </w:rPr>
        <w:t xml:space="preserve">詳細示範每個運動的正確姿勢</w:t>
      </w:r>
    </w:p>
    <w:p>
      <w:pPr>
        <w:pStyle w:val="Compact"/>
        <w:numPr>
          <w:ilvl w:val="0"/>
          <w:numId w:val="1021"/>
        </w:numPr>
      </w:pPr>
      <w:r>
        <w:rPr>
          <w:rFonts w:hint="eastAsia"/>
        </w:rPr>
        <w:t xml:space="preserve">觀察並糾正患者的運動姿勢</w:t>
      </w:r>
    </w:p>
    <w:p>
      <w:pPr>
        <w:pStyle w:val="Compact"/>
        <w:numPr>
          <w:ilvl w:val="0"/>
          <w:numId w:val="1021"/>
        </w:numPr>
      </w:pPr>
      <w:r>
        <w:rPr>
          <w:rFonts w:hint="eastAsia"/>
        </w:rPr>
        <w:t xml:space="preserve">根據患者反應調整運動參數</w:t>
      </w:r>
    </w:p>
    <w:p>
      <w:pPr>
        <w:pStyle w:val="Compact"/>
        <w:numPr>
          <w:ilvl w:val="0"/>
          <w:numId w:val="1021"/>
        </w:numPr>
      </w:pPr>
      <w:r>
        <w:rPr>
          <w:rFonts w:hint="eastAsia"/>
        </w:rPr>
        <w:t xml:space="preserve">適時提供鼓勵及反饋</w:t>
      </w:r>
    </w:p>
    <w:p>
      <w:pPr>
        <w:pStyle w:val="Compact"/>
        <w:numPr>
          <w:ilvl w:val="0"/>
          <w:numId w:val="1021"/>
        </w:numPr>
      </w:pPr>
      <w:r>
        <w:rPr>
          <w:rFonts w:hint="eastAsia"/>
        </w:rPr>
        <w:t xml:space="preserve">確保患者安全及舒適度</w:t>
      </w:r>
    </w:p>
    <w:bookmarkEnd w:id="53"/>
    <w:bookmarkStart w:id="54" w:name="整理活動"/>
    <w:p>
      <w:pPr>
        <w:pStyle w:val="Heading4"/>
      </w:pPr>
      <w:r>
        <w:t xml:space="preserve">6.3.5 </w:t>
      </w:r>
      <w:r>
        <w:rPr>
          <w:rFonts w:hint="eastAsia"/>
        </w:rPr>
        <w:t xml:space="preserve">整理活動</w:t>
      </w:r>
    </w:p>
    <w:p>
      <w:pPr>
        <w:pStyle w:val="Compact"/>
        <w:numPr>
          <w:ilvl w:val="0"/>
          <w:numId w:val="1022"/>
        </w:numPr>
      </w:pPr>
      <w:r>
        <w:rPr>
          <w:rFonts w:hint="eastAsia"/>
        </w:rPr>
        <w:t xml:space="preserve">指導患者進行5-10分鐘整理活動</w:t>
      </w:r>
    </w:p>
    <w:p>
      <w:pPr>
        <w:pStyle w:val="Compact"/>
        <w:numPr>
          <w:ilvl w:val="0"/>
          <w:numId w:val="1022"/>
        </w:numPr>
      </w:pPr>
      <w:r>
        <w:rPr>
          <w:rFonts w:hint="eastAsia"/>
        </w:rPr>
        <w:t xml:space="preserve">可包括低強度有氧運動及伸展</w:t>
      </w:r>
    </w:p>
    <w:p>
      <w:pPr>
        <w:pStyle w:val="Compact"/>
        <w:numPr>
          <w:ilvl w:val="0"/>
          <w:numId w:val="1022"/>
        </w:numPr>
      </w:pPr>
      <w:r>
        <w:rPr>
          <w:rFonts w:hint="eastAsia"/>
        </w:rPr>
        <w:t xml:space="preserve">觀察患者疲勞程度</w:t>
      </w:r>
    </w:p>
    <w:bookmarkEnd w:id="54"/>
    <w:bookmarkStart w:id="55" w:name="治療後觀察"/>
    <w:p>
      <w:pPr>
        <w:pStyle w:val="Heading4"/>
      </w:pPr>
      <w:r>
        <w:t xml:space="preserve">6.3.6 </w:t>
      </w:r>
      <w:r>
        <w:rPr>
          <w:rFonts w:hint="eastAsia"/>
        </w:rPr>
        <w:t xml:space="preserve">治療後觀察</w:t>
      </w:r>
    </w:p>
    <w:p>
      <w:pPr>
        <w:pStyle w:val="Compact"/>
        <w:numPr>
          <w:ilvl w:val="0"/>
          <w:numId w:val="1023"/>
        </w:numPr>
      </w:pPr>
      <w:r>
        <w:rPr>
          <w:rFonts w:hint="eastAsia"/>
        </w:rPr>
        <w:t xml:space="preserve">評估患者治療後狀態</w:t>
      </w:r>
    </w:p>
    <w:p>
      <w:pPr>
        <w:pStyle w:val="Compact"/>
        <w:numPr>
          <w:ilvl w:val="0"/>
          <w:numId w:val="1023"/>
        </w:numPr>
      </w:pPr>
      <w:r>
        <w:rPr>
          <w:rFonts w:hint="eastAsia"/>
        </w:rPr>
        <w:t xml:space="preserve">記錄患者對治療的反應</w:t>
      </w:r>
    </w:p>
    <w:p>
      <w:pPr>
        <w:pStyle w:val="Compact"/>
        <w:numPr>
          <w:ilvl w:val="0"/>
          <w:numId w:val="1023"/>
        </w:numPr>
      </w:pPr>
      <w:r>
        <w:rPr>
          <w:rFonts w:hint="eastAsia"/>
        </w:rPr>
        <w:t xml:space="preserve">必要時調整下次治療計畫</w:t>
      </w:r>
    </w:p>
    <w:bookmarkEnd w:id="55"/>
    <w:bookmarkEnd w:id="56"/>
    <w:bookmarkStart w:id="63" w:name="常見運動治療方法"/>
    <w:p>
      <w:pPr>
        <w:pStyle w:val="Heading3"/>
      </w:pPr>
      <w:r>
        <w:t xml:space="preserve">6.4 </w:t>
      </w:r>
      <w:r>
        <w:rPr>
          <w:rFonts w:hint="eastAsia"/>
        </w:rPr>
        <w:t xml:space="preserve">常見運動治療方法</w:t>
      </w:r>
    </w:p>
    <w:bookmarkStart w:id="57" w:name="關節活動度訓練"/>
    <w:p>
      <w:pPr>
        <w:pStyle w:val="Heading4"/>
      </w:pPr>
      <w:r>
        <w:t xml:space="preserve">6.4.1 </w:t>
      </w:r>
      <w:r>
        <w:rPr>
          <w:rFonts w:hint="eastAsia"/>
        </w:rPr>
        <w:t xml:space="preserve">關節活動度訓練</w:t>
      </w:r>
    </w:p>
    <w:p>
      <w:pPr>
        <w:pStyle w:val="Compact"/>
        <w:numPr>
          <w:ilvl w:val="0"/>
          <w:numId w:val="1024"/>
        </w:numPr>
      </w:pPr>
      <w:r>
        <w:rPr>
          <w:rFonts w:hint="eastAsia"/>
        </w:rPr>
        <w:t xml:space="preserve">被動關節活動（由治療師執行）</w:t>
      </w:r>
    </w:p>
    <w:p>
      <w:pPr>
        <w:pStyle w:val="Compact"/>
        <w:numPr>
          <w:ilvl w:val="0"/>
          <w:numId w:val="1024"/>
        </w:numPr>
      </w:pPr>
      <w:r>
        <w:rPr>
          <w:rFonts w:hint="eastAsia"/>
        </w:rPr>
        <w:t xml:space="preserve">主動輔助關節活動（患者與治療師共同完成）</w:t>
      </w:r>
    </w:p>
    <w:p>
      <w:pPr>
        <w:pStyle w:val="Compact"/>
        <w:numPr>
          <w:ilvl w:val="0"/>
          <w:numId w:val="1024"/>
        </w:numPr>
      </w:pPr>
      <w:r>
        <w:rPr>
          <w:rFonts w:hint="eastAsia"/>
        </w:rPr>
        <w:t xml:space="preserve">主動關節活動（患者自主完成）</w:t>
      </w:r>
    </w:p>
    <w:p>
      <w:pPr>
        <w:pStyle w:val="Compact"/>
        <w:numPr>
          <w:ilvl w:val="0"/>
          <w:numId w:val="1024"/>
        </w:numPr>
      </w:pPr>
      <w:r>
        <w:rPr>
          <w:rFonts w:hint="eastAsia"/>
        </w:rPr>
        <w:t xml:space="preserve">各關節活動的安全範圍及注意事項</w:t>
      </w:r>
    </w:p>
    <w:bookmarkEnd w:id="57"/>
    <w:bookmarkStart w:id="58" w:name="肌力訓練"/>
    <w:p>
      <w:pPr>
        <w:pStyle w:val="Heading4"/>
      </w:pPr>
      <w:r>
        <w:t xml:space="preserve">6.4.2 </w:t>
      </w:r>
      <w:r>
        <w:rPr>
          <w:rFonts w:hint="eastAsia"/>
        </w:rPr>
        <w:t xml:space="preserve">肌力訓練</w:t>
      </w:r>
    </w:p>
    <w:p>
      <w:pPr>
        <w:pStyle w:val="Compact"/>
        <w:numPr>
          <w:ilvl w:val="0"/>
          <w:numId w:val="1025"/>
        </w:numPr>
      </w:pPr>
      <w:r>
        <w:rPr>
          <w:rFonts w:hint="eastAsia"/>
        </w:rPr>
        <w:t xml:space="preserve">等長訓練（肌肉收縮但關節無運動）</w:t>
      </w:r>
    </w:p>
    <w:p>
      <w:pPr>
        <w:pStyle w:val="Compact"/>
        <w:numPr>
          <w:ilvl w:val="0"/>
          <w:numId w:val="1025"/>
        </w:numPr>
      </w:pPr>
      <w:r>
        <w:rPr>
          <w:rFonts w:hint="eastAsia"/>
        </w:rPr>
        <w:t xml:space="preserve">等張訓練（關節全範圍運動，阻力固定）</w:t>
      </w:r>
    </w:p>
    <w:p>
      <w:pPr>
        <w:pStyle w:val="Compact"/>
        <w:numPr>
          <w:ilvl w:val="0"/>
          <w:numId w:val="1025"/>
        </w:numPr>
      </w:pPr>
      <w:r>
        <w:rPr>
          <w:rFonts w:hint="eastAsia"/>
        </w:rPr>
        <w:t xml:space="preserve">等速訓練（關節全範圍運動，速度固定）</w:t>
      </w:r>
    </w:p>
    <w:p>
      <w:pPr>
        <w:pStyle w:val="Compact"/>
        <w:numPr>
          <w:ilvl w:val="0"/>
          <w:numId w:val="1025"/>
        </w:numPr>
      </w:pPr>
      <w:r>
        <w:rPr>
          <w:rFonts w:hint="eastAsia"/>
        </w:rPr>
        <w:t xml:space="preserve">功能性肌力訓練（模擬日常活動的複合動作）</w:t>
      </w:r>
    </w:p>
    <w:p>
      <w:pPr>
        <w:pStyle w:val="Compact"/>
        <w:numPr>
          <w:ilvl w:val="0"/>
          <w:numId w:val="1025"/>
        </w:numPr>
      </w:pPr>
      <w:r>
        <w:rPr>
          <w:rFonts w:hint="eastAsia"/>
        </w:rPr>
        <w:t xml:space="preserve">各肌群訓練的安全姿勢及常見錯誤</w:t>
      </w:r>
    </w:p>
    <w:bookmarkEnd w:id="58"/>
    <w:bookmarkStart w:id="59" w:name="柔韌性訓練"/>
    <w:p>
      <w:pPr>
        <w:pStyle w:val="Heading4"/>
      </w:pPr>
      <w:r>
        <w:t xml:space="preserve">6.4.3 </w:t>
      </w:r>
      <w:r>
        <w:rPr>
          <w:rFonts w:hint="eastAsia"/>
        </w:rPr>
        <w:t xml:space="preserve">柔韌性訓練</w:t>
      </w:r>
    </w:p>
    <w:p>
      <w:pPr>
        <w:pStyle w:val="Compact"/>
        <w:numPr>
          <w:ilvl w:val="0"/>
          <w:numId w:val="1026"/>
        </w:numPr>
      </w:pPr>
      <w:r>
        <w:rPr>
          <w:rFonts w:hint="eastAsia"/>
        </w:rPr>
        <w:t xml:space="preserve">靜態伸展（維持伸展位置一段時間）</w:t>
      </w:r>
    </w:p>
    <w:p>
      <w:pPr>
        <w:pStyle w:val="Compact"/>
        <w:numPr>
          <w:ilvl w:val="0"/>
          <w:numId w:val="1026"/>
        </w:numPr>
      </w:pPr>
      <w:r>
        <w:rPr>
          <w:rFonts w:hint="eastAsia"/>
        </w:rPr>
        <w:t xml:space="preserve">動態伸展（控制地移動關節至活動範圍極限）</w:t>
      </w:r>
    </w:p>
    <w:p>
      <w:pPr>
        <w:pStyle w:val="Compact"/>
        <w:numPr>
          <w:ilvl w:val="0"/>
          <w:numId w:val="1026"/>
        </w:numPr>
      </w:pPr>
      <w:r>
        <w:rPr>
          <w:rFonts w:hint="eastAsia"/>
        </w:rPr>
        <w:t xml:space="preserve">本體感覺神經肌肉促進（PNF）伸展技術</w:t>
      </w:r>
    </w:p>
    <w:p>
      <w:pPr>
        <w:pStyle w:val="Compact"/>
        <w:numPr>
          <w:ilvl w:val="0"/>
          <w:numId w:val="1026"/>
        </w:numPr>
      </w:pPr>
      <w:r>
        <w:rPr>
          <w:rFonts w:hint="eastAsia"/>
        </w:rPr>
        <w:t xml:space="preserve">主要肌群伸展的正確姿勢及注意事項</w:t>
      </w:r>
    </w:p>
    <w:bookmarkEnd w:id="59"/>
    <w:bookmarkStart w:id="60" w:name="平衡及協調訓練"/>
    <w:p>
      <w:pPr>
        <w:pStyle w:val="Heading4"/>
      </w:pPr>
      <w:r>
        <w:t xml:space="preserve">6.4.4 </w:t>
      </w:r>
      <w:r>
        <w:rPr>
          <w:rFonts w:hint="eastAsia"/>
        </w:rPr>
        <w:t xml:space="preserve">平衡及協調訓練</w:t>
      </w:r>
    </w:p>
    <w:p>
      <w:pPr>
        <w:pStyle w:val="Compact"/>
        <w:numPr>
          <w:ilvl w:val="0"/>
          <w:numId w:val="1027"/>
        </w:numPr>
      </w:pPr>
      <w:r>
        <w:rPr>
          <w:rFonts w:hint="eastAsia"/>
        </w:rPr>
        <w:t xml:space="preserve">靜態平衡訓練（固定姿勢維持）</w:t>
      </w:r>
    </w:p>
    <w:p>
      <w:pPr>
        <w:pStyle w:val="Compact"/>
        <w:numPr>
          <w:ilvl w:val="0"/>
          <w:numId w:val="1027"/>
        </w:numPr>
      </w:pPr>
      <w:r>
        <w:rPr>
          <w:rFonts w:hint="eastAsia"/>
        </w:rPr>
        <w:t xml:space="preserve">動態平衡訓練（移動中的平衡控制）</w:t>
      </w:r>
    </w:p>
    <w:p>
      <w:pPr>
        <w:pStyle w:val="Compact"/>
        <w:numPr>
          <w:ilvl w:val="0"/>
          <w:numId w:val="1027"/>
        </w:numPr>
      </w:pPr>
      <w:r>
        <w:rPr>
          <w:rFonts w:hint="eastAsia"/>
        </w:rPr>
        <w:t xml:space="preserve">不同難度級別的平衡訓練方案</w:t>
      </w:r>
    </w:p>
    <w:p>
      <w:pPr>
        <w:pStyle w:val="Compact"/>
        <w:numPr>
          <w:ilvl w:val="0"/>
          <w:numId w:val="1027"/>
        </w:numPr>
      </w:pPr>
      <w:r>
        <w:rPr>
          <w:rFonts w:hint="eastAsia"/>
        </w:rPr>
        <w:t xml:space="preserve">協調性訓練方法</w:t>
      </w:r>
    </w:p>
    <w:bookmarkEnd w:id="60"/>
    <w:bookmarkStart w:id="61" w:name="心肺耐力訓練"/>
    <w:p>
      <w:pPr>
        <w:pStyle w:val="Heading4"/>
      </w:pPr>
      <w:r>
        <w:t xml:space="preserve">6.4.5 </w:t>
      </w:r>
      <w:r>
        <w:rPr>
          <w:rFonts w:hint="eastAsia"/>
        </w:rPr>
        <w:t xml:space="preserve">心肺耐力訓練</w:t>
      </w:r>
    </w:p>
    <w:p>
      <w:pPr>
        <w:pStyle w:val="Compact"/>
        <w:numPr>
          <w:ilvl w:val="0"/>
          <w:numId w:val="1028"/>
        </w:numPr>
      </w:pPr>
      <w:r>
        <w:rPr>
          <w:rFonts w:hint="eastAsia"/>
        </w:rPr>
        <w:t xml:space="preserve">連續訓練（持續一定強度的有氧運動）</w:t>
      </w:r>
    </w:p>
    <w:p>
      <w:pPr>
        <w:pStyle w:val="Compact"/>
        <w:numPr>
          <w:ilvl w:val="0"/>
          <w:numId w:val="1028"/>
        </w:numPr>
      </w:pPr>
      <w:r>
        <w:rPr>
          <w:rFonts w:hint="eastAsia"/>
        </w:rPr>
        <w:t xml:space="preserve">間歇訓練（高強度與低強度交替）</w:t>
      </w:r>
    </w:p>
    <w:p>
      <w:pPr>
        <w:pStyle w:val="Compact"/>
        <w:numPr>
          <w:ilvl w:val="0"/>
          <w:numId w:val="1028"/>
        </w:numPr>
      </w:pPr>
      <w:r>
        <w:rPr>
          <w:rFonts w:hint="eastAsia"/>
        </w:rPr>
        <w:t xml:space="preserve">不同有氧設備的使用方法</w:t>
      </w:r>
    </w:p>
    <w:p>
      <w:pPr>
        <w:pStyle w:val="Compact"/>
        <w:numPr>
          <w:ilvl w:val="0"/>
          <w:numId w:val="1028"/>
        </w:numPr>
      </w:pPr>
      <w:r>
        <w:rPr>
          <w:rFonts w:hint="eastAsia"/>
        </w:rPr>
        <w:t xml:space="preserve">心率控制範圍計算方法</w:t>
      </w:r>
    </w:p>
    <w:bookmarkEnd w:id="61"/>
    <w:bookmarkStart w:id="62" w:name="功能性訓練"/>
    <w:p>
      <w:pPr>
        <w:pStyle w:val="Heading4"/>
      </w:pPr>
      <w:r>
        <w:t xml:space="preserve">6.4.6 </w:t>
      </w:r>
      <w:r>
        <w:rPr>
          <w:rFonts w:hint="eastAsia"/>
        </w:rPr>
        <w:t xml:space="preserve">功能性訓練</w:t>
      </w:r>
    </w:p>
    <w:p>
      <w:pPr>
        <w:pStyle w:val="Compact"/>
        <w:numPr>
          <w:ilvl w:val="0"/>
          <w:numId w:val="1029"/>
        </w:numPr>
      </w:pPr>
      <w:r>
        <w:rPr>
          <w:rFonts w:hint="eastAsia"/>
        </w:rPr>
        <w:t xml:space="preserve">日常生活活動訓練</w:t>
      </w:r>
    </w:p>
    <w:p>
      <w:pPr>
        <w:pStyle w:val="Compact"/>
        <w:numPr>
          <w:ilvl w:val="0"/>
          <w:numId w:val="1029"/>
        </w:numPr>
      </w:pPr>
      <w:r>
        <w:rPr>
          <w:rFonts w:hint="eastAsia"/>
        </w:rPr>
        <w:t xml:space="preserve">工作相關活動訓練</w:t>
      </w:r>
    </w:p>
    <w:p>
      <w:pPr>
        <w:pStyle w:val="Compact"/>
        <w:numPr>
          <w:ilvl w:val="0"/>
          <w:numId w:val="1029"/>
        </w:numPr>
      </w:pPr>
      <w:r>
        <w:rPr>
          <w:rFonts w:hint="eastAsia"/>
        </w:rPr>
        <w:t xml:space="preserve">運動特定技能訓練</w:t>
      </w:r>
    </w:p>
    <w:p>
      <w:pPr>
        <w:pStyle w:val="Compact"/>
        <w:numPr>
          <w:ilvl w:val="0"/>
          <w:numId w:val="1029"/>
        </w:numPr>
      </w:pPr>
      <w:r>
        <w:rPr>
          <w:rFonts w:hint="eastAsia"/>
        </w:rPr>
        <w:t xml:space="preserve">姿勢控制訓練</w:t>
      </w:r>
    </w:p>
    <w:bookmarkEnd w:id="62"/>
    <w:bookmarkEnd w:id="63"/>
    <w:bookmarkStart w:id="68" w:name="注意事項及禁忌症"/>
    <w:p>
      <w:pPr>
        <w:pStyle w:val="Heading3"/>
      </w:pPr>
      <w:r>
        <w:t xml:space="preserve">6.5 </w:t>
      </w:r>
      <w:r>
        <w:rPr>
          <w:rFonts w:hint="eastAsia"/>
        </w:rPr>
        <w:t xml:space="preserve">注意事項及禁忌症</w:t>
      </w:r>
    </w:p>
    <w:bookmarkStart w:id="64" w:name="一般注意事項"/>
    <w:p>
      <w:pPr>
        <w:pStyle w:val="Heading4"/>
      </w:pPr>
      <w:r>
        <w:t xml:space="preserve">6.5.1 </w:t>
      </w:r>
      <w:r>
        <w:rPr>
          <w:rFonts w:hint="eastAsia"/>
        </w:rPr>
        <w:t xml:space="preserve">一般注意事項</w:t>
      </w:r>
    </w:p>
    <w:p>
      <w:pPr>
        <w:pStyle w:val="Compact"/>
        <w:numPr>
          <w:ilvl w:val="0"/>
          <w:numId w:val="1030"/>
        </w:numPr>
      </w:pPr>
      <w:r>
        <w:rPr>
          <w:rFonts w:hint="eastAsia"/>
        </w:rPr>
        <w:t xml:space="preserve">運動前確認患者狀態</w:t>
      </w:r>
    </w:p>
    <w:p>
      <w:pPr>
        <w:pStyle w:val="Compact"/>
        <w:numPr>
          <w:ilvl w:val="0"/>
          <w:numId w:val="1030"/>
        </w:numPr>
      </w:pPr>
      <w:r>
        <w:rPr>
          <w:rFonts w:hint="eastAsia"/>
        </w:rPr>
        <w:t xml:space="preserve">循序漸進原則</w:t>
      </w:r>
    </w:p>
    <w:p>
      <w:pPr>
        <w:pStyle w:val="Compact"/>
        <w:numPr>
          <w:ilvl w:val="0"/>
          <w:numId w:val="1030"/>
        </w:numPr>
      </w:pPr>
      <w:r>
        <w:rPr>
          <w:rFonts w:hint="eastAsia"/>
        </w:rPr>
        <w:t xml:space="preserve">疼痛監測（VAS評分）</w:t>
      </w:r>
    </w:p>
    <w:p>
      <w:pPr>
        <w:pStyle w:val="Compact"/>
        <w:numPr>
          <w:ilvl w:val="0"/>
          <w:numId w:val="1030"/>
        </w:numPr>
      </w:pPr>
      <w:r>
        <w:rPr>
          <w:rFonts w:hint="eastAsia"/>
        </w:rPr>
        <w:t xml:space="preserve">生命體徵監測指南</w:t>
      </w:r>
    </w:p>
    <w:p>
      <w:pPr>
        <w:pStyle w:val="Compact"/>
        <w:numPr>
          <w:ilvl w:val="0"/>
          <w:numId w:val="1030"/>
        </w:numPr>
      </w:pPr>
      <w:r>
        <w:rPr>
          <w:rFonts w:hint="eastAsia"/>
        </w:rPr>
        <w:t xml:space="preserve">運動中止條件</w:t>
      </w:r>
    </w:p>
    <w:bookmarkEnd w:id="64"/>
    <w:bookmarkStart w:id="65" w:name="絕對禁忌症"/>
    <w:p>
      <w:pPr>
        <w:pStyle w:val="Heading4"/>
      </w:pPr>
      <w:r>
        <w:t xml:space="preserve">6.5.2 </w:t>
      </w:r>
      <w:r>
        <w:rPr>
          <w:rFonts w:hint="eastAsia"/>
        </w:rPr>
        <w:t xml:space="preserve">絕對禁忌症</w:t>
      </w:r>
    </w:p>
    <w:p>
      <w:pPr>
        <w:pStyle w:val="Compact"/>
        <w:numPr>
          <w:ilvl w:val="0"/>
          <w:numId w:val="1031"/>
        </w:numPr>
      </w:pPr>
      <w:r>
        <w:rPr>
          <w:rFonts w:hint="eastAsia"/>
        </w:rPr>
        <w:t xml:space="preserve">不穩定的心血管狀態</w:t>
      </w:r>
    </w:p>
    <w:p>
      <w:pPr>
        <w:pStyle w:val="Compact"/>
        <w:numPr>
          <w:ilvl w:val="0"/>
          <w:numId w:val="1031"/>
        </w:numPr>
      </w:pPr>
      <w:r>
        <w:rPr>
          <w:rFonts w:hint="eastAsia"/>
        </w:rPr>
        <w:t xml:space="preserve">急性感染及發熱</w:t>
      </w:r>
    </w:p>
    <w:p>
      <w:pPr>
        <w:pStyle w:val="Compact"/>
        <w:numPr>
          <w:ilvl w:val="0"/>
          <w:numId w:val="1031"/>
        </w:numPr>
      </w:pPr>
      <w:r>
        <w:rPr>
          <w:rFonts w:hint="eastAsia"/>
        </w:rPr>
        <w:t xml:space="preserve">嚴重高血壓（未控制）</w:t>
      </w:r>
    </w:p>
    <w:p>
      <w:pPr>
        <w:pStyle w:val="Compact"/>
        <w:numPr>
          <w:ilvl w:val="0"/>
          <w:numId w:val="1031"/>
        </w:numPr>
      </w:pPr>
      <w:r>
        <w:rPr>
          <w:rFonts w:hint="eastAsia"/>
        </w:rPr>
        <w:t xml:space="preserve">急性肺栓塞</w:t>
      </w:r>
    </w:p>
    <w:p>
      <w:pPr>
        <w:pStyle w:val="Compact"/>
        <w:numPr>
          <w:ilvl w:val="0"/>
          <w:numId w:val="1031"/>
        </w:numPr>
      </w:pPr>
      <w:r>
        <w:rPr>
          <w:rFonts w:hint="eastAsia"/>
        </w:rPr>
        <w:t xml:space="preserve">急性心肌梗塞</w:t>
      </w:r>
    </w:p>
    <w:p>
      <w:pPr>
        <w:pStyle w:val="Compact"/>
        <w:numPr>
          <w:ilvl w:val="0"/>
          <w:numId w:val="1031"/>
        </w:numPr>
      </w:pPr>
      <w:r>
        <w:rPr>
          <w:rFonts w:hint="eastAsia"/>
        </w:rPr>
        <w:t xml:space="preserve">急性器官衰竭</w:t>
      </w:r>
    </w:p>
    <w:p>
      <w:pPr>
        <w:pStyle w:val="Compact"/>
        <w:numPr>
          <w:ilvl w:val="0"/>
          <w:numId w:val="1031"/>
        </w:numPr>
      </w:pPr>
      <w:r>
        <w:rPr>
          <w:rFonts w:hint="eastAsia"/>
        </w:rPr>
        <w:t xml:space="preserve">其他危及生命的急性狀態</w:t>
      </w:r>
    </w:p>
    <w:bookmarkEnd w:id="65"/>
    <w:bookmarkStart w:id="66" w:name="相對禁忌症"/>
    <w:p>
      <w:pPr>
        <w:pStyle w:val="Heading4"/>
      </w:pPr>
      <w:r>
        <w:t xml:space="preserve">6.5.3 </w:t>
      </w:r>
      <w:r>
        <w:rPr>
          <w:rFonts w:hint="eastAsia"/>
        </w:rPr>
        <w:t xml:space="preserve">相對禁忌症</w:t>
      </w:r>
    </w:p>
    <w:p>
      <w:pPr>
        <w:pStyle w:val="Compact"/>
        <w:numPr>
          <w:ilvl w:val="0"/>
          <w:numId w:val="1032"/>
        </w:numPr>
      </w:pPr>
      <w:r>
        <w:rPr>
          <w:rFonts w:hint="eastAsia"/>
        </w:rPr>
        <w:t xml:space="preserve">控制不佳的糖尿病</w:t>
      </w:r>
    </w:p>
    <w:p>
      <w:pPr>
        <w:pStyle w:val="Compact"/>
        <w:numPr>
          <w:ilvl w:val="0"/>
          <w:numId w:val="1032"/>
        </w:numPr>
      </w:pPr>
      <w:r>
        <w:rPr>
          <w:rFonts w:hint="eastAsia"/>
        </w:rPr>
        <w:t xml:space="preserve">控制中的高血壓</w:t>
      </w:r>
    </w:p>
    <w:p>
      <w:pPr>
        <w:pStyle w:val="Compact"/>
        <w:numPr>
          <w:ilvl w:val="0"/>
          <w:numId w:val="1032"/>
        </w:numPr>
      </w:pPr>
      <w:r>
        <w:rPr>
          <w:rFonts w:hint="eastAsia"/>
        </w:rPr>
        <w:t xml:space="preserve">心律不整（穩定型）</w:t>
      </w:r>
    </w:p>
    <w:p>
      <w:pPr>
        <w:pStyle w:val="Compact"/>
        <w:numPr>
          <w:ilvl w:val="0"/>
          <w:numId w:val="1032"/>
        </w:numPr>
      </w:pPr>
      <w:r>
        <w:rPr>
          <w:rFonts w:hint="eastAsia"/>
        </w:rPr>
        <w:t xml:space="preserve">神經系統疾病的特定階段</w:t>
      </w:r>
    </w:p>
    <w:p>
      <w:pPr>
        <w:pStyle w:val="Compact"/>
        <w:numPr>
          <w:ilvl w:val="0"/>
          <w:numId w:val="1032"/>
        </w:numPr>
      </w:pPr>
      <w:r>
        <w:rPr>
          <w:rFonts w:hint="eastAsia"/>
        </w:rPr>
        <w:t xml:space="preserve">懷孕期特定情況</w:t>
      </w:r>
    </w:p>
    <w:p>
      <w:pPr>
        <w:pStyle w:val="Compact"/>
        <w:numPr>
          <w:ilvl w:val="0"/>
          <w:numId w:val="1032"/>
        </w:numPr>
      </w:pPr>
      <w:r>
        <w:rPr>
          <w:rFonts w:hint="eastAsia"/>
        </w:rPr>
        <w:t xml:space="preserve">骨質疏鬆嚴重者</w:t>
      </w:r>
    </w:p>
    <w:p>
      <w:pPr>
        <w:pStyle w:val="Compact"/>
        <w:numPr>
          <w:ilvl w:val="0"/>
          <w:numId w:val="1032"/>
        </w:numPr>
      </w:pPr>
      <w:r>
        <w:rPr>
          <w:rFonts w:hint="eastAsia"/>
        </w:rPr>
        <w:t xml:space="preserve">近期手術後患者</w:t>
      </w:r>
    </w:p>
    <w:bookmarkEnd w:id="66"/>
    <w:bookmarkStart w:id="67" w:name="特殊人群注意事項"/>
    <w:p>
      <w:pPr>
        <w:pStyle w:val="Heading4"/>
      </w:pPr>
      <w:r>
        <w:t xml:space="preserve">6.5.4 </w:t>
      </w:r>
      <w:r>
        <w:rPr>
          <w:rFonts w:hint="eastAsia"/>
        </w:rPr>
        <w:t xml:space="preserve">特殊人群注意事項</w:t>
      </w:r>
    </w:p>
    <w:p>
      <w:pPr>
        <w:pStyle w:val="Compact"/>
        <w:numPr>
          <w:ilvl w:val="0"/>
          <w:numId w:val="1033"/>
        </w:numPr>
      </w:pPr>
      <w:r>
        <w:rPr>
          <w:rFonts w:hint="eastAsia"/>
        </w:rPr>
        <w:t xml:space="preserve">兒童患者</w:t>
      </w:r>
    </w:p>
    <w:p>
      <w:pPr>
        <w:pStyle w:val="Compact"/>
        <w:numPr>
          <w:ilvl w:val="0"/>
          <w:numId w:val="1033"/>
        </w:numPr>
      </w:pPr>
      <w:r>
        <w:rPr>
          <w:rFonts w:hint="eastAsia"/>
        </w:rPr>
        <w:t xml:space="preserve">老年患者</w:t>
      </w:r>
    </w:p>
    <w:p>
      <w:pPr>
        <w:pStyle w:val="Compact"/>
        <w:numPr>
          <w:ilvl w:val="0"/>
          <w:numId w:val="1033"/>
        </w:numPr>
      </w:pPr>
      <w:r>
        <w:rPr>
          <w:rFonts w:hint="eastAsia"/>
        </w:rPr>
        <w:t xml:space="preserve">孕婦</w:t>
      </w:r>
    </w:p>
    <w:p>
      <w:pPr>
        <w:pStyle w:val="Compact"/>
        <w:numPr>
          <w:ilvl w:val="0"/>
          <w:numId w:val="1033"/>
        </w:numPr>
      </w:pPr>
      <w:r>
        <w:rPr>
          <w:rFonts w:hint="eastAsia"/>
        </w:rPr>
        <w:t xml:space="preserve">心血管疾病患者</w:t>
      </w:r>
    </w:p>
    <w:p>
      <w:pPr>
        <w:pStyle w:val="Compact"/>
        <w:numPr>
          <w:ilvl w:val="0"/>
          <w:numId w:val="1033"/>
        </w:numPr>
      </w:pPr>
      <w:r>
        <w:rPr>
          <w:rFonts w:hint="eastAsia"/>
        </w:rPr>
        <w:t xml:space="preserve">呼吸系統疾病患者</w:t>
      </w:r>
    </w:p>
    <w:p>
      <w:pPr>
        <w:pStyle w:val="Compact"/>
        <w:numPr>
          <w:ilvl w:val="0"/>
          <w:numId w:val="1033"/>
        </w:numPr>
      </w:pPr>
      <w:r>
        <w:rPr>
          <w:rFonts w:hint="eastAsia"/>
        </w:rPr>
        <w:t xml:space="preserve">神經系統疾病患者</w:t>
      </w:r>
    </w:p>
    <w:p>
      <w:pPr>
        <w:pStyle w:val="Compact"/>
        <w:numPr>
          <w:ilvl w:val="0"/>
          <w:numId w:val="1033"/>
        </w:numPr>
      </w:pPr>
      <w:r>
        <w:rPr>
          <w:rFonts w:hint="eastAsia"/>
        </w:rPr>
        <w:t xml:space="preserve">免疫功能低下患者</w:t>
      </w:r>
    </w:p>
    <w:bookmarkEnd w:id="67"/>
    <w:bookmarkEnd w:id="68"/>
    <w:bookmarkStart w:id="72" w:name="治療效果評估"/>
    <w:p>
      <w:pPr>
        <w:pStyle w:val="Heading3"/>
      </w:pPr>
      <w:r>
        <w:t xml:space="preserve">6.6 </w:t>
      </w:r>
      <w:r>
        <w:rPr>
          <w:rFonts w:hint="eastAsia"/>
        </w:rPr>
        <w:t xml:space="preserve">治療效果評估</w:t>
      </w:r>
    </w:p>
    <w:bookmarkStart w:id="69" w:name="常規評估指標"/>
    <w:p>
      <w:pPr>
        <w:pStyle w:val="Heading4"/>
      </w:pPr>
      <w:r>
        <w:t xml:space="preserve">6.6.1 </w:t>
      </w:r>
      <w:r>
        <w:rPr>
          <w:rFonts w:hint="eastAsia"/>
        </w:rPr>
        <w:t xml:space="preserve">常規評估指標</w:t>
      </w:r>
    </w:p>
    <w:p>
      <w:pPr>
        <w:pStyle w:val="Compact"/>
        <w:numPr>
          <w:ilvl w:val="0"/>
          <w:numId w:val="1034"/>
        </w:numPr>
      </w:pPr>
      <w:r>
        <w:rPr>
          <w:rFonts w:hint="eastAsia"/>
        </w:rPr>
        <w:t xml:space="preserve">疼痛程度變化</w:t>
      </w:r>
    </w:p>
    <w:p>
      <w:pPr>
        <w:pStyle w:val="Compact"/>
        <w:numPr>
          <w:ilvl w:val="0"/>
          <w:numId w:val="1034"/>
        </w:numPr>
      </w:pPr>
      <w:r>
        <w:rPr>
          <w:rFonts w:hint="eastAsia"/>
        </w:rPr>
        <w:t xml:space="preserve">關節活動度變化</w:t>
      </w:r>
    </w:p>
    <w:p>
      <w:pPr>
        <w:pStyle w:val="Compact"/>
        <w:numPr>
          <w:ilvl w:val="0"/>
          <w:numId w:val="1034"/>
        </w:numPr>
      </w:pPr>
      <w:r>
        <w:rPr>
          <w:rFonts w:hint="eastAsia"/>
        </w:rPr>
        <w:t xml:space="preserve">肌力變化</w:t>
      </w:r>
    </w:p>
    <w:p>
      <w:pPr>
        <w:pStyle w:val="Compact"/>
        <w:numPr>
          <w:ilvl w:val="0"/>
          <w:numId w:val="1034"/>
        </w:numPr>
      </w:pPr>
      <w:r>
        <w:rPr>
          <w:rFonts w:hint="eastAsia"/>
        </w:rPr>
        <w:t xml:space="preserve">平衡能力變化</w:t>
      </w:r>
    </w:p>
    <w:p>
      <w:pPr>
        <w:pStyle w:val="Compact"/>
        <w:numPr>
          <w:ilvl w:val="0"/>
          <w:numId w:val="1034"/>
        </w:numPr>
      </w:pPr>
      <w:r>
        <w:rPr>
          <w:rFonts w:hint="eastAsia"/>
        </w:rPr>
        <w:t xml:space="preserve">功能性測試結果</w:t>
      </w:r>
    </w:p>
    <w:p>
      <w:pPr>
        <w:pStyle w:val="Compact"/>
        <w:numPr>
          <w:ilvl w:val="0"/>
          <w:numId w:val="1034"/>
        </w:numPr>
      </w:pPr>
      <w:r>
        <w:rPr>
          <w:rFonts w:hint="eastAsia"/>
        </w:rPr>
        <w:t xml:space="preserve">患者自評量表結果</w:t>
      </w:r>
    </w:p>
    <w:bookmarkEnd w:id="69"/>
    <w:bookmarkStart w:id="70" w:name="評估頻率"/>
    <w:p>
      <w:pPr>
        <w:pStyle w:val="Heading4"/>
      </w:pPr>
      <w:r>
        <w:t xml:space="preserve">6.6.2 </w:t>
      </w:r>
      <w:r>
        <w:rPr>
          <w:rFonts w:hint="eastAsia"/>
        </w:rPr>
        <w:t xml:space="preserve">評估頻率</w:t>
      </w:r>
    </w:p>
    <w:p>
      <w:pPr>
        <w:pStyle w:val="Compact"/>
        <w:numPr>
          <w:ilvl w:val="0"/>
          <w:numId w:val="1035"/>
        </w:numPr>
      </w:pPr>
      <w:r>
        <w:rPr>
          <w:rFonts w:hint="eastAsia"/>
        </w:rPr>
        <w:t xml:space="preserve">短期治療：每次治療前後評估</w:t>
      </w:r>
    </w:p>
    <w:p>
      <w:pPr>
        <w:pStyle w:val="Compact"/>
        <w:numPr>
          <w:ilvl w:val="0"/>
          <w:numId w:val="1035"/>
        </w:numPr>
      </w:pPr>
      <w:r>
        <w:rPr>
          <w:rFonts w:hint="eastAsia"/>
        </w:rPr>
        <w:t xml:space="preserve">中期治療：每週評估</w:t>
      </w:r>
    </w:p>
    <w:p>
      <w:pPr>
        <w:pStyle w:val="Compact"/>
        <w:numPr>
          <w:ilvl w:val="0"/>
          <w:numId w:val="1035"/>
        </w:numPr>
      </w:pPr>
      <w:r>
        <w:rPr>
          <w:rFonts w:hint="eastAsia"/>
        </w:rPr>
        <w:t xml:space="preserve">長期治療：每2-4週評估</w:t>
      </w:r>
    </w:p>
    <w:bookmarkEnd w:id="70"/>
    <w:bookmarkStart w:id="71" w:name="治療計畫調整"/>
    <w:p>
      <w:pPr>
        <w:pStyle w:val="Heading4"/>
      </w:pPr>
      <w:r>
        <w:t xml:space="preserve">6.6.3 </w:t>
      </w:r>
      <w:r>
        <w:rPr>
          <w:rFonts w:hint="eastAsia"/>
        </w:rPr>
        <w:t xml:space="preserve">治療計畫調整</w:t>
      </w:r>
    </w:p>
    <w:p>
      <w:pPr>
        <w:pStyle w:val="Compact"/>
        <w:numPr>
          <w:ilvl w:val="0"/>
          <w:numId w:val="1036"/>
        </w:numPr>
      </w:pPr>
      <w:r>
        <w:rPr>
          <w:rFonts w:hint="eastAsia"/>
        </w:rPr>
        <w:t xml:space="preserve">基於評估結果的調整原則</w:t>
      </w:r>
    </w:p>
    <w:p>
      <w:pPr>
        <w:pStyle w:val="Compact"/>
        <w:numPr>
          <w:ilvl w:val="0"/>
          <w:numId w:val="1036"/>
        </w:numPr>
      </w:pPr>
      <w:r>
        <w:rPr>
          <w:rFonts w:hint="eastAsia"/>
        </w:rPr>
        <w:t xml:space="preserve">進展或退步的處理方案</w:t>
      </w:r>
    </w:p>
    <w:p>
      <w:pPr>
        <w:pStyle w:val="Compact"/>
        <w:numPr>
          <w:ilvl w:val="0"/>
          <w:numId w:val="1036"/>
        </w:numPr>
      </w:pPr>
      <w:r>
        <w:rPr>
          <w:rFonts w:hint="eastAsia"/>
        </w:rPr>
        <w:t xml:space="preserve">治療目標的重新設定</w:t>
      </w:r>
    </w:p>
    <w:bookmarkEnd w:id="71"/>
    <w:bookmarkEnd w:id="72"/>
    <w:bookmarkEnd w:id="73"/>
    <w:bookmarkStart w:id="74" w:name="記錄"/>
    <w:p>
      <w:pPr>
        <w:pStyle w:val="Heading2"/>
      </w:pPr>
      <w:r>
        <w:t xml:space="preserve">7. </w:t>
      </w:r>
      <w:r>
        <w:rPr>
          <w:rFonts w:hint="eastAsia"/>
        </w:rPr>
        <w:t xml:space="preserve">記錄</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記錄名稱</w:t>
            </w:r>
          </w:p>
        </w:tc>
        <w:tc>
          <w:tcPr/>
          <w:p>
            <w:pPr>
              <w:pStyle w:val="Compact"/>
            </w:pPr>
            <w:r>
              <w:rPr>
                <w:rFonts w:hint="eastAsia"/>
              </w:rPr>
              <w:t xml:space="preserve">保存部門</w:t>
            </w:r>
          </w:p>
        </w:tc>
        <w:tc>
          <w:tcPr/>
          <w:p>
            <w:pPr>
              <w:pStyle w:val="Compact"/>
            </w:pPr>
            <w:r>
              <w:rPr>
                <w:rFonts w:hint="eastAsia"/>
              </w:rPr>
              <w:t xml:space="preserve">保存期限</w:t>
            </w:r>
          </w:p>
        </w:tc>
      </w:tr>
      <w:tr>
        <w:tc>
          <w:tcPr/>
          <w:p>
            <w:pPr>
              <w:pStyle w:val="Compact"/>
            </w:pPr>
            <w:r>
              <w:rPr>
                <w:rFonts w:hint="eastAsia"/>
              </w:rPr>
              <w:t xml:space="preserve">運動治療評估表</w:t>
            </w:r>
          </w:p>
        </w:tc>
        <w:tc>
          <w:tcPr/>
          <w:p>
            <w:pPr>
              <w:pStyle w:val="Compact"/>
            </w:pPr>
            <w:r>
              <w:rPr>
                <w:rFonts w:hint="eastAsia"/>
              </w:rPr>
              <w:t xml:space="preserve">物理治療部</w:t>
            </w:r>
          </w:p>
        </w:tc>
        <w:tc>
          <w:tcPr/>
          <w:p>
            <w:pPr>
              <w:pStyle w:val="Compact"/>
            </w:pPr>
            <w:r>
              <w:rPr>
                <w:rFonts w:hint="eastAsia"/>
              </w:rPr>
              <w:t xml:space="preserve">7年</w:t>
            </w:r>
          </w:p>
        </w:tc>
      </w:tr>
      <w:tr>
        <w:tc>
          <w:tcPr/>
          <w:p>
            <w:pPr>
              <w:pStyle w:val="Compact"/>
            </w:pPr>
            <w:r>
              <w:rPr>
                <w:rFonts w:hint="eastAsia"/>
              </w:rPr>
              <w:t xml:space="preserve">運動治療計畫表</w:t>
            </w:r>
          </w:p>
        </w:tc>
        <w:tc>
          <w:tcPr/>
          <w:p>
            <w:pPr>
              <w:pStyle w:val="Compact"/>
            </w:pPr>
            <w:r>
              <w:rPr>
                <w:rFonts w:hint="eastAsia"/>
              </w:rPr>
              <w:t xml:space="preserve">物理治療部</w:t>
            </w:r>
          </w:p>
        </w:tc>
        <w:tc>
          <w:tcPr/>
          <w:p>
            <w:pPr>
              <w:pStyle w:val="Compact"/>
            </w:pPr>
            <w:r>
              <w:rPr>
                <w:rFonts w:hint="eastAsia"/>
              </w:rPr>
              <w:t xml:space="preserve">7年</w:t>
            </w:r>
          </w:p>
        </w:tc>
      </w:tr>
      <w:tr>
        <w:tc>
          <w:tcPr/>
          <w:p>
            <w:pPr>
              <w:pStyle w:val="Compact"/>
            </w:pPr>
            <w:r>
              <w:rPr>
                <w:rFonts w:hint="eastAsia"/>
              </w:rPr>
              <w:t xml:space="preserve">運動治療記錄表</w:t>
            </w:r>
          </w:p>
        </w:tc>
        <w:tc>
          <w:tcPr/>
          <w:p>
            <w:pPr>
              <w:pStyle w:val="Compact"/>
            </w:pPr>
            <w:r>
              <w:rPr>
                <w:rFonts w:hint="eastAsia"/>
              </w:rPr>
              <w:t xml:space="preserve">物理治療部</w:t>
            </w:r>
          </w:p>
        </w:tc>
        <w:tc>
          <w:tcPr/>
          <w:p>
            <w:pPr>
              <w:pStyle w:val="Compact"/>
            </w:pPr>
            <w:r>
              <w:rPr>
                <w:rFonts w:hint="eastAsia"/>
              </w:rPr>
              <w:t xml:space="preserve">7年</w:t>
            </w:r>
          </w:p>
        </w:tc>
      </w:tr>
      <w:tr>
        <w:tc>
          <w:tcPr/>
          <w:p>
            <w:pPr>
              <w:pStyle w:val="Compact"/>
            </w:pPr>
            <w:r>
              <w:rPr>
                <w:rFonts w:hint="eastAsia"/>
              </w:rPr>
              <w:t xml:space="preserve">居家運動指導單</w:t>
            </w:r>
          </w:p>
        </w:tc>
        <w:tc>
          <w:tcPr/>
          <w:p>
            <w:pPr>
              <w:pStyle w:val="Compact"/>
            </w:pPr>
            <w:r>
              <w:rPr>
                <w:rFonts w:hint="eastAsia"/>
              </w:rPr>
              <w:t xml:space="preserve">物理治療部</w:t>
            </w:r>
          </w:p>
        </w:tc>
        <w:tc>
          <w:tcPr/>
          <w:p>
            <w:pPr>
              <w:pStyle w:val="Compact"/>
            </w:pPr>
            <w:r>
              <w:rPr>
                <w:rFonts w:hint="eastAsia"/>
              </w:rPr>
              <w:t xml:space="preserve">3年</w:t>
            </w:r>
          </w:p>
        </w:tc>
      </w:tr>
      <w:tr>
        <w:tc>
          <w:tcPr/>
          <w:p>
            <w:pPr>
              <w:pStyle w:val="Compact"/>
            </w:pPr>
            <w:r>
              <w:rPr>
                <w:rFonts w:hint="eastAsia"/>
              </w:rPr>
              <w:t xml:space="preserve">運動治療成效評估表</w:t>
            </w:r>
          </w:p>
        </w:tc>
        <w:tc>
          <w:tcPr/>
          <w:p>
            <w:pPr>
              <w:pStyle w:val="Compact"/>
            </w:pPr>
            <w:r>
              <w:rPr>
                <w:rFonts w:hint="eastAsia"/>
              </w:rPr>
              <w:t xml:space="preserve">物理治療部</w:t>
            </w:r>
          </w:p>
        </w:tc>
        <w:tc>
          <w:tcPr/>
          <w:p>
            <w:pPr>
              <w:pStyle w:val="Compact"/>
            </w:pPr>
            <w:r>
              <w:rPr>
                <w:rFonts w:hint="eastAsia"/>
              </w:rPr>
              <w:t xml:space="preserve">7年</w:t>
            </w:r>
          </w:p>
        </w:tc>
      </w:tr>
    </w:tbl>
    <w:bookmarkEnd w:id="74"/>
    <w:bookmarkStart w:id="78" w:name="相關文件"/>
    <w:p>
      <w:pPr>
        <w:pStyle w:val="Heading2"/>
      </w:pPr>
      <w:r>
        <w:t xml:space="preserve">8. </w:t>
      </w:r>
      <w:r>
        <w:rPr>
          <w:rFonts w:hint="eastAsia"/>
        </w:rPr>
        <w:t xml:space="preserve">相關文件</w:t>
      </w:r>
    </w:p>
    <w:bookmarkStart w:id="75" w:name="上層文件"/>
    <w:p>
      <w:pPr>
        <w:pStyle w:val="Heading3"/>
      </w:pPr>
      <w:r>
        <w:t xml:space="preserve">8.1 </w:t>
      </w:r>
      <w:r>
        <w:rPr>
          <w:rFonts w:hint="eastAsia"/>
        </w:rPr>
        <w:t xml:space="preserve">上層文件</w:t>
      </w:r>
    </w:p>
    <w:p>
      <w:pPr>
        <w:pStyle w:val="Compact"/>
        <w:numPr>
          <w:ilvl w:val="0"/>
          <w:numId w:val="1037"/>
        </w:numPr>
      </w:pPr>
      <w:r>
        <w:t xml:space="preserve">QM-M001 </w:t>
      </w:r>
      <w:r>
        <w:rPr>
          <w:rFonts w:hint="eastAsia"/>
        </w:rPr>
        <w:t xml:space="preserve">Ohealth品質手冊</w:t>
      </w:r>
    </w:p>
    <w:p>
      <w:pPr>
        <w:pStyle w:val="Compact"/>
        <w:numPr>
          <w:ilvl w:val="0"/>
          <w:numId w:val="1037"/>
        </w:numPr>
      </w:pPr>
      <w:r>
        <w:t xml:space="preserve">QM-P007 </w:t>
      </w:r>
      <w:r>
        <w:rPr>
          <w:rFonts w:hint="eastAsia"/>
        </w:rPr>
        <w:t xml:space="preserve">臨床服務管理程序</w:t>
      </w:r>
    </w:p>
    <w:bookmarkEnd w:id="75"/>
    <w:bookmarkStart w:id="76" w:name="平行文件"/>
    <w:p>
      <w:pPr>
        <w:pStyle w:val="Heading3"/>
      </w:pPr>
      <w:r>
        <w:t xml:space="preserve">8.2 </w:t>
      </w:r>
      <w:r>
        <w:rPr>
          <w:rFonts w:hint="eastAsia"/>
        </w:rPr>
        <w:t xml:space="preserve">平行文件</w:t>
      </w:r>
    </w:p>
    <w:p>
      <w:pPr>
        <w:pStyle w:val="Compact"/>
        <w:numPr>
          <w:ilvl w:val="0"/>
          <w:numId w:val="1038"/>
        </w:numPr>
      </w:pPr>
      <w:r>
        <w:t xml:space="preserve">PT-I001 </w:t>
      </w:r>
      <w:r>
        <w:rPr>
          <w:rFonts w:hint="eastAsia"/>
        </w:rPr>
        <w:t xml:space="preserve">肌肉骨骼評估指導書</w:t>
      </w:r>
    </w:p>
    <w:p>
      <w:pPr>
        <w:pStyle w:val="Compact"/>
        <w:numPr>
          <w:ilvl w:val="0"/>
          <w:numId w:val="1038"/>
        </w:numPr>
      </w:pPr>
      <w:r>
        <w:t xml:space="preserve">PT-I003 </w:t>
      </w:r>
      <w:r>
        <w:rPr>
          <w:rFonts w:hint="eastAsia"/>
        </w:rPr>
        <w:t xml:space="preserve">徒手治療指導書</w:t>
      </w:r>
    </w:p>
    <w:p>
      <w:pPr>
        <w:pStyle w:val="Compact"/>
        <w:numPr>
          <w:ilvl w:val="0"/>
          <w:numId w:val="1038"/>
        </w:numPr>
      </w:pPr>
      <w:r>
        <w:t xml:space="preserve">PT-I004 </w:t>
      </w:r>
      <w:r>
        <w:rPr>
          <w:rFonts w:hint="eastAsia"/>
        </w:rPr>
        <w:t xml:space="preserve">物理因子治療指導書</w:t>
      </w:r>
    </w:p>
    <w:bookmarkEnd w:id="76"/>
    <w:bookmarkStart w:id="77" w:name="下層文件"/>
    <w:p>
      <w:pPr>
        <w:pStyle w:val="Heading3"/>
      </w:pPr>
      <w:r>
        <w:t xml:space="preserve">8.3 </w:t>
      </w:r>
      <w:r>
        <w:rPr>
          <w:rFonts w:hint="eastAsia"/>
        </w:rPr>
        <w:t xml:space="preserve">下層文件</w:t>
      </w:r>
    </w:p>
    <w:p>
      <w:pPr>
        <w:pStyle w:val="Compact"/>
        <w:numPr>
          <w:ilvl w:val="0"/>
          <w:numId w:val="1039"/>
        </w:numPr>
      </w:pPr>
      <w:r>
        <w:t xml:space="preserve">PT-F001 </w:t>
      </w:r>
      <w:r>
        <w:rPr>
          <w:rFonts w:hint="eastAsia"/>
        </w:rPr>
        <w:t xml:space="preserve">運動治療評估表</w:t>
      </w:r>
    </w:p>
    <w:p>
      <w:pPr>
        <w:pStyle w:val="Compact"/>
        <w:numPr>
          <w:ilvl w:val="0"/>
          <w:numId w:val="1039"/>
        </w:numPr>
      </w:pPr>
      <w:r>
        <w:t xml:space="preserve">PT-F002 </w:t>
      </w:r>
      <w:r>
        <w:rPr>
          <w:rFonts w:hint="eastAsia"/>
        </w:rPr>
        <w:t xml:space="preserve">運動治療計畫表</w:t>
      </w:r>
    </w:p>
    <w:p>
      <w:pPr>
        <w:pStyle w:val="Compact"/>
        <w:numPr>
          <w:ilvl w:val="0"/>
          <w:numId w:val="1039"/>
        </w:numPr>
      </w:pPr>
      <w:r>
        <w:t xml:space="preserve">PT-F003 </w:t>
      </w:r>
      <w:r>
        <w:rPr>
          <w:rFonts w:hint="eastAsia"/>
        </w:rPr>
        <w:t xml:space="preserve">居家運動指導單</w:t>
      </w:r>
    </w:p>
    <w:p>
      <w:pPr>
        <w:pStyle w:val="Compact"/>
        <w:numPr>
          <w:ilvl w:val="0"/>
          <w:numId w:val="1039"/>
        </w:numPr>
      </w:pPr>
      <w:r>
        <w:t xml:space="preserve">PT-F004 </w:t>
      </w:r>
      <w:r>
        <w:rPr>
          <w:rFonts w:hint="eastAsia"/>
        </w:rPr>
        <w:t xml:space="preserve">運動治療記錄表</w:t>
      </w:r>
    </w:p>
    <w:bookmarkEnd w:id="77"/>
    <w:bookmarkEnd w:id="78"/>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2025-04-16T05:33:14Z</dcterms:created>
  <dcterms:modified xsi:type="dcterms:W3CDTF">2025-04-16T05:33:14Z</dcterms:modified>
</cp:coreProperties>
</file>

<file path=docProps/custom.xml><?xml version="1.0" encoding="utf-8"?>
<Properties xmlns="http://schemas.openxmlformats.org/officeDocument/2006/custom-properties" xmlns:vt="http://schemas.openxmlformats.org/officeDocument/2006/docPropsVTypes"/>
</file>