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4" w:name="pt-i003-徒手治療操作指導書"/>
    <w:p>
      <w:pPr>
        <w:pStyle w:val="Heading1"/>
      </w:pPr>
      <w:r>
        <w:t xml:space="preserve">PT-I003 </w:t>
      </w:r>
      <w:r>
        <w:rPr>
          <w:rFonts w:hint="eastAsia"/>
        </w:rPr>
        <w:t xml:space="preserve">徒手治療操作指導書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t xml:space="preserve">PT-I003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版次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徒手治療操作指導書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頁次</w:t>
            </w:r>
          </w:p>
        </w:tc>
        <w:tc>
          <w:tcPr/>
          <w:p>
            <w:pPr>
              <w:pStyle w:val="Compact"/>
            </w:pPr>
            <w:r>
              <w:t xml:space="preserve">1/4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擬定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核准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總院長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</w:tr>
    </w:tbl>
    <w:bookmarkStart w:id="20" w:name="目錄"/>
    <w:p>
      <w:pPr>
        <w:pStyle w:val="Heading2"/>
      </w:pPr>
      <w:r>
        <w:rPr>
          <w:rFonts w:hint="eastAsia"/>
        </w:rPr>
        <w:t xml:space="preserve">目錄</w:t>
      </w:r>
    </w:p>
    <w:p>
      <w:pPr>
        <w:pStyle w:val="Compact"/>
        <w:numPr>
          <w:ilvl w:val="0"/>
          <w:numId w:val="1001"/>
        </w:numPr>
      </w:pPr>
      <w:hyperlink w:anchor="目的">
        <w:r>
          <w:rPr>
            <w:rStyle w:val="Hyperlink"/>
            <w:rFonts w:hint="eastAsia"/>
          </w:rPr>
          <w:t xml:space="preserve">目的</w:t>
        </w:r>
      </w:hyperlink>
    </w:p>
    <w:p>
      <w:pPr>
        <w:pStyle w:val="Compact"/>
        <w:numPr>
          <w:ilvl w:val="0"/>
          <w:numId w:val="1001"/>
        </w:numPr>
      </w:pPr>
      <w:hyperlink w:anchor="適用範圍">
        <w:r>
          <w:rPr>
            <w:rStyle w:val="Hyperlink"/>
            <w:rFonts w:hint="eastAsia"/>
          </w:rPr>
          <w:t xml:space="preserve">適用範圍</w:t>
        </w:r>
      </w:hyperlink>
    </w:p>
    <w:p>
      <w:pPr>
        <w:pStyle w:val="Compact"/>
        <w:numPr>
          <w:ilvl w:val="0"/>
          <w:numId w:val="1001"/>
        </w:numPr>
      </w:pPr>
      <w:hyperlink w:anchor="權責">
        <w:r>
          <w:rPr>
            <w:rStyle w:val="Hyperlink"/>
            <w:rFonts w:hint="eastAsia"/>
          </w:rPr>
          <w:t xml:space="preserve">權責</w:t>
        </w:r>
      </w:hyperlink>
    </w:p>
    <w:p>
      <w:pPr>
        <w:pStyle w:val="Compact"/>
        <w:numPr>
          <w:ilvl w:val="0"/>
          <w:numId w:val="1001"/>
        </w:numPr>
      </w:pPr>
      <w:hyperlink w:anchor="定義">
        <w:r>
          <w:rPr>
            <w:rStyle w:val="Hyperlink"/>
            <w:rFonts w:hint="eastAsia"/>
          </w:rPr>
          <w:t xml:space="preserve">定義</w:t>
        </w:r>
      </w:hyperlink>
    </w:p>
    <w:p>
      <w:pPr>
        <w:pStyle w:val="Compact"/>
        <w:numPr>
          <w:ilvl w:val="0"/>
          <w:numId w:val="1001"/>
        </w:numPr>
      </w:pPr>
      <w:hyperlink w:anchor="操作方法">
        <w:r>
          <w:rPr>
            <w:rStyle w:val="Hyperlink"/>
            <w:rFonts w:hint="eastAsia"/>
          </w:rPr>
          <w:t xml:space="preserve">操作方法</w:t>
        </w:r>
      </w:hyperlink>
    </w:p>
    <w:p>
      <w:pPr>
        <w:pStyle w:val="Compact"/>
        <w:numPr>
          <w:ilvl w:val="1"/>
          <w:numId w:val="1002"/>
        </w:numPr>
      </w:pPr>
      <w:r>
        <w:t xml:space="preserve">5.1 </w:t>
      </w:r>
      <w:r>
        <w:rPr>
          <w:rFonts w:hint="eastAsia"/>
        </w:rPr>
        <w:t xml:space="preserve">關節鬆動術</w:t>
      </w:r>
    </w:p>
    <w:p>
      <w:pPr>
        <w:pStyle w:val="Compact"/>
        <w:numPr>
          <w:ilvl w:val="1"/>
          <w:numId w:val="1002"/>
        </w:numPr>
      </w:pPr>
      <w:r>
        <w:t xml:space="preserve">5.2 </w:t>
      </w:r>
      <w:r>
        <w:rPr>
          <w:rFonts w:hint="eastAsia"/>
        </w:rPr>
        <w:t xml:space="preserve">關節推拿</w:t>
      </w:r>
    </w:p>
    <w:p>
      <w:pPr>
        <w:pStyle w:val="Compact"/>
        <w:numPr>
          <w:ilvl w:val="1"/>
          <w:numId w:val="1002"/>
        </w:numPr>
      </w:pPr>
      <w:r>
        <w:t xml:space="preserve">5.3 </w:t>
      </w:r>
      <w:r>
        <w:rPr>
          <w:rFonts w:hint="eastAsia"/>
        </w:rPr>
        <w:t xml:space="preserve">軟組織鬆動技術</w:t>
      </w:r>
    </w:p>
    <w:p>
      <w:pPr>
        <w:pStyle w:val="Compact"/>
        <w:numPr>
          <w:ilvl w:val="1"/>
          <w:numId w:val="1002"/>
        </w:numPr>
      </w:pPr>
      <w:r>
        <w:t xml:space="preserve">5.4 </w:t>
      </w:r>
      <w:r>
        <w:rPr>
          <w:rFonts w:hint="eastAsia"/>
        </w:rPr>
        <w:t xml:space="preserve">神經動力學技術</w:t>
      </w:r>
    </w:p>
    <w:p>
      <w:pPr>
        <w:pStyle w:val="Compact"/>
        <w:numPr>
          <w:ilvl w:val="1"/>
          <w:numId w:val="1002"/>
        </w:numPr>
      </w:pPr>
      <w:r>
        <w:t xml:space="preserve">5.5 </w:t>
      </w:r>
      <w:r>
        <w:rPr>
          <w:rFonts w:hint="eastAsia"/>
        </w:rPr>
        <w:t xml:space="preserve">肌肉能量技術</w:t>
      </w:r>
    </w:p>
    <w:p>
      <w:pPr>
        <w:pStyle w:val="Compact"/>
        <w:numPr>
          <w:ilvl w:val="0"/>
          <w:numId w:val="1001"/>
        </w:numPr>
      </w:pPr>
      <w:hyperlink w:anchor="注意事項">
        <w:r>
          <w:rPr>
            <w:rStyle w:val="Hyperlink"/>
            <w:rFonts w:hint="eastAsia"/>
          </w:rPr>
          <w:t xml:space="preserve">注意事項</w:t>
        </w:r>
      </w:hyperlink>
    </w:p>
    <w:p>
      <w:pPr>
        <w:pStyle w:val="Compact"/>
        <w:numPr>
          <w:ilvl w:val="0"/>
          <w:numId w:val="1001"/>
        </w:numPr>
      </w:pPr>
      <w:hyperlink w:anchor="相關文件">
        <w:r>
          <w:rPr>
            <w:rStyle w:val="Hyperlink"/>
            <w:rFonts w:hint="eastAsia"/>
          </w:rPr>
          <w:t xml:space="preserve">相關文件</w:t>
        </w:r>
      </w:hyperlink>
    </w:p>
    <w:bookmarkEnd w:id="20"/>
    <w:bookmarkStart w:id="21" w:name="目的"/>
    <w:p>
      <w:pPr>
        <w:pStyle w:val="Heading2"/>
      </w:pPr>
      <w:r>
        <w:t xml:space="preserve">1. </w:t>
      </w:r>
      <w:r>
        <w:rPr>
          <w:rFonts w:hint="eastAsia"/>
        </w:rPr>
        <w:t xml:space="preserve">目的</w:t>
      </w:r>
      <w:r>
        <w:t xml:space="preserve"> </w:t>
      </w:r>
    </w:p>
    <w:p>
      <w:pPr>
        <w:pStyle w:val="FirstParagraph"/>
      </w:pPr>
      <w:r>
        <w:rPr>
          <w:rFonts w:hint="eastAsia"/>
        </w:rPr>
        <w:t xml:space="preserve">本指導書旨在規範徒手治療的操作技術和流程，確保物理治療師能夠安全、有效地應用各類徒手治療技術，提高臨床治療效果，減少治療風險，並達到標準化的治療水準。</w:t>
      </w:r>
    </w:p>
    <w:bookmarkEnd w:id="21"/>
    <w:bookmarkStart w:id="22" w:name="適用範圍"/>
    <w:p>
      <w:pPr>
        <w:pStyle w:val="Heading2"/>
      </w:pPr>
      <w:r>
        <w:t xml:space="preserve">2. </w:t>
      </w:r>
      <w:r>
        <w:rPr>
          <w:rFonts w:hint="eastAsia"/>
        </w:rPr>
        <w:t xml:space="preserve">適用範圍</w:t>
      </w:r>
      <w:r>
        <w:t xml:space="preserve"> </w:t>
      </w:r>
    </w:p>
    <w:p>
      <w:pPr>
        <w:pStyle w:val="FirstParagraph"/>
      </w:pPr>
      <w:r>
        <w:rPr>
          <w:rFonts w:hint="eastAsia"/>
        </w:rPr>
        <w:t xml:space="preserve">本指導書適用於Ohealth物理治療系統所有院所中執行的徒手治療技術，包括關節鬆動術、關節推拿、軟組織鬆動技術、神經動力學技術和肌肉能量技術等。</w:t>
      </w:r>
    </w:p>
    <w:bookmarkEnd w:id="22"/>
    <w:bookmarkStart w:id="26" w:name="權責"/>
    <w:p>
      <w:pPr>
        <w:pStyle w:val="Heading2"/>
      </w:pPr>
      <w:r>
        <w:t xml:space="preserve">3. </w:t>
      </w:r>
      <w:r>
        <w:rPr>
          <w:rFonts w:hint="eastAsia"/>
        </w:rPr>
        <w:t xml:space="preserve">權責</w:t>
      </w:r>
      <w:r>
        <w:t xml:space="preserve"> </w:t>
      </w:r>
    </w:p>
    <w:bookmarkStart w:id="23" w:name="物理治療部門主管"/>
    <w:p>
      <w:pPr>
        <w:pStyle w:val="Heading3"/>
      </w:pPr>
      <w:r>
        <w:t xml:space="preserve">3.1 </w:t>
      </w:r>
      <w:r>
        <w:rPr>
          <w:rFonts w:hint="eastAsia"/>
        </w:rPr>
        <w:t xml:space="preserve">物理治療部門主管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監督本指導書的實施與執行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確保所有治療師接受適當的徒手治療技術培訓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定期審查治療技術的適當性與有效性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處理徒手治療過程中出現的重大問題</w:t>
      </w:r>
    </w:p>
    <w:bookmarkEnd w:id="23"/>
    <w:bookmarkStart w:id="24" w:name="物理治療師"/>
    <w:p>
      <w:pPr>
        <w:pStyle w:val="Heading3"/>
      </w:pPr>
      <w:r>
        <w:t xml:space="preserve">3.2 </w:t>
      </w:r>
      <w:r>
        <w:rPr>
          <w:rFonts w:hint="eastAsia"/>
        </w:rPr>
        <w:t xml:space="preserve">物理治療師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嚴格按照本指導書的規定執行徒手治療技術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根據患者評估結果選擇適當的徒手治療技術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確保治療過程的安全性，防止醫療事故發生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即時監測患者反應，適當調整治療方式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完整記錄治療過程和患者反應</w:t>
      </w:r>
    </w:p>
    <w:bookmarkEnd w:id="24"/>
    <w:bookmarkStart w:id="25" w:name="品質管理專員"/>
    <w:p>
      <w:pPr>
        <w:pStyle w:val="Heading3"/>
      </w:pPr>
      <w:r>
        <w:t xml:space="preserve">3.3 </w:t>
      </w:r>
      <w:r>
        <w:rPr>
          <w:rFonts w:hint="eastAsia"/>
        </w:rPr>
        <w:t xml:space="preserve">品質管理專員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協助審核本指導書的內容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監督指導書的執行情況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收集與分析徒手治療相關的反饋與問題</w:t>
      </w:r>
    </w:p>
    <w:bookmarkEnd w:id="25"/>
    <w:bookmarkEnd w:id="26"/>
    <w:bookmarkStart w:id="33" w:name="定義"/>
    <w:p>
      <w:pPr>
        <w:pStyle w:val="Heading2"/>
      </w:pPr>
      <w:r>
        <w:t xml:space="preserve">4. </w:t>
      </w:r>
      <w:r>
        <w:rPr>
          <w:rFonts w:hint="eastAsia"/>
        </w:rPr>
        <w:t xml:space="preserve">定義</w:t>
      </w:r>
      <w:r>
        <w:t xml:space="preserve"> </w:t>
      </w:r>
    </w:p>
    <w:bookmarkStart w:id="27" w:name="徒手治療"/>
    <w:p>
      <w:pPr>
        <w:pStyle w:val="Heading3"/>
      </w:pPr>
      <w:r>
        <w:t xml:space="preserve">4.1 </w:t>
      </w:r>
      <w:r>
        <w:rPr>
          <w:rFonts w:hint="eastAsia"/>
        </w:rPr>
        <w:t xml:space="preserve">徒手治療</w:t>
      </w:r>
    </w:p>
    <w:p>
      <w:pPr>
        <w:pStyle w:val="FirstParagraph"/>
      </w:pPr>
      <w:r>
        <w:rPr>
          <w:rFonts w:hint="eastAsia"/>
        </w:rPr>
        <w:t xml:space="preserve">指物理治療師利用雙手作為治療工具，通過施加被動力量或引導主動運動，對患者的關節、肌肉、筋膜和神經系統進行操作，以改善組織功能、緩解疼痛和恢復運動功能的治療方法。</w:t>
      </w:r>
    </w:p>
    <w:bookmarkEnd w:id="27"/>
    <w:bookmarkStart w:id="28" w:name="關節鬆動術"/>
    <w:p>
      <w:pPr>
        <w:pStyle w:val="Heading3"/>
      </w:pPr>
      <w:r>
        <w:t xml:space="preserve">4.2 </w:t>
      </w:r>
      <w:r>
        <w:rPr>
          <w:rFonts w:hint="eastAsia"/>
        </w:rPr>
        <w:t xml:space="preserve">關節鬆動術</w:t>
      </w:r>
    </w:p>
    <w:p>
      <w:pPr>
        <w:pStyle w:val="FirstParagraph"/>
      </w:pPr>
      <w:r>
        <w:rPr>
          <w:rFonts w:hint="eastAsia"/>
        </w:rPr>
        <w:t xml:space="preserve">通過徒手對關節施加小幅度、節律性的被動運動，改善關節活動度、減輕疼痛和調節神經肌肉反應的治療技術。</w:t>
      </w:r>
    </w:p>
    <w:bookmarkEnd w:id="28"/>
    <w:bookmarkStart w:id="29" w:name="關節推拿"/>
    <w:p>
      <w:pPr>
        <w:pStyle w:val="Heading3"/>
      </w:pPr>
      <w:r>
        <w:t xml:space="preserve">4.3 </w:t>
      </w:r>
      <w:r>
        <w:rPr>
          <w:rFonts w:hint="eastAsia"/>
        </w:rPr>
        <w:t xml:space="preserve">關節推拿</w:t>
      </w:r>
    </w:p>
    <w:p>
      <w:pPr>
        <w:pStyle w:val="FirstParagraph"/>
      </w:pPr>
      <w:r>
        <w:rPr>
          <w:rFonts w:hint="eastAsia"/>
        </w:rPr>
        <w:t xml:space="preserve">在關節生理或解剖運動範圍內，通過徒手施加快速、短促、小幅度的力量，以改善關節活動限制和減輕疼痛的治療技術。</w:t>
      </w:r>
    </w:p>
    <w:bookmarkEnd w:id="29"/>
    <w:bookmarkStart w:id="30" w:name="軟組織鬆動技術"/>
    <w:p>
      <w:pPr>
        <w:pStyle w:val="Heading3"/>
      </w:pPr>
      <w:r>
        <w:t xml:space="preserve">4.4 </w:t>
      </w:r>
      <w:r>
        <w:rPr>
          <w:rFonts w:hint="eastAsia"/>
        </w:rPr>
        <w:t xml:space="preserve">軟組織鬆動技術</w:t>
      </w:r>
    </w:p>
    <w:p>
      <w:pPr>
        <w:pStyle w:val="FirstParagraph"/>
      </w:pPr>
      <w:r>
        <w:rPr>
          <w:rFonts w:hint="eastAsia"/>
        </w:rPr>
        <w:t xml:space="preserve">包括各種針對肌肉、筋膜、肌腱和韌帶等軟組織的徒手操作技術，如按摩、肌筋膜釋放、壓力點治療等，以改善組織彈性、循環和功能的方法。</w:t>
      </w:r>
    </w:p>
    <w:bookmarkEnd w:id="30"/>
    <w:bookmarkStart w:id="31" w:name="神經動力學技術"/>
    <w:p>
      <w:pPr>
        <w:pStyle w:val="Heading3"/>
      </w:pPr>
      <w:r>
        <w:t xml:space="preserve">4.5 </w:t>
      </w:r>
      <w:r>
        <w:rPr>
          <w:rFonts w:hint="eastAsia"/>
        </w:rPr>
        <w:t xml:space="preserve">神經動力學技術</w:t>
      </w:r>
    </w:p>
    <w:p>
      <w:pPr>
        <w:pStyle w:val="FirstParagraph"/>
      </w:pPr>
      <w:r>
        <w:rPr>
          <w:rFonts w:hint="eastAsia"/>
        </w:rPr>
        <w:t xml:space="preserve">通過特定的肢體姿勢和動作組合，對神經系統進行伸展、滑動或減壓，以改善神經傳導和減輕神經源性疼痛的技術。</w:t>
      </w:r>
    </w:p>
    <w:bookmarkEnd w:id="31"/>
    <w:bookmarkStart w:id="32" w:name="肌肉能量技術"/>
    <w:p>
      <w:pPr>
        <w:pStyle w:val="Heading3"/>
      </w:pPr>
      <w:r>
        <w:t xml:space="preserve">4.6 </w:t>
      </w:r>
      <w:r>
        <w:rPr>
          <w:rFonts w:hint="eastAsia"/>
        </w:rPr>
        <w:t xml:space="preserve">肌肉能量技術</w:t>
      </w:r>
    </w:p>
    <w:p>
      <w:pPr>
        <w:pStyle w:val="FirstParagraph"/>
      </w:pPr>
      <w:r>
        <w:rPr>
          <w:rFonts w:hint="eastAsia"/>
        </w:rPr>
        <w:t xml:space="preserve">利用患者的肌肉收縮與治療師的適當抗阻相結合，以達到放鬆肌肉、增加關節活動度和改善肌肉功能的治療方法。</w:t>
      </w:r>
    </w:p>
    <w:bookmarkEnd w:id="32"/>
    <w:bookmarkEnd w:id="33"/>
    <w:bookmarkStart w:id="68" w:name="操作方法"/>
    <w:p>
      <w:pPr>
        <w:pStyle w:val="Heading2"/>
      </w:pPr>
      <w:r>
        <w:t xml:space="preserve">5. </w:t>
      </w:r>
      <w:r>
        <w:rPr>
          <w:rFonts w:hint="eastAsia"/>
        </w:rPr>
        <w:t xml:space="preserve">操作方法</w:t>
      </w:r>
      <w:r>
        <w:t xml:space="preserve"> </w:t>
      </w:r>
    </w:p>
    <w:bookmarkStart w:id="40" w:name="關節鬆動術-1"/>
    <w:p>
      <w:pPr>
        <w:pStyle w:val="Heading3"/>
      </w:pPr>
      <w:r>
        <w:t xml:space="preserve">5.1 </w:t>
      </w:r>
      <w:r>
        <w:rPr>
          <w:rFonts w:hint="eastAsia"/>
        </w:rPr>
        <w:t xml:space="preserve">關節鬆動術</w:t>
      </w:r>
    </w:p>
    <w:bookmarkStart w:id="34" w:name="準備工作"/>
    <w:p>
      <w:pPr>
        <w:pStyle w:val="Heading4"/>
      </w:pPr>
      <w:r>
        <w:t xml:space="preserve">5.1.1 </w:t>
      </w:r>
      <w:r>
        <w:rPr>
          <w:rFonts w:hint="eastAsia"/>
        </w:rPr>
        <w:t xml:space="preserve">準備工作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詳細閱讀患者評估結果和病歷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確認治療適應症和禁忌症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準備治療床和必要的輔助工具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向患者解釋治療方法和目的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確保患者舒適且穩定的體位</w:t>
      </w:r>
    </w:p>
    <w:bookmarkEnd w:id="34"/>
    <w:bookmarkStart w:id="35" w:name="maitland關節鬆動術等級"/>
    <w:p>
      <w:pPr>
        <w:pStyle w:val="Heading4"/>
      </w:pPr>
      <w:r>
        <w:t xml:space="preserve">5.1.2 </w:t>
      </w:r>
      <w:r>
        <w:rPr>
          <w:rFonts w:hint="eastAsia"/>
        </w:rPr>
        <w:t xml:space="preserve">Maitland關節鬆動術等級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Ⅰ級：關節活動初始範圍內的小幅度震顫，主要用於疼痛管理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Ⅱ級：關節中間活動範圍的大幅度震顫，用於疼痛管理和輕度關節活動度受限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Ⅲ級：關節中大活動範圍的大幅度震顫，達到組織阻力邊界，用於關節活動度受限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Ⅳ級：關節末端活動範圍的小幅度震顫，用於明顯的關節活動度受限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Ⅴ級：高速小幅度手法，超過正常關節生理範圍但在解剖限制內</w:t>
      </w:r>
    </w:p>
    <w:bookmarkEnd w:id="35"/>
    <w:bookmarkStart w:id="38" w:name="操作技術"/>
    <w:p>
      <w:pPr>
        <w:pStyle w:val="Heading4"/>
      </w:pPr>
      <w:r>
        <w:t xml:space="preserve">5.1.3 </w:t>
      </w:r>
      <w:r>
        <w:rPr>
          <w:rFonts w:hint="eastAsia"/>
        </w:rPr>
        <w:t xml:space="preserve">操作技術</w:t>
      </w:r>
    </w:p>
    <w:bookmarkStart w:id="36" w:name="脊椎鬆動術"/>
    <w:p>
      <w:pPr>
        <w:pStyle w:val="Heading5"/>
      </w:pPr>
      <w:r>
        <w:rPr>
          <w:rFonts w:hint="eastAsia"/>
        </w:rPr>
        <w:t xml:space="preserve">脊椎鬆動術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頸椎後前鬆動術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患者俯臥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治療師站立於患者頭側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拇指放置於目標椎體的棘突或關節突上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施加向下（後前）方向的節律性壓力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頻率通常為1-2Hz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根據反應調整強度和持續時間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腰椎旋轉鬆動術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患者側臥，上側髖關節和膝關節彎曲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治療師站立於患者面前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一手固定患者上肩，另一手放在骨盆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通過協調雙手動作產生腰椎旋轉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輕柔、節律性地進行，避免過度用力</w:t>
      </w:r>
    </w:p>
    <w:bookmarkEnd w:id="36"/>
    <w:bookmarkStart w:id="37" w:name="周邊關節鬆動術"/>
    <w:p>
      <w:pPr>
        <w:pStyle w:val="Heading5"/>
      </w:pPr>
      <w:r>
        <w:rPr>
          <w:rFonts w:hint="eastAsia"/>
        </w:rPr>
        <w:t xml:space="preserve">周邊關節鬆動術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肩關節前滑動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患者仰臥，肩關節輕度外展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治療師站立於患者肩側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一手固定肩胛骨，另一手握住肱骨頭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沿關節面方向施加前向壓力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進行節律性的推動，逐漸增加強度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膝關節後前滑動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患者俯臥，膝關節置於治療邊緣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治療師固定股骨遠端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拇指放置於脛骨後側，施加前向壓力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節律性地施加力量，注意患者反應</w:t>
      </w:r>
    </w:p>
    <w:bookmarkEnd w:id="37"/>
    <w:bookmarkEnd w:id="38"/>
    <w:bookmarkStart w:id="39" w:name="劑量與頻率"/>
    <w:p>
      <w:pPr>
        <w:pStyle w:val="Heading4"/>
      </w:pPr>
      <w:r>
        <w:t xml:space="preserve">5.1.4 </w:t>
      </w:r>
      <w:r>
        <w:rPr>
          <w:rFonts w:hint="eastAsia"/>
        </w:rPr>
        <w:t xml:space="preserve">劑量與頻率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每個技術通常持續30秒至2分鐘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根據患者反應決定重複次數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疼痛急性期：選擇Ⅰ-Ⅱ級技術，輕柔頻率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活動度受限：選擇Ⅲ-Ⅳ級技術，較低頻率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治療間隔通常為每周2-3次，根據患者恢復情況調整</w:t>
      </w:r>
    </w:p>
    <w:bookmarkEnd w:id="39"/>
    <w:bookmarkEnd w:id="40"/>
    <w:bookmarkStart w:id="46" w:name="關節推拿-1"/>
    <w:p>
      <w:pPr>
        <w:pStyle w:val="Heading3"/>
      </w:pPr>
      <w:r>
        <w:t xml:space="preserve">5.2 </w:t>
      </w:r>
      <w:r>
        <w:rPr>
          <w:rFonts w:hint="eastAsia"/>
        </w:rPr>
        <w:t xml:space="preserve">關節推拿</w:t>
      </w:r>
    </w:p>
    <w:bookmarkStart w:id="41" w:name="準備工作-1"/>
    <w:p>
      <w:pPr>
        <w:pStyle w:val="Heading4"/>
      </w:pPr>
      <w:r>
        <w:t xml:space="preserve">5.2.1 </w:t>
      </w:r>
      <w:r>
        <w:rPr>
          <w:rFonts w:hint="eastAsia"/>
        </w:rPr>
        <w:t xml:space="preserve">準備工作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詳細評估患者病情和禁忌症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特別確認無骨質疏鬆、骨折風險或炎症急性期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獲取患者知情同意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確保治療環境安全，備有充足空間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指導患者進入適當的放鬆姿勢</w:t>
      </w:r>
    </w:p>
    <w:bookmarkEnd w:id="41"/>
    <w:bookmarkStart w:id="44" w:name="操作技術-1"/>
    <w:p>
      <w:pPr>
        <w:pStyle w:val="Heading4"/>
      </w:pPr>
      <w:r>
        <w:t xml:space="preserve">5.2.2 </w:t>
      </w:r>
      <w:r>
        <w:rPr>
          <w:rFonts w:hint="eastAsia"/>
        </w:rPr>
        <w:t xml:space="preserve">操作技術</w:t>
      </w:r>
    </w:p>
    <w:bookmarkStart w:id="42" w:name="頸椎推拿"/>
    <w:p>
      <w:pPr>
        <w:pStyle w:val="Heading5"/>
      </w:pPr>
      <w:r>
        <w:rPr>
          <w:rFonts w:hint="eastAsia"/>
        </w:rPr>
        <w:t xml:space="preserve">頸椎推拿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頸椎旋轉推拿</w:t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患者仰臥</w:t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治療師站立於頭側，雙手托住患者頭部</w:t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一手固定需要推拿的椎節水平</w:t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將頸椎帶至旋轉方向末端範圍</w:t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使用快速、小幅度、精確的衝動力完成推拿</w:t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注意力度控制，避免過度旋轉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頸椎側屈推拿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患者仰臥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治療師一手固定目標椎節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另一手引導患者頭部向對側側屈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達到側屈末端後，施加精確的衝動力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整個操作應流暢、協調，避免猛力</w:t>
      </w:r>
    </w:p>
    <w:bookmarkEnd w:id="42"/>
    <w:bookmarkStart w:id="43" w:name="腰椎推拿"/>
    <w:p>
      <w:pPr>
        <w:pStyle w:val="Heading5"/>
      </w:pPr>
      <w:r>
        <w:rPr>
          <w:rFonts w:hint="eastAsia"/>
        </w:rPr>
        <w:t xml:space="preserve">腰椎推拿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腰椎旋轉推拿</w:t>
      </w:r>
    </w:p>
    <w:p>
      <w:pPr>
        <w:pStyle w:val="Compact"/>
        <w:numPr>
          <w:ilvl w:val="1"/>
          <w:numId w:val="1020"/>
        </w:numPr>
      </w:pPr>
      <w:r>
        <w:rPr>
          <w:rFonts w:hint="eastAsia"/>
        </w:rPr>
        <w:t xml:space="preserve">患者側臥，上側髖膝彎曲</w:t>
      </w:r>
    </w:p>
    <w:p>
      <w:pPr>
        <w:pStyle w:val="Compact"/>
        <w:numPr>
          <w:ilvl w:val="1"/>
          <w:numId w:val="1020"/>
        </w:numPr>
      </w:pPr>
      <w:r>
        <w:rPr>
          <w:rFonts w:hint="eastAsia"/>
        </w:rPr>
        <w:t xml:space="preserve">治療師站立於患者前方</w:t>
      </w:r>
    </w:p>
    <w:p>
      <w:pPr>
        <w:pStyle w:val="Compact"/>
        <w:numPr>
          <w:ilvl w:val="1"/>
          <w:numId w:val="1020"/>
        </w:numPr>
      </w:pPr>
      <w:r>
        <w:rPr>
          <w:rFonts w:hint="eastAsia"/>
        </w:rPr>
        <w:t xml:space="preserve">一手固定上肩，另一手固定骨盆或大腿</w:t>
      </w:r>
    </w:p>
    <w:p>
      <w:pPr>
        <w:pStyle w:val="Compact"/>
        <w:numPr>
          <w:ilvl w:val="1"/>
          <w:numId w:val="1020"/>
        </w:numPr>
      </w:pPr>
      <w:r>
        <w:rPr>
          <w:rFonts w:hint="eastAsia"/>
        </w:rPr>
        <w:t xml:space="preserve">旋轉達到組織阻力點</w:t>
      </w:r>
    </w:p>
    <w:p>
      <w:pPr>
        <w:pStyle w:val="Compact"/>
        <w:numPr>
          <w:ilvl w:val="1"/>
          <w:numId w:val="1020"/>
        </w:numPr>
      </w:pPr>
      <w:r>
        <w:rPr>
          <w:rFonts w:hint="eastAsia"/>
        </w:rPr>
        <w:t xml:space="preserve">施加快速、精確的旋轉力量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腰椎分離推拿</w:t>
      </w:r>
    </w:p>
    <w:p>
      <w:pPr>
        <w:pStyle w:val="Compact"/>
        <w:numPr>
          <w:ilvl w:val="1"/>
          <w:numId w:val="1021"/>
        </w:numPr>
      </w:pPr>
      <w:r>
        <w:rPr>
          <w:rFonts w:hint="eastAsia"/>
        </w:rPr>
        <w:t xml:space="preserve">患者俯臥</w:t>
      </w:r>
    </w:p>
    <w:p>
      <w:pPr>
        <w:pStyle w:val="Compact"/>
        <w:numPr>
          <w:ilvl w:val="1"/>
          <w:numId w:val="1021"/>
        </w:numPr>
      </w:pPr>
      <w:r>
        <w:rPr>
          <w:rFonts w:hint="eastAsia"/>
        </w:rPr>
        <w:t xml:space="preserve">治療師站立於側方</w:t>
      </w:r>
    </w:p>
    <w:p>
      <w:pPr>
        <w:pStyle w:val="Compact"/>
        <w:numPr>
          <w:ilvl w:val="1"/>
          <w:numId w:val="1021"/>
        </w:numPr>
      </w:pPr>
      <w:r>
        <w:rPr>
          <w:rFonts w:hint="eastAsia"/>
        </w:rPr>
        <w:t xml:space="preserve">雙手拇指或掌根放置於目標椎節兩側</w:t>
      </w:r>
    </w:p>
    <w:p>
      <w:pPr>
        <w:pStyle w:val="Compact"/>
        <w:numPr>
          <w:ilvl w:val="1"/>
          <w:numId w:val="1021"/>
        </w:numPr>
      </w:pPr>
      <w:r>
        <w:rPr>
          <w:rFonts w:hint="eastAsia"/>
        </w:rPr>
        <w:t xml:space="preserve">身體重心下移，施加垂直向下的快速衝動力</w:t>
      </w:r>
    </w:p>
    <w:p>
      <w:pPr>
        <w:pStyle w:val="Compact"/>
        <w:numPr>
          <w:ilvl w:val="1"/>
          <w:numId w:val="1021"/>
        </w:numPr>
      </w:pPr>
      <w:r>
        <w:rPr>
          <w:rFonts w:hint="eastAsia"/>
        </w:rPr>
        <w:t xml:space="preserve">注意控制力度和方向</w:t>
      </w:r>
    </w:p>
    <w:bookmarkEnd w:id="43"/>
    <w:bookmarkEnd w:id="44"/>
    <w:bookmarkStart w:id="45" w:name="操作要點"/>
    <w:p>
      <w:pPr>
        <w:pStyle w:val="Heading4"/>
      </w:pPr>
      <w:r>
        <w:t xml:space="preserve">5.2.3 </w:t>
      </w:r>
      <w:r>
        <w:rPr>
          <w:rFonts w:hint="eastAsia"/>
        </w:rPr>
        <w:t xml:space="preserve">操作要點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推拿前必須進行詳細評估和功能測試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正確定位和鎖定目標關節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推拿動作應快速、精確、小幅度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力量來自身體重心轉移而非手臂用力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每次只針對一個節段進行推拿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推拿後立即評估治療效果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若無明顯改善，不應重複同一技術超過3次</w:t>
      </w:r>
    </w:p>
    <w:bookmarkEnd w:id="45"/>
    <w:bookmarkEnd w:id="46"/>
    <w:bookmarkStart w:id="54" w:name="軟組織鬆動技術-1"/>
    <w:p>
      <w:pPr>
        <w:pStyle w:val="Heading3"/>
      </w:pPr>
      <w:r>
        <w:t xml:space="preserve">5.3 </w:t>
      </w:r>
      <w:r>
        <w:rPr>
          <w:rFonts w:hint="eastAsia"/>
        </w:rPr>
        <w:t xml:space="preserve">軟組織鬆動技術</w:t>
      </w:r>
    </w:p>
    <w:bookmarkStart w:id="49" w:name="肌筋膜釋放"/>
    <w:p>
      <w:pPr>
        <w:pStyle w:val="Heading4"/>
      </w:pPr>
      <w:r>
        <w:t xml:space="preserve">5.3.1 </w:t>
      </w:r>
      <w:r>
        <w:rPr>
          <w:rFonts w:hint="eastAsia"/>
        </w:rPr>
        <w:t xml:space="preserve">肌筋膜釋放</w:t>
      </w:r>
    </w:p>
    <w:bookmarkStart w:id="47" w:name="準備工作-2"/>
    <w:p>
      <w:pPr>
        <w:pStyle w:val="Heading5"/>
      </w:pPr>
      <w:r>
        <w:rPr>
          <w:rFonts w:hint="eastAsia"/>
        </w:rPr>
        <w:t xml:space="preserve">準備工作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確認目標肌肉群和筋膜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準備舒適的治療床和必要的輔助工具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患者採取能充分暴露治療區域的體位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確保室內溫度適宜</w:t>
      </w:r>
    </w:p>
    <w:bookmarkEnd w:id="47"/>
    <w:bookmarkStart w:id="48" w:name="操作步驟"/>
    <w:p>
      <w:pPr>
        <w:pStyle w:val="Heading5"/>
      </w:pPr>
      <w:r>
        <w:rPr>
          <w:rFonts w:hint="eastAsia"/>
        </w:rPr>
        <w:t xml:space="preserve">操作步驟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  <w:b/>
          <w:bCs/>
        </w:rPr>
        <w:t xml:space="preserve">直接技術</w:t>
      </w:r>
    </w:p>
    <w:p>
      <w:pPr>
        <w:pStyle w:val="Compact"/>
        <w:numPr>
          <w:ilvl w:val="1"/>
          <w:numId w:val="1025"/>
        </w:numPr>
      </w:pPr>
      <w:r>
        <w:rPr>
          <w:rFonts w:hint="eastAsia"/>
        </w:rPr>
        <w:t xml:space="preserve">找出緊張或限制的筋膜區域</w:t>
      </w:r>
    </w:p>
    <w:p>
      <w:pPr>
        <w:pStyle w:val="Compact"/>
        <w:numPr>
          <w:ilvl w:val="1"/>
          <w:numId w:val="1025"/>
        </w:numPr>
      </w:pPr>
      <w:r>
        <w:rPr>
          <w:rFonts w:hint="eastAsia"/>
        </w:rPr>
        <w:t xml:space="preserve">使用拇指、指關節或掌根直接施壓</w:t>
      </w:r>
    </w:p>
    <w:p>
      <w:pPr>
        <w:pStyle w:val="Compact"/>
        <w:numPr>
          <w:ilvl w:val="1"/>
          <w:numId w:val="1025"/>
        </w:numPr>
      </w:pPr>
      <w:r>
        <w:rPr>
          <w:rFonts w:hint="eastAsia"/>
        </w:rPr>
        <w:t xml:space="preserve">保持壓力3-5分鐘或直到感受到組織釋放</w:t>
      </w:r>
    </w:p>
    <w:p>
      <w:pPr>
        <w:pStyle w:val="Compact"/>
        <w:numPr>
          <w:ilvl w:val="1"/>
          <w:numId w:val="1025"/>
        </w:numPr>
      </w:pPr>
      <w:r>
        <w:rPr>
          <w:rFonts w:hint="eastAsia"/>
        </w:rPr>
        <w:t xml:space="preserve">逐漸增加深度，避免引起過度不適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  <w:b/>
          <w:bCs/>
        </w:rPr>
        <w:t xml:space="preserve">間接技術</w:t>
      </w:r>
    </w:p>
    <w:p>
      <w:pPr>
        <w:pStyle w:val="Compact"/>
        <w:numPr>
          <w:ilvl w:val="1"/>
          <w:numId w:val="1026"/>
        </w:numPr>
      </w:pPr>
      <w:r>
        <w:rPr>
          <w:rFonts w:hint="eastAsia"/>
        </w:rPr>
        <w:t xml:space="preserve">將緊張組織引導至舒適位置</w:t>
      </w:r>
    </w:p>
    <w:p>
      <w:pPr>
        <w:pStyle w:val="Compact"/>
        <w:numPr>
          <w:ilvl w:val="1"/>
          <w:numId w:val="1026"/>
        </w:numPr>
      </w:pPr>
      <w:r>
        <w:rPr>
          <w:rFonts w:hint="eastAsia"/>
        </w:rPr>
        <w:t xml:space="preserve">保持該位置90秒至3分鐘</w:t>
      </w:r>
    </w:p>
    <w:p>
      <w:pPr>
        <w:pStyle w:val="Compact"/>
        <w:numPr>
          <w:ilvl w:val="1"/>
          <w:numId w:val="1026"/>
        </w:numPr>
      </w:pPr>
      <w:r>
        <w:rPr>
          <w:rFonts w:hint="eastAsia"/>
        </w:rPr>
        <w:t xml:space="preserve">等待組織自行釋放</w:t>
      </w:r>
    </w:p>
    <w:p>
      <w:pPr>
        <w:pStyle w:val="Compact"/>
        <w:numPr>
          <w:ilvl w:val="1"/>
          <w:numId w:val="1026"/>
        </w:numPr>
      </w:pPr>
      <w:r>
        <w:rPr>
          <w:rFonts w:hint="eastAsia"/>
        </w:rPr>
        <w:t xml:space="preserve">緩慢回到中立位置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  <w:b/>
          <w:bCs/>
        </w:rPr>
        <w:t xml:space="preserve">綜合技術</w:t>
      </w:r>
    </w:p>
    <w:p>
      <w:pPr>
        <w:pStyle w:val="Compact"/>
        <w:numPr>
          <w:ilvl w:val="1"/>
          <w:numId w:val="1027"/>
        </w:numPr>
      </w:pPr>
      <w:r>
        <w:rPr>
          <w:rFonts w:hint="eastAsia"/>
        </w:rPr>
        <w:t xml:space="preserve">結合直接和間接技術</w:t>
      </w:r>
    </w:p>
    <w:p>
      <w:pPr>
        <w:pStyle w:val="Compact"/>
        <w:numPr>
          <w:ilvl w:val="1"/>
          <w:numId w:val="1027"/>
        </w:numPr>
      </w:pPr>
      <w:r>
        <w:rPr>
          <w:rFonts w:hint="eastAsia"/>
        </w:rPr>
        <w:t xml:space="preserve">施加壓力至阻力點，保持並等待釋放</w:t>
      </w:r>
    </w:p>
    <w:p>
      <w:pPr>
        <w:pStyle w:val="Compact"/>
        <w:numPr>
          <w:ilvl w:val="1"/>
          <w:numId w:val="1027"/>
        </w:numPr>
      </w:pPr>
      <w:r>
        <w:rPr>
          <w:rFonts w:hint="eastAsia"/>
        </w:rPr>
        <w:t xml:space="preserve">隨後跟隨組織移動至新的阻力點</w:t>
      </w:r>
    </w:p>
    <w:p>
      <w:pPr>
        <w:pStyle w:val="Compact"/>
        <w:numPr>
          <w:ilvl w:val="1"/>
          <w:numId w:val="1027"/>
        </w:numPr>
      </w:pPr>
      <w:r>
        <w:rPr>
          <w:rFonts w:hint="eastAsia"/>
        </w:rPr>
        <w:t xml:space="preserve">重複直至達到最佳鬆弛狀態</w:t>
      </w:r>
    </w:p>
    <w:bookmarkEnd w:id="48"/>
    <w:bookmarkEnd w:id="49"/>
    <w:bookmarkStart w:id="51" w:name="壓力點治療"/>
    <w:p>
      <w:pPr>
        <w:pStyle w:val="Heading4"/>
      </w:pPr>
      <w:r>
        <w:t xml:space="preserve">5.3.2 </w:t>
      </w:r>
      <w:r>
        <w:rPr>
          <w:rFonts w:hint="eastAsia"/>
        </w:rPr>
        <w:t xml:space="preserve">壓力點治療</w:t>
      </w:r>
    </w:p>
    <w:bookmarkStart w:id="50" w:name="操作步驟-1"/>
    <w:p>
      <w:pPr>
        <w:pStyle w:val="Heading5"/>
      </w:pPr>
      <w:r>
        <w:rPr>
          <w:rFonts w:hint="eastAsia"/>
        </w:rPr>
        <w:t xml:space="preserve">操作步驟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通過觸診識別壓痛點或緊張區域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使用拇指、指關節或肘部施加漸進式壓力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壓力強度以患者能夠耐受的疼痛程度為宜（疼痛等級5-7/10）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保持壓力30-60秒，可重複3-5次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對同一肌肉的多個點進行處理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治療後進行被動拉伸或主動運動</w:t>
      </w:r>
    </w:p>
    <w:bookmarkEnd w:id="50"/>
    <w:bookmarkEnd w:id="51"/>
    <w:bookmarkStart w:id="53" w:name="深層橫向摩擦"/>
    <w:p>
      <w:pPr>
        <w:pStyle w:val="Heading4"/>
      </w:pPr>
      <w:r>
        <w:t xml:space="preserve">5.3.3 </w:t>
      </w:r>
      <w:r>
        <w:rPr>
          <w:rFonts w:hint="eastAsia"/>
        </w:rPr>
        <w:t xml:space="preserve">深層橫向摩擦</w:t>
      </w:r>
    </w:p>
    <w:bookmarkStart w:id="52" w:name="操作步驟-2"/>
    <w:p>
      <w:pPr>
        <w:pStyle w:val="Heading5"/>
      </w:pPr>
      <w:r>
        <w:rPr>
          <w:rFonts w:hint="eastAsia"/>
        </w:rPr>
        <w:t xml:space="preserve">操作步驟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確定目標組織（如肌腱、韌帶）的確切位置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使用拇指或食指和中指並攏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施加垂直於組織走向的橫向摩擦力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動作幅度小但力度適中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持續3-10分鐘或至患者感覺疼痛明顯減輕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治療後應用冰敷減輕可能的炎症反應</w:t>
      </w:r>
    </w:p>
    <w:bookmarkEnd w:id="52"/>
    <w:bookmarkEnd w:id="53"/>
    <w:bookmarkEnd w:id="54"/>
    <w:bookmarkStart w:id="61" w:name="神經動力學技術-1"/>
    <w:p>
      <w:pPr>
        <w:pStyle w:val="Heading3"/>
      </w:pPr>
      <w:r>
        <w:t xml:space="preserve">5.4 </w:t>
      </w:r>
      <w:r>
        <w:rPr>
          <w:rFonts w:hint="eastAsia"/>
        </w:rPr>
        <w:t xml:space="preserve">神經動力學技術</w:t>
      </w:r>
    </w:p>
    <w:bookmarkStart w:id="57" w:name="上肢神經動力學測試與治療"/>
    <w:p>
      <w:pPr>
        <w:pStyle w:val="Heading4"/>
      </w:pPr>
      <w:r>
        <w:t xml:space="preserve">5.4.1 </w:t>
      </w:r>
      <w:r>
        <w:rPr>
          <w:rFonts w:hint="eastAsia"/>
        </w:rPr>
        <w:t xml:space="preserve">上肢神經動力學測試與治療</w:t>
      </w:r>
    </w:p>
    <w:bookmarkStart w:id="55" w:name="正中神經技術"/>
    <w:p>
      <w:pPr>
        <w:pStyle w:val="Heading5"/>
      </w:pPr>
      <w:r>
        <w:rPr>
          <w:rFonts w:hint="eastAsia"/>
        </w:rPr>
        <w:t xml:space="preserve">正中神經技術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  <w:b/>
          <w:bCs/>
        </w:rPr>
        <w:t xml:space="preserve">準備體位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患者仰臥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治療師站立於患者側方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先確認症狀基線和敏感性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  <w:b/>
          <w:bCs/>
        </w:rPr>
        <w:t xml:space="preserve">操作步驟</w:t>
      </w:r>
    </w:p>
    <w:p>
      <w:pPr>
        <w:pStyle w:val="Compact"/>
        <w:numPr>
          <w:ilvl w:val="1"/>
          <w:numId w:val="1032"/>
        </w:numPr>
      </w:pPr>
      <w:r>
        <w:rPr>
          <w:rFonts w:hint="eastAsia"/>
        </w:rPr>
        <w:t xml:space="preserve">依序進行：肩帶下沉、肩關節外展、前臂旋後、手腕和手指伸展、肘關節伸展、頸部側屈至對側</w:t>
      </w:r>
    </w:p>
    <w:p>
      <w:pPr>
        <w:pStyle w:val="Compact"/>
        <w:numPr>
          <w:ilvl w:val="1"/>
          <w:numId w:val="1032"/>
        </w:numPr>
      </w:pPr>
      <w:r>
        <w:rPr>
          <w:rFonts w:hint="eastAsia"/>
        </w:rPr>
        <w:t xml:space="preserve">根據患者反應逐步添加或減少動作元素</w:t>
      </w:r>
    </w:p>
    <w:p>
      <w:pPr>
        <w:pStyle w:val="Compact"/>
        <w:numPr>
          <w:ilvl w:val="1"/>
          <w:numId w:val="1032"/>
        </w:numPr>
      </w:pPr>
      <w:r>
        <w:rPr>
          <w:rFonts w:hint="eastAsia"/>
        </w:rPr>
        <w:t xml:space="preserve">感覺症狀再現時保持當前位置</w:t>
      </w:r>
    </w:p>
    <w:p>
      <w:pPr>
        <w:pStyle w:val="Compact"/>
        <w:numPr>
          <w:ilvl w:val="1"/>
          <w:numId w:val="1032"/>
        </w:numPr>
      </w:pPr>
      <w:r>
        <w:rPr>
          <w:rFonts w:hint="eastAsia"/>
        </w:rPr>
        <w:t xml:space="preserve">輕微釋放壓力直至症狀緩解</w:t>
      </w:r>
    </w:p>
    <w:p>
      <w:pPr>
        <w:pStyle w:val="Compact"/>
        <w:numPr>
          <w:ilvl w:val="1"/>
          <w:numId w:val="1032"/>
        </w:numPr>
      </w:pPr>
      <w:r>
        <w:rPr>
          <w:rFonts w:hint="eastAsia"/>
        </w:rPr>
        <w:t xml:space="preserve">反覆進行3-5次</w:t>
      </w:r>
    </w:p>
    <w:bookmarkEnd w:id="55"/>
    <w:bookmarkStart w:id="56" w:name="尺神經技術"/>
    <w:p>
      <w:pPr>
        <w:pStyle w:val="Heading5"/>
      </w:pPr>
      <w:r>
        <w:rPr>
          <w:rFonts w:hint="eastAsia"/>
        </w:rPr>
        <w:t xml:space="preserve">尺神經技術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依序進行：肩帶下沉、肩關節內收後伸、前臂旋前、手腕和手指伸展、肘關節屈曲、頸部側屈至對側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其餘步驟同正中神經技術</w:t>
      </w:r>
    </w:p>
    <w:bookmarkEnd w:id="56"/>
    <w:bookmarkEnd w:id="57"/>
    <w:bookmarkStart w:id="59" w:name="下肢神經動力學測試與治療"/>
    <w:p>
      <w:pPr>
        <w:pStyle w:val="Heading4"/>
      </w:pPr>
      <w:r>
        <w:t xml:space="preserve">5.4.2 </w:t>
      </w:r>
      <w:r>
        <w:rPr>
          <w:rFonts w:hint="eastAsia"/>
        </w:rPr>
        <w:t xml:space="preserve">下肢神經動力學測試與治療</w:t>
      </w:r>
    </w:p>
    <w:bookmarkStart w:id="58" w:name="坐骨神經技術"/>
    <w:p>
      <w:pPr>
        <w:pStyle w:val="Heading5"/>
      </w:pPr>
      <w:r>
        <w:rPr>
          <w:rFonts w:hint="eastAsia"/>
        </w:rPr>
        <w:t xml:space="preserve">坐骨神經技術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  <w:b/>
          <w:bCs/>
        </w:rPr>
        <w:t xml:space="preserve">準備體位</w:t>
      </w:r>
    </w:p>
    <w:p>
      <w:pPr>
        <w:pStyle w:val="Compact"/>
        <w:numPr>
          <w:ilvl w:val="1"/>
          <w:numId w:val="1035"/>
        </w:numPr>
      </w:pPr>
      <w:r>
        <w:rPr>
          <w:rFonts w:hint="eastAsia"/>
        </w:rPr>
        <w:t xml:space="preserve">患者仰臥</w:t>
      </w:r>
    </w:p>
    <w:p>
      <w:pPr>
        <w:pStyle w:val="Compact"/>
        <w:numPr>
          <w:ilvl w:val="1"/>
          <w:numId w:val="1035"/>
        </w:numPr>
      </w:pPr>
      <w:r>
        <w:rPr>
          <w:rFonts w:hint="eastAsia"/>
        </w:rPr>
        <w:t xml:space="preserve">治療師一手握住踝關節，一手放在膝關節下方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  <w:b/>
          <w:bCs/>
        </w:rPr>
        <w:t xml:space="preserve">操作步驟</w:t>
      </w:r>
    </w:p>
    <w:p>
      <w:pPr>
        <w:pStyle w:val="Compact"/>
        <w:numPr>
          <w:ilvl w:val="1"/>
          <w:numId w:val="1036"/>
        </w:numPr>
      </w:pPr>
      <w:r>
        <w:rPr>
          <w:rFonts w:hint="eastAsia"/>
        </w:rPr>
        <w:t xml:space="preserve">依序進行：髖關節屈曲、膝關節伸展、踝關節背屈和足趾伸展</w:t>
      </w:r>
    </w:p>
    <w:p>
      <w:pPr>
        <w:pStyle w:val="Compact"/>
        <w:numPr>
          <w:ilvl w:val="1"/>
          <w:numId w:val="1036"/>
        </w:numPr>
      </w:pPr>
      <w:r>
        <w:rPr>
          <w:rFonts w:hint="eastAsia"/>
        </w:rPr>
        <w:t xml:space="preserve">若需要增加敏感性，可添加頸部屈曲</w:t>
      </w:r>
    </w:p>
    <w:p>
      <w:pPr>
        <w:pStyle w:val="Compact"/>
        <w:numPr>
          <w:ilvl w:val="1"/>
          <w:numId w:val="1036"/>
        </w:numPr>
      </w:pPr>
      <w:r>
        <w:rPr>
          <w:rFonts w:hint="eastAsia"/>
        </w:rPr>
        <w:t xml:space="preserve">找到症狀出現點後，輕微釋放壓力</w:t>
      </w:r>
    </w:p>
    <w:p>
      <w:pPr>
        <w:pStyle w:val="Compact"/>
        <w:numPr>
          <w:ilvl w:val="1"/>
          <w:numId w:val="1036"/>
        </w:numPr>
      </w:pPr>
      <w:r>
        <w:rPr>
          <w:rFonts w:hint="eastAsia"/>
        </w:rPr>
        <w:t xml:space="preserve">反覆在症狀閾值處進行輕柔滑動</w:t>
      </w:r>
    </w:p>
    <w:bookmarkEnd w:id="58"/>
    <w:bookmarkEnd w:id="59"/>
    <w:bookmarkStart w:id="60" w:name="治療原則"/>
    <w:p>
      <w:pPr>
        <w:pStyle w:val="Heading4"/>
      </w:pPr>
      <w:r>
        <w:t xml:space="preserve">5.4.3 </w:t>
      </w:r>
      <w:r>
        <w:rPr>
          <w:rFonts w:hint="eastAsia"/>
        </w:rPr>
        <w:t xml:space="preserve">治療原則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從遠離症狀區域的神經段開始治療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逐漸增加負荷，注意患者反應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治療強度控制在輕微症狀範圍內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避免過度伸展引起症狀加劇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每次治療持續時間不超過10分鐘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根據患者症狀變化調整進展速度</w:t>
      </w:r>
    </w:p>
    <w:bookmarkEnd w:id="60"/>
    <w:bookmarkEnd w:id="61"/>
    <w:bookmarkStart w:id="67" w:name="肌肉能量技術-1"/>
    <w:p>
      <w:pPr>
        <w:pStyle w:val="Heading3"/>
      </w:pPr>
      <w:r>
        <w:t xml:space="preserve">5.5 </w:t>
      </w:r>
      <w:r>
        <w:rPr>
          <w:rFonts w:hint="eastAsia"/>
        </w:rPr>
        <w:t xml:space="preserve">肌肉能量技術</w:t>
      </w:r>
    </w:p>
    <w:bookmarkStart w:id="63" w:name="等長收縮放鬆技術"/>
    <w:p>
      <w:pPr>
        <w:pStyle w:val="Heading4"/>
      </w:pPr>
      <w:r>
        <w:t xml:space="preserve">5.5.1 </w:t>
      </w:r>
      <w:r>
        <w:rPr>
          <w:rFonts w:hint="eastAsia"/>
        </w:rPr>
        <w:t xml:space="preserve">等長收縮放鬆技術</w:t>
      </w:r>
    </w:p>
    <w:bookmarkStart w:id="62" w:name="操作步驟-3"/>
    <w:p>
      <w:pPr>
        <w:pStyle w:val="Heading5"/>
      </w:pPr>
      <w:r>
        <w:rPr>
          <w:rFonts w:hint="eastAsia"/>
        </w:rPr>
        <w:t xml:space="preserve">操作步驟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將目標肌肉或關節置於其限制範圍邊緣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請患者向限制方向做輕度至中度等長收縮（20-30%最大力量）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維持收縮5-10秒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指導患者完全放鬆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等待2-3秒後將組織被動移動至新的限制範圍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重複3-5次，每次循序漸進地增加活動範圍</w:t>
      </w:r>
    </w:p>
    <w:bookmarkEnd w:id="62"/>
    <w:bookmarkEnd w:id="63"/>
    <w:bookmarkStart w:id="65" w:name="相反性抑制技術"/>
    <w:p>
      <w:pPr>
        <w:pStyle w:val="Heading4"/>
      </w:pPr>
      <w:r>
        <w:t xml:space="preserve">5.5.2 </w:t>
      </w:r>
      <w:r>
        <w:rPr>
          <w:rFonts w:hint="eastAsia"/>
        </w:rPr>
        <w:t xml:space="preserve">相反性抑制技術</w:t>
      </w:r>
    </w:p>
    <w:bookmarkStart w:id="64" w:name="操作步驟-4"/>
    <w:p>
      <w:pPr>
        <w:pStyle w:val="Heading5"/>
      </w:pPr>
      <w:r>
        <w:rPr>
          <w:rFonts w:hint="eastAsia"/>
        </w:rPr>
        <w:t xml:space="preserve">操作步驟</w:t>
      </w:r>
    </w:p>
    <w:p>
      <w:pPr>
        <w:pStyle w:val="Compact"/>
        <w:numPr>
          <w:ilvl w:val="0"/>
          <w:numId w:val="1039"/>
        </w:numPr>
      </w:pPr>
      <w:r>
        <w:rPr>
          <w:rFonts w:hint="eastAsia"/>
        </w:rPr>
        <w:t xml:space="preserve">將目標關節置於限制位置</w:t>
      </w:r>
    </w:p>
    <w:p>
      <w:pPr>
        <w:pStyle w:val="Compact"/>
        <w:numPr>
          <w:ilvl w:val="0"/>
          <w:numId w:val="1039"/>
        </w:numPr>
      </w:pPr>
      <w:r>
        <w:rPr>
          <w:rFonts w:hint="eastAsia"/>
        </w:rPr>
        <w:t xml:space="preserve">請患者收縮拮抗肌（與緊張肌肉相對的肌肉）</w:t>
      </w:r>
    </w:p>
    <w:p>
      <w:pPr>
        <w:pStyle w:val="Compact"/>
        <w:numPr>
          <w:ilvl w:val="0"/>
          <w:numId w:val="1039"/>
        </w:numPr>
      </w:pPr>
      <w:r>
        <w:rPr>
          <w:rFonts w:hint="eastAsia"/>
        </w:rPr>
        <w:t xml:space="preserve">維持收縮5-10秒</w:t>
      </w:r>
    </w:p>
    <w:p>
      <w:pPr>
        <w:pStyle w:val="Compact"/>
        <w:numPr>
          <w:ilvl w:val="0"/>
          <w:numId w:val="1039"/>
        </w:numPr>
      </w:pPr>
      <w:r>
        <w:rPr>
          <w:rFonts w:hint="eastAsia"/>
        </w:rPr>
        <w:t xml:space="preserve">在患者放鬆時，同時被動拉伸目標肌肉</w:t>
      </w:r>
    </w:p>
    <w:p>
      <w:pPr>
        <w:pStyle w:val="Compact"/>
        <w:numPr>
          <w:ilvl w:val="0"/>
          <w:numId w:val="1039"/>
        </w:numPr>
      </w:pPr>
      <w:r>
        <w:rPr>
          <w:rFonts w:hint="eastAsia"/>
        </w:rPr>
        <w:t xml:space="preserve">重複3-5次，逐漸增加活動範圍</w:t>
      </w:r>
    </w:p>
    <w:bookmarkEnd w:id="64"/>
    <w:bookmarkEnd w:id="65"/>
    <w:bookmarkStart w:id="66" w:name="治療原則-1"/>
    <w:p>
      <w:pPr>
        <w:pStyle w:val="Heading4"/>
      </w:pPr>
      <w:r>
        <w:t xml:space="preserve">5.5.3 </w:t>
      </w:r>
      <w:r>
        <w:rPr>
          <w:rFonts w:hint="eastAsia"/>
        </w:rPr>
        <w:t xml:space="preserve">治療原則</w:t>
      </w:r>
    </w:p>
    <w:p>
      <w:pPr>
        <w:pStyle w:val="Compact"/>
        <w:numPr>
          <w:ilvl w:val="0"/>
          <w:numId w:val="1040"/>
        </w:numPr>
      </w:pPr>
      <w:r>
        <w:rPr>
          <w:rFonts w:hint="eastAsia"/>
        </w:rPr>
        <w:t xml:space="preserve">患者收縮力度應適中，避免全力收縮</w:t>
      </w:r>
    </w:p>
    <w:p>
      <w:pPr>
        <w:pStyle w:val="Compact"/>
        <w:numPr>
          <w:ilvl w:val="0"/>
          <w:numId w:val="1040"/>
        </w:numPr>
      </w:pPr>
      <w:r>
        <w:rPr>
          <w:rFonts w:hint="eastAsia"/>
        </w:rPr>
        <w:t xml:space="preserve">收縮後確保完全放鬆</w:t>
      </w:r>
    </w:p>
    <w:p>
      <w:pPr>
        <w:pStyle w:val="Compact"/>
        <w:numPr>
          <w:ilvl w:val="0"/>
          <w:numId w:val="1040"/>
        </w:numPr>
      </w:pPr>
      <w:r>
        <w:rPr>
          <w:rFonts w:hint="eastAsia"/>
        </w:rPr>
        <w:t xml:space="preserve">進入新範圍時動作應緩慢、控制良好</w:t>
      </w:r>
    </w:p>
    <w:p>
      <w:pPr>
        <w:pStyle w:val="Compact"/>
        <w:numPr>
          <w:ilvl w:val="0"/>
          <w:numId w:val="1040"/>
        </w:numPr>
      </w:pPr>
      <w:r>
        <w:rPr>
          <w:rFonts w:hint="eastAsia"/>
        </w:rPr>
        <w:t xml:space="preserve">避免強行突破範圍限制</w:t>
      </w:r>
    </w:p>
    <w:p>
      <w:pPr>
        <w:pStyle w:val="Compact"/>
        <w:numPr>
          <w:ilvl w:val="0"/>
          <w:numId w:val="1040"/>
        </w:numPr>
      </w:pPr>
      <w:r>
        <w:rPr>
          <w:rFonts w:hint="eastAsia"/>
        </w:rPr>
        <w:t xml:space="preserve">關注患者反饋，避免誘發疼痛</w:t>
      </w:r>
    </w:p>
    <w:p>
      <w:pPr>
        <w:pStyle w:val="Compact"/>
        <w:numPr>
          <w:ilvl w:val="0"/>
          <w:numId w:val="1040"/>
        </w:numPr>
      </w:pPr>
      <w:r>
        <w:rPr>
          <w:rFonts w:hint="eastAsia"/>
        </w:rPr>
        <w:t xml:space="preserve">結合呼吸引導：收縮時吸氣，放鬆時呼氣</w:t>
      </w:r>
    </w:p>
    <w:bookmarkEnd w:id="66"/>
    <w:bookmarkEnd w:id="67"/>
    <w:bookmarkEnd w:id="68"/>
    <w:bookmarkStart w:id="79" w:name="注意事項"/>
    <w:p>
      <w:pPr>
        <w:pStyle w:val="Heading2"/>
      </w:pPr>
      <w:r>
        <w:t xml:space="preserve">6. </w:t>
      </w:r>
      <w:r>
        <w:rPr>
          <w:rFonts w:hint="eastAsia"/>
        </w:rPr>
        <w:t xml:space="preserve">注意事項</w:t>
      </w:r>
      <w:r>
        <w:t xml:space="preserve"> </w:t>
      </w:r>
    </w:p>
    <w:bookmarkStart w:id="71" w:name="禁忌症與注意事項"/>
    <w:p>
      <w:pPr>
        <w:pStyle w:val="Heading3"/>
      </w:pPr>
      <w:r>
        <w:t xml:space="preserve">6.1 </w:t>
      </w:r>
      <w:r>
        <w:rPr>
          <w:rFonts w:hint="eastAsia"/>
        </w:rPr>
        <w:t xml:space="preserve">禁忌症與注意事項</w:t>
      </w:r>
    </w:p>
    <w:bookmarkStart w:id="69" w:name="絕對禁忌症"/>
    <w:p>
      <w:pPr>
        <w:pStyle w:val="Heading4"/>
      </w:pPr>
      <w:r>
        <w:t xml:space="preserve">6.1.1 </w:t>
      </w:r>
      <w:r>
        <w:rPr>
          <w:rFonts w:hint="eastAsia"/>
        </w:rPr>
        <w:t xml:space="preserve">絕對禁忌症</w:t>
      </w:r>
    </w:p>
    <w:p>
      <w:pPr>
        <w:pStyle w:val="Compact"/>
        <w:numPr>
          <w:ilvl w:val="0"/>
          <w:numId w:val="1041"/>
        </w:numPr>
      </w:pPr>
      <w:r>
        <w:rPr>
          <w:rFonts w:hint="eastAsia"/>
        </w:rPr>
        <w:t xml:space="preserve">骨折或骨折未完全癒合</w:t>
      </w:r>
    </w:p>
    <w:p>
      <w:pPr>
        <w:pStyle w:val="Compact"/>
        <w:numPr>
          <w:ilvl w:val="0"/>
          <w:numId w:val="1041"/>
        </w:numPr>
      </w:pPr>
      <w:r>
        <w:rPr>
          <w:rFonts w:hint="eastAsia"/>
        </w:rPr>
        <w:t xml:space="preserve">脊椎或關節不穩定</w:t>
      </w:r>
    </w:p>
    <w:p>
      <w:pPr>
        <w:pStyle w:val="Compact"/>
        <w:numPr>
          <w:ilvl w:val="0"/>
          <w:numId w:val="1041"/>
        </w:numPr>
      </w:pPr>
      <w:r>
        <w:rPr>
          <w:rFonts w:hint="eastAsia"/>
        </w:rPr>
        <w:t xml:space="preserve">骨髓炎或關節腔感染</w:t>
      </w:r>
    </w:p>
    <w:p>
      <w:pPr>
        <w:pStyle w:val="Compact"/>
        <w:numPr>
          <w:ilvl w:val="0"/>
          <w:numId w:val="1041"/>
        </w:numPr>
      </w:pPr>
      <w:r>
        <w:rPr>
          <w:rFonts w:hint="eastAsia"/>
        </w:rPr>
        <w:t xml:space="preserve">惡性腫瘤</w:t>
      </w:r>
    </w:p>
    <w:p>
      <w:pPr>
        <w:pStyle w:val="Compact"/>
        <w:numPr>
          <w:ilvl w:val="0"/>
          <w:numId w:val="1041"/>
        </w:numPr>
      </w:pPr>
      <w:r>
        <w:rPr>
          <w:rFonts w:hint="eastAsia"/>
        </w:rPr>
        <w:t xml:space="preserve">脊椎和關節區域的先天性畸形</w:t>
      </w:r>
    </w:p>
    <w:p>
      <w:pPr>
        <w:pStyle w:val="Compact"/>
        <w:numPr>
          <w:ilvl w:val="0"/>
          <w:numId w:val="1041"/>
        </w:numPr>
      </w:pPr>
      <w:r>
        <w:rPr>
          <w:rFonts w:hint="eastAsia"/>
        </w:rPr>
        <w:t xml:space="preserve">椎動脈功能不全或已知有動脈粥樣硬化</w:t>
      </w:r>
    </w:p>
    <w:p>
      <w:pPr>
        <w:pStyle w:val="Compact"/>
        <w:numPr>
          <w:ilvl w:val="0"/>
          <w:numId w:val="1041"/>
        </w:numPr>
      </w:pPr>
      <w:r>
        <w:rPr>
          <w:rFonts w:hint="eastAsia"/>
        </w:rPr>
        <w:t xml:space="preserve">蜘蛛膜下腔出血或顱內出血</w:t>
      </w:r>
    </w:p>
    <w:p>
      <w:pPr>
        <w:pStyle w:val="Compact"/>
        <w:numPr>
          <w:ilvl w:val="0"/>
          <w:numId w:val="1041"/>
        </w:numPr>
      </w:pPr>
      <w:r>
        <w:rPr>
          <w:rFonts w:hint="eastAsia"/>
        </w:rPr>
        <w:t xml:space="preserve">凝血功能障礙或正在使用抗凝藥物</w:t>
      </w:r>
    </w:p>
    <w:p>
      <w:pPr>
        <w:pStyle w:val="Compact"/>
        <w:numPr>
          <w:ilvl w:val="0"/>
          <w:numId w:val="1041"/>
        </w:numPr>
      </w:pPr>
      <w:r>
        <w:rPr>
          <w:rFonts w:hint="eastAsia"/>
        </w:rPr>
        <w:t xml:space="preserve">脊髓壓迫徵象</w:t>
      </w:r>
    </w:p>
    <w:bookmarkEnd w:id="69"/>
    <w:bookmarkStart w:id="70" w:name="相對禁忌症"/>
    <w:p>
      <w:pPr>
        <w:pStyle w:val="Heading4"/>
      </w:pPr>
      <w:r>
        <w:t xml:space="preserve">6.1.2 </w:t>
      </w:r>
      <w:r>
        <w:rPr>
          <w:rFonts w:hint="eastAsia"/>
        </w:rPr>
        <w:t xml:space="preserve">相對禁忌症</w:t>
      </w:r>
    </w:p>
    <w:p>
      <w:pPr>
        <w:pStyle w:val="Compact"/>
        <w:numPr>
          <w:ilvl w:val="0"/>
          <w:numId w:val="1042"/>
        </w:numPr>
      </w:pPr>
      <w:r>
        <w:rPr>
          <w:rFonts w:hint="eastAsia"/>
        </w:rPr>
        <w:t xml:space="preserve">骨質疏鬆</w:t>
      </w:r>
    </w:p>
    <w:p>
      <w:pPr>
        <w:pStyle w:val="Compact"/>
        <w:numPr>
          <w:ilvl w:val="0"/>
          <w:numId w:val="1042"/>
        </w:numPr>
      </w:pPr>
      <w:r>
        <w:rPr>
          <w:rFonts w:hint="eastAsia"/>
        </w:rPr>
        <w:t xml:space="preserve">退行性骨關節疾病嚴重者</w:t>
      </w:r>
    </w:p>
    <w:p>
      <w:pPr>
        <w:pStyle w:val="Compact"/>
        <w:numPr>
          <w:ilvl w:val="0"/>
          <w:numId w:val="1042"/>
        </w:numPr>
      </w:pPr>
      <w:r>
        <w:rPr>
          <w:rFonts w:hint="eastAsia"/>
        </w:rPr>
        <w:t xml:space="preserve">椎間盤突出伴有明顯神經症狀</w:t>
      </w:r>
    </w:p>
    <w:p>
      <w:pPr>
        <w:pStyle w:val="Compact"/>
        <w:numPr>
          <w:ilvl w:val="0"/>
          <w:numId w:val="1042"/>
        </w:numPr>
      </w:pPr>
      <w:r>
        <w:rPr>
          <w:rFonts w:hint="eastAsia"/>
        </w:rPr>
        <w:t xml:space="preserve">炎症性疾病急性期</w:t>
      </w:r>
    </w:p>
    <w:p>
      <w:pPr>
        <w:pStyle w:val="Compact"/>
        <w:numPr>
          <w:ilvl w:val="0"/>
          <w:numId w:val="1042"/>
        </w:numPr>
      </w:pPr>
      <w:r>
        <w:rPr>
          <w:rFonts w:hint="eastAsia"/>
        </w:rPr>
        <w:t xml:space="preserve">懷孕晚期</w:t>
      </w:r>
    </w:p>
    <w:p>
      <w:pPr>
        <w:pStyle w:val="Compact"/>
        <w:numPr>
          <w:ilvl w:val="0"/>
          <w:numId w:val="1042"/>
        </w:numPr>
      </w:pPr>
      <w:r>
        <w:rPr>
          <w:rFonts w:hint="eastAsia"/>
        </w:rPr>
        <w:t xml:space="preserve">老年體弱患者</w:t>
      </w:r>
    </w:p>
    <w:p>
      <w:pPr>
        <w:pStyle w:val="Compact"/>
        <w:numPr>
          <w:ilvl w:val="0"/>
          <w:numId w:val="1042"/>
        </w:numPr>
      </w:pPr>
      <w:r>
        <w:rPr>
          <w:rFonts w:hint="eastAsia"/>
        </w:rPr>
        <w:t xml:space="preserve">兒童骨骺生長板未閉合</w:t>
      </w:r>
    </w:p>
    <w:p>
      <w:pPr>
        <w:pStyle w:val="Compact"/>
        <w:numPr>
          <w:ilvl w:val="0"/>
          <w:numId w:val="1042"/>
        </w:numPr>
      </w:pPr>
      <w:r>
        <w:rPr>
          <w:rFonts w:hint="eastAsia"/>
        </w:rPr>
        <w:t xml:space="preserve">心血管疾病不穩定</w:t>
      </w:r>
    </w:p>
    <w:p>
      <w:pPr>
        <w:pStyle w:val="Compact"/>
        <w:numPr>
          <w:ilvl w:val="0"/>
          <w:numId w:val="1042"/>
        </w:numPr>
      </w:pPr>
      <w:r>
        <w:rPr>
          <w:rFonts w:hint="eastAsia"/>
        </w:rPr>
        <w:t xml:space="preserve">患者高度焦慮或無法配合</w:t>
      </w:r>
    </w:p>
    <w:bookmarkEnd w:id="70"/>
    <w:bookmarkEnd w:id="71"/>
    <w:bookmarkStart w:id="75" w:name="安全預防措施"/>
    <w:p>
      <w:pPr>
        <w:pStyle w:val="Heading3"/>
      </w:pPr>
      <w:r>
        <w:t xml:space="preserve">6.2 </w:t>
      </w:r>
      <w:r>
        <w:rPr>
          <w:rFonts w:hint="eastAsia"/>
        </w:rPr>
        <w:t xml:space="preserve">安全預防措施</w:t>
      </w:r>
    </w:p>
    <w:bookmarkStart w:id="72" w:name="治療前評估"/>
    <w:p>
      <w:pPr>
        <w:pStyle w:val="Heading4"/>
      </w:pPr>
      <w:r>
        <w:t xml:space="preserve">6.2.1 </w:t>
      </w:r>
      <w:r>
        <w:rPr>
          <w:rFonts w:hint="eastAsia"/>
        </w:rPr>
        <w:t xml:space="preserve">治療前評估</w:t>
      </w:r>
    </w:p>
    <w:p>
      <w:pPr>
        <w:pStyle w:val="Compact"/>
        <w:numPr>
          <w:ilvl w:val="0"/>
          <w:numId w:val="1043"/>
        </w:numPr>
      </w:pPr>
      <w:r>
        <w:rPr>
          <w:rFonts w:hint="eastAsia"/>
        </w:rPr>
        <w:t xml:space="preserve">詳細的病史採集</w:t>
      </w:r>
    </w:p>
    <w:p>
      <w:pPr>
        <w:pStyle w:val="Compact"/>
        <w:numPr>
          <w:ilvl w:val="0"/>
          <w:numId w:val="1043"/>
        </w:numPr>
      </w:pPr>
      <w:r>
        <w:rPr>
          <w:rFonts w:hint="eastAsia"/>
        </w:rPr>
        <w:t xml:space="preserve">完整的功能評估和特殊測試</w:t>
      </w:r>
    </w:p>
    <w:p>
      <w:pPr>
        <w:pStyle w:val="Compact"/>
        <w:numPr>
          <w:ilvl w:val="0"/>
          <w:numId w:val="1043"/>
        </w:numPr>
      </w:pPr>
      <w:r>
        <w:rPr>
          <w:rFonts w:hint="eastAsia"/>
        </w:rPr>
        <w:t xml:space="preserve">確認是否有禁忌症</w:t>
      </w:r>
    </w:p>
    <w:p>
      <w:pPr>
        <w:pStyle w:val="Compact"/>
        <w:numPr>
          <w:ilvl w:val="0"/>
          <w:numId w:val="1043"/>
        </w:numPr>
      </w:pPr>
      <w:r>
        <w:rPr>
          <w:rFonts w:hint="eastAsia"/>
        </w:rPr>
        <w:t xml:space="preserve">評估患者理解度和配合度</w:t>
      </w:r>
    </w:p>
    <w:p>
      <w:pPr>
        <w:pStyle w:val="Compact"/>
        <w:numPr>
          <w:ilvl w:val="0"/>
          <w:numId w:val="1043"/>
        </w:numPr>
      </w:pPr>
      <w:r>
        <w:rPr>
          <w:rFonts w:hint="eastAsia"/>
        </w:rPr>
        <w:t xml:space="preserve">獲取患者知情同意</w:t>
      </w:r>
    </w:p>
    <w:bookmarkEnd w:id="72"/>
    <w:bookmarkStart w:id="73" w:name="治療中注意事項"/>
    <w:p>
      <w:pPr>
        <w:pStyle w:val="Heading4"/>
      </w:pPr>
      <w:r>
        <w:t xml:space="preserve">6.2.2 </w:t>
      </w:r>
      <w:r>
        <w:rPr>
          <w:rFonts w:hint="eastAsia"/>
        </w:rPr>
        <w:t xml:space="preserve">治療中注意事項</w:t>
      </w:r>
    </w:p>
    <w:p>
      <w:pPr>
        <w:pStyle w:val="Compact"/>
        <w:numPr>
          <w:ilvl w:val="0"/>
          <w:numId w:val="1044"/>
        </w:numPr>
      </w:pPr>
      <w:r>
        <w:rPr>
          <w:rFonts w:hint="eastAsia"/>
        </w:rPr>
        <w:t xml:space="preserve">正確定位和穩定目標關節</w:t>
      </w:r>
    </w:p>
    <w:p>
      <w:pPr>
        <w:pStyle w:val="Compact"/>
        <w:numPr>
          <w:ilvl w:val="0"/>
          <w:numId w:val="1044"/>
        </w:numPr>
      </w:pPr>
      <w:r>
        <w:rPr>
          <w:rFonts w:hint="eastAsia"/>
        </w:rPr>
        <w:t xml:space="preserve">控制治療力度和範圍</w:t>
      </w:r>
    </w:p>
    <w:p>
      <w:pPr>
        <w:pStyle w:val="Compact"/>
        <w:numPr>
          <w:ilvl w:val="0"/>
          <w:numId w:val="1044"/>
        </w:numPr>
      </w:pPr>
      <w:r>
        <w:rPr>
          <w:rFonts w:hint="eastAsia"/>
        </w:rPr>
        <w:t xml:space="preserve">密切觀察患者面部表情和不適徵象</w:t>
      </w:r>
    </w:p>
    <w:p>
      <w:pPr>
        <w:pStyle w:val="Compact"/>
        <w:numPr>
          <w:ilvl w:val="0"/>
          <w:numId w:val="1044"/>
        </w:numPr>
      </w:pPr>
      <w:r>
        <w:rPr>
          <w:rFonts w:hint="eastAsia"/>
        </w:rPr>
        <w:t xml:space="preserve">保持持續溝通，鼓勵患者即時反饋</w:t>
      </w:r>
    </w:p>
    <w:p>
      <w:pPr>
        <w:pStyle w:val="Compact"/>
        <w:numPr>
          <w:ilvl w:val="0"/>
          <w:numId w:val="1044"/>
        </w:numPr>
      </w:pPr>
      <w:r>
        <w:rPr>
          <w:rFonts w:hint="eastAsia"/>
        </w:rPr>
        <w:t xml:space="preserve">治療力度應逐漸增加，避免突然用力</w:t>
      </w:r>
    </w:p>
    <w:p>
      <w:pPr>
        <w:pStyle w:val="Compact"/>
        <w:numPr>
          <w:ilvl w:val="0"/>
          <w:numId w:val="1044"/>
        </w:numPr>
      </w:pPr>
      <w:r>
        <w:rPr>
          <w:rFonts w:hint="eastAsia"/>
        </w:rPr>
        <w:t xml:space="preserve">高速技術應謹慎使用，確保精確度</w:t>
      </w:r>
    </w:p>
    <w:bookmarkEnd w:id="73"/>
    <w:bookmarkStart w:id="74" w:name="治療後評估"/>
    <w:p>
      <w:pPr>
        <w:pStyle w:val="Heading4"/>
      </w:pPr>
      <w:r>
        <w:t xml:space="preserve">6.2.3 </w:t>
      </w:r>
      <w:r>
        <w:rPr>
          <w:rFonts w:hint="eastAsia"/>
        </w:rPr>
        <w:t xml:space="preserve">治療後評估</w:t>
      </w:r>
    </w:p>
    <w:p>
      <w:pPr>
        <w:pStyle w:val="Compact"/>
        <w:numPr>
          <w:ilvl w:val="0"/>
          <w:numId w:val="1045"/>
        </w:numPr>
      </w:pPr>
      <w:r>
        <w:rPr>
          <w:rFonts w:hint="eastAsia"/>
        </w:rPr>
        <w:t xml:space="preserve">評估治療效果</w:t>
      </w:r>
    </w:p>
    <w:p>
      <w:pPr>
        <w:pStyle w:val="Compact"/>
        <w:numPr>
          <w:ilvl w:val="0"/>
          <w:numId w:val="1045"/>
        </w:numPr>
      </w:pPr>
      <w:r>
        <w:rPr>
          <w:rFonts w:hint="eastAsia"/>
        </w:rPr>
        <w:t xml:space="preserve">觀察是否有不良反應</w:t>
      </w:r>
    </w:p>
    <w:p>
      <w:pPr>
        <w:pStyle w:val="Compact"/>
        <w:numPr>
          <w:ilvl w:val="0"/>
          <w:numId w:val="1045"/>
        </w:numPr>
      </w:pPr>
      <w:r>
        <w:rPr>
          <w:rFonts w:hint="eastAsia"/>
        </w:rPr>
        <w:t xml:space="preserve">記錄療效和患者反饋</w:t>
      </w:r>
    </w:p>
    <w:p>
      <w:pPr>
        <w:pStyle w:val="Compact"/>
        <w:numPr>
          <w:ilvl w:val="0"/>
          <w:numId w:val="1045"/>
        </w:numPr>
      </w:pPr>
      <w:r>
        <w:rPr>
          <w:rFonts w:hint="eastAsia"/>
        </w:rPr>
        <w:t xml:space="preserve">根據反應調整後續治療計劃</w:t>
      </w:r>
    </w:p>
    <w:p>
      <w:pPr>
        <w:pStyle w:val="Compact"/>
        <w:numPr>
          <w:ilvl w:val="0"/>
          <w:numId w:val="1045"/>
        </w:numPr>
      </w:pPr>
      <w:r>
        <w:rPr>
          <w:rFonts w:hint="eastAsia"/>
        </w:rPr>
        <w:t xml:space="preserve">提供必要的家庭指導</w:t>
      </w:r>
    </w:p>
    <w:bookmarkEnd w:id="74"/>
    <w:bookmarkEnd w:id="75"/>
    <w:bookmarkStart w:id="78" w:name="常見問題處理"/>
    <w:p>
      <w:pPr>
        <w:pStyle w:val="Heading3"/>
      </w:pPr>
      <w:r>
        <w:t xml:space="preserve">6.3 </w:t>
      </w:r>
      <w:r>
        <w:rPr>
          <w:rFonts w:hint="eastAsia"/>
        </w:rPr>
        <w:t xml:space="preserve">常見問題處理</w:t>
      </w:r>
    </w:p>
    <w:bookmarkStart w:id="76" w:name="治療反應"/>
    <w:p>
      <w:pPr>
        <w:pStyle w:val="Heading4"/>
      </w:pPr>
      <w:r>
        <w:t xml:space="preserve">6.3.1 </w:t>
      </w:r>
      <w:r>
        <w:rPr>
          <w:rFonts w:hint="eastAsia"/>
        </w:rPr>
        <w:t xml:space="preserve">治療反應</w:t>
      </w:r>
    </w:p>
    <w:p>
      <w:pPr>
        <w:pStyle w:val="Compact"/>
        <w:numPr>
          <w:ilvl w:val="0"/>
          <w:numId w:val="1046"/>
        </w:numPr>
      </w:pPr>
      <w:r>
        <w:rPr>
          <w:rFonts w:hint="eastAsia"/>
        </w:rPr>
        <w:t xml:space="preserve">暫時性疼痛加劇：通常在24小時內緩解，建議輕度活動和冷敷</w:t>
      </w:r>
    </w:p>
    <w:p>
      <w:pPr>
        <w:pStyle w:val="Compact"/>
        <w:numPr>
          <w:ilvl w:val="0"/>
          <w:numId w:val="1046"/>
        </w:numPr>
      </w:pPr>
      <w:r>
        <w:rPr>
          <w:rFonts w:hint="eastAsia"/>
        </w:rPr>
        <w:t xml:space="preserve">頭暈或頭痛：停止治療，讓患者休息，評估是否需要醫療轉介</w:t>
      </w:r>
    </w:p>
    <w:p>
      <w:pPr>
        <w:pStyle w:val="Compact"/>
        <w:numPr>
          <w:ilvl w:val="0"/>
          <w:numId w:val="1046"/>
        </w:numPr>
      </w:pPr>
      <w:r>
        <w:rPr>
          <w:rFonts w:hint="eastAsia"/>
        </w:rPr>
        <w:t xml:space="preserve">感覺異常：記錄部位和性質，可能需要調整治療技術或強度</w:t>
      </w:r>
    </w:p>
    <w:p>
      <w:pPr>
        <w:pStyle w:val="Compact"/>
        <w:numPr>
          <w:ilvl w:val="0"/>
          <w:numId w:val="1046"/>
        </w:numPr>
      </w:pPr>
      <w:r>
        <w:rPr>
          <w:rFonts w:hint="eastAsia"/>
        </w:rPr>
        <w:t xml:space="preserve">治療後疲勞：屬於正常反應，建議適當休息</w:t>
      </w:r>
    </w:p>
    <w:bookmarkEnd w:id="76"/>
    <w:bookmarkStart w:id="77" w:name="應急處理"/>
    <w:p>
      <w:pPr>
        <w:pStyle w:val="Heading4"/>
      </w:pPr>
      <w:r>
        <w:t xml:space="preserve">6.3.2 </w:t>
      </w:r>
      <w:r>
        <w:rPr>
          <w:rFonts w:hint="eastAsia"/>
        </w:rPr>
        <w:t xml:space="preserve">應急處理</w:t>
      </w:r>
    </w:p>
    <w:p>
      <w:pPr>
        <w:pStyle w:val="Compact"/>
        <w:numPr>
          <w:ilvl w:val="0"/>
          <w:numId w:val="1047"/>
        </w:numPr>
      </w:pPr>
      <w:r>
        <w:rPr>
          <w:rFonts w:hint="eastAsia"/>
        </w:rPr>
        <w:t xml:space="preserve">患者出現嚴重不適：立即停止治療，協助患者至舒適體位</w:t>
      </w:r>
    </w:p>
    <w:p>
      <w:pPr>
        <w:pStyle w:val="Compact"/>
        <w:numPr>
          <w:ilvl w:val="0"/>
          <w:numId w:val="1047"/>
        </w:numPr>
      </w:pPr>
      <w:r>
        <w:rPr>
          <w:rFonts w:hint="eastAsia"/>
        </w:rPr>
        <w:t xml:space="preserve">神經系統症狀：如突發麻木、無力，立即停止並尋求醫療協助</w:t>
      </w:r>
    </w:p>
    <w:p>
      <w:pPr>
        <w:pStyle w:val="Compact"/>
        <w:numPr>
          <w:ilvl w:val="0"/>
          <w:numId w:val="1047"/>
        </w:numPr>
      </w:pPr>
      <w:r>
        <w:rPr>
          <w:rFonts w:hint="eastAsia"/>
        </w:rPr>
        <w:t xml:space="preserve">意外損傷：提供適當的急救措施，記錄事件並報告</w:t>
      </w:r>
    </w:p>
    <w:p>
      <w:pPr>
        <w:pStyle w:val="Compact"/>
        <w:numPr>
          <w:ilvl w:val="0"/>
          <w:numId w:val="1047"/>
        </w:numPr>
      </w:pPr>
      <w:r>
        <w:rPr>
          <w:rFonts w:hint="eastAsia"/>
        </w:rPr>
        <w:t xml:space="preserve">暈厥：將患者平臥，抬高下肢，監測生命徵象，必要時尋求緊急醫療協助</w:t>
      </w:r>
    </w:p>
    <w:bookmarkEnd w:id="77"/>
    <w:bookmarkEnd w:id="78"/>
    <w:bookmarkEnd w:id="79"/>
    <w:bookmarkStart w:id="83" w:name="相關文件"/>
    <w:p>
      <w:pPr>
        <w:pStyle w:val="Heading2"/>
      </w:pPr>
      <w:r>
        <w:t xml:space="preserve">7. </w:t>
      </w:r>
      <w:r>
        <w:rPr>
          <w:rFonts w:hint="eastAsia"/>
        </w:rPr>
        <w:t xml:space="preserve">相關文件</w:t>
      </w:r>
      <w:r>
        <w:t xml:space="preserve"> </w:t>
      </w:r>
    </w:p>
    <w:bookmarkStart w:id="80" w:name="上階文件"/>
    <w:p>
      <w:pPr>
        <w:pStyle w:val="Heading3"/>
      </w:pPr>
      <w:r>
        <w:t xml:space="preserve">7.1 </w:t>
      </w:r>
      <w:r>
        <w:rPr>
          <w:rFonts w:hint="eastAsia"/>
        </w:rPr>
        <w:t xml:space="preserve">上階文件</w:t>
      </w:r>
    </w:p>
    <w:p>
      <w:pPr>
        <w:pStyle w:val="Compact"/>
        <w:numPr>
          <w:ilvl w:val="0"/>
          <w:numId w:val="1048"/>
        </w:numPr>
      </w:pPr>
      <w:r>
        <w:t xml:space="preserve">PT-P003 </w:t>
      </w:r>
      <w:r>
        <w:rPr>
          <w:rFonts w:hint="eastAsia"/>
        </w:rPr>
        <w:t xml:space="preserve">治療實施程序</w:t>
      </w:r>
    </w:p>
    <w:p>
      <w:pPr>
        <w:pStyle w:val="Compact"/>
        <w:numPr>
          <w:ilvl w:val="0"/>
          <w:numId w:val="1048"/>
        </w:numPr>
      </w:pPr>
      <w:r>
        <w:t xml:space="preserve">PT-P006 </w:t>
      </w:r>
      <w:r>
        <w:rPr>
          <w:rFonts w:hint="eastAsia"/>
        </w:rPr>
        <w:t xml:space="preserve">治療安全管理程序</w:t>
      </w:r>
    </w:p>
    <w:bookmarkEnd w:id="80"/>
    <w:bookmarkStart w:id="81" w:name="平行文件"/>
    <w:p>
      <w:pPr>
        <w:pStyle w:val="Heading3"/>
      </w:pPr>
      <w:r>
        <w:t xml:space="preserve">7.2 </w:t>
      </w:r>
      <w:r>
        <w:rPr>
          <w:rFonts w:hint="eastAsia"/>
        </w:rPr>
        <w:t xml:space="preserve">平行文件</w:t>
      </w:r>
    </w:p>
    <w:p>
      <w:pPr>
        <w:pStyle w:val="Compact"/>
        <w:numPr>
          <w:ilvl w:val="0"/>
          <w:numId w:val="1049"/>
        </w:numPr>
      </w:pPr>
      <w:r>
        <w:t xml:space="preserve">PT-I001 </w:t>
      </w:r>
      <w:r>
        <w:rPr>
          <w:rFonts w:hint="eastAsia"/>
        </w:rPr>
        <w:t xml:space="preserve">肌肉骨骼評估指導書</w:t>
      </w:r>
    </w:p>
    <w:p>
      <w:pPr>
        <w:pStyle w:val="Compact"/>
        <w:numPr>
          <w:ilvl w:val="0"/>
          <w:numId w:val="1049"/>
        </w:numPr>
      </w:pPr>
      <w:r>
        <w:t xml:space="preserve">PT-I004 </w:t>
      </w:r>
      <w:r>
        <w:rPr>
          <w:rFonts w:hint="eastAsia"/>
        </w:rPr>
        <w:t xml:space="preserve">運動治療指導書</w:t>
      </w:r>
    </w:p>
    <w:p>
      <w:pPr>
        <w:pStyle w:val="Compact"/>
        <w:numPr>
          <w:ilvl w:val="0"/>
          <w:numId w:val="1049"/>
        </w:numPr>
      </w:pPr>
      <w:r>
        <w:t xml:space="preserve">PT-I005 </w:t>
      </w:r>
      <w:r>
        <w:rPr>
          <w:rFonts w:hint="eastAsia"/>
        </w:rPr>
        <w:t xml:space="preserve">物理因子治療操作指導書</w:t>
      </w:r>
    </w:p>
    <w:p>
      <w:pPr>
        <w:pStyle w:val="Compact"/>
        <w:numPr>
          <w:ilvl w:val="0"/>
          <w:numId w:val="1049"/>
        </w:numPr>
      </w:pPr>
      <w:r>
        <w:t xml:space="preserve">PT-I006 </w:t>
      </w:r>
      <w:r>
        <w:rPr>
          <w:rFonts w:hint="eastAsia"/>
        </w:rPr>
        <w:t xml:space="preserve">緊急事件處理指導書</w:t>
      </w:r>
    </w:p>
    <w:bookmarkEnd w:id="81"/>
    <w:bookmarkStart w:id="82" w:name="表單"/>
    <w:p>
      <w:pPr>
        <w:pStyle w:val="Heading3"/>
      </w:pPr>
      <w:r>
        <w:t xml:space="preserve">7.3 </w:t>
      </w:r>
      <w:r>
        <w:rPr>
          <w:rFonts w:hint="eastAsia"/>
        </w:rPr>
        <w:t xml:space="preserve">表單</w:t>
      </w:r>
    </w:p>
    <w:p>
      <w:pPr>
        <w:pStyle w:val="Compact"/>
        <w:numPr>
          <w:ilvl w:val="0"/>
          <w:numId w:val="1050"/>
        </w:numPr>
      </w:pPr>
      <w:r>
        <w:t xml:space="preserve">PT-F012 </w:t>
      </w:r>
      <w:r>
        <w:rPr>
          <w:rFonts w:hint="eastAsia"/>
        </w:rPr>
        <w:t xml:space="preserve">徒手治療記錄表</w:t>
      </w:r>
    </w:p>
    <w:p>
      <w:pPr>
        <w:pStyle w:val="Compact"/>
        <w:numPr>
          <w:ilvl w:val="0"/>
          <w:numId w:val="1050"/>
        </w:numPr>
      </w:pPr>
      <w:r>
        <w:t xml:space="preserve">PT-F013 </w:t>
      </w:r>
      <w:r>
        <w:rPr>
          <w:rFonts w:hint="eastAsia"/>
        </w:rPr>
        <w:t xml:space="preserve">徒手治療知情同意書</w:t>
      </w:r>
    </w:p>
    <w:p>
      <w:pPr>
        <w:pStyle w:val="Compact"/>
        <w:numPr>
          <w:ilvl w:val="0"/>
          <w:numId w:val="1050"/>
        </w:numPr>
      </w:pPr>
      <w:r>
        <w:t xml:space="preserve">PT-F009 </w:t>
      </w:r>
      <w:r>
        <w:rPr>
          <w:rFonts w:hint="eastAsia"/>
        </w:rPr>
        <w:t xml:space="preserve">治療安全風險評估表</w:t>
      </w:r>
    </w:p>
    <w:p>
      <w:pPr>
        <w:pStyle w:val="Compact"/>
        <w:numPr>
          <w:ilvl w:val="0"/>
          <w:numId w:val="1050"/>
        </w:numPr>
      </w:pPr>
      <w:r>
        <w:t xml:space="preserve">QM-F003 </w:t>
      </w:r>
      <w:r>
        <w:rPr>
          <w:rFonts w:hint="eastAsia"/>
        </w:rPr>
        <w:t xml:space="preserve">異常事件報告表</w:t>
      </w:r>
    </w:p>
    <w:bookmarkEnd w:id="82"/>
    <w:bookmarkEnd w:id="83"/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2025-04-16T05:33:14Z</dcterms:created>
  <dcterms:modified xsi:type="dcterms:W3CDTF">2025-04-16T05:33:14Z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