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hr-p006-院長報到程序"/>
    <w:p>
      <w:pPr>
        <w:pStyle w:val="Heading1"/>
      </w:pPr>
      <w:r>
        <w:t xml:space="preserve">HR-P006 </w:t>
      </w:r>
      <w:r>
        <w:rPr>
          <w:rFonts w:hint="eastAsia"/>
        </w:rPr>
        <w:t xml:space="preserve">院長報到程序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41"/>
        <w:gridCol w:w="1523"/>
        <w:gridCol w:w="1827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HR-P006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院長報到程序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批准：執行長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bookmarkStart w:id="20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本程序旨在規範歐亥健復健中心新任院長的報到流程，確保新任院長能夠順利完成交接、熟悉工作環境與職責，迅速融入機構文化，有效地履行領導職責，保障復健中心的穩定運營和持續發展。</w:t>
      </w:r>
    </w:p>
    <w:bookmarkEnd w:id="20"/>
    <w:bookmarkStart w:id="21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本程序適用於歐亥健復健中心所有新任院長（包括新聘任、晉升和調任）的報到和就職過程。</w:t>
      </w:r>
    </w:p>
    <w:bookmarkEnd w:id="21"/>
    <w:bookmarkStart w:id="27" w:name="職責"/>
    <w:p>
      <w:pPr>
        <w:pStyle w:val="Heading2"/>
      </w:pPr>
      <w:r>
        <w:t xml:space="preserve">3. </w:t>
      </w:r>
      <w:r>
        <w:rPr>
          <w:rFonts w:hint="eastAsia"/>
        </w:rPr>
        <w:t xml:space="preserve">職責</w:t>
      </w:r>
    </w:p>
    <w:bookmarkStart w:id="22" w:name="執行長"/>
    <w:p>
      <w:pPr>
        <w:pStyle w:val="Heading3"/>
      </w:pPr>
      <w:r>
        <w:t xml:space="preserve">3.1 </w:t>
      </w:r>
      <w:r>
        <w:rPr>
          <w:rFonts w:hint="eastAsia"/>
        </w:rPr>
        <w:t xml:space="preserve">執行長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批准新任院長報到計劃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主持院長就職儀式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確認院長崗位職責和工作目標</w:t>
      </w:r>
    </w:p>
    <w:bookmarkEnd w:id="22"/>
    <w:bookmarkStart w:id="23" w:name="人力資源部"/>
    <w:p>
      <w:pPr>
        <w:pStyle w:val="Heading3"/>
      </w:pPr>
      <w:r>
        <w:t xml:space="preserve">3.2 </w:t>
      </w:r>
      <w:r>
        <w:rPr>
          <w:rFonts w:hint="eastAsia"/>
        </w:rPr>
        <w:t xml:space="preserve">人力資源部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負責制定和執行院長報到程序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協調院長報到過程中的各項活動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準備報到所需的文件和材料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組織崗前培訓和相關介紹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跟進報到過程並確保順利完成</w:t>
      </w:r>
    </w:p>
    <w:bookmarkEnd w:id="23"/>
    <w:bookmarkStart w:id="24" w:name="前任院長代理院長"/>
    <w:p>
      <w:pPr>
        <w:pStyle w:val="Heading3"/>
      </w:pPr>
      <w:r>
        <w:t xml:space="preserve">3.3 </w:t>
      </w:r>
      <w:r>
        <w:rPr>
          <w:rFonts w:hint="eastAsia"/>
        </w:rPr>
        <w:t xml:space="preserve">前任院長/代理院長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負責工作交接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介紹機構運營情況和關鍵事項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提供必要的支持與指導</w:t>
      </w:r>
    </w:p>
    <w:bookmarkEnd w:id="24"/>
    <w:bookmarkStart w:id="25" w:name="新任院長"/>
    <w:p>
      <w:pPr>
        <w:pStyle w:val="Heading3"/>
      </w:pPr>
      <w:r>
        <w:t xml:space="preserve">3.4 </w:t>
      </w:r>
      <w:r>
        <w:rPr>
          <w:rFonts w:hint="eastAsia"/>
        </w:rPr>
        <w:t xml:space="preserve">新任院長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按照程序要求完成報到流程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積極參與各項培訓和交接活動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熟悉機構政策、制度和運營情況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建立與團隊成員的工作關係</w:t>
      </w:r>
    </w:p>
    <w:bookmarkEnd w:id="25"/>
    <w:bookmarkStart w:id="26" w:name="相關部門"/>
    <w:p>
      <w:pPr>
        <w:pStyle w:val="Heading3"/>
      </w:pPr>
      <w:r>
        <w:t xml:space="preserve">3.5 </w:t>
      </w:r>
      <w:r>
        <w:rPr>
          <w:rFonts w:hint="eastAsia"/>
        </w:rPr>
        <w:t xml:space="preserve">相關部門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配合人力資源部完成院長報到相關工作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提供專業領域的介紹和培訓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建立與新任院長的工作協作關係</w:t>
      </w:r>
    </w:p>
    <w:bookmarkEnd w:id="26"/>
    <w:bookmarkEnd w:id="27"/>
    <w:bookmarkStart w:id="28" w:name="術語與定義"/>
    <w:p>
      <w:pPr>
        <w:pStyle w:val="Heading2"/>
      </w:pPr>
      <w:r>
        <w:t xml:space="preserve">4. </w:t>
      </w:r>
      <w:r>
        <w:rPr>
          <w:rFonts w:hint="eastAsia"/>
        </w:rPr>
        <w:t xml:space="preserve">術語與定義</w:t>
      </w:r>
    </w:p>
    <w:p>
      <w:pPr>
        <w:pStyle w:val="FirstParagraph"/>
      </w:pPr>
      <w:r>
        <w:t xml:space="preserve">4.1</w:t>
      </w:r>
      <w:r>
        <w:t xml:space="preserve"> </w:t>
      </w:r>
      <w:r>
        <w:rPr>
          <w:rFonts w:hint="eastAsia"/>
          <w:b/>
          <w:bCs/>
        </w:rPr>
        <w:t xml:space="preserve">報到</w:t>
      </w:r>
      <w:r>
        <w:rPr>
          <w:rFonts w:hint="eastAsia"/>
        </w:rPr>
        <w:t xml:space="preserve">：新任院長正式到機構報到並開始履行職責的過程。</w:t>
      </w:r>
    </w:p>
    <w:p>
      <w:pPr>
        <w:pStyle w:val="BodyText"/>
      </w:pPr>
      <w:r>
        <w:t xml:space="preserve">4.2</w:t>
      </w:r>
      <w:r>
        <w:t xml:space="preserve"> </w:t>
      </w:r>
      <w:r>
        <w:rPr>
          <w:rFonts w:hint="eastAsia"/>
          <w:b/>
          <w:bCs/>
        </w:rPr>
        <w:t xml:space="preserve">交接</w:t>
      </w:r>
      <w:r>
        <w:rPr>
          <w:rFonts w:hint="eastAsia"/>
        </w:rPr>
        <w:t xml:space="preserve">：前任與新任院長之間進行工作、職責、權限等移交的過程。</w:t>
      </w:r>
    </w:p>
    <w:p>
      <w:pPr>
        <w:pStyle w:val="BodyText"/>
      </w:pPr>
      <w:r>
        <w:t xml:space="preserve">4.3</w:t>
      </w:r>
      <w:r>
        <w:t xml:space="preserve"> </w:t>
      </w:r>
      <w:r>
        <w:rPr>
          <w:rFonts w:hint="eastAsia"/>
          <w:b/>
          <w:bCs/>
        </w:rPr>
        <w:t xml:space="preserve">就職</w:t>
      </w:r>
      <w:r>
        <w:rPr>
          <w:rFonts w:hint="eastAsia"/>
        </w:rPr>
        <w:t xml:space="preserve">：新任院長正式開始履行院長職責的儀式和過程。</w:t>
      </w:r>
    </w:p>
    <w:p>
      <w:pPr>
        <w:pStyle w:val="BodyText"/>
      </w:pPr>
      <w:r>
        <w:t xml:space="preserve">4.4</w:t>
      </w:r>
      <w:r>
        <w:t xml:space="preserve"> </w:t>
      </w:r>
      <w:r>
        <w:rPr>
          <w:rFonts w:hint="eastAsia"/>
          <w:b/>
          <w:bCs/>
        </w:rPr>
        <w:t xml:space="preserve">融入期</w:t>
      </w:r>
      <w:r>
        <w:rPr>
          <w:rFonts w:hint="eastAsia"/>
        </w:rPr>
        <w:t xml:space="preserve">：新任院長適應工作環境、熟悉業務、建立團隊關係的初始時期，通常為3個月。</w:t>
      </w:r>
    </w:p>
    <w:bookmarkEnd w:id="28"/>
    <w:bookmarkStart w:id="53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32" w:name="報到前準備"/>
    <w:p>
      <w:pPr>
        <w:pStyle w:val="Heading3"/>
      </w:pPr>
      <w:r>
        <w:t xml:space="preserve">5.1 </w:t>
      </w:r>
      <w:r>
        <w:rPr>
          <w:rFonts w:hint="eastAsia"/>
        </w:rPr>
        <w:t xml:space="preserve">報到前準備</w:t>
      </w:r>
    </w:p>
    <w:bookmarkStart w:id="29" w:name="報到計劃制定"/>
    <w:p>
      <w:pPr>
        <w:pStyle w:val="Heading4"/>
      </w:pPr>
      <w:r>
        <w:t xml:space="preserve">5.1.1 </w:t>
      </w:r>
      <w:r>
        <w:rPr>
          <w:rFonts w:hint="eastAsia"/>
        </w:rPr>
        <w:t xml:space="preserve">報到計劃制定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人力資源部根據新任院長的背景和經驗，制定個性化的報到計劃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計劃應包括崗前培訓、交接安排、熟悉環境、團隊介紹等內容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確定報到時間表和關鍵里程碑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提前與新任院長溝通報到計劃，獲取反饋並進行調整</w:t>
      </w:r>
    </w:p>
    <w:bookmarkEnd w:id="29"/>
    <w:bookmarkStart w:id="30" w:name="文件準備"/>
    <w:p>
      <w:pPr>
        <w:pStyle w:val="Heading4"/>
      </w:pPr>
      <w:r>
        <w:t xml:space="preserve">5.1.2 </w:t>
      </w:r>
      <w:r>
        <w:rPr>
          <w:rFonts w:hint="eastAsia"/>
        </w:rPr>
        <w:t xml:space="preserve">文件準備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準備《院長職務說明書》、《院長管理手冊》等基本文件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準備機構相關政策、制度、流程文件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準備部門架構圖、人員名單、聯繫方式等資料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準備工作交接清單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準備辦公設備、系統賬號、權限申請等</w:t>
      </w:r>
    </w:p>
    <w:bookmarkEnd w:id="30"/>
    <w:bookmarkStart w:id="31" w:name="內部溝通"/>
    <w:p>
      <w:pPr>
        <w:pStyle w:val="Heading4"/>
      </w:pPr>
      <w:r>
        <w:t xml:space="preserve">5.1.3 </w:t>
      </w:r>
      <w:r>
        <w:rPr>
          <w:rFonts w:hint="eastAsia"/>
        </w:rPr>
        <w:t xml:space="preserve">內部溝通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提前向全體員工發布新任院長任命通知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向管理團隊介紹新任院長的背景和經驗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安排相關部門準備業務介紹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準備歡迎活動</w:t>
      </w:r>
    </w:p>
    <w:bookmarkEnd w:id="31"/>
    <w:bookmarkEnd w:id="32"/>
    <w:bookmarkStart w:id="36" w:name="報到當天"/>
    <w:p>
      <w:pPr>
        <w:pStyle w:val="Heading3"/>
      </w:pPr>
      <w:r>
        <w:t xml:space="preserve">5.2 </w:t>
      </w:r>
      <w:r>
        <w:rPr>
          <w:rFonts w:hint="eastAsia"/>
        </w:rPr>
        <w:t xml:space="preserve">報到當天</w:t>
      </w:r>
    </w:p>
    <w:bookmarkStart w:id="33" w:name="報到手續"/>
    <w:p>
      <w:pPr>
        <w:pStyle w:val="Heading4"/>
      </w:pPr>
      <w:r>
        <w:t xml:space="preserve">5.2.1 </w:t>
      </w:r>
      <w:r>
        <w:rPr>
          <w:rFonts w:hint="eastAsia"/>
        </w:rPr>
        <w:t xml:space="preserve">報到手續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新任院長向人力資源部報到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完成人事檔案資料的確認和補充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辦理個人信息登記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簽署相關文件（如保密協議、行為準則等）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領取工作證、門禁卡等</w:t>
      </w:r>
    </w:p>
    <w:bookmarkEnd w:id="33"/>
    <w:bookmarkStart w:id="34" w:name="環境熟悉"/>
    <w:p>
      <w:pPr>
        <w:pStyle w:val="Heading4"/>
      </w:pPr>
      <w:r>
        <w:t xml:space="preserve">5.2.2 </w:t>
      </w:r>
      <w:r>
        <w:rPr>
          <w:rFonts w:hint="eastAsia"/>
        </w:rPr>
        <w:t xml:space="preserve">環境熟悉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人力資源部陪同參觀機構環境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介紹辦公區域、會議室、公共區域等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熟悉安全通道、消防設施等安全措施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介紹食堂、休息區等生活設施</w:t>
      </w:r>
    </w:p>
    <w:bookmarkEnd w:id="34"/>
    <w:bookmarkStart w:id="35" w:name="初步會面"/>
    <w:p>
      <w:pPr>
        <w:pStyle w:val="Heading4"/>
      </w:pPr>
      <w:r>
        <w:t xml:space="preserve">5.2.3 </w:t>
      </w:r>
      <w:r>
        <w:rPr>
          <w:rFonts w:hint="eastAsia"/>
        </w:rPr>
        <w:t xml:space="preserve">初步會面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與執行長會面，明確工作期望和目標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與前任院長/代理院長初步會面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與直接下屬進行首次見面會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與相關部門負責人會面</w:t>
      </w:r>
    </w:p>
    <w:bookmarkEnd w:id="35"/>
    <w:bookmarkEnd w:id="36"/>
    <w:bookmarkStart w:id="41" w:name="融入與交接期"/>
    <w:p>
      <w:pPr>
        <w:pStyle w:val="Heading3"/>
      </w:pPr>
      <w:r>
        <w:t xml:space="preserve">5.3 </w:t>
      </w:r>
      <w:r>
        <w:rPr>
          <w:rFonts w:hint="eastAsia"/>
        </w:rPr>
        <w:t xml:space="preserve">融入與交接期</w:t>
      </w:r>
    </w:p>
    <w:bookmarkStart w:id="37" w:name="工作交接"/>
    <w:p>
      <w:pPr>
        <w:pStyle w:val="Heading4"/>
      </w:pPr>
      <w:r>
        <w:t xml:space="preserve">5.3.1 </w:t>
      </w:r>
      <w:r>
        <w:rPr>
          <w:rFonts w:hint="eastAsia"/>
        </w:rPr>
        <w:t xml:space="preserve">工作交接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前任院長/代理院長按《院長交接清單》進行系統性交接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交接內容包括：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機構發展戰略與年度計劃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組織架構與人員情況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運營管理與業務流程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財務預算與資源分配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重要客戶與合作關係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進行中的重要項目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待解決的重要問題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管理經驗與建議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交接過程中，人力資源部定期跟進交接進度</w:t>
      </w:r>
    </w:p>
    <w:bookmarkEnd w:id="37"/>
    <w:bookmarkStart w:id="38" w:name="崗前培訓"/>
    <w:p>
      <w:pPr>
        <w:pStyle w:val="Heading4"/>
      </w:pPr>
      <w:r>
        <w:t xml:space="preserve">5.3.2 </w:t>
      </w:r>
      <w:r>
        <w:rPr>
          <w:rFonts w:hint="eastAsia"/>
        </w:rPr>
        <w:t xml:space="preserve">崗前培訓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機構文化與價值觀培訓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組織架構與管理體系介紹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人力資源政策與管理流程培訓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財務預算與管理流程培訓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質量管理與風險控制培訓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合規與法律事務培訓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信息系統使用培訓</w:t>
      </w:r>
    </w:p>
    <w:bookmarkEnd w:id="38"/>
    <w:bookmarkStart w:id="39" w:name="業務熟悉"/>
    <w:p>
      <w:pPr>
        <w:pStyle w:val="Heading4"/>
      </w:pPr>
      <w:r>
        <w:t xml:space="preserve">5.3.3 </w:t>
      </w:r>
      <w:r>
        <w:rPr>
          <w:rFonts w:hint="eastAsia"/>
        </w:rPr>
        <w:t xml:space="preserve">業務熟悉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各部門業務介紹會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參觀各功能區域與服務流程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與關鍵客戶和合作夥伴會面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參與重要業務會議和決策過程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審閱歷史業績報告和發展計劃</w:t>
      </w:r>
    </w:p>
    <w:bookmarkEnd w:id="39"/>
    <w:bookmarkStart w:id="40" w:name="團隊建立"/>
    <w:p>
      <w:pPr>
        <w:pStyle w:val="Heading4"/>
      </w:pPr>
      <w:r>
        <w:t xml:space="preserve">5.3.4 </w:t>
      </w:r>
      <w:r>
        <w:rPr>
          <w:rFonts w:hint="eastAsia"/>
        </w:rPr>
        <w:t xml:space="preserve">團隊建立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舉行全體員工見面會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與管理團隊進行一對一交流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參與部門例會並進行工作指導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組織非正式團隊活動，增進了解</w:t>
      </w:r>
    </w:p>
    <w:bookmarkEnd w:id="40"/>
    <w:bookmarkEnd w:id="41"/>
    <w:bookmarkStart w:id="45" w:name="正式就職"/>
    <w:p>
      <w:pPr>
        <w:pStyle w:val="Heading3"/>
      </w:pPr>
      <w:r>
        <w:t xml:space="preserve">5.4 </w:t>
      </w:r>
      <w:r>
        <w:rPr>
          <w:rFonts w:hint="eastAsia"/>
        </w:rPr>
        <w:t xml:space="preserve">正式就職</w:t>
      </w:r>
    </w:p>
    <w:bookmarkStart w:id="42" w:name="就職儀式準備"/>
    <w:p>
      <w:pPr>
        <w:pStyle w:val="Heading4"/>
      </w:pPr>
      <w:r>
        <w:t xml:space="preserve">5.4.1 </w:t>
      </w:r>
      <w:r>
        <w:rPr>
          <w:rFonts w:hint="eastAsia"/>
        </w:rPr>
        <w:t xml:space="preserve">就職儀式準備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人力資源部負責就職儀式的籌備工作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制定就職儀式流程與議程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邀請相關人員參加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準備就職演講材料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安排媒體宣傳（如需要）</w:t>
      </w:r>
    </w:p>
    <w:bookmarkEnd w:id="42"/>
    <w:bookmarkStart w:id="43" w:name="就職儀式"/>
    <w:p>
      <w:pPr>
        <w:pStyle w:val="Heading4"/>
      </w:pPr>
      <w:r>
        <w:t xml:space="preserve">5.4.2 </w:t>
      </w:r>
      <w:r>
        <w:rPr>
          <w:rFonts w:hint="eastAsia"/>
        </w:rPr>
        <w:t xml:space="preserve">就職儀式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執行長主持就職儀式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宣讀任命決定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頒發任命書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新任院長發表就職演講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前任院長/代理院長進行交接儀式（如適用）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團隊代表致辭</w:t>
      </w:r>
    </w:p>
    <w:bookmarkEnd w:id="43"/>
    <w:bookmarkStart w:id="44" w:name="對外公告"/>
    <w:p>
      <w:pPr>
        <w:pStyle w:val="Heading4"/>
      </w:pPr>
      <w:r>
        <w:t xml:space="preserve">5.4.3 </w:t>
      </w:r>
      <w:r>
        <w:rPr>
          <w:rFonts w:hint="eastAsia"/>
        </w:rPr>
        <w:t xml:space="preserve">對外公告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發布對外公告，宣布新任院長就職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更新官網、宣傳資料等相關信息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向合作夥伴、監管機構等發送通知</w:t>
      </w:r>
    </w:p>
    <w:bookmarkEnd w:id="44"/>
    <w:bookmarkEnd w:id="45"/>
    <w:bookmarkStart w:id="49" w:name="融入期管理"/>
    <w:p>
      <w:pPr>
        <w:pStyle w:val="Heading3"/>
      </w:pPr>
      <w:r>
        <w:t xml:space="preserve">5.5 </w:t>
      </w:r>
      <w:r>
        <w:rPr>
          <w:rFonts w:hint="eastAsia"/>
        </w:rPr>
        <w:t xml:space="preserve">融入期管理</w:t>
      </w:r>
    </w:p>
    <w:bookmarkStart w:id="46" w:name="工作計劃制定"/>
    <w:p>
      <w:pPr>
        <w:pStyle w:val="Heading4"/>
      </w:pPr>
      <w:r>
        <w:t xml:space="preserve">5.5.1 </w:t>
      </w:r>
      <w:r>
        <w:rPr>
          <w:rFonts w:hint="eastAsia"/>
        </w:rPr>
        <w:t xml:space="preserve">工作計劃制定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新任院長在就職後2週內提交首個90天工作計劃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計劃應包括：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了解與學習目標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團隊建設計劃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運營改進目標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關鍵業績指標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執行長審核並批准工作計劃</w:t>
      </w:r>
    </w:p>
    <w:bookmarkEnd w:id="46"/>
    <w:bookmarkStart w:id="47" w:name="定期輔導與支持"/>
    <w:p>
      <w:pPr>
        <w:pStyle w:val="Heading4"/>
      </w:pPr>
      <w:r>
        <w:t xml:space="preserve">5.5.2 </w:t>
      </w:r>
      <w:r>
        <w:rPr>
          <w:rFonts w:hint="eastAsia"/>
        </w:rPr>
        <w:t xml:space="preserve">定期輔導與支持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執行長與新任院長每週進行一次輔導會議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人力資源部每月進行一次融入情況跟進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為新任院長提供必要的資源與支持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及時解決融入過程中遇到的問題</w:t>
      </w:r>
    </w:p>
    <w:bookmarkEnd w:id="47"/>
    <w:bookmarkStart w:id="48" w:name="融入期評估"/>
    <w:p>
      <w:pPr>
        <w:pStyle w:val="Heading4"/>
      </w:pPr>
      <w:r>
        <w:t xml:space="preserve">5.5.3 </w:t>
      </w:r>
      <w:r>
        <w:rPr>
          <w:rFonts w:hint="eastAsia"/>
        </w:rPr>
        <w:t xml:space="preserve">融入期評估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在報到後30天、60天、90天進行融入情況評估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評估內容包括：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對機構文化和價值觀的理解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與團隊的融合情況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業務熟悉程度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工作計劃執行進度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管理能力展現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根據評估結果，調整支持方案和工作期望</w:t>
      </w:r>
    </w:p>
    <w:bookmarkEnd w:id="48"/>
    <w:bookmarkEnd w:id="49"/>
    <w:bookmarkStart w:id="52" w:name="報到檔案管理"/>
    <w:p>
      <w:pPr>
        <w:pStyle w:val="Heading3"/>
      </w:pPr>
      <w:r>
        <w:t xml:space="preserve">5.6 </w:t>
      </w:r>
      <w:r>
        <w:rPr>
          <w:rFonts w:hint="eastAsia"/>
        </w:rPr>
        <w:t xml:space="preserve">報到檔案管理</w:t>
      </w:r>
    </w:p>
    <w:bookmarkStart w:id="50" w:name="檔案建立"/>
    <w:p>
      <w:pPr>
        <w:pStyle w:val="Heading4"/>
      </w:pPr>
      <w:r>
        <w:t xml:space="preserve">5.6.1 </w:t>
      </w:r>
      <w:r>
        <w:rPr>
          <w:rFonts w:hint="eastAsia"/>
        </w:rPr>
        <w:t xml:space="preserve">檔案建立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為新任院長建立報到檔案，包含：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個人基本資料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報到流程記錄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簽署的文件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交接記錄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培訓記錄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評估報告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檔案由人力資源部保管</w:t>
      </w:r>
    </w:p>
    <w:bookmarkEnd w:id="50"/>
    <w:bookmarkStart w:id="51" w:name="資料保密"/>
    <w:p>
      <w:pPr>
        <w:pStyle w:val="Heading4"/>
      </w:pPr>
      <w:r>
        <w:t xml:space="preserve">5.6.2 </w:t>
      </w:r>
      <w:r>
        <w:rPr>
          <w:rFonts w:hint="eastAsia"/>
        </w:rPr>
        <w:t xml:space="preserve">資料保密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報到檔案中的個人信息嚴格保密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僅授權人員可以查閱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遵守個人資料保護相關規定</w:t>
      </w:r>
    </w:p>
    <w:bookmarkEnd w:id="51"/>
    <w:bookmarkEnd w:id="52"/>
    <w:bookmarkEnd w:id="53"/>
    <w:bookmarkStart w:id="54" w:name="相關記錄"/>
    <w:p>
      <w:pPr>
        <w:pStyle w:val="Heading2"/>
      </w:pPr>
      <w:r>
        <w:t xml:space="preserve">6. </w:t>
      </w:r>
      <w:r>
        <w:rPr>
          <w:rFonts w:hint="eastAsia"/>
        </w:rPr>
        <w:t xml:space="preserve">相關記錄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記錄名稱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記錄編號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保存期限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保管部門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院長報到登記表</w:t>
            </w:r>
          </w:p>
        </w:tc>
        <w:tc>
          <w:tcPr/>
          <w:p>
            <w:pPr>
              <w:pStyle w:val="Compact"/>
            </w:pPr>
            <w:r>
              <w:t xml:space="preserve">HR-F031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永久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院長交接清單</w:t>
            </w:r>
          </w:p>
        </w:tc>
        <w:tc>
          <w:tcPr/>
          <w:p>
            <w:pPr>
              <w:pStyle w:val="Compact"/>
            </w:pPr>
            <w:r>
              <w:t xml:space="preserve">HR-F025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院長崗前培訓記錄</w:t>
            </w:r>
          </w:p>
        </w:tc>
        <w:tc>
          <w:tcPr/>
          <w:p>
            <w:pPr>
              <w:pStyle w:val="Compact"/>
            </w:pPr>
            <w:r>
              <w:t xml:space="preserve">HR-F032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院長工作計劃表</w:t>
            </w:r>
          </w:p>
        </w:tc>
        <w:tc>
          <w:tcPr/>
          <w:p>
            <w:pPr>
              <w:pStyle w:val="Compact"/>
            </w:pPr>
            <w:r>
              <w:t xml:space="preserve">HR-F033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院長融入期評估表</w:t>
            </w:r>
          </w:p>
        </w:tc>
        <w:tc>
          <w:tcPr/>
          <w:p>
            <w:pPr>
              <w:pStyle w:val="Compact"/>
            </w:pPr>
            <w:r>
              <w:t xml:space="preserve">HR-F034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院長就職儀式記錄</w:t>
            </w:r>
          </w:p>
        </w:tc>
        <w:tc>
          <w:tcPr/>
          <w:p>
            <w:pPr>
              <w:pStyle w:val="Compact"/>
            </w:pPr>
            <w:r>
              <w:t xml:space="preserve">HR-F035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永久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</w:t>
            </w:r>
          </w:p>
        </w:tc>
      </w:tr>
    </w:tbl>
    <w:bookmarkEnd w:id="54"/>
    <w:bookmarkStart w:id="55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</w:p>
    <w:p>
      <w:pPr>
        <w:pStyle w:val="FirstParagraph"/>
      </w:pPr>
      <w:r>
        <w:t xml:space="preserve">7.1 </w:t>
      </w:r>
      <w:r>
        <w:rPr>
          <w:rFonts w:hint="eastAsia"/>
        </w:rPr>
        <w:t xml:space="preserve">《院長職務說明書》(HR-F001)</w:t>
      </w:r>
      <w:r>
        <w:t xml:space="preserve"> </w:t>
      </w:r>
      <w:r>
        <w:t xml:space="preserve">7.2 </w:t>
      </w:r>
      <w:r>
        <w:rPr>
          <w:rFonts w:hint="eastAsia"/>
        </w:rPr>
        <w:t xml:space="preserve">《院長管理手冊》(HR-I001)</w:t>
      </w:r>
      <w:r>
        <w:t xml:space="preserve"> </w:t>
      </w:r>
      <w:r>
        <w:t xml:space="preserve">7.3 </w:t>
      </w:r>
      <w:r>
        <w:rPr>
          <w:rFonts w:hint="eastAsia"/>
        </w:rPr>
        <w:t xml:space="preserve">《院長升職程序》(HR-P005)</w:t>
      </w:r>
      <w:r>
        <w:t xml:space="preserve"> </w:t>
      </w:r>
      <w:r>
        <w:t xml:space="preserve">7.4 </w:t>
      </w:r>
      <w:r>
        <w:rPr>
          <w:rFonts w:hint="eastAsia"/>
        </w:rPr>
        <w:t xml:space="preserve">《培訓管理程序》(HR-P004)</w:t>
      </w:r>
      <w:r>
        <w:t xml:space="preserve"> </w:t>
      </w:r>
      <w:r>
        <w:t xml:space="preserve">7.5 </w:t>
      </w:r>
      <w:r>
        <w:rPr>
          <w:rFonts w:hint="eastAsia"/>
        </w:rPr>
        <w:t xml:space="preserve">《績效管理程序》(HR-P003)</w:t>
      </w:r>
    </w:p>
    <w:bookmarkEnd w:id="55"/>
    <w:bookmarkStart w:id="56" w:name="附件"/>
    <w:p>
      <w:pPr>
        <w:pStyle w:val="Heading2"/>
      </w:pPr>
      <w:r>
        <w:t xml:space="preserve">8. </w:t>
      </w:r>
      <w:r>
        <w:rPr>
          <w:rFonts w:hint="eastAsia"/>
        </w:rPr>
        <w:t xml:space="preserve">附件</w:t>
      </w:r>
    </w:p>
    <w:p>
      <w:pPr>
        <w:pStyle w:val="FirstParagraph"/>
      </w:pPr>
      <w:r>
        <w:t xml:space="preserve">8.1 </w:t>
      </w:r>
      <w:r>
        <w:rPr>
          <w:rFonts w:hint="eastAsia"/>
        </w:rPr>
        <w:t xml:space="preserve">院長報到流程圖</w:t>
      </w:r>
      <w:r>
        <w:t xml:space="preserve"> </w:t>
      </w:r>
      <w:r>
        <w:t xml:space="preserve">8.2 </w:t>
      </w:r>
      <w:r>
        <w:rPr>
          <w:rFonts w:hint="eastAsia"/>
        </w:rPr>
        <w:t xml:space="preserve">院長報到計劃模板</w:t>
      </w:r>
      <w:r>
        <w:t xml:space="preserve"> </w:t>
      </w:r>
      <w:r>
        <w:t xml:space="preserve">8.3 </w:t>
      </w:r>
      <w:r>
        <w:rPr>
          <w:rFonts w:hint="eastAsia"/>
        </w:rPr>
        <w:t xml:space="preserve">院長90天工作計劃模板</w:t>
      </w:r>
    </w:p>
    <w:bookmarkEnd w:id="56"/>
    <w:bookmarkStart w:id="57" w:name="修訂歷史"/>
    <w:p>
      <w:pPr>
        <w:pStyle w:val="Heading2"/>
      </w:pPr>
      <w:r>
        <w:t xml:space="preserve">9. </w:t>
      </w:r>
      <w:r>
        <w:rPr>
          <w:rFonts w:hint="eastAsia"/>
        </w:rPr>
        <w:t xml:space="preserve">修訂歷史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修訂內容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2024-01-01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首次發行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人力資源總監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董事長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HR-P006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院長報到程序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2025-04-16T05:33:08Z</dcterms:created>
  <dcterms:modified xsi:type="dcterms:W3CDTF">2025-04-16T05:33:08Z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