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4" w:name="qm-p013-持續改善管理程序"/>
    <w:p>
      <w:pPr>
        <w:pStyle w:val="Heading1"/>
      </w:pPr>
      <w:r>
        <w:t xml:space="preserve">QM-P013 </w:t>
      </w:r>
      <w:r>
        <w:rPr>
          <w:rFonts w:hint="eastAsia"/>
        </w:rPr>
        <w:t xml:space="preserve">持續改善管理程序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34"/>
        <w:gridCol w:w="1900"/>
        <w:gridCol w:w="1584"/>
        <w:gridCol w:w="190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QM-P013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持續改善管理程序</w:t>
            </w:r>
          </w:p>
        </w:tc>
        <w:tc>
          <w:tcPr/>
          <w:p>
            <w:pPr>
              <w:pStyle w:val="Compact"/>
            </w:pPr>
            <w:r>
              <w:t xml:space="preserve">1/4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擬制部門：品質管理部門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X965e08e2cd57e9f903c56e69af7d1260d9e81d9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X335bbc9309c1fe19f2ae5ed031f5d8405740147">
        <w:r>
          <w:rPr>
            <w:rStyle w:val="Hyperlink"/>
            <w:rFonts w:hint="eastAsia"/>
          </w:rPr>
          <w:t xml:space="preserve">範圍</w:t>
        </w:r>
      </w:hyperlink>
    </w:p>
    <w:p>
      <w:pPr>
        <w:pStyle w:val="Compact"/>
        <w:numPr>
          <w:ilvl w:val="0"/>
          <w:numId w:val="1001"/>
        </w:numPr>
      </w:pPr>
      <w:hyperlink w:anchor="X046bd58fc7427e9d4dc9ce19324e49794c5711b">
        <w:r>
          <w:rPr>
            <w:rStyle w:val="Hyperlink"/>
            <w:rFonts w:hint="eastAsia"/>
          </w:rPr>
          <w:t xml:space="preserve">職責</w:t>
        </w:r>
      </w:hyperlink>
    </w:p>
    <w:p>
      <w:pPr>
        <w:pStyle w:val="Compact"/>
        <w:numPr>
          <w:ilvl w:val="0"/>
          <w:numId w:val="1001"/>
        </w:numPr>
      </w:pPr>
      <w:hyperlink w:anchor="X3891cf89e23990a32f0bc1ab1ed5b6fa82a65aa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Xb8cf72b333f2fd98d0b4656760f2040894cb61a">
        <w:r>
          <w:rPr>
            <w:rStyle w:val="Hyperlink"/>
            <w:rFonts w:hint="eastAsia"/>
          </w:rPr>
          <w:t xml:space="preserve">程序</w:t>
        </w:r>
      </w:hyperlink>
    </w:p>
    <w:p>
      <w:pPr>
        <w:pStyle w:val="Compact"/>
        <w:numPr>
          <w:ilvl w:val="1"/>
          <w:numId w:val="1002"/>
        </w:numPr>
      </w:pPr>
      <w:hyperlink w:anchor="X397382441e2860c71dd9321dd34b8f383d4ee27">
        <w:r>
          <w:rPr>
            <w:rStyle w:val="Hyperlink"/>
            <w:rFonts w:hint="eastAsia"/>
          </w:rPr>
          <w:t xml:space="preserve">持續改善模型</w:t>
        </w:r>
      </w:hyperlink>
    </w:p>
    <w:p>
      <w:pPr>
        <w:pStyle w:val="Compact"/>
        <w:numPr>
          <w:ilvl w:val="1"/>
          <w:numId w:val="1002"/>
        </w:numPr>
      </w:pPr>
      <w:hyperlink w:anchor="X91d4a6b08cc086e8daa9efbf3b6cbc425f907a7">
        <w:r>
          <w:rPr>
            <w:rStyle w:val="Hyperlink"/>
            <w:rFonts w:hint="eastAsia"/>
          </w:rPr>
          <w:t xml:space="preserve">改善機會識別</w:t>
        </w:r>
      </w:hyperlink>
    </w:p>
    <w:p>
      <w:pPr>
        <w:pStyle w:val="Compact"/>
        <w:numPr>
          <w:ilvl w:val="1"/>
          <w:numId w:val="1002"/>
        </w:numPr>
      </w:pPr>
      <w:hyperlink w:anchor="X7d4d4a9b57a069223a14a772cebe51665321702">
        <w:r>
          <w:rPr>
            <w:rStyle w:val="Hyperlink"/>
            <w:rFonts w:hint="eastAsia"/>
          </w:rPr>
          <w:t xml:space="preserve">改善目標設定</w:t>
        </w:r>
      </w:hyperlink>
    </w:p>
    <w:p>
      <w:pPr>
        <w:pStyle w:val="Compact"/>
        <w:numPr>
          <w:ilvl w:val="1"/>
          <w:numId w:val="1002"/>
        </w:numPr>
      </w:pPr>
      <w:hyperlink w:anchor="Xdf85067ea70751a969a229aef233df4eb894424">
        <w:r>
          <w:rPr>
            <w:rStyle w:val="Hyperlink"/>
            <w:rFonts w:hint="eastAsia"/>
          </w:rPr>
          <w:t xml:space="preserve">改善計畫制定</w:t>
        </w:r>
      </w:hyperlink>
    </w:p>
    <w:p>
      <w:pPr>
        <w:pStyle w:val="Compact"/>
        <w:numPr>
          <w:ilvl w:val="1"/>
          <w:numId w:val="1002"/>
        </w:numPr>
      </w:pPr>
      <w:hyperlink w:anchor="Xeea74739f94a994addd457003a5c413bc6632c7">
        <w:r>
          <w:rPr>
            <w:rStyle w:val="Hyperlink"/>
            <w:rFonts w:hint="eastAsia"/>
          </w:rPr>
          <w:t xml:space="preserve">改善計畫實施</w:t>
        </w:r>
      </w:hyperlink>
    </w:p>
    <w:p>
      <w:pPr>
        <w:pStyle w:val="Compact"/>
        <w:numPr>
          <w:ilvl w:val="1"/>
          <w:numId w:val="1002"/>
        </w:numPr>
      </w:pPr>
      <w:hyperlink w:anchor="Xbdae091e37189cdf449c67a1a6409c84535cb6e">
        <w:r>
          <w:rPr>
            <w:rStyle w:val="Hyperlink"/>
            <w:rFonts w:hint="eastAsia"/>
          </w:rPr>
          <w:t xml:space="preserve">改善成效評估</w:t>
        </w:r>
      </w:hyperlink>
    </w:p>
    <w:p>
      <w:pPr>
        <w:pStyle w:val="Compact"/>
        <w:numPr>
          <w:ilvl w:val="1"/>
          <w:numId w:val="1002"/>
        </w:numPr>
      </w:pPr>
      <w:hyperlink w:anchor="Xeba3f68e5672921bb9f8295a45c52370ee8b0f3">
        <w:r>
          <w:rPr>
            <w:rStyle w:val="Hyperlink"/>
            <w:rFonts w:hint="eastAsia"/>
          </w:rPr>
          <w:t xml:space="preserve">改善成果標準化</w:t>
        </w:r>
      </w:hyperlink>
    </w:p>
    <w:p>
      <w:pPr>
        <w:pStyle w:val="Compact"/>
        <w:numPr>
          <w:ilvl w:val="1"/>
          <w:numId w:val="1002"/>
        </w:numPr>
      </w:pPr>
      <w:hyperlink w:anchor="Xd6087bb6b83e8736b39f9ee6e9868fb5fae83a3">
        <w:r>
          <w:rPr>
            <w:rStyle w:val="Hyperlink"/>
            <w:rFonts w:hint="eastAsia"/>
          </w:rPr>
          <w:t xml:space="preserve">經驗分享與推廣</w:t>
        </w:r>
      </w:hyperlink>
    </w:p>
    <w:p>
      <w:pPr>
        <w:pStyle w:val="Compact"/>
        <w:numPr>
          <w:ilvl w:val="0"/>
          <w:numId w:val="1001"/>
        </w:numPr>
      </w:pPr>
      <w:hyperlink w:anchor="X2e283a40459f814bfa7b61548694ffb90b27c16">
        <w:r>
          <w:rPr>
            <w:rStyle w:val="Hyperlink"/>
            <w:rFonts w:hint="eastAsia"/>
          </w:rPr>
          <w:t xml:space="preserve">記錄</w:t>
        </w:r>
      </w:hyperlink>
    </w:p>
    <w:p>
      <w:pPr>
        <w:pStyle w:val="Compact"/>
        <w:numPr>
          <w:ilvl w:val="0"/>
          <w:numId w:val="1001"/>
        </w:numPr>
      </w:pPr>
      <w:hyperlink w:anchor="X946c35572c8b3fdbc57830336d43de553f388af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</w:p>
    <w:p>
      <w:pPr>
        <w:pStyle w:val="FirstParagraph"/>
      </w:pPr>
      <w:r>
        <w:rPr>
          <w:rFonts w:hint="eastAsia"/>
        </w:rPr>
        <w:t xml:space="preserve">建立、實施並維持一個系統化的持續改善管理程序，以確保Ohealth物理治療系統能夠不斷地識別、評估、規劃、實施和檢討改善機會，提升服務品質、營運效率和顧客滿意度，實現組織的永續發展。</w:t>
      </w:r>
    </w:p>
    <w:bookmarkEnd w:id="21"/>
    <w:bookmarkStart w:id="22" w:name="範圍"/>
    <w:p>
      <w:pPr>
        <w:pStyle w:val="Heading2"/>
      </w:pPr>
      <w:r>
        <w:t xml:space="preserve">2. </w:t>
      </w:r>
      <w:r>
        <w:rPr>
          <w:rFonts w:hint="eastAsia"/>
        </w:rPr>
        <w:t xml:space="preserve">範圍</w:t>
      </w:r>
    </w:p>
    <w:p>
      <w:pPr>
        <w:pStyle w:val="FirstParagraph"/>
      </w:pPr>
      <w:r>
        <w:rPr>
          <w:rFonts w:hint="eastAsia"/>
        </w:rPr>
        <w:t xml:space="preserve">本程序適用於Ohealth物理治療系統內所有部門的持續改善活動，包括但不限於：</w:t>
      </w:r>
      <w:r>
        <w:t xml:space="preserve"> </w:t>
      </w:r>
      <w:r>
        <w:t xml:space="preserve">- </w:t>
      </w:r>
      <w:r>
        <w:rPr>
          <w:rFonts w:hint="eastAsia"/>
        </w:rPr>
        <w:t xml:space="preserve">品質管理系統改善</w:t>
      </w:r>
      <w:r>
        <w:t xml:space="preserve"> </w:t>
      </w:r>
      <w:r>
        <w:t xml:space="preserve">- </w:t>
      </w:r>
      <w:r>
        <w:rPr>
          <w:rFonts w:hint="eastAsia"/>
        </w:rPr>
        <w:t xml:space="preserve">服務流程改善</w:t>
      </w:r>
      <w:r>
        <w:t xml:space="preserve"> </w:t>
      </w:r>
      <w:r>
        <w:t xml:space="preserve">- </w:t>
      </w:r>
      <w:r>
        <w:rPr>
          <w:rFonts w:hint="eastAsia"/>
        </w:rPr>
        <w:t xml:space="preserve">治療技術改善</w:t>
      </w:r>
      <w:r>
        <w:t xml:space="preserve"> </w:t>
      </w:r>
      <w:r>
        <w:t xml:space="preserve">- </w:t>
      </w:r>
      <w:r>
        <w:rPr>
          <w:rFonts w:hint="eastAsia"/>
        </w:rPr>
        <w:t xml:space="preserve">運營效率改善</w:t>
      </w:r>
      <w:r>
        <w:t xml:space="preserve"> </w:t>
      </w:r>
      <w:r>
        <w:t xml:space="preserve">- </w:t>
      </w:r>
      <w:r>
        <w:rPr>
          <w:rFonts w:hint="eastAsia"/>
        </w:rPr>
        <w:t xml:space="preserve">顧客滿意度改善</w:t>
      </w:r>
      <w:r>
        <w:t xml:space="preserve"> </w:t>
      </w:r>
      <w:r>
        <w:t xml:space="preserve">- </w:t>
      </w:r>
      <w:r>
        <w:rPr>
          <w:rFonts w:hint="eastAsia"/>
        </w:rPr>
        <w:t xml:space="preserve">員工滿意度改善</w:t>
      </w:r>
      <w:r>
        <w:t xml:space="preserve"> </w:t>
      </w:r>
      <w:r>
        <w:t xml:space="preserve">- </w:t>
      </w:r>
      <w:r>
        <w:rPr>
          <w:rFonts w:hint="eastAsia"/>
        </w:rPr>
        <w:t xml:space="preserve">成本控制改善</w:t>
      </w:r>
      <w:r>
        <w:t xml:space="preserve"> </w:t>
      </w:r>
      <w:r>
        <w:t xml:space="preserve">- </w:t>
      </w:r>
      <w:r>
        <w:rPr>
          <w:rFonts w:hint="eastAsia"/>
        </w:rPr>
        <w:t xml:space="preserve">風險管理改善</w:t>
      </w:r>
    </w:p>
    <w:bookmarkEnd w:id="22"/>
    <w:bookmarkStart w:id="27" w:name="職責"/>
    <w:p>
      <w:pPr>
        <w:pStyle w:val="Heading2"/>
      </w:pPr>
      <w:r>
        <w:t xml:space="preserve">3. </w:t>
      </w:r>
      <w:r>
        <w:rPr>
          <w:rFonts w:hint="eastAsia"/>
        </w:rPr>
        <w:t xml:space="preserve">職責</w:t>
      </w:r>
    </w:p>
    <w:bookmarkStart w:id="23" w:name="總院長"/>
    <w:p>
      <w:pPr>
        <w:pStyle w:val="Heading3"/>
      </w:pPr>
      <w:r>
        <w:t xml:space="preserve">3.1 </w:t>
      </w:r>
      <w:r>
        <w:rPr>
          <w:rFonts w:hint="eastAsia"/>
        </w:rPr>
        <w:t xml:space="preserve">總院長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建立持續改善文化及策略方向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提供持續改善所需的資源與支持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審查持續改善計畫及成效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參與關鍵改善項目</w:t>
      </w:r>
    </w:p>
    <w:bookmarkEnd w:id="23"/>
    <w:bookmarkStart w:id="24" w:name="品質管理部門"/>
    <w:p>
      <w:pPr>
        <w:pStyle w:val="Heading3"/>
      </w:pPr>
      <w:r>
        <w:t xml:space="preserve">3.2 </w:t>
      </w:r>
      <w:r>
        <w:rPr>
          <w:rFonts w:hint="eastAsia"/>
        </w:rPr>
        <w:t xml:space="preserve">品質管理部門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建立及維護持續改善管理程序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推動持續改善活動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提供持續改善方法論及工具培訓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協調跨部門改善項目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監督持續改善計畫執行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評估改善成效並彙整報告</w:t>
      </w:r>
    </w:p>
    <w:bookmarkEnd w:id="24"/>
    <w:bookmarkStart w:id="25" w:name="各部門主管"/>
    <w:p>
      <w:pPr>
        <w:pStyle w:val="Heading3"/>
      </w:pPr>
      <w:r>
        <w:t xml:space="preserve">3.3 </w:t>
      </w:r>
      <w:r>
        <w:rPr>
          <w:rFonts w:hint="eastAsia"/>
        </w:rPr>
        <w:t xml:space="preserve">各部門主管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識別部門內的改善機會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設定部門改善目標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制定並實施部門改善計畫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確保員工參與改善活動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監控部門改善項目進度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評估部門改善活動成效</w:t>
      </w:r>
    </w:p>
    <w:bookmarkEnd w:id="25"/>
    <w:bookmarkStart w:id="26" w:name="全體員工"/>
    <w:p>
      <w:pPr>
        <w:pStyle w:val="Heading3"/>
      </w:pPr>
      <w:r>
        <w:t xml:space="preserve">3.4 </w:t>
      </w:r>
      <w:r>
        <w:rPr>
          <w:rFonts w:hint="eastAsia"/>
        </w:rPr>
        <w:t xml:space="preserve">全體員工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主動識別日常工作中的改善機會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提出改善建議或創新想法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參與改善計畫的制定與實施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落實標準化措施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參與持續改善相關培訓</w:t>
      </w:r>
    </w:p>
    <w:bookmarkEnd w:id="26"/>
    <w:bookmarkEnd w:id="27"/>
    <w:bookmarkStart w:id="34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</w:p>
    <w:bookmarkStart w:id="28" w:name="持續改善"/>
    <w:p>
      <w:pPr>
        <w:pStyle w:val="Heading3"/>
      </w:pPr>
      <w:r>
        <w:t xml:space="preserve">4.1 </w:t>
      </w:r>
      <w:r>
        <w:rPr>
          <w:rFonts w:hint="eastAsia"/>
        </w:rPr>
        <w:t xml:space="preserve">持續改善</w:t>
      </w:r>
    </w:p>
    <w:p>
      <w:pPr>
        <w:pStyle w:val="FirstParagraph"/>
      </w:pPr>
      <w:r>
        <w:rPr>
          <w:rFonts w:hint="eastAsia"/>
        </w:rPr>
        <w:t xml:space="preserve">指通過持續的小步改進，不斷優化服務、流程及系統，以提升組織整體績效的過程。</w:t>
      </w:r>
    </w:p>
    <w:bookmarkEnd w:id="28"/>
    <w:bookmarkStart w:id="29" w:name="pdca循環"/>
    <w:p>
      <w:pPr>
        <w:pStyle w:val="Heading3"/>
      </w:pPr>
      <w:r>
        <w:t xml:space="preserve">4.2 </w:t>
      </w:r>
      <w:r>
        <w:rPr>
          <w:rFonts w:hint="eastAsia"/>
        </w:rPr>
        <w:t xml:space="preserve">PDCA循環</w:t>
      </w:r>
    </w:p>
    <w:p>
      <w:pPr>
        <w:pStyle w:val="FirstParagraph"/>
      </w:pPr>
      <w:r>
        <w:rPr>
          <w:rFonts w:hint="eastAsia"/>
        </w:rPr>
        <w:t xml:space="preserve">計畫(Plan)、執行(Do)、查核(Check)、行動(Act)循環，是持續改善的基本方法論。</w:t>
      </w:r>
    </w:p>
    <w:bookmarkEnd w:id="29"/>
    <w:bookmarkStart w:id="30" w:name="改善機會"/>
    <w:p>
      <w:pPr>
        <w:pStyle w:val="Heading3"/>
      </w:pPr>
      <w:r>
        <w:t xml:space="preserve">4.3 </w:t>
      </w:r>
      <w:r>
        <w:rPr>
          <w:rFonts w:hint="eastAsia"/>
        </w:rPr>
        <w:t xml:space="preserve">改善機會</w:t>
      </w:r>
    </w:p>
    <w:p>
      <w:pPr>
        <w:pStyle w:val="FirstParagraph"/>
      </w:pPr>
      <w:r>
        <w:rPr>
          <w:rFonts w:hint="eastAsia"/>
        </w:rPr>
        <w:t xml:space="preserve">指組織中存在的可改善空間，包括問題、不合理流程、浪費、風險等需要解決或優化的事項。</w:t>
      </w:r>
    </w:p>
    <w:bookmarkEnd w:id="30"/>
    <w:bookmarkStart w:id="31" w:name="改善計畫"/>
    <w:p>
      <w:pPr>
        <w:pStyle w:val="Heading3"/>
      </w:pPr>
      <w:r>
        <w:t xml:space="preserve">4.4 </w:t>
      </w:r>
      <w:r>
        <w:rPr>
          <w:rFonts w:hint="eastAsia"/>
        </w:rPr>
        <w:t xml:space="preserve">改善計畫</w:t>
      </w:r>
    </w:p>
    <w:p>
      <w:pPr>
        <w:pStyle w:val="FirstParagraph"/>
      </w:pPr>
      <w:r>
        <w:rPr>
          <w:rFonts w:hint="eastAsia"/>
        </w:rPr>
        <w:t xml:space="preserve">針對改善機會所制定的系統性行動方案，包含目標、措施、時程、責任人及資源等要素。</w:t>
      </w:r>
    </w:p>
    <w:bookmarkEnd w:id="31"/>
    <w:bookmarkStart w:id="32" w:name="標準化"/>
    <w:p>
      <w:pPr>
        <w:pStyle w:val="Heading3"/>
      </w:pPr>
      <w:r>
        <w:t xml:space="preserve">4.5 </w:t>
      </w:r>
      <w:r>
        <w:rPr>
          <w:rFonts w:hint="eastAsia"/>
        </w:rPr>
        <w:t xml:space="preserve">標準化</w:t>
      </w:r>
    </w:p>
    <w:p>
      <w:pPr>
        <w:pStyle w:val="FirstParagraph"/>
      </w:pPr>
      <w:r>
        <w:rPr>
          <w:rFonts w:hint="eastAsia"/>
        </w:rPr>
        <w:t xml:space="preserve">將成功的改善成果轉化為標準作業程序或規範，以確保改善成效的持續性。</w:t>
      </w:r>
    </w:p>
    <w:bookmarkEnd w:id="32"/>
    <w:bookmarkStart w:id="33" w:name="關鍵績效指標kpi"/>
    <w:p>
      <w:pPr>
        <w:pStyle w:val="Heading3"/>
      </w:pPr>
      <w:r>
        <w:t xml:space="preserve">4.6 </w:t>
      </w:r>
      <w:r>
        <w:rPr>
          <w:rFonts w:hint="eastAsia"/>
        </w:rPr>
        <w:t xml:space="preserve">關鍵績效指標(KPI)</w:t>
      </w:r>
    </w:p>
    <w:p>
      <w:pPr>
        <w:pStyle w:val="FirstParagraph"/>
      </w:pPr>
      <w:r>
        <w:rPr>
          <w:rFonts w:hint="eastAsia"/>
        </w:rPr>
        <w:t xml:space="preserve">用於衡量改善活動成效的量化指標。</w:t>
      </w:r>
    </w:p>
    <w:bookmarkEnd w:id="33"/>
    <w:bookmarkEnd w:id="34"/>
    <w:bookmarkStart w:id="68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</w:p>
    <w:bookmarkStart w:id="39" w:name="持續改善模型"/>
    <w:p>
      <w:pPr>
        <w:pStyle w:val="Heading3"/>
      </w:pPr>
      <w:r>
        <w:t xml:space="preserve">5.1 </w:t>
      </w:r>
      <w:r>
        <w:rPr>
          <w:rFonts w:hint="eastAsia"/>
        </w:rPr>
        <w:t xml:space="preserve">持續改善模型</w:t>
      </w:r>
    </w:p>
    <w:p>
      <w:pPr>
        <w:pStyle w:val="FirstParagraph"/>
      </w:pPr>
      <w:r>
        <w:rPr>
          <w:rFonts w:hint="eastAsia"/>
        </w:rPr>
        <w:t xml:space="preserve">Ohealth物理治療系統採用PDCA循環作為持續改善的基本模型：</w:t>
      </w:r>
    </w:p>
    <w:bookmarkStart w:id="35" w:name="計畫plan"/>
    <w:p>
      <w:pPr>
        <w:pStyle w:val="Heading4"/>
      </w:pPr>
      <w:r>
        <w:t xml:space="preserve">5.1.1 </w:t>
      </w:r>
      <w:r>
        <w:rPr>
          <w:rFonts w:hint="eastAsia"/>
        </w:rPr>
        <w:t xml:space="preserve">計畫(Plan)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識別改善機會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分析問題根本原因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設定改善目標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制定改善計畫</w:t>
      </w:r>
    </w:p>
    <w:bookmarkEnd w:id="35"/>
    <w:bookmarkStart w:id="36" w:name="執行do"/>
    <w:p>
      <w:pPr>
        <w:pStyle w:val="Heading4"/>
      </w:pPr>
      <w:r>
        <w:t xml:space="preserve">5.1.2 </w:t>
      </w:r>
      <w:r>
        <w:rPr>
          <w:rFonts w:hint="eastAsia"/>
        </w:rPr>
        <w:t xml:space="preserve">執行(Do)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實施改善計畫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蒐集相關數據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記錄實施過程</w:t>
      </w:r>
    </w:p>
    <w:bookmarkEnd w:id="36"/>
    <w:bookmarkStart w:id="37" w:name="查核check"/>
    <w:p>
      <w:pPr>
        <w:pStyle w:val="Heading4"/>
      </w:pPr>
      <w:r>
        <w:t xml:space="preserve">5.1.3 </w:t>
      </w:r>
      <w:r>
        <w:rPr>
          <w:rFonts w:hint="eastAsia"/>
        </w:rPr>
        <w:t xml:space="preserve">查核(Check)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評估改善成效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分析目標達成度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識別成功因素及障礙</w:t>
      </w:r>
    </w:p>
    <w:bookmarkEnd w:id="37"/>
    <w:bookmarkStart w:id="38" w:name="行動act"/>
    <w:p>
      <w:pPr>
        <w:pStyle w:val="Heading4"/>
      </w:pPr>
      <w:r>
        <w:t xml:space="preserve">5.1.4 </w:t>
      </w:r>
      <w:r>
        <w:rPr>
          <w:rFonts w:hint="eastAsia"/>
        </w:rPr>
        <w:t xml:space="preserve">行動(Act)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標準化成功措施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調整未達成效的措施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總結經驗教訓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規劃下一輪改善</w:t>
      </w:r>
    </w:p>
    <w:bookmarkEnd w:id="38"/>
    <w:bookmarkEnd w:id="39"/>
    <w:bookmarkStart w:id="43" w:name="改善機會識別"/>
    <w:p>
      <w:pPr>
        <w:pStyle w:val="Heading3"/>
      </w:pPr>
      <w:r>
        <w:t xml:space="preserve">5.2 </w:t>
      </w:r>
      <w:r>
        <w:rPr>
          <w:rFonts w:hint="eastAsia"/>
        </w:rPr>
        <w:t xml:space="preserve">改善機會識別</w:t>
      </w:r>
    </w:p>
    <w:bookmarkStart w:id="40" w:name="改善機會來源"/>
    <w:p>
      <w:pPr>
        <w:pStyle w:val="Heading4"/>
      </w:pPr>
      <w:r>
        <w:t xml:space="preserve">5.2.1 </w:t>
      </w:r>
      <w:r>
        <w:rPr>
          <w:rFonts w:hint="eastAsia"/>
        </w:rPr>
        <w:t xml:space="preserve">改善機會來源</w:t>
      </w:r>
    </w:p>
    <w:p>
      <w:pPr>
        <w:pStyle w:val="FirstParagraph"/>
      </w:pPr>
      <w:r>
        <w:rPr>
          <w:rFonts w:hint="eastAsia"/>
        </w:rPr>
        <w:t xml:space="preserve">品質管理部門應建立多元化的改善機會識別渠道，包括但不限於：</w:t>
      </w:r>
      <w:r>
        <w:t xml:space="preserve"> </w:t>
      </w:r>
      <w:r>
        <w:t xml:space="preserve">- </w:t>
      </w:r>
      <w:r>
        <w:rPr>
          <w:rFonts w:hint="eastAsia"/>
        </w:rPr>
        <w:t xml:space="preserve">顧客意見回饋及投訴</w:t>
      </w:r>
      <w:r>
        <w:t xml:space="preserve"> </w:t>
      </w:r>
      <w:r>
        <w:t xml:space="preserve">- </w:t>
      </w:r>
      <w:r>
        <w:rPr>
          <w:rFonts w:hint="eastAsia"/>
        </w:rPr>
        <w:t xml:space="preserve">內部稽核結果</w:t>
      </w:r>
      <w:r>
        <w:t xml:space="preserve"> </w:t>
      </w:r>
      <w:r>
        <w:t xml:space="preserve">- </w:t>
      </w:r>
      <w:r>
        <w:rPr>
          <w:rFonts w:hint="eastAsia"/>
        </w:rPr>
        <w:t xml:space="preserve">管理審查決定</w:t>
      </w:r>
      <w:r>
        <w:t xml:space="preserve"> </w:t>
      </w:r>
      <w:r>
        <w:t xml:space="preserve">- </w:t>
      </w:r>
      <w:r>
        <w:rPr>
          <w:rFonts w:hint="eastAsia"/>
        </w:rPr>
        <w:t xml:space="preserve">績效指標監控</w:t>
      </w:r>
      <w:r>
        <w:t xml:space="preserve"> </w:t>
      </w:r>
      <w:r>
        <w:t xml:space="preserve">- </w:t>
      </w:r>
      <w:r>
        <w:rPr>
          <w:rFonts w:hint="eastAsia"/>
        </w:rPr>
        <w:t xml:space="preserve">流程分析</w:t>
      </w:r>
      <w:r>
        <w:t xml:space="preserve"> </w:t>
      </w:r>
      <w:r>
        <w:t xml:space="preserve">- </w:t>
      </w:r>
      <w:r>
        <w:rPr>
          <w:rFonts w:hint="eastAsia"/>
        </w:rPr>
        <w:t xml:space="preserve">風險評估結果</w:t>
      </w:r>
      <w:r>
        <w:t xml:space="preserve"> </w:t>
      </w:r>
      <w:r>
        <w:t xml:space="preserve">- </w:t>
      </w:r>
      <w:r>
        <w:rPr>
          <w:rFonts w:hint="eastAsia"/>
        </w:rPr>
        <w:t xml:space="preserve">員工建議系統</w:t>
      </w:r>
      <w:r>
        <w:t xml:space="preserve"> </w:t>
      </w:r>
      <w:r>
        <w:t xml:space="preserve">- </w:t>
      </w:r>
      <w:r>
        <w:rPr>
          <w:rFonts w:hint="eastAsia"/>
        </w:rPr>
        <w:t xml:space="preserve">同業標竿分析</w:t>
      </w:r>
      <w:r>
        <w:t xml:space="preserve"> </w:t>
      </w:r>
      <w:r>
        <w:t xml:space="preserve">- </w:t>
      </w:r>
      <w:r>
        <w:rPr>
          <w:rFonts w:hint="eastAsia"/>
        </w:rPr>
        <w:t xml:space="preserve">新技術及新知識應用評估</w:t>
      </w:r>
      <w:r>
        <w:t xml:space="preserve"> </w:t>
      </w:r>
      <w:r>
        <w:t xml:space="preserve">- </w:t>
      </w:r>
      <w:r>
        <w:rPr>
          <w:rFonts w:hint="eastAsia"/>
        </w:rPr>
        <w:t xml:space="preserve">法規變更影響評估</w:t>
      </w:r>
    </w:p>
    <w:bookmarkEnd w:id="40"/>
    <w:bookmarkStart w:id="41" w:name="改善機會篩選"/>
    <w:p>
      <w:pPr>
        <w:pStyle w:val="Heading4"/>
      </w:pPr>
      <w:r>
        <w:t xml:space="preserve">5.2.2 </w:t>
      </w:r>
      <w:r>
        <w:rPr>
          <w:rFonts w:hint="eastAsia"/>
        </w:rPr>
        <w:t xml:space="preserve">改善機會篩選</w:t>
      </w:r>
    </w:p>
    <w:p>
      <w:pPr>
        <w:pStyle w:val="FirstParagraph"/>
      </w:pPr>
      <w:r>
        <w:rPr>
          <w:rFonts w:hint="eastAsia"/>
        </w:rPr>
        <w:t xml:space="preserve">識別的改善機會應進行系統性評估與篩選，考量因素包括：</w:t>
      </w:r>
      <w:r>
        <w:t xml:space="preserve"> </w:t>
      </w:r>
      <w:r>
        <w:t xml:space="preserve">- </w:t>
      </w:r>
      <w:r>
        <w:rPr>
          <w:rFonts w:hint="eastAsia"/>
        </w:rPr>
        <w:t xml:space="preserve">對顧客價值的影響程度</w:t>
      </w:r>
      <w:r>
        <w:t xml:space="preserve"> </w:t>
      </w:r>
      <w:r>
        <w:t xml:space="preserve">- </w:t>
      </w:r>
      <w:r>
        <w:rPr>
          <w:rFonts w:hint="eastAsia"/>
        </w:rPr>
        <w:t xml:space="preserve">對組織策略目標的貢獻</w:t>
      </w:r>
      <w:r>
        <w:t xml:space="preserve"> </w:t>
      </w:r>
      <w:r>
        <w:t xml:space="preserve">- </w:t>
      </w:r>
      <w:r>
        <w:rPr>
          <w:rFonts w:hint="eastAsia"/>
        </w:rPr>
        <w:t xml:space="preserve">實施可行性及成本效益</w:t>
      </w:r>
      <w:r>
        <w:t xml:space="preserve"> </w:t>
      </w:r>
      <w:r>
        <w:t xml:space="preserve">- </w:t>
      </w:r>
      <w:r>
        <w:rPr>
          <w:rFonts w:hint="eastAsia"/>
        </w:rPr>
        <w:t xml:space="preserve">風險程度及緊急性</w:t>
      </w:r>
      <w:r>
        <w:t xml:space="preserve"> </w:t>
      </w:r>
      <w:r>
        <w:t xml:space="preserve">- </w:t>
      </w:r>
      <w:r>
        <w:rPr>
          <w:rFonts w:hint="eastAsia"/>
        </w:rPr>
        <w:t xml:space="preserve">資源需求</w:t>
      </w:r>
    </w:p>
    <w:bookmarkEnd w:id="41"/>
    <w:bookmarkStart w:id="42" w:name="改善機會記錄與追蹤"/>
    <w:p>
      <w:pPr>
        <w:pStyle w:val="Heading4"/>
      </w:pPr>
      <w:r>
        <w:t xml:space="preserve">5.2.3 </w:t>
      </w:r>
      <w:r>
        <w:rPr>
          <w:rFonts w:hint="eastAsia"/>
        </w:rPr>
        <w:t xml:space="preserve">改善機會記錄與追蹤</w:t>
      </w:r>
    </w:p>
    <w:p>
      <w:pPr>
        <w:pStyle w:val="FirstParagraph"/>
      </w:pPr>
      <w:r>
        <w:rPr>
          <w:rFonts w:hint="eastAsia"/>
        </w:rPr>
        <w:t xml:space="preserve">建立改善機會數據庫，記錄並追蹤所有識別的改善機會，包括：</w:t>
      </w:r>
      <w:r>
        <w:t xml:space="preserve"> </w:t>
      </w:r>
      <w:r>
        <w:t xml:space="preserve">- </w:t>
      </w:r>
      <w:r>
        <w:rPr>
          <w:rFonts w:hint="eastAsia"/>
        </w:rPr>
        <w:t xml:space="preserve">改善機會描述</w:t>
      </w:r>
      <w:r>
        <w:t xml:space="preserve"> </w:t>
      </w:r>
      <w:r>
        <w:t xml:space="preserve">- </w:t>
      </w:r>
      <w:r>
        <w:rPr>
          <w:rFonts w:hint="eastAsia"/>
        </w:rPr>
        <w:t xml:space="preserve">識別日期及來源</w:t>
      </w:r>
      <w:r>
        <w:t xml:space="preserve"> </w:t>
      </w:r>
      <w:r>
        <w:t xml:space="preserve">- </w:t>
      </w:r>
      <w:r>
        <w:rPr>
          <w:rFonts w:hint="eastAsia"/>
        </w:rPr>
        <w:t xml:space="preserve">優先順序評級</w:t>
      </w:r>
      <w:r>
        <w:t xml:space="preserve"> </w:t>
      </w:r>
      <w:r>
        <w:t xml:space="preserve">- </w:t>
      </w:r>
      <w:r>
        <w:rPr>
          <w:rFonts w:hint="eastAsia"/>
        </w:rPr>
        <w:t xml:space="preserve">負責部門/人員</w:t>
      </w:r>
      <w:r>
        <w:t xml:space="preserve"> </w:t>
      </w:r>
      <w:r>
        <w:t xml:space="preserve">- </w:t>
      </w:r>
      <w:r>
        <w:rPr>
          <w:rFonts w:hint="eastAsia"/>
        </w:rPr>
        <w:t xml:space="preserve">處理狀態</w:t>
      </w:r>
      <w:r>
        <w:t xml:space="preserve"> </w:t>
      </w:r>
      <w:r>
        <w:t xml:space="preserve">- </w:t>
      </w:r>
      <w:r>
        <w:rPr>
          <w:rFonts w:hint="eastAsia"/>
        </w:rPr>
        <w:t xml:space="preserve">後續行動</w:t>
      </w:r>
    </w:p>
    <w:bookmarkEnd w:id="42"/>
    <w:bookmarkEnd w:id="43"/>
    <w:bookmarkStart w:id="47" w:name="改善目標設定"/>
    <w:p>
      <w:pPr>
        <w:pStyle w:val="Heading3"/>
      </w:pPr>
      <w:r>
        <w:t xml:space="preserve">5.3 </w:t>
      </w:r>
      <w:r>
        <w:rPr>
          <w:rFonts w:hint="eastAsia"/>
        </w:rPr>
        <w:t xml:space="preserve">改善目標設定</w:t>
      </w:r>
    </w:p>
    <w:bookmarkStart w:id="44" w:name="目標設定原則"/>
    <w:p>
      <w:pPr>
        <w:pStyle w:val="Heading4"/>
      </w:pPr>
      <w:r>
        <w:t xml:space="preserve">5.3.1 </w:t>
      </w:r>
      <w:r>
        <w:rPr>
          <w:rFonts w:hint="eastAsia"/>
        </w:rPr>
        <w:t xml:space="preserve">目標設定原則</w:t>
      </w:r>
    </w:p>
    <w:p>
      <w:pPr>
        <w:pStyle w:val="FirstParagraph"/>
      </w:pPr>
      <w:r>
        <w:rPr>
          <w:rFonts w:hint="eastAsia"/>
        </w:rPr>
        <w:t xml:space="preserve">改善目標應遵循SMART原則：</w:t>
      </w:r>
      <w:r>
        <w:t xml:space="preserve"> </w:t>
      </w:r>
      <w:r>
        <w:t xml:space="preserve">- </w:t>
      </w:r>
      <w:r>
        <w:rPr>
          <w:rFonts w:hint="eastAsia"/>
        </w:rPr>
        <w:t xml:space="preserve">具體(Specific)</w:t>
      </w:r>
      <w:r>
        <w:t xml:space="preserve"> </w:t>
      </w:r>
      <w:r>
        <w:t xml:space="preserve">- </w:t>
      </w:r>
      <w:r>
        <w:rPr>
          <w:rFonts w:hint="eastAsia"/>
        </w:rPr>
        <w:t xml:space="preserve">可測量(Measurable)</w:t>
      </w:r>
      <w:r>
        <w:t xml:space="preserve"> </w:t>
      </w:r>
      <w:r>
        <w:t xml:space="preserve">- </w:t>
      </w:r>
      <w:r>
        <w:rPr>
          <w:rFonts w:hint="eastAsia"/>
        </w:rPr>
        <w:t xml:space="preserve">可達成(Achievable)</w:t>
      </w:r>
      <w:r>
        <w:t xml:space="preserve"> </w:t>
      </w:r>
      <w:r>
        <w:t xml:space="preserve">- </w:t>
      </w:r>
      <w:r>
        <w:rPr>
          <w:rFonts w:hint="eastAsia"/>
        </w:rPr>
        <w:t xml:space="preserve">相關性(Relevant)</w:t>
      </w:r>
      <w:r>
        <w:t xml:space="preserve"> </w:t>
      </w:r>
      <w:r>
        <w:t xml:space="preserve">- </w:t>
      </w:r>
      <w:r>
        <w:rPr>
          <w:rFonts w:hint="eastAsia"/>
        </w:rPr>
        <w:t xml:space="preserve">時效性(Time-bound)</w:t>
      </w:r>
    </w:p>
    <w:bookmarkEnd w:id="44"/>
    <w:bookmarkStart w:id="45" w:name="目標層級"/>
    <w:p>
      <w:pPr>
        <w:pStyle w:val="Heading4"/>
      </w:pPr>
      <w:r>
        <w:t xml:space="preserve">5.3.2 </w:t>
      </w:r>
      <w:r>
        <w:rPr>
          <w:rFonts w:hint="eastAsia"/>
        </w:rPr>
        <w:t xml:space="preserve">目標層級</w:t>
      </w:r>
    </w:p>
    <w:p>
      <w:pPr>
        <w:pStyle w:val="FirstParagraph"/>
      </w:pPr>
      <w:r>
        <w:rPr>
          <w:rFonts w:hint="eastAsia"/>
        </w:rPr>
        <w:t xml:space="preserve">改善目標應分為多個層級：</w:t>
      </w:r>
      <w:r>
        <w:t xml:space="preserve"> </w:t>
      </w:r>
      <w:r>
        <w:t xml:space="preserve">- </w:t>
      </w:r>
      <w:r>
        <w:rPr>
          <w:rFonts w:hint="eastAsia"/>
        </w:rPr>
        <w:t xml:space="preserve">組織級改善目標</w:t>
      </w:r>
      <w:r>
        <w:t xml:space="preserve"> </w:t>
      </w:r>
      <w:r>
        <w:t xml:space="preserve">- </w:t>
      </w:r>
      <w:r>
        <w:rPr>
          <w:rFonts w:hint="eastAsia"/>
        </w:rPr>
        <w:t xml:space="preserve">部門級改善目標</w:t>
      </w:r>
      <w:r>
        <w:t xml:space="preserve"> </w:t>
      </w:r>
      <w:r>
        <w:t xml:space="preserve">- </w:t>
      </w:r>
      <w:r>
        <w:rPr>
          <w:rFonts w:hint="eastAsia"/>
        </w:rPr>
        <w:t xml:space="preserve">專案級改善目標</w:t>
      </w:r>
      <w:r>
        <w:t xml:space="preserve"> </w:t>
      </w:r>
      <w:r>
        <w:t xml:space="preserve">- </w:t>
      </w:r>
      <w:r>
        <w:rPr>
          <w:rFonts w:hint="eastAsia"/>
        </w:rPr>
        <w:t xml:space="preserve">個人級改善目標</w:t>
      </w:r>
    </w:p>
    <w:bookmarkEnd w:id="45"/>
    <w:bookmarkStart w:id="46" w:name="關鍵績效指標kpi設定"/>
    <w:p>
      <w:pPr>
        <w:pStyle w:val="Heading4"/>
      </w:pPr>
      <w:r>
        <w:t xml:space="preserve">5.3.3 </w:t>
      </w:r>
      <w:r>
        <w:rPr>
          <w:rFonts w:hint="eastAsia"/>
        </w:rPr>
        <w:t xml:space="preserve">關鍵績效指標(KPI)設定</w:t>
      </w:r>
    </w:p>
    <w:p>
      <w:pPr>
        <w:pStyle w:val="FirstParagraph"/>
      </w:pPr>
      <w:r>
        <w:rPr>
          <w:rFonts w:hint="eastAsia"/>
        </w:rPr>
        <w:t xml:space="preserve">應為每個改善目標設定適當的KPI，以量化評估改善成效。</w:t>
      </w:r>
    </w:p>
    <w:bookmarkEnd w:id="46"/>
    <w:bookmarkEnd w:id="47"/>
    <w:bookmarkStart w:id="51" w:name="改善計畫制定"/>
    <w:p>
      <w:pPr>
        <w:pStyle w:val="Heading3"/>
      </w:pPr>
      <w:r>
        <w:t xml:space="preserve">5.4 </w:t>
      </w:r>
      <w:r>
        <w:rPr>
          <w:rFonts w:hint="eastAsia"/>
        </w:rPr>
        <w:t xml:space="preserve">改善計畫制定</w:t>
      </w:r>
    </w:p>
    <w:bookmarkStart w:id="48" w:name="改善計畫內容"/>
    <w:p>
      <w:pPr>
        <w:pStyle w:val="Heading4"/>
      </w:pPr>
      <w:r>
        <w:t xml:space="preserve">5.4.1 </w:t>
      </w:r>
      <w:r>
        <w:rPr>
          <w:rFonts w:hint="eastAsia"/>
        </w:rPr>
        <w:t xml:space="preserve">改善計畫內容</w:t>
      </w:r>
    </w:p>
    <w:p>
      <w:pPr>
        <w:pStyle w:val="FirstParagraph"/>
      </w:pPr>
      <w:r>
        <w:rPr>
          <w:rFonts w:hint="eastAsia"/>
        </w:rPr>
        <w:t xml:space="preserve">改善計畫應包含以下要素：</w:t>
      </w:r>
      <w:r>
        <w:t xml:space="preserve"> </w:t>
      </w:r>
      <w:r>
        <w:t xml:space="preserve">- </w:t>
      </w:r>
      <w:r>
        <w:rPr>
          <w:rFonts w:hint="eastAsia"/>
        </w:rPr>
        <w:t xml:space="preserve">計畫名稱及編號</w:t>
      </w:r>
      <w:r>
        <w:t xml:space="preserve"> </w:t>
      </w:r>
      <w:r>
        <w:t xml:space="preserve">- </w:t>
      </w:r>
      <w:r>
        <w:rPr>
          <w:rFonts w:hint="eastAsia"/>
        </w:rPr>
        <w:t xml:space="preserve">背景及目的</w:t>
      </w:r>
      <w:r>
        <w:t xml:space="preserve"> </w:t>
      </w:r>
      <w:r>
        <w:t xml:space="preserve">- </w:t>
      </w:r>
      <w:r>
        <w:rPr>
          <w:rFonts w:hint="eastAsia"/>
        </w:rPr>
        <w:t xml:space="preserve">目標及預期成果</w:t>
      </w:r>
      <w:r>
        <w:t xml:space="preserve"> </w:t>
      </w:r>
      <w:r>
        <w:t xml:space="preserve">- </w:t>
      </w:r>
      <w:r>
        <w:rPr>
          <w:rFonts w:hint="eastAsia"/>
        </w:rPr>
        <w:t xml:space="preserve">改善範圍</w:t>
      </w:r>
      <w:r>
        <w:t xml:space="preserve"> </w:t>
      </w:r>
      <w:r>
        <w:t xml:space="preserve">- </w:t>
      </w:r>
      <w:r>
        <w:rPr>
          <w:rFonts w:hint="eastAsia"/>
        </w:rPr>
        <w:t xml:space="preserve">改善措施及方法</w:t>
      </w:r>
      <w:r>
        <w:t xml:space="preserve"> </w:t>
      </w:r>
      <w:r>
        <w:t xml:space="preserve">- </w:t>
      </w:r>
      <w:r>
        <w:rPr>
          <w:rFonts w:hint="eastAsia"/>
        </w:rPr>
        <w:t xml:space="preserve">時程表及里程碑</w:t>
      </w:r>
      <w:r>
        <w:t xml:space="preserve"> </w:t>
      </w:r>
      <w:r>
        <w:t xml:space="preserve">- </w:t>
      </w:r>
      <w:r>
        <w:rPr>
          <w:rFonts w:hint="eastAsia"/>
        </w:rPr>
        <w:t xml:space="preserve">資源需求</w:t>
      </w:r>
      <w:r>
        <w:t xml:space="preserve"> </w:t>
      </w:r>
      <w:r>
        <w:t xml:space="preserve">- </w:t>
      </w:r>
      <w:r>
        <w:rPr>
          <w:rFonts w:hint="eastAsia"/>
        </w:rPr>
        <w:t xml:space="preserve">責任分工</w:t>
      </w:r>
      <w:r>
        <w:t xml:space="preserve"> </w:t>
      </w:r>
      <w:r>
        <w:t xml:space="preserve">- </w:t>
      </w:r>
      <w:r>
        <w:rPr>
          <w:rFonts w:hint="eastAsia"/>
        </w:rPr>
        <w:t xml:space="preserve">風險評估及應對措施</w:t>
      </w:r>
      <w:r>
        <w:t xml:space="preserve"> </w:t>
      </w:r>
      <w:r>
        <w:t xml:space="preserve">- </w:t>
      </w:r>
      <w:r>
        <w:rPr>
          <w:rFonts w:hint="eastAsia"/>
        </w:rPr>
        <w:t xml:space="preserve">成效評估方法</w:t>
      </w:r>
    </w:p>
    <w:bookmarkEnd w:id="48"/>
    <w:bookmarkStart w:id="49" w:name="改善計畫分類"/>
    <w:p>
      <w:pPr>
        <w:pStyle w:val="Heading4"/>
      </w:pPr>
      <w:r>
        <w:t xml:space="preserve">5.4.2 </w:t>
      </w:r>
      <w:r>
        <w:rPr>
          <w:rFonts w:hint="eastAsia"/>
        </w:rPr>
        <w:t xml:space="preserve">改善計畫分類</w:t>
      </w:r>
    </w:p>
    <w:p>
      <w:pPr>
        <w:pStyle w:val="FirstParagraph"/>
      </w:pPr>
      <w:r>
        <w:rPr>
          <w:rFonts w:hint="eastAsia"/>
        </w:rPr>
        <w:t xml:space="preserve">改善計畫可分為不同類型：</w:t>
      </w:r>
      <w:r>
        <w:t xml:space="preserve"> </w:t>
      </w:r>
      <w:r>
        <w:t xml:space="preserve">- </w:t>
      </w:r>
      <w:r>
        <w:rPr>
          <w:rFonts w:hint="eastAsia"/>
        </w:rPr>
        <w:t xml:space="preserve">快速改善項目：可在短期內完成的小型改善</w:t>
      </w:r>
      <w:r>
        <w:t xml:space="preserve"> </w:t>
      </w:r>
      <w:r>
        <w:t xml:space="preserve">- </w:t>
      </w:r>
      <w:r>
        <w:rPr>
          <w:rFonts w:hint="eastAsia"/>
        </w:rPr>
        <w:t xml:space="preserve">標準改善項目：需要1-3個月完成的中型改善</w:t>
      </w:r>
      <w:r>
        <w:t xml:space="preserve"> </w:t>
      </w:r>
      <w:r>
        <w:t xml:space="preserve">- </w:t>
      </w:r>
      <w:r>
        <w:rPr>
          <w:rFonts w:hint="eastAsia"/>
        </w:rPr>
        <w:t xml:space="preserve">重大改善項目：需要跨部門協作及較長時間的大型改善</w:t>
      </w:r>
    </w:p>
    <w:bookmarkEnd w:id="49"/>
    <w:bookmarkStart w:id="50" w:name="改善計畫審核與批准"/>
    <w:p>
      <w:pPr>
        <w:pStyle w:val="Heading4"/>
      </w:pPr>
      <w:r>
        <w:t xml:space="preserve">5.4.3 </w:t>
      </w:r>
      <w:r>
        <w:rPr>
          <w:rFonts w:hint="eastAsia"/>
        </w:rPr>
        <w:t xml:space="preserve">改善計畫審核與批准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快速改善項目：由部門主管批准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標準改善項目：由品質管理部門審核，相關部門主管批准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重大改善項目：由品質管理部門審核，總院長批准</w:t>
      </w:r>
    </w:p>
    <w:bookmarkEnd w:id="50"/>
    <w:bookmarkEnd w:id="51"/>
    <w:bookmarkStart w:id="55" w:name="改善計畫實施"/>
    <w:p>
      <w:pPr>
        <w:pStyle w:val="Heading3"/>
      </w:pPr>
      <w:r>
        <w:t xml:space="preserve">5.5 </w:t>
      </w:r>
      <w:r>
        <w:rPr>
          <w:rFonts w:hint="eastAsia"/>
        </w:rPr>
        <w:t xml:space="preserve">改善計畫實施</w:t>
      </w:r>
    </w:p>
    <w:bookmarkStart w:id="52" w:name="實施準備"/>
    <w:p>
      <w:pPr>
        <w:pStyle w:val="Heading4"/>
      </w:pPr>
      <w:r>
        <w:t xml:space="preserve">5.5.1 </w:t>
      </w:r>
      <w:r>
        <w:rPr>
          <w:rFonts w:hint="eastAsia"/>
        </w:rPr>
        <w:t xml:space="preserve">實施準備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組建改善團隊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分配資源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進行必要的培訓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建立溝通機制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確認實施前的基準數據</w:t>
      </w:r>
    </w:p>
    <w:bookmarkEnd w:id="52"/>
    <w:bookmarkStart w:id="53" w:name="實施步驟"/>
    <w:p>
      <w:pPr>
        <w:pStyle w:val="Heading4"/>
      </w:pPr>
      <w:r>
        <w:t xml:space="preserve">5.5.2 </w:t>
      </w:r>
      <w:r>
        <w:rPr>
          <w:rFonts w:hint="eastAsia"/>
        </w:rPr>
        <w:t xml:space="preserve">實施步驟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按計畫時程逐步實施改善措施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記錄實施過程及中間結果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定期進行進度檢討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蒐集相關數據及反饋</w:t>
      </w:r>
    </w:p>
    <w:bookmarkEnd w:id="53"/>
    <w:bookmarkStart w:id="54" w:name="實施調整"/>
    <w:p>
      <w:pPr>
        <w:pStyle w:val="Heading4"/>
      </w:pPr>
      <w:r>
        <w:t xml:space="preserve">5.5.3 </w:t>
      </w:r>
      <w:r>
        <w:rPr>
          <w:rFonts w:hint="eastAsia"/>
        </w:rPr>
        <w:t xml:space="preserve">實施調整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監控實施過程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識別實施中的障礙或問題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及時調整改善措施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必要時修訂改善計畫</w:t>
      </w:r>
    </w:p>
    <w:bookmarkEnd w:id="54"/>
    <w:bookmarkEnd w:id="55"/>
    <w:bookmarkStart w:id="59" w:name="改善成效評估"/>
    <w:p>
      <w:pPr>
        <w:pStyle w:val="Heading3"/>
      </w:pPr>
      <w:r>
        <w:t xml:space="preserve">5.6 </w:t>
      </w:r>
      <w:r>
        <w:rPr>
          <w:rFonts w:hint="eastAsia"/>
        </w:rPr>
        <w:t xml:space="preserve">改善成效評估</w:t>
      </w:r>
    </w:p>
    <w:bookmarkStart w:id="56" w:name="評估時機"/>
    <w:p>
      <w:pPr>
        <w:pStyle w:val="Heading4"/>
      </w:pPr>
      <w:r>
        <w:t xml:space="preserve">5.6.1 </w:t>
      </w:r>
      <w:r>
        <w:rPr>
          <w:rFonts w:hint="eastAsia"/>
        </w:rPr>
        <w:t xml:space="preserve">評估時機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里程碑評估：在計畫關鍵里程碑進行階段性評估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結案評估：在計畫完成後進行全面評估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追蹤評估：在計畫結案後3-6個月進行後續評估</w:t>
      </w:r>
    </w:p>
    <w:bookmarkEnd w:id="56"/>
    <w:bookmarkStart w:id="57" w:name="評估方法"/>
    <w:p>
      <w:pPr>
        <w:pStyle w:val="Heading4"/>
      </w:pPr>
      <w:r>
        <w:t xml:space="preserve">5.6.2 </w:t>
      </w:r>
      <w:r>
        <w:rPr>
          <w:rFonts w:hint="eastAsia"/>
        </w:rPr>
        <w:t xml:space="preserve">評估方法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KPI達成度評估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前後對比分析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目標實現度評估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成本效益分析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利害關係人滿意度評估</w:t>
      </w:r>
    </w:p>
    <w:bookmarkEnd w:id="57"/>
    <w:bookmarkStart w:id="58" w:name="評估報告"/>
    <w:p>
      <w:pPr>
        <w:pStyle w:val="Heading4"/>
      </w:pPr>
      <w:r>
        <w:t xml:space="preserve">5.6.3 </w:t>
      </w:r>
      <w:r>
        <w:rPr>
          <w:rFonts w:hint="eastAsia"/>
        </w:rPr>
        <w:t xml:space="preserve">評估報告</w:t>
      </w:r>
    </w:p>
    <w:p>
      <w:pPr>
        <w:pStyle w:val="FirstParagraph"/>
      </w:pPr>
      <w:r>
        <w:rPr>
          <w:rFonts w:hint="eastAsia"/>
        </w:rPr>
        <w:t xml:space="preserve">評估結果應形成正式報告，包括：</w:t>
      </w:r>
      <w:r>
        <w:t xml:space="preserve"> </w:t>
      </w:r>
      <w:r>
        <w:t xml:space="preserve">- </w:t>
      </w:r>
      <w:r>
        <w:rPr>
          <w:rFonts w:hint="eastAsia"/>
        </w:rPr>
        <w:t xml:space="preserve">改善目標達成情況</w:t>
      </w:r>
      <w:r>
        <w:t xml:space="preserve"> </w:t>
      </w:r>
      <w:r>
        <w:t xml:space="preserve">- </w:t>
      </w:r>
      <w:r>
        <w:rPr>
          <w:rFonts w:hint="eastAsia"/>
        </w:rPr>
        <w:t xml:space="preserve">實施過程摘要</w:t>
      </w:r>
      <w:r>
        <w:t xml:space="preserve"> </w:t>
      </w:r>
      <w:r>
        <w:t xml:space="preserve">- </w:t>
      </w:r>
      <w:r>
        <w:rPr>
          <w:rFonts w:hint="eastAsia"/>
        </w:rPr>
        <w:t xml:space="preserve">改善成效分析</w:t>
      </w:r>
      <w:r>
        <w:t xml:space="preserve"> </w:t>
      </w:r>
      <w:r>
        <w:t xml:space="preserve">- </w:t>
      </w:r>
      <w:r>
        <w:rPr>
          <w:rFonts w:hint="eastAsia"/>
        </w:rPr>
        <w:t xml:space="preserve">成功因素及障礙分析</w:t>
      </w:r>
      <w:r>
        <w:t xml:space="preserve"> </w:t>
      </w:r>
      <w:r>
        <w:t xml:space="preserve">- </w:t>
      </w:r>
      <w:r>
        <w:rPr>
          <w:rFonts w:hint="eastAsia"/>
        </w:rPr>
        <w:t xml:space="preserve">建議及後續行動</w:t>
      </w:r>
    </w:p>
    <w:bookmarkEnd w:id="58"/>
    <w:bookmarkEnd w:id="59"/>
    <w:bookmarkStart w:id="63" w:name="改善成果標準化"/>
    <w:p>
      <w:pPr>
        <w:pStyle w:val="Heading3"/>
      </w:pPr>
      <w:r>
        <w:t xml:space="preserve">5.7 </w:t>
      </w:r>
      <w:r>
        <w:rPr>
          <w:rFonts w:hint="eastAsia"/>
        </w:rPr>
        <w:t xml:space="preserve">改善成果標準化</w:t>
      </w:r>
    </w:p>
    <w:bookmarkStart w:id="60" w:name="標準化範圍評估"/>
    <w:p>
      <w:pPr>
        <w:pStyle w:val="Heading4"/>
      </w:pPr>
      <w:r>
        <w:t xml:space="preserve">5.7.1 </w:t>
      </w:r>
      <w:r>
        <w:rPr>
          <w:rFonts w:hint="eastAsia"/>
        </w:rPr>
        <w:t xml:space="preserve">標準化範圍評估</w:t>
      </w:r>
    </w:p>
    <w:p>
      <w:pPr>
        <w:pStyle w:val="FirstParagraph"/>
      </w:pPr>
      <w:r>
        <w:rPr>
          <w:rFonts w:hint="eastAsia"/>
        </w:rPr>
        <w:t xml:space="preserve">評估改善成果的適用範圍：</w:t>
      </w:r>
      <w:r>
        <w:t xml:space="preserve"> </w:t>
      </w:r>
      <w:r>
        <w:t xml:space="preserve">- </w:t>
      </w:r>
      <w:r>
        <w:rPr>
          <w:rFonts w:hint="eastAsia"/>
        </w:rPr>
        <w:t xml:space="preserve">僅適用於特定區域或部門</w:t>
      </w:r>
      <w:r>
        <w:t xml:space="preserve"> </w:t>
      </w:r>
      <w:r>
        <w:t xml:space="preserve">- </w:t>
      </w:r>
      <w:r>
        <w:rPr>
          <w:rFonts w:hint="eastAsia"/>
        </w:rPr>
        <w:t xml:space="preserve">可推廣至全組織</w:t>
      </w:r>
      <w:r>
        <w:t xml:space="preserve"> </w:t>
      </w:r>
      <w:r>
        <w:t xml:space="preserve">- </w:t>
      </w:r>
      <w:r>
        <w:rPr>
          <w:rFonts w:hint="eastAsia"/>
        </w:rPr>
        <w:t xml:space="preserve">可作為最佳實務向外分享</w:t>
      </w:r>
    </w:p>
    <w:bookmarkEnd w:id="60"/>
    <w:bookmarkStart w:id="61" w:name="標準化方式"/>
    <w:p>
      <w:pPr>
        <w:pStyle w:val="Heading4"/>
      </w:pPr>
      <w:r>
        <w:t xml:space="preserve">5.7.2 </w:t>
      </w:r>
      <w:r>
        <w:rPr>
          <w:rFonts w:hint="eastAsia"/>
        </w:rPr>
        <w:t xml:space="preserve">標準化方式</w:t>
      </w:r>
    </w:p>
    <w:p>
      <w:pPr>
        <w:pStyle w:val="FirstParagraph"/>
      </w:pPr>
      <w:r>
        <w:rPr>
          <w:rFonts w:hint="eastAsia"/>
        </w:rPr>
        <w:t xml:space="preserve">根據改善成果性質選擇適當的標準化方式：</w:t>
      </w:r>
      <w:r>
        <w:t xml:space="preserve"> </w:t>
      </w:r>
      <w:r>
        <w:t xml:space="preserve">- </w:t>
      </w:r>
      <w:r>
        <w:rPr>
          <w:rFonts w:hint="eastAsia"/>
        </w:rPr>
        <w:t xml:space="preserve">修訂現有程序或作業指導書</w:t>
      </w:r>
      <w:r>
        <w:t xml:space="preserve"> </w:t>
      </w:r>
      <w:r>
        <w:t xml:space="preserve">- </w:t>
      </w:r>
      <w:r>
        <w:rPr>
          <w:rFonts w:hint="eastAsia"/>
        </w:rPr>
        <w:t xml:space="preserve">制定新程序或作業指導書</w:t>
      </w:r>
      <w:r>
        <w:t xml:space="preserve"> </w:t>
      </w:r>
      <w:r>
        <w:t xml:space="preserve">- </w:t>
      </w:r>
      <w:r>
        <w:rPr>
          <w:rFonts w:hint="eastAsia"/>
        </w:rPr>
        <w:t xml:space="preserve">更新工作標準或檢查表</w:t>
      </w:r>
      <w:r>
        <w:t xml:space="preserve"> </w:t>
      </w:r>
      <w:r>
        <w:t xml:space="preserve">- </w:t>
      </w:r>
      <w:r>
        <w:rPr>
          <w:rFonts w:hint="eastAsia"/>
        </w:rPr>
        <w:t xml:space="preserve">調整資訊系統設定</w:t>
      </w:r>
      <w:r>
        <w:t xml:space="preserve"> </w:t>
      </w:r>
      <w:r>
        <w:t xml:space="preserve">- </w:t>
      </w:r>
      <w:r>
        <w:rPr>
          <w:rFonts w:hint="eastAsia"/>
        </w:rPr>
        <w:t xml:space="preserve">修改培訓教材</w:t>
      </w:r>
      <w:r>
        <w:t xml:space="preserve"> </w:t>
      </w:r>
      <w:r>
        <w:t xml:space="preserve">- </w:t>
      </w:r>
      <w:r>
        <w:rPr>
          <w:rFonts w:hint="eastAsia"/>
        </w:rPr>
        <w:t xml:space="preserve">調整設施設備配置</w:t>
      </w:r>
    </w:p>
    <w:bookmarkEnd w:id="61"/>
    <w:bookmarkStart w:id="62" w:name="標準化實施與確認"/>
    <w:p>
      <w:pPr>
        <w:pStyle w:val="Heading4"/>
      </w:pPr>
      <w:r>
        <w:t xml:space="preserve">5.7.3 </w:t>
      </w:r>
      <w:r>
        <w:rPr>
          <w:rFonts w:hint="eastAsia"/>
        </w:rPr>
        <w:t xml:space="preserve">標準化實施與確認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制定標準化實施計畫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進行相關文件修訂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進行必要的人員培訓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監督標準化措施實施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確認標準化成效</w:t>
      </w:r>
    </w:p>
    <w:bookmarkEnd w:id="62"/>
    <w:bookmarkEnd w:id="63"/>
    <w:bookmarkStart w:id="67" w:name="經驗分享與推廣"/>
    <w:p>
      <w:pPr>
        <w:pStyle w:val="Heading3"/>
      </w:pPr>
      <w:r>
        <w:t xml:space="preserve">5.8 </w:t>
      </w:r>
      <w:r>
        <w:rPr>
          <w:rFonts w:hint="eastAsia"/>
        </w:rPr>
        <w:t xml:space="preserve">經驗分享與推廣</w:t>
      </w:r>
    </w:p>
    <w:bookmarkStart w:id="64" w:name="經驗總結"/>
    <w:p>
      <w:pPr>
        <w:pStyle w:val="Heading4"/>
      </w:pPr>
      <w:r>
        <w:t xml:space="preserve">5.8.1 </w:t>
      </w:r>
      <w:r>
        <w:rPr>
          <w:rFonts w:hint="eastAsia"/>
        </w:rPr>
        <w:t xml:space="preserve">經驗總結</w:t>
      </w:r>
    </w:p>
    <w:p>
      <w:pPr>
        <w:pStyle w:val="FirstParagraph"/>
      </w:pPr>
      <w:r>
        <w:rPr>
          <w:rFonts w:hint="eastAsia"/>
        </w:rPr>
        <w:t xml:space="preserve">針對每個完成的改善計畫進行經驗總結：</w:t>
      </w:r>
      <w:r>
        <w:t xml:space="preserve"> </w:t>
      </w:r>
      <w:r>
        <w:t xml:space="preserve">- </w:t>
      </w:r>
      <w:r>
        <w:rPr>
          <w:rFonts w:hint="eastAsia"/>
        </w:rPr>
        <w:t xml:space="preserve">成功經驗及關鍵因素</w:t>
      </w:r>
      <w:r>
        <w:t xml:space="preserve"> </w:t>
      </w:r>
      <w:r>
        <w:t xml:space="preserve">- </w:t>
      </w:r>
      <w:r>
        <w:rPr>
          <w:rFonts w:hint="eastAsia"/>
        </w:rPr>
        <w:t xml:space="preserve">遇到的困難及解決方法</w:t>
      </w:r>
      <w:r>
        <w:t xml:space="preserve"> </w:t>
      </w:r>
      <w:r>
        <w:t xml:space="preserve">- </w:t>
      </w:r>
      <w:r>
        <w:rPr>
          <w:rFonts w:hint="eastAsia"/>
        </w:rPr>
        <w:t xml:space="preserve">創新方法及工具應用</w:t>
      </w:r>
      <w:r>
        <w:t xml:space="preserve"> </w:t>
      </w:r>
      <w:r>
        <w:t xml:space="preserve">- </w:t>
      </w:r>
      <w:r>
        <w:rPr>
          <w:rFonts w:hint="eastAsia"/>
        </w:rPr>
        <w:t xml:space="preserve">可供借鑒的教訓</w:t>
      </w:r>
    </w:p>
    <w:bookmarkEnd w:id="64"/>
    <w:bookmarkStart w:id="65" w:name="知識庫建立"/>
    <w:p>
      <w:pPr>
        <w:pStyle w:val="Heading4"/>
      </w:pPr>
      <w:r>
        <w:t xml:space="preserve">5.8.2 </w:t>
      </w:r>
      <w:r>
        <w:rPr>
          <w:rFonts w:hint="eastAsia"/>
        </w:rPr>
        <w:t xml:space="preserve">知識庫建立</w:t>
      </w:r>
    </w:p>
    <w:p>
      <w:pPr>
        <w:pStyle w:val="FirstParagraph"/>
      </w:pPr>
      <w:r>
        <w:rPr>
          <w:rFonts w:hint="eastAsia"/>
        </w:rPr>
        <w:t xml:space="preserve">建立持續改善知識庫：</w:t>
      </w:r>
      <w:r>
        <w:t xml:space="preserve"> </w:t>
      </w:r>
      <w:r>
        <w:t xml:space="preserve">- </w:t>
      </w:r>
      <w:r>
        <w:rPr>
          <w:rFonts w:hint="eastAsia"/>
        </w:rPr>
        <w:t xml:space="preserve">改善案例集</w:t>
      </w:r>
      <w:r>
        <w:t xml:space="preserve"> </w:t>
      </w:r>
      <w:r>
        <w:t xml:space="preserve">- </w:t>
      </w:r>
      <w:r>
        <w:rPr>
          <w:rFonts w:hint="eastAsia"/>
        </w:rPr>
        <w:t xml:space="preserve">最佳實務彙編</w:t>
      </w:r>
      <w:r>
        <w:t xml:space="preserve"> </w:t>
      </w:r>
      <w:r>
        <w:t xml:space="preserve">- </w:t>
      </w:r>
      <w:r>
        <w:rPr>
          <w:rFonts w:hint="eastAsia"/>
        </w:rPr>
        <w:t xml:space="preserve">改善工具及方法指引</w:t>
      </w:r>
      <w:r>
        <w:t xml:space="preserve"> </w:t>
      </w:r>
      <w:r>
        <w:t xml:space="preserve">- </w:t>
      </w:r>
      <w:r>
        <w:rPr>
          <w:rFonts w:hint="eastAsia"/>
        </w:rPr>
        <w:t xml:space="preserve">經驗教訓資料庫</w:t>
      </w:r>
    </w:p>
    <w:bookmarkEnd w:id="65"/>
    <w:bookmarkStart w:id="66" w:name="分享與推廣活動"/>
    <w:p>
      <w:pPr>
        <w:pStyle w:val="Heading4"/>
      </w:pPr>
      <w:r>
        <w:t xml:space="preserve">5.8.3 </w:t>
      </w:r>
      <w:r>
        <w:rPr>
          <w:rFonts w:hint="eastAsia"/>
        </w:rPr>
        <w:t xml:space="preserve">分享與推廣活動</w:t>
      </w:r>
    </w:p>
    <w:p>
      <w:pPr>
        <w:pStyle w:val="FirstParagraph"/>
      </w:pPr>
      <w:r>
        <w:rPr>
          <w:rFonts w:hint="eastAsia"/>
        </w:rPr>
        <w:t xml:space="preserve">組織各類經驗分享與推廣活動：</w:t>
      </w:r>
      <w:r>
        <w:t xml:space="preserve"> </w:t>
      </w:r>
      <w:r>
        <w:t xml:space="preserve">- </w:t>
      </w:r>
      <w:r>
        <w:rPr>
          <w:rFonts w:hint="eastAsia"/>
        </w:rPr>
        <w:t xml:space="preserve">改善成果發表會</w:t>
      </w:r>
      <w:r>
        <w:t xml:space="preserve"> </w:t>
      </w:r>
      <w:r>
        <w:t xml:space="preserve">- </w:t>
      </w:r>
      <w:r>
        <w:rPr>
          <w:rFonts w:hint="eastAsia"/>
        </w:rPr>
        <w:t xml:space="preserve">經驗交流研討會</w:t>
      </w:r>
      <w:r>
        <w:t xml:space="preserve"> </w:t>
      </w:r>
      <w:r>
        <w:t xml:space="preserve">- </w:t>
      </w:r>
      <w:r>
        <w:rPr>
          <w:rFonts w:hint="eastAsia"/>
        </w:rPr>
        <w:t xml:space="preserve">改善案例競賽</w:t>
      </w:r>
      <w:r>
        <w:t xml:space="preserve"> </w:t>
      </w:r>
      <w:r>
        <w:t xml:space="preserve">- </w:t>
      </w:r>
      <w:r>
        <w:rPr>
          <w:rFonts w:hint="eastAsia"/>
        </w:rPr>
        <w:t xml:space="preserve">部門間參訪學習</w:t>
      </w:r>
      <w:r>
        <w:t xml:space="preserve"> </w:t>
      </w:r>
      <w:r>
        <w:t xml:space="preserve">- </w:t>
      </w:r>
      <w:r>
        <w:rPr>
          <w:rFonts w:hint="eastAsia"/>
        </w:rPr>
        <w:t xml:space="preserve">改善電子報或公告</w:t>
      </w:r>
    </w:p>
    <w:bookmarkEnd w:id="66"/>
    <w:bookmarkEnd w:id="67"/>
    <w:bookmarkEnd w:id="68"/>
    <w:bookmarkStart w:id="69" w:name="記錄"/>
    <w:p>
      <w:pPr>
        <w:pStyle w:val="Heading2"/>
      </w:pPr>
      <w:r>
        <w:t xml:space="preserve">6. </w:t>
      </w:r>
      <w:r>
        <w:rPr>
          <w:rFonts w:hint="eastAsia"/>
        </w:rPr>
        <w:t xml:space="preserve">記錄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記錄名稱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保存部門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保存期限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改善機會登記表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改善計畫書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改善實施記錄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改善成效評估報告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標準化措施記錄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改善案例彙編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永久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經驗分享會議記錄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3年</w:t>
            </w:r>
          </w:p>
        </w:tc>
      </w:tr>
    </w:tbl>
    <w:bookmarkEnd w:id="69"/>
    <w:bookmarkStart w:id="73" w:name="相關文件"/>
    <w:p>
      <w:pPr>
        <w:pStyle w:val="Heading2"/>
      </w:pPr>
      <w:r>
        <w:t xml:space="preserve">7. </w:t>
      </w:r>
      <w:r>
        <w:rPr>
          <w:rFonts w:hint="eastAsia"/>
        </w:rPr>
        <w:t xml:space="preserve">相關文件</w:t>
      </w:r>
    </w:p>
    <w:bookmarkStart w:id="70" w:name="上層文件"/>
    <w:p>
      <w:pPr>
        <w:pStyle w:val="Heading3"/>
      </w:pPr>
      <w:r>
        <w:t xml:space="preserve">7.1 </w:t>
      </w:r>
      <w:r>
        <w:rPr>
          <w:rFonts w:hint="eastAsia"/>
        </w:rPr>
        <w:t xml:space="preserve">上層文件</w:t>
      </w:r>
    </w:p>
    <w:p>
      <w:pPr>
        <w:pStyle w:val="Compact"/>
        <w:numPr>
          <w:ilvl w:val="0"/>
          <w:numId w:val="1018"/>
        </w:numPr>
      </w:pPr>
      <w:r>
        <w:t xml:space="preserve">QM-M001 </w:t>
      </w:r>
      <w:r>
        <w:rPr>
          <w:rFonts w:hint="eastAsia"/>
        </w:rPr>
        <w:t xml:space="preserve">Ohealth品質手冊</w:t>
      </w:r>
    </w:p>
    <w:bookmarkEnd w:id="70"/>
    <w:bookmarkStart w:id="71" w:name="平行文件"/>
    <w:p>
      <w:pPr>
        <w:pStyle w:val="Heading3"/>
      </w:pPr>
      <w:r>
        <w:t xml:space="preserve">7.2 </w:t>
      </w:r>
      <w:r>
        <w:rPr>
          <w:rFonts w:hint="eastAsia"/>
        </w:rPr>
        <w:t xml:space="preserve">平行文件</w:t>
      </w:r>
    </w:p>
    <w:p>
      <w:pPr>
        <w:pStyle w:val="Compact"/>
        <w:numPr>
          <w:ilvl w:val="0"/>
          <w:numId w:val="1019"/>
        </w:numPr>
      </w:pPr>
      <w:r>
        <w:t xml:space="preserve">QM-P001 </w:t>
      </w:r>
      <w:r>
        <w:rPr>
          <w:rFonts w:hint="eastAsia"/>
        </w:rPr>
        <w:t xml:space="preserve">文件控制程序</w:t>
      </w:r>
    </w:p>
    <w:p>
      <w:pPr>
        <w:pStyle w:val="Compact"/>
        <w:numPr>
          <w:ilvl w:val="0"/>
          <w:numId w:val="1019"/>
        </w:numPr>
      </w:pPr>
      <w:r>
        <w:t xml:space="preserve">QM-P002 </w:t>
      </w:r>
      <w:r>
        <w:rPr>
          <w:rFonts w:hint="eastAsia"/>
        </w:rPr>
        <w:t xml:space="preserve">記錄控制程序</w:t>
      </w:r>
    </w:p>
    <w:p>
      <w:pPr>
        <w:pStyle w:val="Compact"/>
        <w:numPr>
          <w:ilvl w:val="0"/>
          <w:numId w:val="1019"/>
        </w:numPr>
      </w:pPr>
      <w:r>
        <w:t xml:space="preserve">QM-P003 </w:t>
      </w:r>
      <w:r>
        <w:rPr>
          <w:rFonts w:hint="eastAsia"/>
        </w:rPr>
        <w:t xml:space="preserve">內部稽核程序</w:t>
      </w:r>
    </w:p>
    <w:p>
      <w:pPr>
        <w:pStyle w:val="Compact"/>
        <w:numPr>
          <w:ilvl w:val="0"/>
          <w:numId w:val="1019"/>
        </w:numPr>
      </w:pPr>
      <w:r>
        <w:t xml:space="preserve">QM-P004 </w:t>
      </w:r>
      <w:r>
        <w:rPr>
          <w:rFonts w:hint="eastAsia"/>
        </w:rPr>
        <w:t xml:space="preserve">不符合項處理程序</w:t>
      </w:r>
    </w:p>
    <w:p>
      <w:pPr>
        <w:pStyle w:val="Compact"/>
        <w:numPr>
          <w:ilvl w:val="0"/>
          <w:numId w:val="1019"/>
        </w:numPr>
      </w:pPr>
      <w:r>
        <w:t xml:space="preserve">QM-P005 </w:t>
      </w:r>
      <w:r>
        <w:rPr>
          <w:rFonts w:hint="eastAsia"/>
        </w:rPr>
        <w:t xml:space="preserve">矯正預防措施程序</w:t>
      </w:r>
    </w:p>
    <w:p>
      <w:pPr>
        <w:pStyle w:val="Compact"/>
        <w:numPr>
          <w:ilvl w:val="0"/>
          <w:numId w:val="1019"/>
        </w:numPr>
      </w:pPr>
      <w:r>
        <w:t xml:space="preserve">QM-P006 </w:t>
      </w:r>
      <w:r>
        <w:rPr>
          <w:rFonts w:hint="eastAsia"/>
        </w:rPr>
        <w:t xml:space="preserve">管理審查程序</w:t>
      </w:r>
    </w:p>
    <w:bookmarkEnd w:id="71"/>
    <w:bookmarkStart w:id="72" w:name="下層文件"/>
    <w:p>
      <w:pPr>
        <w:pStyle w:val="Heading3"/>
      </w:pPr>
      <w:r>
        <w:t xml:space="preserve">7.3 </w:t>
      </w:r>
      <w:r>
        <w:rPr>
          <w:rFonts w:hint="eastAsia"/>
        </w:rPr>
        <w:t xml:space="preserve">下層文件</w:t>
      </w:r>
    </w:p>
    <w:p>
      <w:pPr>
        <w:pStyle w:val="Compact"/>
        <w:numPr>
          <w:ilvl w:val="0"/>
          <w:numId w:val="1020"/>
        </w:numPr>
      </w:pPr>
      <w:r>
        <w:t xml:space="preserve">QM-F010 </w:t>
      </w:r>
      <w:r>
        <w:rPr>
          <w:rFonts w:hint="eastAsia"/>
        </w:rPr>
        <w:t xml:space="preserve">改善機會登記表</w:t>
      </w:r>
    </w:p>
    <w:p>
      <w:pPr>
        <w:pStyle w:val="Compact"/>
        <w:numPr>
          <w:ilvl w:val="0"/>
          <w:numId w:val="1020"/>
        </w:numPr>
      </w:pPr>
      <w:r>
        <w:t xml:space="preserve">QM-F011 </w:t>
      </w:r>
      <w:r>
        <w:rPr>
          <w:rFonts w:hint="eastAsia"/>
        </w:rPr>
        <w:t xml:space="preserve">改善計畫書</w:t>
      </w:r>
    </w:p>
    <w:p>
      <w:pPr>
        <w:pStyle w:val="Compact"/>
        <w:numPr>
          <w:ilvl w:val="0"/>
          <w:numId w:val="1020"/>
        </w:numPr>
      </w:pPr>
      <w:r>
        <w:t xml:space="preserve">QM-F012 </w:t>
      </w:r>
      <w:r>
        <w:rPr>
          <w:rFonts w:hint="eastAsia"/>
        </w:rPr>
        <w:t xml:space="preserve">改善成效評估表</w:t>
      </w:r>
    </w:p>
    <w:p>
      <w:pPr>
        <w:pStyle w:val="Compact"/>
        <w:numPr>
          <w:ilvl w:val="0"/>
          <w:numId w:val="1020"/>
        </w:numPr>
      </w:pPr>
      <w:r>
        <w:t xml:space="preserve">QM-F013 </w:t>
      </w:r>
      <w:r>
        <w:rPr>
          <w:rFonts w:hint="eastAsia"/>
        </w:rPr>
        <w:t xml:space="preserve">持續改善追蹤表</w:t>
      </w:r>
    </w:p>
    <w:bookmarkEnd w:id="72"/>
    <w:bookmarkEnd w:id="73"/>
    <w:bookmarkEnd w:id="7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2025-04-16T05:33:13Z</dcterms:created>
  <dcterms:modified xsi:type="dcterms:W3CDTF">2025-04-16T05:33:13Z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