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1-職務說明書模板"/>
    <w:p>
      <w:pPr>
        <w:pStyle w:val="Heading1"/>
      </w:pPr>
      <w:r>
        <w:t xml:space="preserve">HR-F001 </w:t>
      </w:r>
      <w:r>
        <w:rPr>
          <w:rFonts w:hint="eastAsia"/>
        </w:rPr>
        <w:t xml:space="preserve">職務說明書模板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職務說明書模板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  <w:i/>
          <w:iCs/>
        </w:rPr>
        <w:t xml:space="preserve">簡要描述本職位存在的主要目的及其對機構的價值（50-100字）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FirstParagraph"/>
      </w:pPr>
      <w:r>
        <w:rPr>
          <w:rFonts w:hint="eastAsia"/>
          <w:i/>
          <w:iCs/>
        </w:rPr>
        <w:t xml:space="preserve">列出該職位的主要職責和具體工作任務，按重要性或工作量排序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核心職責一</w:t>
      </w:r>
      <w:r>
        <w:rPr>
          <w:rFonts w:hint="eastAsia"/>
        </w:rPr>
        <w:t xml:space="preserve">（約佔工作時間：___%）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具體工作任務1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具體工作任務2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具體工作任務3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核心職責二</w:t>
      </w:r>
      <w:r>
        <w:rPr>
          <w:rFonts w:hint="eastAsia"/>
        </w:rPr>
        <w:t xml:space="preserve">（約佔工作時間：___%）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具體工作任務1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具體工作任務2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具體工作任務3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核心職責三</w:t>
      </w:r>
      <w:r>
        <w:rPr>
          <w:rFonts w:hint="eastAsia"/>
        </w:rPr>
        <w:t xml:space="preserve">（約佔工作時間：___%）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具體工作任務1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具體工作任務2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具體工作任務3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管理職責</w:t>
      </w:r>
      <w:r>
        <w:rPr>
          <w:rFonts w:hint="eastAsia"/>
        </w:rPr>
        <w:t xml:space="preserve">（約佔工作時間：___%）（如適用）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具體工作任務1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具體工作任務2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具體工作任務3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其他職責</w:t>
      </w:r>
      <w:r>
        <w:rPr>
          <w:rFonts w:hint="eastAsia"/>
        </w:rPr>
        <w:t xml:space="preserve">（約佔工作時間：___%）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具體工作任務1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具體工作任務2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部門主管交辦的其他任務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專業技術決策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行政管理決策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p>
      <w:pPr>
        <w:pStyle w:val="FirstParagraph"/>
      </w:pPr>
      <w:r>
        <w:rPr>
          <w:rFonts w:hint="eastAsia"/>
          <w:i/>
          <w:iCs/>
        </w:rPr>
        <w:t xml:space="preserve">列出需要經常溝通協作的內部部門/職位及主要溝通內容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p>
      <w:pPr>
        <w:pStyle w:val="FirstParagraph"/>
      </w:pPr>
      <w:r>
        <w:rPr>
          <w:rFonts w:hint="eastAsia"/>
          <w:i/>
          <w:iCs/>
        </w:rPr>
        <w:t xml:space="preserve">列出需要經常溝通協作的外部機構/人員及主要溝通內容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專業要求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執照/證書要求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繼續教育要求</w:t>
      </w:r>
      <w:r>
        <w:rPr>
          <w:rFonts w:hint="eastAsia"/>
        </w:rPr>
        <w:t xml:space="preserve">：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專業領域經驗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（如適用）：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必備專業知識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必備專業技能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通用能力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績效指標"/>
    <w:p>
      <w:pPr>
        <w:pStyle w:val="Heading2"/>
      </w:pPr>
      <w:r>
        <w:rPr>
          <w:rFonts w:hint="eastAsia"/>
        </w:rPr>
        <w:t xml:space="preserve">績效指標</w:t>
      </w:r>
    </w:p>
    <w:p>
      <w:pPr>
        <w:pStyle w:val="FirstParagraph"/>
      </w:pPr>
      <w:r>
        <w:rPr>
          <w:rFonts w:hint="eastAsia"/>
          <w:i/>
          <w:iCs/>
        </w:rPr>
        <w:t xml:space="preserve">列出評估該職位績效的關鍵指標</w:t>
      </w:r>
    </w:p>
    <w:bookmarkEnd w:id="32"/>
    <w:bookmarkStart w:id="33" w:name="數量指標"/>
    <w:p>
      <w:pPr>
        <w:pStyle w:val="Heading2"/>
      </w:pPr>
      <w:r>
        <w:t xml:space="preserve">### </w:t>
      </w:r>
      <w:r>
        <w:rPr>
          <w:rFonts w:hint="eastAsia"/>
        </w:rPr>
        <w:t xml:space="preserve">數量指標</w:t>
      </w:r>
    </w:p>
    <w:bookmarkEnd w:id="33"/>
    <w:bookmarkStart w:id="34" w:name="質量指標"/>
    <w:p>
      <w:pPr>
        <w:pStyle w:val="Heading2"/>
      </w:pPr>
      <w:r>
        <w:t xml:space="preserve">### </w:t>
      </w:r>
      <w:r>
        <w:rPr>
          <w:rFonts w:hint="eastAsia"/>
        </w:rPr>
        <w:t xml:space="preserve">質量指標</w:t>
      </w:r>
    </w:p>
    <w:bookmarkEnd w:id="34"/>
    <w:bookmarkStart w:id="35" w:name="時效指標"/>
    <w:p>
      <w:pPr>
        <w:pStyle w:val="Heading2"/>
      </w:pPr>
      <w:r>
        <w:t xml:space="preserve">### </w:t>
      </w:r>
      <w:r>
        <w:rPr>
          <w:rFonts w:hint="eastAsia"/>
        </w:rPr>
        <w:t xml:space="preserve">時效指標</w:t>
      </w:r>
    </w:p>
    <w:bookmarkEnd w:id="35"/>
    <w:bookmarkStart w:id="36" w:name="成本指標"/>
    <w:p>
      <w:pPr>
        <w:pStyle w:val="Heading2"/>
      </w:pPr>
      <w:r>
        <w:t xml:space="preserve">### </w:t>
      </w:r>
      <w:r>
        <w:rPr>
          <w:rFonts w:hint="eastAsia"/>
        </w:rPr>
        <w:t xml:space="preserve">成本指標</w:t>
      </w:r>
    </w:p>
    <w:p>
      <w:r>
        <w:pict>
          <v:rect style="width:0;height:1.5pt" o:hralign="center" o:hrstd="t" o:hr="t"/>
        </w:pict>
      </w:r>
    </w:p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安全風險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職業發展"/>
    <w:p>
      <w:pPr>
        <w:pStyle w:val="Heading2"/>
      </w:pPr>
      <w:r>
        <w:rPr>
          <w:rFonts w:hint="eastAsia"/>
        </w:rPr>
        <w:t xml:space="preserve">職業發展</w:t>
      </w:r>
    </w:p>
    <w:p>
      <w:pPr>
        <w:pStyle w:val="FirstParagraph"/>
      </w:pPr>
      <w:r>
        <w:rPr>
          <w:rFonts w:hint="eastAsia"/>
          <w:i/>
          <w:iCs/>
        </w:rPr>
        <w:t xml:space="preserve">描述該職位可能的職業發展路徑</w:t>
      </w:r>
    </w:p>
    <w:bookmarkEnd w:id="41"/>
    <w:bookmarkStart w:id="42" w:name="晉升路徑"/>
    <w:p>
      <w:pPr>
        <w:pStyle w:val="Heading2"/>
      </w:pPr>
      <w:r>
        <w:t xml:space="preserve">### </w:t>
      </w:r>
      <w:r>
        <w:rPr>
          <w:rFonts w:hint="eastAsia"/>
        </w:rPr>
        <w:t xml:space="preserve">晉升路徑</w:t>
      </w:r>
    </w:p>
    <w:bookmarkEnd w:id="42"/>
    <w:bookmarkStart w:id="43" w:name="職業轉換路徑"/>
    <w:p>
      <w:pPr>
        <w:pStyle w:val="Heading2"/>
      </w:pPr>
      <w:r>
        <w:t xml:space="preserve">### </w:t>
      </w:r>
      <w:r>
        <w:rPr>
          <w:rFonts w:hint="eastAsia"/>
        </w:rPr>
        <w:t xml:space="preserve">職業轉換路徑</w:t>
      </w:r>
    </w:p>
    <w:p>
      <w:r>
        <w:pict>
          <v:rect style="width:0;height:1.5pt" o:hralign="center" o:hrstd="t" o:hr="t"/>
        </w:pict>
      </w:r>
    </w:p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職務說明書模板</w:t>
            </w:r>
          </w:p>
        </w:tc>
        <w:tc>
          <w:tcPr/>
          <w:p>
            <w:pPr>
              <w:pStyle w:val="Compact"/>
            </w:pPr>
            <w:r>
              <w:t xml:space="preserve">2/2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備註：本模板可根據不同職位特點進行適當調整，但基本框架應保持一致。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2025-04-16T05:33:19Z</dcterms:created>
  <dcterms:modified xsi:type="dcterms:W3CDTF">2025-04-16T05:33:19Z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