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5" w:name="hr-f023-執行長職務說明書"/>
    <w:p>
      <w:pPr>
        <w:pStyle w:val="Heading1"/>
      </w:pPr>
      <w:r>
        <w:t xml:space="preserve">HR-F023 </w:t>
      </w:r>
      <w:r>
        <w:rPr>
          <w:rFonts w:hint="eastAsia"/>
        </w:rPr>
        <w:t xml:space="preserve">執行長職務說明書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640"/>
        <w:gridCol w:w="1760"/>
        <w:gridCol w:w="1760"/>
        <w:gridCol w:w="176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文件編號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版本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標題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頁碼</w:t>
            </w:r>
          </w:p>
        </w:tc>
      </w:tr>
      <w:tr>
        <w:tc>
          <w:tcPr/>
          <w:p>
            <w:pPr>
              <w:pStyle w:val="Compact"/>
            </w:pPr>
            <w:r>
              <w:t xml:space="preserve">HR-F023</w:t>
            </w:r>
          </w:p>
        </w:tc>
        <w:tc>
          <w:tcPr/>
          <w:p>
            <w:pPr>
              <w:pStyle w:val="Compact"/>
            </w:pPr>
            <w:r>
              <w:t xml:space="preserve">A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執行長職務說明書</w:t>
            </w:r>
          </w:p>
        </w:tc>
        <w:tc>
          <w:tcPr/>
          <w:p>
            <w:pPr>
              <w:pStyle w:val="Compact"/>
            </w:pPr>
            <w:r>
              <w:t xml:space="preserve">1/3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擬制部門：人力資源部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批准：董事長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制定日期：2024年1月1日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實施日期：2024年1月1日</w:t>
            </w:r>
          </w:p>
        </w:tc>
      </w:tr>
    </w:tbl>
    <w:p>
      <w:r>
        <w:pict>
          <v:rect style="width:0;height:1.5pt" o:hralign="center" o:hrstd="t" o:hr="t"/>
        </w:pict>
      </w:r>
    </w:p>
    <w:bookmarkStart w:id="20" w:name="職位基本資訊"/>
    <w:p>
      <w:pPr>
        <w:pStyle w:val="Heading2"/>
      </w:pPr>
      <w:r>
        <w:rPr>
          <w:rFonts w:hint="eastAsia"/>
        </w:rPr>
        <w:t xml:space="preserve">職位基本資訊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160"/>
        <w:gridCol w:w="1440"/>
        <w:gridCol w:w="2160"/>
        <w:gridCol w:w="216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職位名稱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執行長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職位編號</w:t>
            </w:r>
          </w:p>
        </w:tc>
        <w:tc>
          <w:tcPr/>
          <w:p>
            <w:pPr>
              <w:pStyle w:val="Compact"/>
            </w:pPr>
            <w:r>
              <w:t xml:space="preserve">CEO-01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所屬部門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執行長辦公室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工作地點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歐亥健復健中心總部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直接上級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董事長/董事會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下屬職位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總院長、財務長、營運長、人資長、各事業部總經理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工作時間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☑全職</w:t>
            </w:r>
            <w:r>
              <w:t xml:space="preserve"> </w:t>
            </w:r>
            <w:r>
              <w:rPr>
                <w:rFonts w:hint="eastAsia"/>
              </w:rPr>
              <w:t xml:space="preserve">□兼職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職位層級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最高管理層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編制日期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2024年1月1日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最近修訂日期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2024年1月1日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0"/>
    <w:bookmarkStart w:id="21" w:name="職位目的"/>
    <w:p>
      <w:pPr>
        <w:pStyle w:val="Heading2"/>
      </w:pPr>
      <w:r>
        <w:rPr>
          <w:rFonts w:hint="eastAsia"/>
        </w:rPr>
        <w:t xml:space="preserve">職位目的</w:t>
      </w:r>
    </w:p>
    <w:p>
      <w:pPr>
        <w:pStyle w:val="FirstParagraph"/>
      </w:pPr>
      <w:r>
        <w:rPr>
          <w:rFonts w:hint="eastAsia"/>
        </w:rPr>
        <w:t xml:space="preserve">擔任歐亥健復健中心集團的最高管理者，負責整體經營戰略規劃與執行，引領公司長期發展與轉型，統籌各業務與功能單位，確保組織達成經營目標與股東價值，建立卓越的組織文化與管理體系，代表公司與各利益相關方互動，實現集團在醫療健康領域的持續創新與影響力。</w:t>
      </w:r>
    </w:p>
    <w:p>
      <w:r>
        <w:pict>
          <v:rect style="width:0;height:1.5pt" o:hralign="center" o:hrstd="t" o:hr="t"/>
        </w:pict>
      </w:r>
    </w:p>
    <w:bookmarkEnd w:id="21"/>
    <w:bookmarkStart w:id="22" w:name="主要職責與工作任務"/>
    <w:p>
      <w:pPr>
        <w:pStyle w:val="Heading2"/>
      </w:pPr>
      <w:r>
        <w:rPr>
          <w:rFonts w:hint="eastAsia"/>
        </w:rPr>
        <w:t xml:space="preserve">主要職責與工作任務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  <w:b/>
          <w:bCs/>
        </w:rPr>
        <w:t xml:space="preserve">戰略規劃與執行</w:t>
      </w:r>
      <w:r>
        <w:rPr>
          <w:rFonts w:hint="eastAsia"/>
        </w:rPr>
        <w:t xml:space="preserve">（約佔工作時間：25%）</w:t>
      </w:r>
    </w:p>
    <w:p>
      <w:pPr>
        <w:pStyle w:val="Compact"/>
        <w:numPr>
          <w:ilvl w:val="1"/>
          <w:numId w:val="1002"/>
        </w:numPr>
      </w:pPr>
      <w:r>
        <w:rPr>
          <w:rFonts w:hint="eastAsia"/>
        </w:rPr>
        <w:t xml:space="preserve">制定集團長期發展願景與使命</w:t>
      </w:r>
    </w:p>
    <w:p>
      <w:pPr>
        <w:pStyle w:val="Compact"/>
        <w:numPr>
          <w:ilvl w:val="1"/>
          <w:numId w:val="1002"/>
        </w:numPr>
      </w:pPr>
      <w:r>
        <w:rPr>
          <w:rFonts w:hint="eastAsia"/>
        </w:rPr>
        <w:t xml:space="preserve">領導戰略規劃過程與方向設定</w:t>
      </w:r>
    </w:p>
    <w:p>
      <w:pPr>
        <w:pStyle w:val="Compact"/>
        <w:numPr>
          <w:ilvl w:val="1"/>
          <w:numId w:val="1002"/>
        </w:numPr>
      </w:pPr>
      <w:r>
        <w:rPr>
          <w:rFonts w:hint="eastAsia"/>
        </w:rPr>
        <w:t xml:space="preserve">確定核心競爭力與價值主張</w:t>
      </w:r>
    </w:p>
    <w:p>
      <w:pPr>
        <w:pStyle w:val="Compact"/>
        <w:numPr>
          <w:ilvl w:val="1"/>
          <w:numId w:val="1002"/>
        </w:numPr>
      </w:pPr>
      <w:r>
        <w:rPr>
          <w:rFonts w:hint="eastAsia"/>
        </w:rPr>
        <w:t xml:space="preserve">評估與把握關鍵增長機會</w:t>
      </w:r>
    </w:p>
    <w:p>
      <w:pPr>
        <w:pStyle w:val="Compact"/>
        <w:numPr>
          <w:ilvl w:val="1"/>
          <w:numId w:val="1002"/>
        </w:numPr>
      </w:pPr>
      <w:r>
        <w:rPr>
          <w:rFonts w:hint="eastAsia"/>
        </w:rPr>
        <w:t xml:space="preserve">主導集團結構與業務組合設計</w:t>
      </w:r>
    </w:p>
    <w:p>
      <w:pPr>
        <w:pStyle w:val="Compact"/>
        <w:numPr>
          <w:ilvl w:val="1"/>
          <w:numId w:val="1002"/>
        </w:numPr>
      </w:pPr>
      <w:r>
        <w:rPr>
          <w:rFonts w:hint="eastAsia"/>
        </w:rPr>
        <w:t xml:space="preserve">審核批准集團年度經營計劃</w:t>
      </w:r>
    </w:p>
    <w:p>
      <w:pPr>
        <w:pStyle w:val="Compact"/>
        <w:numPr>
          <w:ilvl w:val="1"/>
          <w:numId w:val="1002"/>
        </w:numPr>
      </w:pPr>
      <w:r>
        <w:rPr>
          <w:rFonts w:hint="eastAsia"/>
        </w:rPr>
        <w:t xml:space="preserve">監督戰略執行並進行必要調整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  <w:b/>
          <w:bCs/>
        </w:rPr>
        <w:t xml:space="preserve">組織領導與發展</w:t>
      </w:r>
      <w:r>
        <w:rPr>
          <w:rFonts w:hint="eastAsia"/>
        </w:rPr>
        <w:t xml:space="preserve">（約佔工作時間：20%）</w:t>
      </w:r>
    </w:p>
    <w:p>
      <w:pPr>
        <w:pStyle w:val="Compact"/>
        <w:numPr>
          <w:ilvl w:val="1"/>
          <w:numId w:val="1003"/>
        </w:numPr>
      </w:pPr>
      <w:r>
        <w:rPr>
          <w:rFonts w:hint="eastAsia"/>
        </w:rPr>
        <w:t xml:space="preserve">建立高效執行團隊與高管結構</w:t>
      </w:r>
    </w:p>
    <w:p>
      <w:pPr>
        <w:pStyle w:val="Compact"/>
        <w:numPr>
          <w:ilvl w:val="1"/>
          <w:numId w:val="1003"/>
        </w:numPr>
      </w:pPr>
      <w:r>
        <w:rPr>
          <w:rFonts w:hint="eastAsia"/>
        </w:rPr>
        <w:t xml:space="preserve">制定組織發展戰略與人才布局</w:t>
      </w:r>
    </w:p>
    <w:p>
      <w:pPr>
        <w:pStyle w:val="Compact"/>
        <w:numPr>
          <w:ilvl w:val="1"/>
          <w:numId w:val="1003"/>
        </w:numPr>
      </w:pPr>
      <w:r>
        <w:rPr>
          <w:rFonts w:hint="eastAsia"/>
        </w:rPr>
        <w:t xml:space="preserve">塑造並強化企業文化與價值觀</w:t>
      </w:r>
    </w:p>
    <w:p>
      <w:pPr>
        <w:pStyle w:val="Compact"/>
        <w:numPr>
          <w:ilvl w:val="1"/>
          <w:numId w:val="1003"/>
        </w:numPr>
      </w:pPr>
      <w:r>
        <w:rPr>
          <w:rFonts w:hint="eastAsia"/>
        </w:rPr>
        <w:t xml:space="preserve">推動組織能力建設與優化</w:t>
      </w:r>
    </w:p>
    <w:p>
      <w:pPr>
        <w:pStyle w:val="Compact"/>
        <w:numPr>
          <w:ilvl w:val="1"/>
          <w:numId w:val="1003"/>
        </w:numPr>
      </w:pPr>
      <w:r>
        <w:rPr>
          <w:rFonts w:hint="eastAsia"/>
        </w:rPr>
        <w:t xml:space="preserve">發展領導梯隊與繼任規劃</w:t>
      </w:r>
    </w:p>
    <w:p>
      <w:pPr>
        <w:pStyle w:val="Compact"/>
        <w:numPr>
          <w:ilvl w:val="1"/>
          <w:numId w:val="1003"/>
        </w:numPr>
      </w:pPr>
      <w:r>
        <w:rPr>
          <w:rFonts w:hint="eastAsia"/>
        </w:rPr>
        <w:t xml:space="preserve">激勵與協調跨部門團隊合作</w:t>
      </w:r>
    </w:p>
    <w:p>
      <w:pPr>
        <w:pStyle w:val="Compact"/>
        <w:numPr>
          <w:ilvl w:val="1"/>
          <w:numId w:val="1003"/>
        </w:numPr>
      </w:pPr>
      <w:r>
        <w:rPr>
          <w:rFonts w:hint="eastAsia"/>
        </w:rPr>
        <w:t xml:space="preserve">指導組織變革與轉型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  <w:b/>
          <w:bCs/>
        </w:rPr>
        <w:t xml:space="preserve">營運與績效管理</w:t>
      </w:r>
      <w:r>
        <w:rPr>
          <w:rFonts w:hint="eastAsia"/>
        </w:rPr>
        <w:t xml:space="preserve">（約佔工作時間：15%）</w:t>
      </w:r>
    </w:p>
    <w:p>
      <w:pPr>
        <w:pStyle w:val="Compact"/>
        <w:numPr>
          <w:ilvl w:val="1"/>
          <w:numId w:val="1004"/>
        </w:numPr>
      </w:pPr>
      <w:r>
        <w:rPr>
          <w:rFonts w:hint="eastAsia"/>
        </w:rPr>
        <w:t xml:space="preserve">設定集團關鍵績效目標與指標</w:t>
      </w:r>
    </w:p>
    <w:p>
      <w:pPr>
        <w:pStyle w:val="Compact"/>
        <w:numPr>
          <w:ilvl w:val="1"/>
          <w:numId w:val="1004"/>
        </w:numPr>
      </w:pPr>
      <w:r>
        <w:rPr>
          <w:rFonts w:hint="eastAsia"/>
        </w:rPr>
        <w:t xml:space="preserve">定期審視業務營運與績效</w:t>
      </w:r>
    </w:p>
    <w:p>
      <w:pPr>
        <w:pStyle w:val="Compact"/>
        <w:numPr>
          <w:ilvl w:val="1"/>
          <w:numId w:val="1004"/>
        </w:numPr>
      </w:pPr>
      <w:r>
        <w:rPr>
          <w:rFonts w:hint="eastAsia"/>
        </w:rPr>
        <w:t xml:space="preserve">分配資源與優先級決策</w:t>
      </w:r>
    </w:p>
    <w:p>
      <w:pPr>
        <w:pStyle w:val="Compact"/>
        <w:numPr>
          <w:ilvl w:val="1"/>
          <w:numId w:val="1004"/>
        </w:numPr>
      </w:pPr>
      <w:r>
        <w:rPr>
          <w:rFonts w:hint="eastAsia"/>
        </w:rPr>
        <w:t xml:space="preserve">監督集團預算與資本支出</w:t>
      </w:r>
    </w:p>
    <w:p>
      <w:pPr>
        <w:pStyle w:val="Compact"/>
        <w:numPr>
          <w:ilvl w:val="1"/>
          <w:numId w:val="1004"/>
        </w:numPr>
      </w:pPr>
      <w:r>
        <w:rPr>
          <w:rFonts w:hint="eastAsia"/>
        </w:rPr>
        <w:t xml:space="preserve">審核批准重大營運決策</w:t>
      </w:r>
    </w:p>
    <w:p>
      <w:pPr>
        <w:pStyle w:val="Compact"/>
        <w:numPr>
          <w:ilvl w:val="1"/>
          <w:numId w:val="1004"/>
        </w:numPr>
      </w:pPr>
      <w:r>
        <w:rPr>
          <w:rFonts w:hint="eastAsia"/>
        </w:rPr>
        <w:t xml:space="preserve">解決關鍵營運瓶頸與挑戰</w:t>
      </w:r>
    </w:p>
    <w:p>
      <w:pPr>
        <w:pStyle w:val="Compact"/>
        <w:numPr>
          <w:ilvl w:val="1"/>
          <w:numId w:val="1004"/>
        </w:numPr>
      </w:pPr>
      <w:r>
        <w:rPr>
          <w:rFonts w:hint="eastAsia"/>
        </w:rPr>
        <w:t xml:space="preserve">確保整體經營效率與質量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  <w:b/>
          <w:bCs/>
        </w:rPr>
        <w:t xml:space="preserve">創新與發展</w:t>
      </w:r>
      <w:r>
        <w:rPr>
          <w:rFonts w:hint="eastAsia"/>
        </w:rPr>
        <w:t xml:space="preserve">（約佔工作時間：10%）</w:t>
      </w:r>
    </w:p>
    <w:p>
      <w:pPr>
        <w:pStyle w:val="Compact"/>
        <w:numPr>
          <w:ilvl w:val="1"/>
          <w:numId w:val="1005"/>
        </w:numPr>
      </w:pPr>
      <w:r>
        <w:rPr>
          <w:rFonts w:hint="eastAsia"/>
        </w:rPr>
        <w:t xml:space="preserve">引領醫療服務模式創新</w:t>
      </w:r>
    </w:p>
    <w:p>
      <w:pPr>
        <w:pStyle w:val="Compact"/>
        <w:numPr>
          <w:ilvl w:val="1"/>
          <w:numId w:val="1005"/>
        </w:numPr>
      </w:pPr>
      <w:r>
        <w:rPr>
          <w:rFonts w:hint="eastAsia"/>
        </w:rPr>
        <w:t xml:space="preserve">推動數字化轉型與技術應用</w:t>
      </w:r>
    </w:p>
    <w:p>
      <w:pPr>
        <w:pStyle w:val="Compact"/>
        <w:numPr>
          <w:ilvl w:val="1"/>
          <w:numId w:val="1005"/>
        </w:numPr>
      </w:pPr>
      <w:r>
        <w:rPr>
          <w:rFonts w:hint="eastAsia"/>
        </w:rPr>
        <w:t xml:space="preserve">促進研發投入與專業突破</w:t>
      </w:r>
    </w:p>
    <w:p>
      <w:pPr>
        <w:pStyle w:val="Compact"/>
        <w:numPr>
          <w:ilvl w:val="1"/>
          <w:numId w:val="1005"/>
        </w:numPr>
      </w:pPr>
      <w:r>
        <w:rPr>
          <w:rFonts w:hint="eastAsia"/>
        </w:rPr>
        <w:t xml:space="preserve">評估並整合新興醫療概念</w:t>
      </w:r>
    </w:p>
    <w:p>
      <w:pPr>
        <w:pStyle w:val="Compact"/>
        <w:numPr>
          <w:ilvl w:val="1"/>
          <w:numId w:val="1005"/>
        </w:numPr>
      </w:pPr>
      <w:r>
        <w:rPr>
          <w:rFonts w:hint="eastAsia"/>
        </w:rPr>
        <w:t xml:space="preserve">建立創新文化與機制</w:t>
      </w:r>
    </w:p>
    <w:p>
      <w:pPr>
        <w:pStyle w:val="Compact"/>
        <w:numPr>
          <w:ilvl w:val="1"/>
          <w:numId w:val="1005"/>
        </w:numPr>
      </w:pPr>
      <w:r>
        <w:rPr>
          <w:rFonts w:hint="eastAsia"/>
        </w:rPr>
        <w:t xml:space="preserve">規劃未來業務增長引擎</w:t>
      </w:r>
    </w:p>
    <w:p>
      <w:pPr>
        <w:pStyle w:val="Compact"/>
        <w:numPr>
          <w:ilvl w:val="1"/>
          <w:numId w:val="1005"/>
        </w:numPr>
      </w:pPr>
      <w:r>
        <w:rPr>
          <w:rFonts w:hint="eastAsia"/>
        </w:rPr>
        <w:t xml:space="preserve">審批重大創新項目與投入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  <w:b/>
          <w:bCs/>
        </w:rPr>
        <w:t xml:space="preserve">風險管理與治理</w:t>
      </w:r>
      <w:r>
        <w:rPr>
          <w:rFonts w:hint="eastAsia"/>
        </w:rPr>
        <w:t xml:space="preserve">（約佔工作時間：10%）</w:t>
      </w:r>
    </w:p>
    <w:p>
      <w:pPr>
        <w:pStyle w:val="Compact"/>
        <w:numPr>
          <w:ilvl w:val="1"/>
          <w:numId w:val="1006"/>
        </w:numPr>
      </w:pPr>
      <w:r>
        <w:rPr>
          <w:rFonts w:hint="eastAsia"/>
        </w:rPr>
        <w:t xml:space="preserve">建立企業風險管理框架</w:t>
      </w:r>
    </w:p>
    <w:p>
      <w:pPr>
        <w:pStyle w:val="Compact"/>
        <w:numPr>
          <w:ilvl w:val="1"/>
          <w:numId w:val="1006"/>
        </w:numPr>
      </w:pPr>
      <w:r>
        <w:rPr>
          <w:rFonts w:hint="eastAsia"/>
        </w:rPr>
        <w:t xml:space="preserve">監督合規與風險控制體系</w:t>
      </w:r>
    </w:p>
    <w:p>
      <w:pPr>
        <w:pStyle w:val="Compact"/>
        <w:numPr>
          <w:ilvl w:val="1"/>
          <w:numId w:val="1006"/>
        </w:numPr>
      </w:pPr>
      <w:r>
        <w:rPr>
          <w:rFonts w:hint="eastAsia"/>
        </w:rPr>
        <w:t xml:space="preserve">保護企業聲譽與品牌價值</w:t>
      </w:r>
    </w:p>
    <w:p>
      <w:pPr>
        <w:pStyle w:val="Compact"/>
        <w:numPr>
          <w:ilvl w:val="1"/>
          <w:numId w:val="1006"/>
        </w:numPr>
      </w:pPr>
      <w:r>
        <w:rPr>
          <w:rFonts w:hint="eastAsia"/>
        </w:rPr>
        <w:t xml:space="preserve">確保法律法規合規性</w:t>
      </w:r>
    </w:p>
    <w:p>
      <w:pPr>
        <w:pStyle w:val="Compact"/>
        <w:numPr>
          <w:ilvl w:val="1"/>
          <w:numId w:val="1006"/>
        </w:numPr>
      </w:pPr>
      <w:r>
        <w:rPr>
          <w:rFonts w:hint="eastAsia"/>
        </w:rPr>
        <w:t xml:space="preserve">主導危機應對與處理</w:t>
      </w:r>
    </w:p>
    <w:p>
      <w:pPr>
        <w:pStyle w:val="Compact"/>
        <w:numPr>
          <w:ilvl w:val="1"/>
          <w:numId w:val="1006"/>
        </w:numPr>
      </w:pPr>
      <w:r>
        <w:rPr>
          <w:rFonts w:hint="eastAsia"/>
        </w:rPr>
        <w:t xml:space="preserve">監督公司治理最佳實踐</w:t>
      </w:r>
    </w:p>
    <w:p>
      <w:pPr>
        <w:pStyle w:val="Compact"/>
        <w:numPr>
          <w:ilvl w:val="1"/>
          <w:numId w:val="1006"/>
        </w:numPr>
      </w:pPr>
      <w:r>
        <w:rPr>
          <w:rFonts w:hint="eastAsia"/>
        </w:rPr>
        <w:t xml:space="preserve">與董事會進行有效治理互動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  <w:b/>
          <w:bCs/>
        </w:rPr>
        <w:t xml:space="preserve">外部關係管理</w:t>
      </w:r>
      <w:r>
        <w:rPr>
          <w:rFonts w:hint="eastAsia"/>
        </w:rPr>
        <w:t xml:space="preserve">（約佔工作時間：10%）</w:t>
      </w:r>
    </w:p>
    <w:p>
      <w:pPr>
        <w:pStyle w:val="Compact"/>
        <w:numPr>
          <w:ilvl w:val="1"/>
          <w:numId w:val="1007"/>
        </w:numPr>
      </w:pPr>
      <w:r>
        <w:rPr>
          <w:rFonts w:hint="eastAsia"/>
        </w:rPr>
        <w:t xml:space="preserve">建立與維護重要外部關係</w:t>
      </w:r>
    </w:p>
    <w:p>
      <w:pPr>
        <w:pStyle w:val="Compact"/>
        <w:numPr>
          <w:ilvl w:val="1"/>
          <w:numId w:val="1007"/>
        </w:numPr>
      </w:pPr>
      <w:r>
        <w:rPr>
          <w:rFonts w:hint="eastAsia"/>
        </w:rPr>
        <w:t xml:space="preserve">代表集團參與行業交流與合作</w:t>
      </w:r>
    </w:p>
    <w:p>
      <w:pPr>
        <w:pStyle w:val="Compact"/>
        <w:numPr>
          <w:ilvl w:val="1"/>
          <w:numId w:val="1007"/>
        </w:numPr>
      </w:pPr>
      <w:r>
        <w:rPr>
          <w:rFonts w:hint="eastAsia"/>
        </w:rPr>
        <w:t xml:space="preserve">管理投資者與股東關係</w:t>
      </w:r>
    </w:p>
    <w:p>
      <w:pPr>
        <w:pStyle w:val="Compact"/>
        <w:numPr>
          <w:ilvl w:val="1"/>
          <w:numId w:val="1007"/>
        </w:numPr>
      </w:pPr>
      <w:r>
        <w:rPr>
          <w:rFonts w:hint="eastAsia"/>
        </w:rPr>
        <w:t xml:space="preserve">與關鍵醫療監管部門保持溝通</w:t>
      </w:r>
    </w:p>
    <w:p>
      <w:pPr>
        <w:pStyle w:val="Compact"/>
        <w:numPr>
          <w:ilvl w:val="1"/>
          <w:numId w:val="1007"/>
        </w:numPr>
      </w:pPr>
      <w:r>
        <w:rPr>
          <w:rFonts w:hint="eastAsia"/>
        </w:rPr>
        <w:t xml:space="preserve">形成戰略聯盟與合作關係</w:t>
      </w:r>
    </w:p>
    <w:p>
      <w:pPr>
        <w:pStyle w:val="Compact"/>
        <w:numPr>
          <w:ilvl w:val="1"/>
          <w:numId w:val="1007"/>
        </w:numPr>
      </w:pPr>
      <w:r>
        <w:rPr>
          <w:rFonts w:hint="eastAsia"/>
        </w:rPr>
        <w:t xml:space="preserve">擔任集團公共形象代表</w:t>
      </w:r>
    </w:p>
    <w:p>
      <w:pPr>
        <w:pStyle w:val="Compact"/>
        <w:numPr>
          <w:ilvl w:val="1"/>
          <w:numId w:val="1007"/>
        </w:numPr>
      </w:pPr>
      <w:r>
        <w:rPr>
          <w:rFonts w:hint="eastAsia"/>
        </w:rPr>
        <w:t xml:space="preserve">履行企業社會責任領導職能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  <w:b/>
          <w:bCs/>
        </w:rPr>
        <w:t xml:space="preserve">財務管理與投資</w:t>
      </w:r>
      <w:r>
        <w:rPr>
          <w:rFonts w:hint="eastAsia"/>
        </w:rPr>
        <w:t xml:space="preserve">（約佔工作時間：10%）</w:t>
      </w:r>
    </w:p>
    <w:p>
      <w:pPr>
        <w:pStyle w:val="Compact"/>
        <w:numPr>
          <w:ilvl w:val="1"/>
          <w:numId w:val="1008"/>
        </w:numPr>
      </w:pPr>
      <w:r>
        <w:rPr>
          <w:rFonts w:hint="eastAsia"/>
        </w:rPr>
        <w:t xml:space="preserve">確保集團財務健康與穩定</w:t>
      </w:r>
    </w:p>
    <w:p>
      <w:pPr>
        <w:pStyle w:val="Compact"/>
        <w:numPr>
          <w:ilvl w:val="1"/>
          <w:numId w:val="1008"/>
        </w:numPr>
      </w:pPr>
      <w:r>
        <w:rPr>
          <w:rFonts w:hint="eastAsia"/>
        </w:rPr>
        <w:t xml:space="preserve">審核批准重大資本分配決策</w:t>
      </w:r>
    </w:p>
    <w:p>
      <w:pPr>
        <w:pStyle w:val="Compact"/>
        <w:numPr>
          <w:ilvl w:val="1"/>
          <w:numId w:val="1008"/>
        </w:numPr>
      </w:pPr>
      <w:r>
        <w:rPr>
          <w:rFonts w:hint="eastAsia"/>
        </w:rPr>
        <w:t xml:space="preserve">監督投資回報與價值創造</w:t>
      </w:r>
    </w:p>
    <w:p>
      <w:pPr>
        <w:pStyle w:val="Compact"/>
        <w:numPr>
          <w:ilvl w:val="1"/>
          <w:numId w:val="1008"/>
        </w:numPr>
      </w:pPr>
      <w:r>
        <w:rPr>
          <w:rFonts w:hint="eastAsia"/>
        </w:rPr>
        <w:t xml:space="preserve">審核重大兼併收購方案</w:t>
      </w:r>
    </w:p>
    <w:p>
      <w:pPr>
        <w:pStyle w:val="Compact"/>
        <w:numPr>
          <w:ilvl w:val="1"/>
          <w:numId w:val="1008"/>
        </w:numPr>
      </w:pPr>
      <w:r>
        <w:rPr>
          <w:rFonts w:hint="eastAsia"/>
        </w:rPr>
        <w:t xml:space="preserve">優化資本結構與資金配置</w:t>
      </w:r>
    </w:p>
    <w:p>
      <w:pPr>
        <w:pStyle w:val="Compact"/>
        <w:numPr>
          <w:ilvl w:val="1"/>
          <w:numId w:val="1008"/>
        </w:numPr>
      </w:pPr>
      <w:r>
        <w:rPr>
          <w:rFonts w:hint="eastAsia"/>
        </w:rPr>
        <w:t xml:space="preserve">監督資產管理與保值增值</w:t>
      </w:r>
    </w:p>
    <w:p>
      <w:pPr>
        <w:pStyle w:val="Compact"/>
        <w:numPr>
          <w:ilvl w:val="1"/>
          <w:numId w:val="1008"/>
        </w:numPr>
      </w:pPr>
      <w:r>
        <w:rPr>
          <w:rFonts w:hint="eastAsia"/>
        </w:rPr>
        <w:t xml:space="preserve">向董事會提出財務戰略建議</w:t>
      </w:r>
    </w:p>
    <w:p>
      <w:r>
        <w:pict>
          <v:rect style="width:0;height:1.5pt" o:hralign="center" o:hrstd="t" o:hr="t"/>
        </w:pict>
      </w:r>
    </w:p>
    <w:bookmarkEnd w:id="22"/>
    <w:bookmarkStart w:id="23" w:name="決策權限"/>
    <w:p>
      <w:pPr>
        <w:pStyle w:val="Heading2"/>
      </w:pPr>
      <w:r>
        <w:rPr>
          <w:rFonts w:hint="eastAsia"/>
        </w:rPr>
        <w:t xml:space="preserve">決策權限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738"/>
        <w:gridCol w:w="2318"/>
        <w:gridCol w:w="1738"/>
        <w:gridCol w:w="2124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決策類型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獨立決策權限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建議權限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需上級批准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戰略決策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年度經營計劃制定</w:t>
            </w:r>
            <w:r>
              <w:rPr>
                <w:rFonts w:hint="eastAsia"/>
              </w:rPr>
              <w:t xml:space="preserve">業務單位目標設定</w:t>
            </w:r>
            <w:r>
              <w:rPr>
                <w:rFonts w:hint="eastAsia"/>
              </w:rPr>
              <w:t xml:space="preserve">組織架構調整</w:t>
            </w:r>
            <w:r>
              <w:rPr>
                <w:rFonts w:hint="eastAsia"/>
              </w:rPr>
              <w:t xml:space="preserve">資源優先級分配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中長期戰略方向</w:t>
            </w:r>
            <w:r>
              <w:rPr>
                <w:rFonts w:hint="eastAsia"/>
              </w:rPr>
              <w:t xml:space="preserve">大型投資計劃</w:t>
            </w:r>
            <w:r>
              <w:rPr>
                <w:rFonts w:hint="eastAsia"/>
              </w:rPr>
              <w:t xml:space="preserve">業務結構重組</w:t>
            </w:r>
            <w:r>
              <w:rPr>
                <w:rFonts w:hint="eastAsia"/>
              </w:rPr>
              <w:t xml:space="preserve">重要合作布局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公司願景使命變更</w:t>
            </w:r>
            <w:r>
              <w:rPr>
                <w:rFonts w:hint="eastAsia"/>
              </w:rPr>
              <w:t xml:space="preserve">重大資本結構調整</w:t>
            </w:r>
            <w:r>
              <w:rPr>
                <w:rFonts w:hint="eastAsia"/>
              </w:rPr>
              <w:t xml:space="preserve">公司上市/並購</w:t>
            </w:r>
            <w:r>
              <w:rPr>
                <w:rFonts w:hint="eastAsia"/>
              </w:rPr>
              <w:t xml:space="preserve">重大股權變動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組織決策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高級管理層任免</w:t>
            </w:r>
            <w:r>
              <w:rPr>
                <w:rFonts w:hint="eastAsia"/>
              </w:rPr>
              <w:t xml:space="preserve">重要團隊建設</w:t>
            </w:r>
            <w:r>
              <w:rPr>
                <w:rFonts w:hint="eastAsia"/>
              </w:rPr>
              <w:t xml:space="preserve">部門職能調整</w:t>
            </w:r>
            <w:r>
              <w:rPr>
                <w:rFonts w:hint="eastAsia"/>
              </w:rPr>
              <w:t xml:space="preserve">薪酬激勵機制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重大組織變革</w:t>
            </w:r>
            <w:r>
              <w:rPr>
                <w:rFonts w:hint="eastAsia"/>
              </w:rPr>
              <w:t xml:space="preserve">高管團隊重組</w:t>
            </w:r>
            <w:r>
              <w:rPr>
                <w:rFonts w:hint="eastAsia"/>
              </w:rPr>
              <w:t xml:space="preserve">繼任計劃設計</w:t>
            </w:r>
            <w:r>
              <w:rPr>
                <w:rFonts w:hint="eastAsia"/>
              </w:rPr>
              <w:t xml:space="preserve">企業文化建設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董事會成員提名</w:t>
            </w:r>
            <w:r>
              <w:rPr>
                <w:rFonts w:hint="eastAsia"/>
              </w:rPr>
              <w:t xml:space="preserve">組織架構重大變革</w:t>
            </w:r>
            <w:r>
              <w:rPr>
                <w:rFonts w:hint="eastAsia"/>
              </w:rPr>
              <w:t xml:space="preserve">股權激勵計劃</w:t>
            </w:r>
            <w:r>
              <w:rPr>
                <w:rFonts w:hint="eastAsia"/>
              </w:rPr>
              <w:t xml:space="preserve">重大裁員計劃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財務決策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年度預算分配</w:t>
            </w:r>
            <w:r>
              <w:rPr>
                <w:rFonts w:hint="eastAsia"/>
              </w:rPr>
              <w:t xml:space="preserve">大型投資審批</w:t>
            </w:r>
            <w:r>
              <w:rPr>
                <w:rFonts w:hint="eastAsia"/>
              </w:rPr>
              <w:t xml:space="preserve">業績考核指標</w:t>
            </w:r>
            <w:r>
              <w:rPr>
                <w:rFonts w:hint="eastAsia"/>
              </w:rPr>
              <w:t xml:space="preserve">成本控制目標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年度財務計劃</w:t>
            </w:r>
            <w:r>
              <w:rPr>
                <w:rFonts w:hint="eastAsia"/>
              </w:rPr>
              <w:t xml:space="preserve">大規模資金調動</w:t>
            </w:r>
            <w:r>
              <w:rPr>
                <w:rFonts w:hint="eastAsia"/>
              </w:rPr>
              <w:t xml:space="preserve">大額貸款計劃</w:t>
            </w:r>
            <w:r>
              <w:rPr>
                <w:rFonts w:hint="eastAsia"/>
              </w:rPr>
              <w:t xml:space="preserve">投資組合調整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大型收購兼併</w:t>
            </w:r>
            <w:r>
              <w:rPr>
                <w:rFonts w:hint="eastAsia"/>
              </w:rPr>
              <w:t xml:space="preserve">超大型資本開支</w:t>
            </w:r>
            <w:r>
              <w:rPr>
                <w:rFonts w:hint="eastAsia"/>
              </w:rPr>
              <w:t xml:space="preserve">股利分配方案</w:t>
            </w:r>
            <w:r>
              <w:rPr>
                <w:rFonts w:hint="eastAsia"/>
              </w:rPr>
              <w:t xml:space="preserve">大額對外擔保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營運決策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營運標準制定</w:t>
            </w:r>
            <w:r>
              <w:rPr>
                <w:rFonts w:hint="eastAsia"/>
              </w:rPr>
              <w:t xml:space="preserve">跨部門協調</w:t>
            </w:r>
            <w:r>
              <w:rPr>
                <w:rFonts w:hint="eastAsia"/>
              </w:rPr>
              <w:t xml:space="preserve">服務體系調整</w:t>
            </w:r>
            <w:r>
              <w:rPr>
                <w:rFonts w:hint="eastAsia"/>
              </w:rPr>
              <w:t xml:space="preserve">重要流程變革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集團層面營運模式</w:t>
            </w:r>
            <w:r>
              <w:rPr>
                <w:rFonts w:hint="eastAsia"/>
              </w:rPr>
              <w:t xml:space="preserve">關鍵指標體系</w:t>
            </w:r>
            <w:r>
              <w:rPr>
                <w:rFonts w:hint="eastAsia"/>
              </w:rPr>
              <w:t xml:space="preserve">大型項目優先級</w:t>
            </w:r>
            <w:r>
              <w:rPr>
                <w:rFonts w:hint="eastAsia"/>
              </w:rPr>
              <w:t xml:space="preserve">技術路線選擇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業務模式重大變更</w:t>
            </w:r>
            <w:r>
              <w:rPr>
                <w:rFonts w:hint="eastAsia"/>
              </w:rPr>
              <w:t xml:space="preserve">經營方向調整</w:t>
            </w:r>
            <w:r>
              <w:rPr>
                <w:rFonts w:hint="eastAsia"/>
              </w:rPr>
              <w:t xml:space="preserve">集團級系統變更</w:t>
            </w:r>
            <w:r>
              <w:rPr>
                <w:rFonts w:hint="eastAsia"/>
              </w:rPr>
              <w:t xml:space="preserve">重大外包決策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3"/>
    <w:bookmarkStart w:id="26" w:name="工作關係"/>
    <w:p>
      <w:pPr>
        <w:pStyle w:val="Heading2"/>
      </w:pPr>
      <w:r>
        <w:rPr>
          <w:rFonts w:hint="eastAsia"/>
        </w:rPr>
        <w:t xml:space="preserve">工作關係</w:t>
      </w:r>
    </w:p>
    <w:bookmarkStart w:id="24" w:name="內部溝通關係"/>
    <w:p>
      <w:pPr>
        <w:pStyle w:val="Heading3"/>
      </w:pPr>
      <w:r>
        <w:rPr>
          <w:rFonts w:hint="eastAsia"/>
        </w:rPr>
        <w:t xml:space="preserve">內部溝通關係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828"/>
        <w:gridCol w:w="2545"/>
        <w:gridCol w:w="2545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部門/職位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溝通頻率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溝通內容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董事長/董事會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月度/季度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戰略匯報、績效報告、重大決策、治理事項、風險管理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總院長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週度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營運決策、資源協調、績效檢討、發展戰略、問題解決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財務長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週度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財務表現、資本配置、預算審核、財務風險、投資決策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營運長/事業部總經理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週度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業務發展、市場擴張、營運挑戰、資源調配、績效管理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人資長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雙週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人才戰略、組織發展、文化建設、高管發展、激勵機制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高級管理團隊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週度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戰略執行、跨部門協調、重要決策討論、創新議題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全體員工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季度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企業願景、戰略方向、文化價值觀、公司動態</w:t>
            </w:r>
          </w:p>
        </w:tc>
      </w:tr>
    </w:tbl>
    <w:bookmarkEnd w:id="24"/>
    <w:bookmarkStart w:id="25" w:name="外部溝通關係"/>
    <w:p>
      <w:pPr>
        <w:pStyle w:val="Heading3"/>
      </w:pPr>
      <w:r>
        <w:rPr>
          <w:rFonts w:hint="eastAsia"/>
        </w:rPr>
        <w:t xml:space="preserve">外部溝通關係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828"/>
        <w:gridCol w:w="2545"/>
        <w:gridCol w:w="2545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機構/人員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溝通頻率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溝通內容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股東/投資者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季度/年度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業績報告、投資回報、發展計劃、資本需求、治理事項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政府監管部門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季度/依需求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政策溝通、合規報告、標準制定、發展規劃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戰略合作夥伴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季度/依需求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合作框架、資源整合、共同發展、價值共創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金融機構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季度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融資合作、財務規劃、資本市場、風險管理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行業協會/專業組織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季度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行業標準、政策倡導、共同發展、社會責任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媒體/公眾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依需求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企業形象、發展願景、社會責任、危機溝通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競爭對手/同業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依需求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行業趨勢、標準建設、可能的合作機會、良性競爭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5"/>
    <w:bookmarkEnd w:id="26"/>
    <w:bookmarkStart w:id="30" w:name="任職資格"/>
    <w:p>
      <w:pPr>
        <w:pStyle w:val="Heading2"/>
      </w:pPr>
      <w:r>
        <w:rPr>
          <w:rFonts w:hint="eastAsia"/>
        </w:rPr>
        <w:t xml:space="preserve">任職資格</w:t>
      </w:r>
    </w:p>
    <w:bookmarkStart w:id="27" w:name="教育背景與專業資格"/>
    <w:p>
      <w:pPr>
        <w:pStyle w:val="Heading3"/>
      </w:pPr>
      <w:r>
        <w:rPr>
          <w:rFonts w:hint="eastAsia"/>
        </w:rPr>
        <w:t xml:space="preserve">教育背景與專業資格</w:t>
      </w:r>
    </w:p>
    <w:p>
      <w:pPr>
        <w:pStyle w:val="Compact"/>
        <w:numPr>
          <w:ilvl w:val="0"/>
          <w:numId w:val="1009"/>
        </w:numPr>
      </w:pPr>
      <w:r>
        <w:rPr>
          <w:rFonts w:hint="eastAsia"/>
          <w:b/>
          <w:bCs/>
        </w:rPr>
        <w:t xml:space="preserve">學歷要求</w:t>
      </w:r>
      <w:r>
        <w:rPr>
          <w:rFonts w:hint="eastAsia"/>
        </w:rPr>
        <w:t xml:space="preserve">：商業管理、醫療管理、物理治療或相關領域碩士學位或以上</w:t>
      </w:r>
    </w:p>
    <w:p>
      <w:pPr>
        <w:pStyle w:val="Compact"/>
        <w:numPr>
          <w:ilvl w:val="0"/>
          <w:numId w:val="1009"/>
        </w:numPr>
      </w:pPr>
      <w:r>
        <w:rPr>
          <w:rFonts w:hint="eastAsia"/>
          <w:b/>
          <w:bCs/>
        </w:rPr>
        <w:t xml:space="preserve">專業資格</w:t>
      </w:r>
      <w:r>
        <w:rPr>
          <w:rFonts w:hint="eastAsia"/>
        </w:rPr>
        <w:t xml:space="preserve">：醫療健康行業高級管理認證或相關專業資格優先</w:t>
      </w:r>
    </w:p>
    <w:p>
      <w:pPr>
        <w:pStyle w:val="Compact"/>
        <w:numPr>
          <w:ilvl w:val="0"/>
          <w:numId w:val="1009"/>
        </w:numPr>
      </w:pPr>
      <w:r>
        <w:rPr>
          <w:rFonts w:hint="eastAsia"/>
          <w:b/>
          <w:bCs/>
        </w:rPr>
        <w:t xml:space="preserve">管理培訓</w:t>
      </w:r>
      <w:r>
        <w:rPr>
          <w:rFonts w:hint="eastAsia"/>
        </w:rPr>
        <w:t xml:space="preserve">：高級管理課程、領導力發展項目、公司治理培訓經歷</w:t>
      </w:r>
    </w:p>
    <w:p>
      <w:pPr>
        <w:pStyle w:val="Compact"/>
        <w:numPr>
          <w:ilvl w:val="0"/>
          <w:numId w:val="1009"/>
        </w:numPr>
      </w:pPr>
      <w:r>
        <w:rPr>
          <w:rFonts w:hint="eastAsia"/>
          <w:b/>
          <w:bCs/>
        </w:rPr>
        <w:t xml:space="preserve">繼續教育</w:t>
      </w:r>
      <w:r>
        <w:rPr>
          <w:rFonts w:hint="eastAsia"/>
        </w:rPr>
        <w:t xml:space="preserve">：持續參與頂級管理與領導力發展、行業前沿論壇與交流</w:t>
      </w:r>
    </w:p>
    <w:bookmarkEnd w:id="27"/>
    <w:bookmarkStart w:id="28" w:name="工作經驗"/>
    <w:p>
      <w:pPr>
        <w:pStyle w:val="Heading3"/>
      </w:pPr>
      <w:r>
        <w:rPr>
          <w:rFonts w:hint="eastAsia"/>
        </w:rPr>
        <w:t xml:space="preserve">工作經驗</w:t>
      </w:r>
    </w:p>
    <w:p>
      <w:pPr>
        <w:pStyle w:val="Compact"/>
        <w:numPr>
          <w:ilvl w:val="0"/>
          <w:numId w:val="1010"/>
        </w:numPr>
      </w:pPr>
      <w:r>
        <w:rPr>
          <w:rFonts w:hint="eastAsia"/>
          <w:b/>
          <w:bCs/>
        </w:rPr>
        <w:t xml:space="preserve">最低工作年資</w:t>
      </w:r>
      <w:r>
        <w:rPr>
          <w:rFonts w:hint="eastAsia"/>
        </w:rPr>
        <w:t xml:space="preserve">：20年以上專業與管理工作經驗</w:t>
      </w:r>
    </w:p>
    <w:p>
      <w:pPr>
        <w:pStyle w:val="Compact"/>
        <w:numPr>
          <w:ilvl w:val="0"/>
          <w:numId w:val="1010"/>
        </w:numPr>
      </w:pPr>
      <w:r>
        <w:rPr>
          <w:rFonts w:hint="eastAsia"/>
          <w:b/>
          <w:bCs/>
        </w:rPr>
        <w:t xml:space="preserve">管理經驗</w:t>
      </w:r>
      <w:r>
        <w:rPr>
          <w:rFonts w:hint="eastAsia"/>
        </w:rPr>
        <w:t xml:space="preserve">：10年以上高層管理經驗，包括P&amp;L責任</w:t>
      </w:r>
    </w:p>
    <w:p>
      <w:pPr>
        <w:pStyle w:val="Compact"/>
        <w:numPr>
          <w:ilvl w:val="0"/>
          <w:numId w:val="1010"/>
        </w:numPr>
      </w:pPr>
      <w:r>
        <w:rPr>
          <w:rFonts w:hint="eastAsia"/>
          <w:b/>
          <w:bCs/>
        </w:rPr>
        <w:t xml:space="preserve">行業經驗</w:t>
      </w:r>
      <w:r>
        <w:rPr>
          <w:rFonts w:hint="eastAsia"/>
        </w:rPr>
        <w:t xml:space="preserve">：醫療健康服務行業高級管理經驗，熟悉復健醫療領域</w:t>
      </w:r>
    </w:p>
    <w:p>
      <w:pPr>
        <w:pStyle w:val="Compact"/>
        <w:numPr>
          <w:ilvl w:val="0"/>
          <w:numId w:val="1010"/>
        </w:numPr>
      </w:pPr>
      <w:r>
        <w:rPr>
          <w:rFonts w:hint="eastAsia"/>
          <w:b/>
          <w:bCs/>
        </w:rPr>
        <w:t xml:space="preserve">特殊經驗</w:t>
      </w:r>
      <w:r>
        <w:rPr>
          <w:rFonts w:hint="eastAsia"/>
        </w:rPr>
        <w:t xml:space="preserve">：具有成功的企業轉型、規模擴張或數字化轉型經驗</w:t>
      </w:r>
    </w:p>
    <w:bookmarkEnd w:id="28"/>
    <w:bookmarkStart w:id="29" w:name="專業知識與技能"/>
    <w:p>
      <w:pPr>
        <w:pStyle w:val="Heading3"/>
      </w:pPr>
      <w:r>
        <w:rPr>
          <w:rFonts w:hint="eastAsia"/>
        </w:rPr>
        <w:t xml:space="preserve">專業知識與技能</w:t>
      </w:r>
    </w:p>
    <w:p>
      <w:pPr>
        <w:pStyle w:val="Compact"/>
        <w:numPr>
          <w:ilvl w:val="0"/>
          <w:numId w:val="1011"/>
        </w:numPr>
      </w:pPr>
      <w:r>
        <w:rPr>
          <w:rFonts w:hint="eastAsia"/>
          <w:b/>
          <w:bCs/>
        </w:rPr>
        <w:t xml:space="preserve">管理知識</w:t>
      </w:r>
      <w:r>
        <w:rPr>
          <w:rFonts w:hint="eastAsia"/>
        </w:rPr>
        <w:t xml:space="preserve">：戰略管理、組織發展、變革領導、公司治理、財務管理</w:t>
      </w:r>
    </w:p>
    <w:p>
      <w:pPr>
        <w:pStyle w:val="Compact"/>
        <w:numPr>
          <w:ilvl w:val="0"/>
          <w:numId w:val="1011"/>
        </w:numPr>
      </w:pPr>
      <w:r>
        <w:rPr>
          <w:rFonts w:hint="eastAsia"/>
          <w:b/>
          <w:bCs/>
        </w:rPr>
        <w:t xml:space="preserve">行業知識</w:t>
      </w:r>
      <w:r>
        <w:rPr>
          <w:rFonts w:hint="eastAsia"/>
        </w:rPr>
        <w:t xml:space="preserve">：深入了解醫療健康產業趨勢、商業模式與法規環境</w:t>
      </w:r>
    </w:p>
    <w:p>
      <w:pPr>
        <w:pStyle w:val="Compact"/>
        <w:numPr>
          <w:ilvl w:val="0"/>
          <w:numId w:val="1011"/>
        </w:numPr>
      </w:pPr>
      <w:r>
        <w:rPr>
          <w:rFonts w:hint="eastAsia"/>
          <w:b/>
          <w:bCs/>
        </w:rPr>
        <w:t xml:space="preserve">技術認知</w:t>
      </w:r>
      <w:r>
        <w:rPr>
          <w:rFonts w:hint="eastAsia"/>
        </w:rPr>
        <w:t xml:space="preserve">：對醫療技術發展與數字化轉型的理解與洞察</w:t>
      </w:r>
    </w:p>
    <w:p>
      <w:pPr>
        <w:pStyle w:val="Compact"/>
        <w:numPr>
          <w:ilvl w:val="0"/>
          <w:numId w:val="1011"/>
        </w:numPr>
      </w:pPr>
      <w:r>
        <w:rPr>
          <w:rFonts w:hint="eastAsia"/>
          <w:b/>
          <w:bCs/>
        </w:rPr>
        <w:t xml:space="preserve">業務知識</w:t>
      </w:r>
      <w:r>
        <w:rPr>
          <w:rFonts w:hint="eastAsia"/>
        </w:rPr>
        <w:t xml:space="preserve">：全面理解集團各業務線的運營模式與價值驅動因素</w:t>
      </w:r>
    </w:p>
    <w:p>
      <w:pPr>
        <w:pStyle w:val="Compact"/>
        <w:numPr>
          <w:ilvl w:val="0"/>
          <w:numId w:val="1011"/>
        </w:numPr>
      </w:pPr>
      <w:r>
        <w:rPr>
          <w:rFonts w:hint="eastAsia"/>
          <w:b/>
          <w:bCs/>
        </w:rPr>
        <w:t xml:space="preserve">語言能力</w:t>
      </w:r>
      <w:r>
        <w:rPr>
          <w:rFonts w:hint="eastAsia"/>
        </w:rPr>
        <w:t xml:space="preserve">：精通中文，良好的英文溝通能力，能進行國際交流</w:t>
      </w:r>
    </w:p>
    <w:p>
      <w:r>
        <w:pict>
          <v:rect style="width:0;height:1.5pt" o:hralign="center" o:hrstd="t" o:hr="t"/>
        </w:pict>
      </w:r>
    </w:p>
    <w:bookmarkEnd w:id="29"/>
    <w:bookmarkEnd w:id="30"/>
    <w:bookmarkStart w:id="31" w:name="能力素質要求"/>
    <w:p>
      <w:pPr>
        <w:pStyle w:val="Heading2"/>
      </w:pPr>
      <w:r>
        <w:rPr>
          <w:rFonts w:hint="eastAsia"/>
        </w:rPr>
        <w:t xml:space="preserve">能力素質要求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能力類別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關鍵能力要求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重要程度(1-5)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戰略思維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前瞻性視野與格局</w:t>
            </w:r>
          </w:p>
        </w:tc>
        <w:tc>
          <w:tcPr/>
          <w:p>
            <w:pPr>
              <w:pStyle w:val="Compac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戰略洞察與商業敏銳度</w:t>
            </w:r>
          </w:p>
        </w:tc>
        <w:tc>
          <w:tcPr/>
          <w:p>
            <w:pPr>
              <w:pStyle w:val="Compac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系統思考與綜合分析能力</w:t>
            </w:r>
          </w:p>
        </w:tc>
        <w:tc>
          <w:tcPr/>
          <w:p>
            <w:pPr>
              <w:pStyle w:val="Compac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創新思維與突破性思考</w:t>
            </w:r>
          </w:p>
        </w:tc>
        <w:tc>
          <w:tcPr/>
          <w:p>
            <w:pPr>
              <w:pStyle w:val="Compac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領導能力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願景塑造與方向設定</w:t>
            </w:r>
          </w:p>
        </w:tc>
        <w:tc>
          <w:tcPr/>
          <w:p>
            <w:pPr>
              <w:pStyle w:val="Compac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卓越團隊建設與發展</w:t>
            </w:r>
          </w:p>
        </w:tc>
        <w:tc>
          <w:tcPr/>
          <w:p>
            <w:pPr>
              <w:pStyle w:val="Compac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變革領導與文化塑造</w:t>
            </w:r>
          </w:p>
        </w:tc>
        <w:tc>
          <w:tcPr/>
          <w:p>
            <w:pPr>
              <w:pStyle w:val="Compac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激勵與影響力</w:t>
            </w:r>
          </w:p>
        </w:tc>
        <w:tc>
          <w:tcPr/>
          <w:p>
            <w:pPr>
              <w:pStyle w:val="Compac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決策能力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判斷力與決策質量</w:t>
            </w:r>
          </w:p>
        </w:tc>
        <w:tc>
          <w:tcPr/>
          <w:p>
            <w:pPr>
              <w:pStyle w:val="Compac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風險評估與管理</w:t>
            </w:r>
          </w:p>
        </w:tc>
        <w:tc>
          <w:tcPr/>
          <w:p>
            <w:pPr>
              <w:pStyle w:val="Compac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資源優化配置</w:t>
            </w:r>
          </w:p>
        </w:tc>
        <w:tc>
          <w:tcPr/>
          <w:p>
            <w:pPr>
              <w:pStyle w:val="Compac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危機處理與應變能力</w:t>
            </w:r>
          </w:p>
        </w:tc>
        <w:tc>
          <w:tcPr/>
          <w:p>
            <w:pPr>
              <w:pStyle w:val="Compac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執行能力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戰略落地與執行力</w:t>
            </w:r>
          </w:p>
        </w:tc>
        <w:tc>
          <w:tcPr/>
          <w:p>
            <w:pPr>
              <w:pStyle w:val="Compac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目標設定與績效驅動</w:t>
            </w:r>
          </w:p>
        </w:tc>
        <w:tc>
          <w:tcPr/>
          <w:p>
            <w:pPr>
              <w:pStyle w:val="Compac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組織協調與資源整合</w:t>
            </w:r>
          </w:p>
        </w:tc>
        <w:tc>
          <w:tcPr/>
          <w:p>
            <w:pPr>
              <w:pStyle w:val="Compac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問題解決與結果導向</w:t>
            </w:r>
          </w:p>
        </w:tc>
        <w:tc>
          <w:tcPr/>
          <w:p>
            <w:pPr>
              <w:pStyle w:val="Compac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溝通能力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高階溝通與談判能力</w:t>
            </w:r>
          </w:p>
        </w:tc>
        <w:tc>
          <w:tcPr/>
          <w:p>
            <w:pPr>
              <w:pStyle w:val="Compac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公眾演講與表達能力</w:t>
            </w:r>
          </w:p>
        </w:tc>
        <w:tc>
          <w:tcPr/>
          <w:p>
            <w:pPr>
              <w:pStyle w:val="Compac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跨文化溝通能力</w:t>
            </w:r>
          </w:p>
        </w:tc>
        <w:tc>
          <w:tcPr/>
          <w:p>
            <w:pPr>
              <w:pStyle w:val="Compac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利益相關方管理</w:t>
            </w:r>
          </w:p>
        </w:tc>
        <w:tc>
          <w:tcPr/>
          <w:p>
            <w:pPr>
              <w:pStyle w:val="Compac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個人特質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正直誠信與職業操守</w:t>
            </w:r>
          </w:p>
        </w:tc>
        <w:tc>
          <w:tcPr/>
          <w:p>
            <w:pPr>
              <w:pStyle w:val="Compac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遠見卓識與勇氣</w:t>
            </w:r>
          </w:p>
        </w:tc>
        <w:tc>
          <w:tcPr/>
          <w:p>
            <w:pPr>
              <w:pStyle w:val="Compac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韌性與高壓工作能力</w:t>
            </w:r>
          </w:p>
        </w:tc>
        <w:tc>
          <w:tcPr/>
          <w:p>
            <w:pPr>
              <w:pStyle w:val="Compac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學習敏捷性與適應力</w:t>
            </w:r>
          </w:p>
        </w:tc>
        <w:tc>
          <w:tcPr/>
          <w:p>
            <w:pPr>
              <w:pStyle w:val="Compact"/>
            </w:pPr>
            <w:r>
              <w:t xml:space="preserve">5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31"/>
    <w:bookmarkStart w:id="36" w:name="績效指標"/>
    <w:p>
      <w:pPr>
        <w:pStyle w:val="Heading2"/>
      </w:pPr>
      <w:r>
        <w:rPr>
          <w:rFonts w:hint="eastAsia"/>
        </w:rPr>
        <w:t xml:space="preserve">績效指標</w:t>
      </w:r>
    </w:p>
    <w:bookmarkStart w:id="32" w:name="財務績效指標"/>
    <w:p>
      <w:pPr>
        <w:pStyle w:val="Heading3"/>
      </w:pPr>
      <w:r>
        <w:rPr>
          <w:rFonts w:hint="eastAsia"/>
        </w:rPr>
        <w:t xml:space="preserve">財務績效指標</w:t>
      </w:r>
    </w:p>
    <w:p>
      <w:pPr>
        <w:pStyle w:val="Compact"/>
        <w:numPr>
          <w:ilvl w:val="0"/>
          <w:numId w:val="1012"/>
        </w:numPr>
      </w:pPr>
      <w:r>
        <w:rPr>
          <w:rFonts w:hint="eastAsia"/>
        </w:rPr>
        <w:t xml:space="preserve">集團整體營收與利潤目標達成率</w:t>
      </w:r>
    </w:p>
    <w:p>
      <w:pPr>
        <w:pStyle w:val="Compact"/>
        <w:numPr>
          <w:ilvl w:val="0"/>
          <w:numId w:val="1012"/>
        </w:numPr>
      </w:pPr>
      <w:r>
        <w:rPr>
          <w:rFonts w:hint="eastAsia"/>
        </w:rPr>
        <w:t xml:space="preserve">股東回報率(ROE)與投資回報率(ROI)</w:t>
      </w:r>
    </w:p>
    <w:p>
      <w:pPr>
        <w:pStyle w:val="Compact"/>
        <w:numPr>
          <w:ilvl w:val="0"/>
          <w:numId w:val="1012"/>
        </w:numPr>
      </w:pPr>
      <w:r>
        <w:rPr>
          <w:rFonts w:hint="eastAsia"/>
        </w:rPr>
        <w:t xml:space="preserve">營運效率與成本優化指標</w:t>
      </w:r>
    </w:p>
    <w:p>
      <w:pPr>
        <w:pStyle w:val="Compact"/>
        <w:numPr>
          <w:ilvl w:val="0"/>
          <w:numId w:val="1012"/>
        </w:numPr>
      </w:pPr>
      <w:r>
        <w:rPr>
          <w:rFonts w:hint="eastAsia"/>
        </w:rPr>
        <w:t xml:space="preserve">資本配置效率與價值創造</w:t>
      </w:r>
    </w:p>
    <w:p>
      <w:pPr>
        <w:pStyle w:val="Compact"/>
        <w:numPr>
          <w:ilvl w:val="0"/>
          <w:numId w:val="1012"/>
        </w:numPr>
      </w:pPr>
      <w:r>
        <w:rPr>
          <w:rFonts w:hint="eastAsia"/>
        </w:rPr>
        <w:t xml:space="preserve">業務增長率與市值增長</w:t>
      </w:r>
    </w:p>
    <w:bookmarkEnd w:id="32"/>
    <w:bookmarkStart w:id="33" w:name="戰略執行指標"/>
    <w:p>
      <w:pPr>
        <w:pStyle w:val="Heading3"/>
      </w:pPr>
      <w:r>
        <w:rPr>
          <w:rFonts w:hint="eastAsia"/>
        </w:rPr>
        <w:t xml:space="preserve">戰略執行指標</w:t>
      </w:r>
    </w:p>
    <w:p>
      <w:pPr>
        <w:pStyle w:val="Compact"/>
        <w:numPr>
          <w:ilvl w:val="0"/>
          <w:numId w:val="1013"/>
        </w:numPr>
      </w:pPr>
      <w:r>
        <w:rPr>
          <w:rFonts w:hint="eastAsia"/>
        </w:rPr>
        <w:t xml:space="preserve">戰略目標與關鍵里程碑達成度</w:t>
      </w:r>
    </w:p>
    <w:p>
      <w:pPr>
        <w:pStyle w:val="Compact"/>
        <w:numPr>
          <w:ilvl w:val="0"/>
          <w:numId w:val="1013"/>
        </w:numPr>
      </w:pPr>
      <w:r>
        <w:rPr>
          <w:rFonts w:hint="eastAsia"/>
        </w:rPr>
        <w:t xml:space="preserve">市場地位與競爭力指標</w:t>
      </w:r>
    </w:p>
    <w:p>
      <w:pPr>
        <w:pStyle w:val="Compact"/>
        <w:numPr>
          <w:ilvl w:val="0"/>
          <w:numId w:val="1013"/>
        </w:numPr>
      </w:pPr>
      <w:r>
        <w:rPr>
          <w:rFonts w:hint="eastAsia"/>
        </w:rPr>
        <w:t xml:space="preserve">業務組合優化與轉型進展</w:t>
      </w:r>
    </w:p>
    <w:p>
      <w:pPr>
        <w:pStyle w:val="Compact"/>
        <w:numPr>
          <w:ilvl w:val="0"/>
          <w:numId w:val="1013"/>
        </w:numPr>
      </w:pPr>
      <w:r>
        <w:rPr>
          <w:rFonts w:hint="eastAsia"/>
        </w:rPr>
        <w:t xml:space="preserve">創新發展指標與新業務貢獻</w:t>
      </w:r>
    </w:p>
    <w:p>
      <w:pPr>
        <w:pStyle w:val="Compact"/>
        <w:numPr>
          <w:ilvl w:val="0"/>
          <w:numId w:val="1013"/>
        </w:numPr>
      </w:pPr>
      <w:r>
        <w:rPr>
          <w:rFonts w:hint="eastAsia"/>
        </w:rPr>
        <w:t xml:space="preserve">長期發展能力建設成效</w:t>
      </w:r>
    </w:p>
    <w:bookmarkEnd w:id="33"/>
    <w:bookmarkStart w:id="34" w:name="組織發展指標"/>
    <w:p>
      <w:pPr>
        <w:pStyle w:val="Heading3"/>
      </w:pPr>
      <w:r>
        <w:rPr>
          <w:rFonts w:hint="eastAsia"/>
        </w:rPr>
        <w:t xml:space="preserve">組織發展指標</w:t>
      </w:r>
    </w:p>
    <w:p>
      <w:pPr>
        <w:pStyle w:val="Compact"/>
        <w:numPr>
          <w:ilvl w:val="0"/>
          <w:numId w:val="1014"/>
        </w:numPr>
      </w:pPr>
      <w:r>
        <w:rPr>
          <w:rFonts w:hint="eastAsia"/>
        </w:rPr>
        <w:t xml:space="preserve">領導團隊效能與協作評估</w:t>
      </w:r>
    </w:p>
    <w:p>
      <w:pPr>
        <w:pStyle w:val="Compact"/>
        <w:numPr>
          <w:ilvl w:val="0"/>
          <w:numId w:val="1014"/>
        </w:numPr>
      </w:pPr>
      <w:r>
        <w:rPr>
          <w:rFonts w:hint="eastAsia"/>
        </w:rPr>
        <w:t xml:space="preserve">組織能力與人才梯隊建設</w:t>
      </w:r>
    </w:p>
    <w:p>
      <w:pPr>
        <w:pStyle w:val="Compact"/>
        <w:numPr>
          <w:ilvl w:val="0"/>
          <w:numId w:val="1014"/>
        </w:numPr>
      </w:pPr>
      <w:r>
        <w:rPr>
          <w:rFonts w:hint="eastAsia"/>
        </w:rPr>
        <w:t xml:space="preserve">企業文化與員工敬業度</w:t>
      </w:r>
    </w:p>
    <w:p>
      <w:pPr>
        <w:pStyle w:val="Compact"/>
        <w:numPr>
          <w:ilvl w:val="0"/>
          <w:numId w:val="1014"/>
        </w:numPr>
      </w:pPr>
      <w:r>
        <w:rPr>
          <w:rFonts w:hint="eastAsia"/>
        </w:rPr>
        <w:t xml:space="preserve">核心人才保留率與發展</w:t>
      </w:r>
    </w:p>
    <w:p>
      <w:pPr>
        <w:pStyle w:val="Compact"/>
        <w:numPr>
          <w:ilvl w:val="0"/>
          <w:numId w:val="1014"/>
        </w:numPr>
      </w:pPr>
      <w:r>
        <w:rPr>
          <w:rFonts w:hint="eastAsia"/>
        </w:rPr>
        <w:t xml:space="preserve">變革管理成效與組織敏捷性</w:t>
      </w:r>
    </w:p>
    <w:bookmarkEnd w:id="34"/>
    <w:bookmarkStart w:id="35" w:name="外部關係指標"/>
    <w:p>
      <w:pPr>
        <w:pStyle w:val="Heading3"/>
      </w:pPr>
      <w:r>
        <w:rPr>
          <w:rFonts w:hint="eastAsia"/>
        </w:rPr>
        <w:t xml:space="preserve">外部關係指標</w:t>
      </w:r>
    </w:p>
    <w:p>
      <w:pPr>
        <w:pStyle w:val="Compact"/>
        <w:numPr>
          <w:ilvl w:val="0"/>
          <w:numId w:val="1015"/>
        </w:numPr>
      </w:pPr>
      <w:r>
        <w:rPr>
          <w:rFonts w:hint="eastAsia"/>
        </w:rPr>
        <w:t xml:space="preserve">品牌價值與聲譽指標</w:t>
      </w:r>
    </w:p>
    <w:p>
      <w:pPr>
        <w:pStyle w:val="Compact"/>
        <w:numPr>
          <w:ilvl w:val="0"/>
          <w:numId w:val="1015"/>
        </w:numPr>
      </w:pPr>
      <w:r>
        <w:rPr>
          <w:rFonts w:hint="eastAsia"/>
        </w:rPr>
        <w:t xml:space="preserve">投資者關係與信心指數</w:t>
      </w:r>
    </w:p>
    <w:p>
      <w:pPr>
        <w:pStyle w:val="Compact"/>
        <w:numPr>
          <w:ilvl w:val="0"/>
          <w:numId w:val="1015"/>
        </w:numPr>
      </w:pPr>
      <w:r>
        <w:rPr>
          <w:rFonts w:hint="eastAsia"/>
        </w:rPr>
        <w:t xml:space="preserve">戰略夥伴關係發展</w:t>
      </w:r>
    </w:p>
    <w:p>
      <w:pPr>
        <w:pStyle w:val="Compact"/>
        <w:numPr>
          <w:ilvl w:val="0"/>
          <w:numId w:val="1015"/>
        </w:numPr>
      </w:pPr>
      <w:r>
        <w:rPr>
          <w:rFonts w:hint="eastAsia"/>
        </w:rPr>
        <w:t xml:space="preserve">行業影響力與標準參與</w:t>
      </w:r>
    </w:p>
    <w:p>
      <w:pPr>
        <w:pStyle w:val="Compact"/>
        <w:numPr>
          <w:ilvl w:val="0"/>
          <w:numId w:val="1015"/>
        </w:numPr>
      </w:pPr>
      <w:r>
        <w:rPr>
          <w:rFonts w:hint="eastAsia"/>
        </w:rPr>
        <w:t xml:space="preserve">社會責任履行與可持續發展</w:t>
      </w:r>
    </w:p>
    <w:p>
      <w:r>
        <w:pict>
          <v:rect style="width:0;height:1.5pt" o:hralign="center" o:hrstd="t" o:hr="t"/>
        </w:pict>
      </w:r>
    </w:p>
    <w:bookmarkEnd w:id="35"/>
    <w:bookmarkEnd w:id="36"/>
    <w:bookmarkStart w:id="40" w:name="工作條件與環境"/>
    <w:p>
      <w:pPr>
        <w:pStyle w:val="Heading2"/>
      </w:pPr>
      <w:r>
        <w:rPr>
          <w:rFonts w:hint="eastAsia"/>
        </w:rPr>
        <w:t xml:space="preserve">工作條件與環境</w:t>
      </w:r>
    </w:p>
    <w:bookmarkStart w:id="37" w:name="工作環境"/>
    <w:p>
      <w:pPr>
        <w:pStyle w:val="Heading3"/>
      </w:pPr>
      <w:r>
        <w:rPr>
          <w:rFonts w:hint="eastAsia"/>
        </w:rPr>
        <w:t xml:space="preserve">工作環境</w:t>
      </w:r>
    </w:p>
    <w:p>
      <w:pPr>
        <w:pStyle w:val="Compact"/>
        <w:numPr>
          <w:ilvl w:val="0"/>
          <w:numId w:val="1016"/>
        </w:numPr>
      </w:pPr>
      <w:r>
        <w:rPr>
          <w:rFonts w:hint="eastAsia"/>
          <w:b/>
          <w:bCs/>
        </w:rPr>
        <w:t xml:space="preserve">工作場所</w:t>
      </w:r>
      <w:r>
        <w:rPr>
          <w:rFonts w:hint="eastAsia"/>
        </w:rPr>
        <w:t xml:space="preserve">：歐亥健復健中心總部，需經常前往各分院與事業單位</w:t>
      </w:r>
    </w:p>
    <w:p>
      <w:pPr>
        <w:pStyle w:val="Compact"/>
        <w:numPr>
          <w:ilvl w:val="0"/>
          <w:numId w:val="1016"/>
        </w:numPr>
      </w:pPr>
      <w:r>
        <w:rPr>
          <w:rFonts w:hint="eastAsia"/>
          <w:b/>
          <w:bCs/>
        </w:rPr>
        <w:t xml:space="preserve">工作時間</w:t>
      </w:r>
      <w:r>
        <w:rPr>
          <w:rFonts w:hint="eastAsia"/>
        </w:rPr>
        <w:t xml:space="preserve">：彈性工作制，需全天候關注公司重大事務</w:t>
      </w:r>
    </w:p>
    <w:p>
      <w:pPr>
        <w:pStyle w:val="Compact"/>
        <w:numPr>
          <w:ilvl w:val="0"/>
          <w:numId w:val="1016"/>
        </w:numPr>
      </w:pPr>
      <w:r>
        <w:rPr>
          <w:rFonts w:hint="eastAsia"/>
          <w:b/>
          <w:bCs/>
        </w:rPr>
        <w:t xml:space="preserve">出差要求</w:t>
      </w:r>
      <w:r>
        <w:rPr>
          <w:rFonts w:hint="eastAsia"/>
        </w:rPr>
        <w:t xml:space="preserve">：經常性國內外出差，包括分院視察、投資者會議、行業峰會等</w:t>
      </w:r>
    </w:p>
    <w:bookmarkEnd w:id="37"/>
    <w:bookmarkStart w:id="38" w:name="工作壓力"/>
    <w:p>
      <w:pPr>
        <w:pStyle w:val="Heading3"/>
      </w:pPr>
      <w:r>
        <w:rPr>
          <w:rFonts w:hint="eastAsia"/>
        </w:rPr>
        <w:t xml:space="preserve">工作壓力</w:t>
      </w:r>
    </w:p>
    <w:p>
      <w:pPr>
        <w:pStyle w:val="Compact"/>
        <w:numPr>
          <w:ilvl w:val="0"/>
          <w:numId w:val="1017"/>
        </w:numPr>
      </w:pPr>
      <w:r>
        <w:rPr>
          <w:rFonts w:hint="eastAsia"/>
          <w:b/>
          <w:bCs/>
        </w:rPr>
        <w:t xml:space="preserve">主要壓力來源</w:t>
      </w:r>
      <w:r>
        <w:rPr>
          <w:rFonts w:hint="eastAsia"/>
        </w:rPr>
        <w:t xml:space="preserve">：經營目標達成、戰略決策責任、市場競爭壓力、多方利益平衡</w:t>
      </w:r>
    </w:p>
    <w:p>
      <w:pPr>
        <w:pStyle w:val="Compact"/>
        <w:numPr>
          <w:ilvl w:val="0"/>
          <w:numId w:val="1017"/>
        </w:numPr>
      </w:pPr>
      <w:r>
        <w:rPr>
          <w:rFonts w:hint="eastAsia"/>
          <w:b/>
          <w:bCs/>
        </w:rPr>
        <w:t xml:space="preserve">壓力程度</w:t>
      </w:r>
      <w:r>
        <w:rPr>
          <w:rFonts w:hint="eastAsia"/>
        </w:rPr>
        <w:t xml:space="preserve">：□輕微</w:t>
      </w:r>
      <w:r>
        <w:t xml:space="preserve"> </w:t>
      </w:r>
      <w:r>
        <w:rPr>
          <w:rFonts w:hint="eastAsia"/>
        </w:rPr>
        <w:t xml:space="preserve">□一般</w:t>
      </w:r>
      <w:r>
        <w:t xml:space="preserve"> </w:t>
      </w:r>
      <w:r>
        <w:rPr>
          <w:rFonts w:hint="eastAsia"/>
        </w:rPr>
        <w:t xml:space="preserve">□較大</w:t>
      </w:r>
      <w:r>
        <w:t xml:space="preserve"> </w:t>
      </w:r>
      <w:r>
        <w:rPr>
          <w:rFonts w:hint="eastAsia"/>
        </w:rPr>
        <w:t xml:space="preserve">☑巨大</w:t>
      </w:r>
    </w:p>
    <w:bookmarkEnd w:id="38"/>
    <w:bookmarkStart w:id="39" w:name="職業風險"/>
    <w:p>
      <w:pPr>
        <w:pStyle w:val="Heading3"/>
      </w:pPr>
      <w:r>
        <w:rPr>
          <w:rFonts w:hint="eastAsia"/>
        </w:rPr>
        <w:t xml:space="preserve">職業風險</w:t>
      </w:r>
    </w:p>
    <w:p>
      <w:pPr>
        <w:pStyle w:val="Compact"/>
        <w:numPr>
          <w:ilvl w:val="0"/>
          <w:numId w:val="1018"/>
        </w:numPr>
      </w:pPr>
      <w:r>
        <w:rPr>
          <w:rFonts w:hint="eastAsia"/>
          <w:b/>
          <w:bCs/>
        </w:rPr>
        <w:t xml:space="preserve">決策風險</w:t>
      </w:r>
      <w:r>
        <w:rPr>
          <w:rFonts w:hint="eastAsia"/>
        </w:rPr>
        <w:t xml:space="preserve">：重大戰略決策與資源配置的風險與責任</w:t>
      </w:r>
    </w:p>
    <w:p>
      <w:pPr>
        <w:pStyle w:val="Compact"/>
        <w:numPr>
          <w:ilvl w:val="0"/>
          <w:numId w:val="1018"/>
        </w:numPr>
      </w:pPr>
      <w:r>
        <w:rPr>
          <w:rFonts w:hint="eastAsia"/>
          <w:b/>
          <w:bCs/>
        </w:rPr>
        <w:t xml:space="preserve">法律風險</w:t>
      </w:r>
      <w:r>
        <w:rPr>
          <w:rFonts w:hint="eastAsia"/>
        </w:rPr>
        <w:t xml:space="preserve">：公司治理與合規相關的法律責任</w:t>
      </w:r>
    </w:p>
    <w:p>
      <w:pPr>
        <w:pStyle w:val="Compact"/>
        <w:numPr>
          <w:ilvl w:val="0"/>
          <w:numId w:val="1018"/>
        </w:numPr>
      </w:pPr>
      <w:r>
        <w:rPr>
          <w:rFonts w:hint="eastAsia"/>
          <w:b/>
          <w:bCs/>
        </w:rPr>
        <w:t xml:space="preserve">聲譽風險</w:t>
      </w:r>
      <w:r>
        <w:rPr>
          <w:rFonts w:hint="eastAsia"/>
        </w:rPr>
        <w:t xml:space="preserve">：代表公司形象的公眾責任與壓力</w:t>
      </w:r>
    </w:p>
    <w:p>
      <w:pPr>
        <w:pStyle w:val="Compact"/>
        <w:numPr>
          <w:ilvl w:val="0"/>
          <w:numId w:val="1018"/>
        </w:numPr>
      </w:pPr>
      <w:r>
        <w:rPr>
          <w:rFonts w:hint="eastAsia"/>
          <w:b/>
          <w:bCs/>
        </w:rPr>
        <w:t xml:space="preserve">健康風險</w:t>
      </w:r>
      <w:r>
        <w:rPr>
          <w:rFonts w:hint="eastAsia"/>
        </w:rPr>
        <w:t xml:space="preserve">：高強度工作與壓力導致的身心健康風險</w:t>
      </w:r>
    </w:p>
    <w:p>
      <w:pPr>
        <w:pStyle w:val="Compact"/>
        <w:numPr>
          <w:ilvl w:val="0"/>
          <w:numId w:val="1018"/>
        </w:numPr>
      </w:pPr>
      <w:r>
        <w:rPr>
          <w:rFonts w:hint="eastAsia"/>
          <w:b/>
          <w:bCs/>
        </w:rPr>
        <w:t xml:space="preserve">風險防護措施</w:t>
      </w:r>
      <w:r>
        <w:rPr>
          <w:rFonts w:hint="eastAsia"/>
        </w:rPr>
        <w:t xml:space="preserve">：董事責任保險、決策支持系統、健康管理計劃</w:t>
      </w:r>
    </w:p>
    <w:p>
      <w:r>
        <w:pict>
          <v:rect style="width:0;height:1.5pt" o:hralign="center" o:hrstd="t" o:hr="t"/>
        </w:pict>
      </w:r>
    </w:p>
    <w:bookmarkEnd w:id="39"/>
    <w:bookmarkEnd w:id="40"/>
    <w:bookmarkStart w:id="43" w:name="職業發展"/>
    <w:p>
      <w:pPr>
        <w:pStyle w:val="Heading2"/>
      </w:pPr>
      <w:r>
        <w:rPr>
          <w:rFonts w:hint="eastAsia"/>
        </w:rPr>
        <w:t xml:space="preserve">職業發展</w:t>
      </w:r>
    </w:p>
    <w:bookmarkStart w:id="41" w:name="晉升路徑"/>
    <w:p>
      <w:pPr>
        <w:pStyle w:val="Heading3"/>
      </w:pPr>
      <w:r>
        <w:rPr>
          <w:rFonts w:hint="eastAsia"/>
        </w:rPr>
        <w:t xml:space="preserve">晉升路徑</w:t>
      </w:r>
    </w:p>
    <w:p>
      <w:pPr>
        <w:pStyle w:val="Compact"/>
        <w:numPr>
          <w:ilvl w:val="0"/>
          <w:numId w:val="1019"/>
        </w:numPr>
      </w:pPr>
      <w:r>
        <w:rPr>
          <w:rFonts w:hint="eastAsia"/>
        </w:rPr>
        <w:t xml:space="preserve">更大規模醫療集團執行長</w:t>
      </w:r>
    </w:p>
    <w:p>
      <w:pPr>
        <w:pStyle w:val="Compact"/>
        <w:numPr>
          <w:ilvl w:val="0"/>
          <w:numId w:val="1019"/>
        </w:numPr>
      </w:pPr>
      <w:r>
        <w:rPr>
          <w:rFonts w:hint="eastAsia"/>
        </w:rPr>
        <w:t xml:space="preserve">集團董事長</w:t>
      </w:r>
    </w:p>
    <w:p>
      <w:pPr>
        <w:pStyle w:val="Compact"/>
        <w:numPr>
          <w:ilvl w:val="0"/>
          <w:numId w:val="1019"/>
        </w:numPr>
      </w:pPr>
      <w:r>
        <w:rPr>
          <w:rFonts w:hint="eastAsia"/>
        </w:rPr>
        <w:t xml:space="preserve">集團及相關產業董事</w:t>
      </w:r>
    </w:p>
    <w:p>
      <w:pPr>
        <w:pStyle w:val="Compact"/>
        <w:numPr>
          <w:ilvl w:val="0"/>
          <w:numId w:val="1019"/>
        </w:numPr>
      </w:pPr>
      <w:r>
        <w:rPr>
          <w:rFonts w:hint="eastAsia"/>
        </w:rPr>
        <w:t xml:space="preserve">醫療控股集團高層</w:t>
      </w:r>
    </w:p>
    <w:bookmarkEnd w:id="41"/>
    <w:bookmarkStart w:id="42" w:name="職業轉換路徑"/>
    <w:p>
      <w:pPr>
        <w:pStyle w:val="Heading3"/>
      </w:pPr>
      <w:r>
        <w:rPr>
          <w:rFonts w:hint="eastAsia"/>
        </w:rPr>
        <w:t xml:space="preserve">職業轉換路徑</w:t>
      </w:r>
    </w:p>
    <w:p>
      <w:pPr>
        <w:pStyle w:val="Compact"/>
        <w:numPr>
          <w:ilvl w:val="0"/>
          <w:numId w:val="1020"/>
        </w:numPr>
      </w:pPr>
      <w:r>
        <w:rPr>
          <w:rFonts w:hint="eastAsia"/>
        </w:rPr>
        <w:t xml:space="preserve">私募股權/風險投資合夥人</w:t>
      </w:r>
    </w:p>
    <w:p>
      <w:pPr>
        <w:pStyle w:val="Compact"/>
        <w:numPr>
          <w:ilvl w:val="0"/>
          <w:numId w:val="1020"/>
        </w:numPr>
      </w:pPr>
      <w:r>
        <w:rPr>
          <w:rFonts w:hint="eastAsia"/>
        </w:rPr>
        <w:t xml:space="preserve">醫療健康行業顧問/諮詢專家</w:t>
      </w:r>
    </w:p>
    <w:p>
      <w:pPr>
        <w:pStyle w:val="Compact"/>
        <w:numPr>
          <w:ilvl w:val="0"/>
          <w:numId w:val="1020"/>
        </w:numPr>
      </w:pPr>
      <w:r>
        <w:rPr>
          <w:rFonts w:hint="eastAsia"/>
        </w:rPr>
        <w:t xml:space="preserve">醫療健康領域創業者</w:t>
      </w:r>
    </w:p>
    <w:p>
      <w:pPr>
        <w:pStyle w:val="Compact"/>
        <w:numPr>
          <w:ilvl w:val="0"/>
          <w:numId w:val="1020"/>
        </w:numPr>
      </w:pPr>
      <w:r>
        <w:rPr>
          <w:rFonts w:hint="eastAsia"/>
        </w:rPr>
        <w:t xml:space="preserve">醫療政策倡導者/行業領袖</w:t>
      </w:r>
    </w:p>
    <w:p>
      <w:pPr>
        <w:pStyle w:val="Compact"/>
        <w:numPr>
          <w:ilvl w:val="0"/>
          <w:numId w:val="1020"/>
        </w:numPr>
      </w:pPr>
      <w:r>
        <w:rPr>
          <w:rFonts w:hint="eastAsia"/>
        </w:rPr>
        <w:t xml:space="preserve">醫療管理教育者/演講者</w:t>
      </w:r>
    </w:p>
    <w:p>
      <w:r>
        <w:pict>
          <v:rect style="width:0;height:1.5pt" o:hralign="center" o:hrstd="t" o:hr="t"/>
        </w:pict>
      </w:r>
    </w:p>
    <w:bookmarkEnd w:id="42"/>
    <w:bookmarkEnd w:id="43"/>
    <w:bookmarkStart w:id="44" w:name="編制與確認"/>
    <w:p>
      <w:pPr>
        <w:pStyle w:val="Heading2"/>
      </w:pPr>
      <w:r>
        <w:rPr>
          <w:rFonts w:hint="eastAsia"/>
        </w:rPr>
        <w:t xml:space="preserve">編制與確認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編制人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簽名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日期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審核人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簽名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日期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批准人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簽名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日期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r>
        <w:pict>
          <v:rect style="width:0;height:1.5pt" o:hralign="center" o:hrstd="t" o:hr="t"/>
        </w:pic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文件編號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版本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標題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頁碼</w:t>
            </w:r>
          </w:p>
        </w:tc>
      </w:tr>
      <w:tr>
        <w:tc>
          <w:tcPr/>
          <w:p>
            <w:pPr>
              <w:pStyle w:val="Compact"/>
            </w:pPr>
            <w:r>
              <w:t xml:space="preserve">HR-F023</w:t>
            </w:r>
          </w:p>
        </w:tc>
        <w:tc>
          <w:tcPr/>
          <w:p>
            <w:pPr>
              <w:pStyle w:val="Compact"/>
            </w:pPr>
            <w:r>
              <w:t xml:space="preserve">A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執行長職務說明書</w:t>
            </w:r>
          </w:p>
        </w:tc>
        <w:tc>
          <w:tcPr/>
          <w:p>
            <w:pPr>
              <w:pStyle w:val="Compact"/>
            </w:pPr>
            <w:r>
              <w:t xml:space="preserve">3/3</w:t>
            </w:r>
          </w:p>
        </w:tc>
      </w:tr>
    </w:tbl>
    <w:bookmarkEnd w:id="44"/>
    <w:bookmarkEnd w:id="4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2025-04-16T05:33:25Z</dcterms:created>
  <dcterms:modified xsi:type="dcterms:W3CDTF">2025-04-16T05:33:25Z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