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烏怡安 本命 乙未 年 二 月 二十二 日 辰　時　行庚 六十五 歲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黃哲瑋 本命 壬午 年 三 月 十八 日 卯　時　行庚 七十八 歲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周紋順 本命 庚子 年 一 月 十四 日 未　時　行庚 六十 歲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楊建文 本命 庚午 年 二 月 三十一 日 子　時　行庚 三十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王淑純 本命 己酉 年 四 月 十九 日 未　時　行庚 五十一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王淑純</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楊建文周 本命 庚午 年 五 月 十二 日 子　時　行庚 三十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林語維 本命 丁未 年 四 月 二十三 日 亥　時　行庚 五十三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林語維</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高雄市85</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劉育迪 本命 庚戌 年 八 月 十三 日 亥　時　行庚 五十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劉育迪</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陳嗨哈 本命 丁未 年 七 月 十 日 卯　時　行庚 五十三 歲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陳百科 本命 乙丑 年 六 月 二十七 日 寅　時　行庚 三十五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陳祥王 本命 甲午 年 四 月 十四 日 辰　時　行庚 六十六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陳祥王</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雲林縣斗六市大學路123號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鄭雅源 本命 己未 年 一 月 五 日 丑　時　行庚 四十二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鄭雅源</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雲林縣斗六市中山路001號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孫雅君 本命 癸未 年 四 月 一 日 寅　時　行庚 十七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孫雅君</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