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彰化縣田中鎮</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249"/>
        <w:gridCol w:w="249"/>
        <w:gridCol w:w="249"/>
        <w:gridCol w:w="249"/>
        <w:gridCol w:w="249"/>
        <w:gridCol w:w="249"/>
        <w:gridCol w:w="249"/>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楊建文 本命 辛卯 年 一 月 一 號   生行庚 九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周紋順 本命 辛卯 年 一 月 一四 號   生行庚 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王淑純 本命 辛卯 年 一 月 一二 號   生行庚 九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黃哲瑋 本命 辛卯 年 一 月 一六 號   生行庚 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烏怡安 本命 辛卯 年 一二 月 三一 號   生行庚 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林語維 本命 辛卯 年 一二 月 二三 號   生行庚 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林羿丞 本命 庚辰 年 五 月 三一 號   生行庚 一九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林羿丞</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高雄市85</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陳曉萱 本命 庚午 年 一 月 一四 號   生行庚 二九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劉育迪 本命 庚戌 年 八 月 一三 號   生行庚 四九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張嘉瑋 本命 壬午 年 一二 月 三一 號   生行庚 七七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張嘉瑋</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雲林縣斗六市大學路123號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174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鄭雅源 本命 己未 年 一 月 五 號   生行庚 四一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鄭雅源</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雲林縣斗六市中山路001號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174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孫雅君 本命 癸未 年 四 月 一 號   生行庚 一六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孫雅君</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苗栗縣苗栗市火車站</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174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朱典云 本命 甲戌 年 十 月 一一 號   生行庚 二五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朱典云</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台北市101大樓42樓</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174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陳祥王 本命 甲午 年 四 月 一四 號   生行庚 六五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陳祥王</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